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33A" w:rsidRDefault="0053233A" w:rsidP="0053233A">
      <w:pPr>
        <w:jc w:val="center"/>
        <w:rPr>
          <w:rFonts w:ascii="Times New Roman" w:eastAsiaTheme="minorHAnsi" w:hAnsi="Times New Roman"/>
          <w:b/>
        </w:rPr>
      </w:pPr>
    </w:p>
    <w:p w:rsidR="0053233A" w:rsidRDefault="0053233A" w:rsidP="0053233A">
      <w:pPr>
        <w:jc w:val="center"/>
        <w:rPr>
          <w:b/>
        </w:rPr>
      </w:pPr>
    </w:p>
    <w:p w:rsidR="0053233A" w:rsidRDefault="0053233A" w:rsidP="0053233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3A" w:rsidRDefault="0053233A" w:rsidP="0053233A">
      <w:pPr>
        <w:jc w:val="center"/>
        <w:rPr>
          <w:b/>
        </w:rPr>
      </w:pPr>
    </w:p>
    <w:p w:rsidR="0053233A" w:rsidRDefault="0053233A" w:rsidP="0053233A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АДМИНИСТРАЦИЯ НОВОТИТАРОВСКОГО</w:t>
      </w:r>
    </w:p>
    <w:p w:rsidR="0053233A" w:rsidRDefault="0053233A" w:rsidP="0053233A">
      <w:pPr>
        <w:adjustRightInd w:val="0"/>
        <w:jc w:val="center"/>
        <w:rPr>
          <w:rFonts w:ascii="Times New Roman CYR" w:hAnsi="Times New Roman CYR" w:cs="Times New Roman CYR"/>
          <w:b/>
          <w:bCs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СЕЛЬСКОГО ПОСЕЛЕНИЯ ДИНСКОГО РАЙОНА</w:t>
      </w:r>
    </w:p>
    <w:p w:rsidR="0053233A" w:rsidRDefault="0053233A" w:rsidP="0053233A">
      <w:pPr>
        <w:adjustRightInd w:val="0"/>
        <w:jc w:val="center"/>
        <w:rPr>
          <w:rFonts w:ascii="Times New Roman CYR" w:hAnsi="Times New Roman CYR" w:cs="Times New Roman CYR"/>
          <w:b/>
          <w:bCs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ПОСТАНОВЛЕНИЕ</w:t>
      </w:r>
    </w:p>
    <w:p w:rsidR="0053233A" w:rsidRPr="0053233A" w:rsidRDefault="0053233A" w:rsidP="0053233A">
      <w:pPr>
        <w:adjustRightInd w:val="0"/>
        <w:rPr>
          <w:rFonts w:ascii="Times New Roman" w:hAnsi="Times New Roman"/>
          <w:kern w:val="2"/>
          <w:sz w:val="28"/>
          <w:szCs w:val="28"/>
        </w:rPr>
      </w:pPr>
      <w:r w:rsidRPr="0053233A"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02</w:t>
      </w:r>
      <w:r w:rsidRPr="0053233A">
        <w:rPr>
          <w:rFonts w:ascii="Times New Roman" w:hAnsi="Times New Roman"/>
          <w:kern w:val="2"/>
          <w:sz w:val="28"/>
          <w:szCs w:val="28"/>
        </w:rPr>
        <w:t>.0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53233A">
        <w:rPr>
          <w:rFonts w:ascii="Times New Roman" w:hAnsi="Times New Roman"/>
          <w:kern w:val="2"/>
          <w:sz w:val="28"/>
          <w:szCs w:val="28"/>
        </w:rPr>
        <w:t>.20</w:t>
      </w:r>
      <w:r>
        <w:rPr>
          <w:rFonts w:ascii="Times New Roman" w:hAnsi="Times New Roman"/>
          <w:kern w:val="2"/>
          <w:sz w:val="28"/>
          <w:szCs w:val="28"/>
        </w:rPr>
        <w:t>19</w:t>
      </w:r>
      <w:r w:rsidRPr="0053233A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/>
          <w:kern w:val="2"/>
          <w:sz w:val="28"/>
          <w:szCs w:val="28"/>
        </w:rPr>
        <w:t>353</w:t>
      </w:r>
    </w:p>
    <w:p w:rsidR="0053233A" w:rsidRPr="0053233A" w:rsidRDefault="0053233A" w:rsidP="0053233A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53233A">
        <w:rPr>
          <w:rFonts w:ascii="Times New Roman" w:hAnsi="Times New Roman"/>
          <w:bCs/>
          <w:kern w:val="2"/>
          <w:sz w:val="28"/>
          <w:szCs w:val="28"/>
        </w:rPr>
        <w:t>станица Новотитаровская</w:t>
      </w:r>
    </w:p>
    <w:p w:rsidR="009947AD" w:rsidRDefault="009947AD" w:rsidP="009947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9947AD" w:rsidRDefault="009947AD" w:rsidP="009947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861D13" w:rsidRDefault="003C48AF" w:rsidP="009947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3C48AF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02.08</w:t>
      </w:r>
      <w:r w:rsidRPr="003C48AF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.2018 № 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319</w:t>
      </w:r>
      <w:r w:rsidRPr="003C48AF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«</w:t>
      </w:r>
      <w:r w:rsidR="00861D13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Об утверждении административного регламента осуществления муниципального контроля в области благоустройства и санитарного содержания территории Новотитаровского сельского поселения Динского района</w:t>
      </w: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»</w:t>
      </w:r>
    </w:p>
    <w:p w:rsidR="00861D13" w:rsidRDefault="00861D13" w:rsidP="00861D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pacing w:val="2"/>
          <w:sz w:val="21"/>
          <w:szCs w:val="21"/>
          <w:lang w:eastAsia="ru-RU"/>
        </w:rPr>
      </w:pPr>
    </w:p>
    <w:p w:rsidR="009947AD" w:rsidRDefault="009947AD" w:rsidP="00861D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pacing w:val="2"/>
          <w:sz w:val="21"/>
          <w:szCs w:val="21"/>
          <w:lang w:eastAsia="ru-RU"/>
        </w:rPr>
      </w:pPr>
    </w:p>
    <w:p w:rsidR="00861D13" w:rsidRDefault="00861D13" w:rsidP="00861D1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        В соответствии с 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4"/>
            <w:rFonts w:ascii="Times New Roman" w:eastAsia="Times New Roman" w:hAnsi="Times New Roman"/>
            <w:color w:val="000000"/>
            <w:spacing w:val="2"/>
            <w:sz w:val="28"/>
            <w:szCs w:val="28"/>
            <w:u w:val="none"/>
            <w:lang w:eastAsia="ru-RU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», Приказом Министерства экономического развития РФ от 30 апреля 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Новотитаровского сельского поселения Динского района, на основании протеста прокурора Динского района от </w:t>
      </w:r>
      <w:r w:rsidR="003C48A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22.05.2019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№ 7-0</w:t>
      </w:r>
      <w:r w:rsidR="003C48A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-201</w:t>
      </w:r>
      <w:r w:rsidR="003C48A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  п о с т а н о в л я ю:</w:t>
      </w:r>
    </w:p>
    <w:p w:rsidR="00861D13" w:rsidRDefault="003C48AF" w:rsidP="003C48A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</w:t>
      </w:r>
      <w:r w:rsidRPr="003C48A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ти</w:t>
      </w:r>
      <w:r w:rsidRPr="003C48A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в постановление администрации Новотитаровского сельского поселения Динского района от 02.08.2018 № 319  «Об утверждении административного регламента осуществления муниципального контроля в области благоустройства и санитарного содержания территории </w:t>
      </w:r>
      <w:r w:rsidRPr="003C48A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Новотитаровского сельского поселения Динского района»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следующие изменения:</w:t>
      </w:r>
    </w:p>
    <w:p w:rsidR="003D7DF2" w:rsidRDefault="003D7DF2" w:rsidP="003D7DF2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на</w:t>
      </w:r>
      <w:r w:rsidR="009947A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именовании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постановления и далее по тексту после слов «</w:t>
      </w:r>
      <w:r w:rsidRPr="003D7DF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области благоустройства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», слова</w:t>
      </w:r>
      <w:r w:rsidRPr="003D7DF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«</w:t>
      </w:r>
      <w:r w:rsidRPr="003D7DF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 санитарного содержания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 исключить.</w:t>
      </w:r>
    </w:p>
    <w:p w:rsidR="00A2224F" w:rsidRDefault="00A2224F" w:rsidP="00A2224F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 </w:t>
      </w:r>
      <w:r w:rsidRPr="004C5E9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Раздел I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C5E9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приложения 1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добавить пункт 4.1. следующего содержания:</w:t>
      </w:r>
    </w:p>
    <w:p w:rsidR="00A2224F" w:rsidRDefault="00A2224F" w:rsidP="00A2224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«</w:t>
      </w:r>
      <w:r w:rsidRPr="00A2224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Перечень нормативных правовых актов,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контроля, размещаются на официальном интернет-портале администрации Новотитаровского сельского поселения http://www.novotitarovskaya.info в разделе «Муниципальный контроль».</w:t>
      </w:r>
    </w:p>
    <w:p w:rsidR="004C5E97" w:rsidRDefault="004C5E97" w:rsidP="004C5E9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 пункт 6.2. </w:t>
      </w:r>
      <w:r w:rsidRPr="004C5E9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Pr="004C5E9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I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C5E9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приложения 1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добавить абзац следующего содержания:</w:t>
      </w:r>
    </w:p>
    <w:p w:rsidR="004C5E97" w:rsidRDefault="004C5E97" w:rsidP="004C5E97">
      <w:pPr>
        <w:pStyle w:val="Standard"/>
        <w:tabs>
          <w:tab w:val="left" w:pos="5387"/>
        </w:tabs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pacing w:val="2"/>
          <w:sz w:val="28"/>
          <w:szCs w:val="28"/>
          <w:lang w:eastAsia="ru-RU"/>
        </w:rPr>
        <w:t>«</w:t>
      </w:r>
      <w:r w:rsidRPr="00F47C10">
        <w:rPr>
          <w:rFonts w:eastAsia="Times New Roman" w:cs="Times New Roman"/>
          <w:sz w:val="28"/>
          <w:szCs w:val="28"/>
          <w:lang w:eastAsia="ru-RU"/>
        </w:rPr>
        <w:t>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Федерации, в том числе, в соответствии с Распоряжением Правительства Российской Федерации от 19.04.2016 N 724-р</w:t>
      </w:r>
      <w:r>
        <w:rPr>
          <w:rFonts w:eastAsia="Times New Roman" w:cs="Times New Roman"/>
          <w:sz w:val="28"/>
          <w:szCs w:val="28"/>
          <w:lang w:eastAsia="ru-RU"/>
        </w:rPr>
        <w:t>.».</w:t>
      </w:r>
    </w:p>
    <w:p w:rsidR="003C48AF" w:rsidRPr="004C5E97" w:rsidRDefault="003C48AF" w:rsidP="004C5E9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4C5E9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Раздел II приложения 1 добавить пункт 14.1. следующего содержания:</w:t>
      </w:r>
    </w:p>
    <w:p w:rsidR="00567D23" w:rsidRPr="00567D23" w:rsidRDefault="003C48AF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«</w:t>
      </w:r>
      <w:r w:rsid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14.1. </w:t>
      </w:r>
      <w:r w:rsidR="00567D23"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Исчерпывающие перечни документов и (или) информации, необходимых для осуществления муниципального контроля (надзора)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14</w:t>
      </w: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</w:t>
      </w: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Исчерпывающий перечень документов и (или) информации, </w:t>
      </w:r>
      <w:proofErr w:type="spellStart"/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истребуемых</w:t>
      </w:r>
      <w:proofErr w:type="spellEnd"/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должностными лицами у проверяемого юридического лица, индивидуального предпринимателя при осуществлении муниципального контроля.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     Документ, удостоверяющий личность руководителя организации, индивидуального предпринимателя, уполномоченного представителя.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     Учредительные и правоустанавливающие документы организации, индивидуального предпринимателя.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     Документы, подтверждающие право уполномоченного представителя представлять права и интересы организации, индивидуального предпринимателя.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14.1.</w:t>
      </w: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2. Исчерпывающий перечень документов и (или) информации, запрашиваемых и получаемых в ходе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Сведения из Единого государственного реестра юридических лиц.</w:t>
      </w:r>
    </w:p>
    <w:p w:rsidR="00567D23" w:rsidRPr="00567D23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Сведения из Единого государственного реестра индивидуальных предпринимателей.</w:t>
      </w:r>
    </w:p>
    <w:p w:rsidR="003C48AF" w:rsidRPr="003C48AF" w:rsidRDefault="00567D23" w:rsidP="00567D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67D2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Сведения из Единого реестра субъектов малого и среднего предпринимательства.».</w:t>
      </w:r>
    </w:p>
    <w:p w:rsidR="00861D13" w:rsidRDefault="00861D13" w:rsidP="00861D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Начальнику отдела ЖКХ, транспорта, малого и среднего бизнеса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Капралев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обнародовать настоящее постановление в соответствии с действующим законодательством и разместить настоящее постановление на официальном сайте </w:t>
      </w:r>
      <w:hyperlink r:id="rId10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www.novotitarovskaya.info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Новотитаровского сельского поселения в сети «Интернет».</w:t>
      </w:r>
    </w:p>
    <w:p w:rsidR="00861D13" w:rsidRDefault="00861D13" w:rsidP="00861D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 постановления возложить на заместителя главы администрации Г.Н. Черныш.</w:t>
      </w:r>
    </w:p>
    <w:p w:rsidR="00861D13" w:rsidRDefault="00861D13" w:rsidP="00861D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861D13" w:rsidRDefault="00861D13" w:rsidP="00861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1D13" w:rsidRDefault="00861D13" w:rsidP="00861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1D13" w:rsidRDefault="00861D13" w:rsidP="00861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1D13" w:rsidRDefault="001E5EC6" w:rsidP="00861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861D13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861D13">
        <w:rPr>
          <w:rFonts w:ascii="Times New Roman" w:hAnsi="Times New Roman"/>
          <w:color w:val="000000"/>
          <w:sz w:val="28"/>
          <w:szCs w:val="28"/>
        </w:rPr>
        <w:t xml:space="preserve"> Новотитаровского </w:t>
      </w:r>
    </w:p>
    <w:p w:rsidR="00861D13" w:rsidRDefault="00861D13" w:rsidP="00861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r w:rsidR="001E5EC6">
        <w:rPr>
          <w:rFonts w:ascii="Times New Roman" w:hAnsi="Times New Roman"/>
          <w:color w:val="000000"/>
          <w:sz w:val="28"/>
          <w:szCs w:val="28"/>
        </w:rPr>
        <w:t>С.К. Кошман</w:t>
      </w:r>
    </w:p>
    <w:p w:rsidR="00861D13" w:rsidRDefault="00861D13" w:rsidP="00861D1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B15722" w:rsidRDefault="00B15722"/>
    <w:sectPr w:rsidR="00B15722" w:rsidSect="009947A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5BF" w:rsidRDefault="002645BF" w:rsidP="009947AD">
      <w:pPr>
        <w:spacing w:after="0" w:line="240" w:lineRule="auto"/>
      </w:pPr>
      <w:r>
        <w:separator/>
      </w:r>
    </w:p>
  </w:endnote>
  <w:endnote w:type="continuationSeparator" w:id="0">
    <w:p w:rsidR="002645BF" w:rsidRDefault="002645BF" w:rsidP="0099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5BF" w:rsidRDefault="002645BF" w:rsidP="009947AD">
      <w:pPr>
        <w:spacing w:after="0" w:line="240" w:lineRule="auto"/>
      </w:pPr>
      <w:r>
        <w:separator/>
      </w:r>
    </w:p>
  </w:footnote>
  <w:footnote w:type="continuationSeparator" w:id="0">
    <w:p w:rsidR="002645BF" w:rsidRDefault="002645BF" w:rsidP="0099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543135"/>
      <w:docPartObj>
        <w:docPartGallery w:val="Page Numbers (Top of Page)"/>
        <w:docPartUnique/>
      </w:docPartObj>
    </w:sdtPr>
    <w:sdtEndPr/>
    <w:sdtContent>
      <w:p w:rsidR="009947AD" w:rsidRDefault="009947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8A2">
          <w:rPr>
            <w:noProof/>
          </w:rPr>
          <w:t>2</w:t>
        </w:r>
        <w:r>
          <w:fldChar w:fldCharType="end"/>
        </w:r>
      </w:p>
    </w:sdtContent>
  </w:sdt>
  <w:p w:rsidR="009947AD" w:rsidRDefault="009947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FE1"/>
    <w:multiLevelType w:val="hybridMultilevel"/>
    <w:tmpl w:val="00A65430"/>
    <w:lvl w:ilvl="0" w:tplc="1E7E1C2A">
      <w:start w:val="1"/>
      <w:numFmt w:val="decimal"/>
      <w:lvlText w:val="%1."/>
      <w:lvlJc w:val="left"/>
      <w:pPr>
        <w:ind w:left="1662" w:hanging="645"/>
      </w:pPr>
    </w:lvl>
    <w:lvl w:ilvl="1" w:tplc="04190019">
      <w:start w:val="1"/>
      <w:numFmt w:val="lowerLetter"/>
      <w:lvlText w:val="%2."/>
      <w:lvlJc w:val="left"/>
      <w:pPr>
        <w:ind w:left="2097" w:hanging="360"/>
      </w:pPr>
    </w:lvl>
    <w:lvl w:ilvl="2" w:tplc="0419001B">
      <w:start w:val="1"/>
      <w:numFmt w:val="lowerRoman"/>
      <w:lvlText w:val="%3."/>
      <w:lvlJc w:val="right"/>
      <w:pPr>
        <w:ind w:left="2817" w:hanging="180"/>
      </w:pPr>
    </w:lvl>
    <w:lvl w:ilvl="3" w:tplc="0419000F">
      <w:start w:val="1"/>
      <w:numFmt w:val="decimal"/>
      <w:lvlText w:val="%4."/>
      <w:lvlJc w:val="left"/>
      <w:pPr>
        <w:ind w:left="3537" w:hanging="360"/>
      </w:pPr>
    </w:lvl>
    <w:lvl w:ilvl="4" w:tplc="04190019">
      <w:start w:val="1"/>
      <w:numFmt w:val="lowerLetter"/>
      <w:lvlText w:val="%5."/>
      <w:lvlJc w:val="left"/>
      <w:pPr>
        <w:ind w:left="4257" w:hanging="360"/>
      </w:pPr>
    </w:lvl>
    <w:lvl w:ilvl="5" w:tplc="0419001B">
      <w:start w:val="1"/>
      <w:numFmt w:val="lowerRoman"/>
      <w:lvlText w:val="%6."/>
      <w:lvlJc w:val="right"/>
      <w:pPr>
        <w:ind w:left="4977" w:hanging="180"/>
      </w:pPr>
    </w:lvl>
    <w:lvl w:ilvl="6" w:tplc="0419000F">
      <w:start w:val="1"/>
      <w:numFmt w:val="decimal"/>
      <w:lvlText w:val="%7."/>
      <w:lvlJc w:val="left"/>
      <w:pPr>
        <w:ind w:left="5697" w:hanging="360"/>
      </w:pPr>
    </w:lvl>
    <w:lvl w:ilvl="7" w:tplc="04190019">
      <w:start w:val="1"/>
      <w:numFmt w:val="lowerLetter"/>
      <w:lvlText w:val="%8."/>
      <w:lvlJc w:val="left"/>
      <w:pPr>
        <w:ind w:left="6417" w:hanging="360"/>
      </w:pPr>
    </w:lvl>
    <w:lvl w:ilvl="8" w:tplc="0419001B">
      <w:start w:val="1"/>
      <w:numFmt w:val="lowerRoman"/>
      <w:lvlText w:val="%9."/>
      <w:lvlJc w:val="right"/>
      <w:pPr>
        <w:ind w:left="7137" w:hanging="180"/>
      </w:pPr>
    </w:lvl>
  </w:abstractNum>
  <w:abstractNum w:abstractNumId="1" w15:restartNumberingAfterBreak="0">
    <w:nsid w:val="1ADA66A6"/>
    <w:multiLevelType w:val="multilevel"/>
    <w:tmpl w:val="CC206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6754407"/>
    <w:multiLevelType w:val="multilevel"/>
    <w:tmpl w:val="FCF04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13"/>
    <w:rsid w:val="001E5EC6"/>
    <w:rsid w:val="002645BF"/>
    <w:rsid w:val="003971E1"/>
    <w:rsid w:val="003C48AF"/>
    <w:rsid w:val="003D7DF2"/>
    <w:rsid w:val="004C5E97"/>
    <w:rsid w:val="0053233A"/>
    <w:rsid w:val="00567D23"/>
    <w:rsid w:val="00861D13"/>
    <w:rsid w:val="009947AD"/>
    <w:rsid w:val="00A2224F"/>
    <w:rsid w:val="00A3751D"/>
    <w:rsid w:val="00B15722"/>
    <w:rsid w:val="00BB38A2"/>
    <w:rsid w:val="00DA32D8"/>
    <w:rsid w:val="00E03DD6"/>
    <w:rsid w:val="00F0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6E3D"/>
  <w15:chartTrackingRefBased/>
  <w15:docId w15:val="{17A97E15-641C-4166-BF74-57805F4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1D13"/>
    <w:rPr>
      <w:color w:val="0000FF"/>
      <w:u w:val="single"/>
    </w:rPr>
  </w:style>
  <w:style w:type="paragraph" w:customStyle="1" w:styleId="Standard">
    <w:name w:val="Standard"/>
    <w:rsid w:val="004C5E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D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DF2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7A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9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7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ASUS</cp:lastModifiedBy>
  <cp:revision>9</cp:revision>
  <cp:lastPrinted>2019-08-02T08:03:00Z</cp:lastPrinted>
  <dcterms:created xsi:type="dcterms:W3CDTF">2018-08-02T07:38:00Z</dcterms:created>
  <dcterms:modified xsi:type="dcterms:W3CDTF">2020-02-19T07:44:00Z</dcterms:modified>
</cp:coreProperties>
</file>