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B" w:rsidRDefault="00E274A8" w:rsidP="00B262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2686685</wp:posOffset>
            </wp:positionH>
            <wp:positionV relativeFrom="paragraph">
              <wp:posOffset>17780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ED" w:rsidRP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D58ED" w:rsidRP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D58ED" w:rsidRP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58ED">
        <w:rPr>
          <w:rFonts w:ascii="Times New Roman" w:hAnsi="Times New Roman" w:cs="Times New Roman"/>
          <w:b/>
          <w:bCs/>
          <w:sz w:val="28"/>
        </w:rPr>
        <w:t>СОВЕТ НОВОТИТАРОВСКОГО</w:t>
      </w:r>
    </w:p>
    <w:p w:rsid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58ED">
        <w:rPr>
          <w:rFonts w:ascii="Times New Roman" w:hAnsi="Times New Roman" w:cs="Times New Roman"/>
          <w:b/>
          <w:bCs/>
          <w:sz w:val="28"/>
        </w:rPr>
        <w:t>СЕЛЬСКОГО ПОСЕЛЕНИЯ ДИНСКОГО РАЙОНА</w:t>
      </w:r>
    </w:p>
    <w:p w:rsidR="00E274A8" w:rsidRDefault="00E274A8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274A8" w:rsidRPr="00BD58ED" w:rsidRDefault="00E274A8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D58ED" w:rsidRP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58ED">
        <w:rPr>
          <w:rFonts w:ascii="Times New Roman" w:hAnsi="Times New Roman" w:cs="Times New Roman"/>
          <w:b/>
          <w:bCs/>
          <w:sz w:val="28"/>
        </w:rPr>
        <w:t>РЕШЕНИЕ</w:t>
      </w:r>
    </w:p>
    <w:p w:rsidR="00BD58ED" w:rsidRDefault="00BD58ED" w:rsidP="00BD5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274A8" w:rsidRPr="00E274A8" w:rsidRDefault="00E274A8" w:rsidP="00E274A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E274A8">
        <w:rPr>
          <w:rFonts w:ascii="Times New Roman" w:hAnsi="Times New Roman" w:cs="Times New Roman"/>
          <w:bCs/>
          <w:sz w:val="28"/>
        </w:rPr>
        <w:t xml:space="preserve">т </w:t>
      </w:r>
      <w:r>
        <w:rPr>
          <w:rFonts w:ascii="Times New Roman" w:hAnsi="Times New Roman" w:cs="Times New Roman"/>
          <w:bCs/>
          <w:sz w:val="28"/>
        </w:rPr>
        <w:t>20 ноября 2018                                                                        №259-60/03</w:t>
      </w:r>
    </w:p>
    <w:p w:rsidR="005E0C3D" w:rsidRDefault="005E0C3D" w:rsidP="00B262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C3D" w:rsidRDefault="00E274A8" w:rsidP="00B262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</w:t>
      </w:r>
      <w:r w:rsidR="001405F4">
        <w:rPr>
          <w:rFonts w:ascii="Times New Roman" w:hAnsi="Times New Roman" w:cs="Times New Roman"/>
          <w:sz w:val="28"/>
        </w:rPr>
        <w:t>аница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Новотитаровская</w:t>
      </w:r>
    </w:p>
    <w:p w:rsidR="005E0C3D" w:rsidRPr="00B262BB" w:rsidRDefault="005E0C3D" w:rsidP="00B262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4A78" w:rsidRPr="00B262BB" w:rsidRDefault="00194A78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оплаты имущества, находящегося в муниципальной собственности </w:t>
      </w:r>
      <w:r w:rsidR="005E0C3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Новотитаровского</w:t>
      </w:r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94A78" w:rsidRDefault="00194A78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>Динского района</w:t>
      </w:r>
    </w:p>
    <w:p w:rsidR="00B262BB" w:rsidRDefault="00B262BB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C3D" w:rsidRDefault="005E0C3D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C3D" w:rsidRPr="00B262BB" w:rsidRDefault="005E0C3D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A78" w:rsidRPr="00E41E0D" w:rsidRDefault="00194A78" w:rsidP="00B26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E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/document/99/901809128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="005E0C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 от 21 декабря 2001 года № 178- 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8" w:anchor="/document/99/90211123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22 июля 2008 года № 159-ФЗ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9" w:anchor="/document/99/9018249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12 августа 2002 года № 585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hyperlink r:id="rId10" w:anchor="/document/99/901824897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12 августа 2002 года № 584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</w:t>
      </w:r>
      <w:hyperlink r:id="rId11" w:anchor="/document/99/9018231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22 июля 2002 года № 549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r w:rsidR="005E0C3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Динско</w:t>
      </w:r>
      <w:r w:rsidR="00C77F88">
        <w:rPr>
          <w:rFonts w:ascii="Times New Roman" w:eastAsia="Times New Roman" w:hAnsi="Times New Roman" w:cs="Times New Roman"/>
          <w:sz w:val="28"/>
          <w:szCs w:val="28"/>
        </w:rPr>
        <w:t>го района, 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2" w:anchor="/document/81/154997/kras_2918_part114/" w:tooltip="Порядок оплаты имущества, находящегося в муниципальной собственности муниципального образования город Армавир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оплаты имущества, находящегося в муниципальной собственности </w:t>
      </w:r>
      <w:r w:rsidR="005E0C3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B262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</w:t>
      </w:r>
      <w:r w:rsidR="00C77F88">
        <w:rPr>
          <w:rFonts w:ascii="Times New Roman" w:eastAsia="Times New Roman" w:hAnsi="Times New Roman" w:cs="Times New Roman"/>
          <w:sz w:val="28"/>
          <w:szCs w:val="28"/>
        </w:rPr>
        <w:t>жению к настоящему решению</w:t>
      </w:r>
      <w:r w:rsidR="00B26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78" w:rsidRPr="005E0C3D" w:rsidRDefault="00194A78" w:rsidP="00194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7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</w:t>
      </w:r>
      <w:r w:rsidR="00C77F88">
        <w:rPr>
          <w:rFonts w:ascii="Times New Roman" w:hAnsi="Times New Roman" w:cs="Times New Roman"/>
          <w:sz w:val="28"/>
          <w:szCs w:val="28"/>
        </w:rPr>
        <w:t>решение</w:t>
      </w:r>
      <w:r w:rsidRPr="00194A78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5E0C3D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94A78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</w:t>
      </w:r>
      <w:r w:rsidR="005E0C3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194A78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E0C3D">
        <w:rPr>
          <w:rFonts w:ascii="Times New Roman" w:hAnsi="Times New Roman" w:cs="Times New Roman"/>
          <w:sz w:val="28"/>
          <w:szCs w:val="28"/>
        </w:rPr>
        <w:t>о поселения Динского района</w:t>
      </w:r>
      <w:r w:rsidR="005E0C3D" w:rsidRPr="005E0C3D">
        <w:rPr>
          <w:rFonts w:ascii="Times New Roman" w:hAnsi="Times New Roman" w:cs="Times New Roman"/>
          <w:sz w:val="28"/>
          <w:szCs w:val="28"/>
        </w:rPr>
        <w:t>.</w:t>
      </w:r>
    </w:p>
    <w:p w:rsidR="00194A78" w:rsidRPr="00194A78" w:rsidRDefault="00194A78" w:rsidP="00194A78">
      <w:pPr>
        <w:pStyle w:val="a4"/>
        <w:ind w:firstLine="0"/>
        <w:jc w:val="both"/>
      </w:pPr>
      <w:r w:rsidRPr="00194A78">
        <w:tab/>
        <w:t xml:space="preserve">3. </w:t>
      </w:r>
      <w:r w:rsidR="00C77F88" w:rsidRPr="00C77F88">
        <w:rPr>
          <w:rFonts w:eastAsia="Calibri"/>
          <w:lang w:eastAsia="en-US"/>
        </w:rPr>
        <w:t>Контроль за исполнением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(Никитенко) и администрацию Новотитаровского сельского поселения Динского района.</w:t>
      </w:r>
    </w:p>
    <w:p w:rsidR="00194A7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</w:t>
      </w:r>
      <w:r w:rsidR="00194A78" w:rsidRPr="00194A7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194A78" w:rsidRDefault="00194A7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78" w:rsidRDefault="00194A7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Default="00C77F88" w:rsidP="00C7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77F88" w:rsidRDefault="00C77F88" w:rsidP="00C7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П. Бычек</w:t>
      </w:r>
    </w:p>
    <w:p w:rsidR="00C77F8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Pr="00194A7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78" w:rsidRPr="00194A78" w:rsidRDefault="005E0C3D" w:rsidP="00B2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94A78" w:rsidRPr="00194A78" w:rsidRDefault="00194A78" w:rsidP="00B2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5E0C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7F88">
        <w:rPr>
          <w:rFonts w:ascii="Times New Roman" w:hAnsi="Times New Roman" w:cs="Times New Roman"/>
          <w:sz w:val="28"/>
          <w:szCs w:val="28"/>
        </w:rPr>
        <w:t xml:space="preserve"> </w:t>
      </w:r>
      <w:r w:rsidR="005E0C3D">
        <w:rPr>
          <w:rFonts w:ascii="Times New Roman" w:hAnsi="Times New Roman" w:cs="Times New Roman"/>
          <w:sz w:val="28"/>
          <w:szCs w:val="28"/>
        </w:rPr>
        <w:t>С. К. Кошман</w:t>
      </w:r>
    </w:p>
    <w:p w:rsidR="00194A78" w:rsidRPr="00194A78" w:rsidRDefault="00194A78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78" w:rsidRDefault="00194A78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8ED" w:rsidRDefault="00BD58ED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4A8" w:rsidRDefault="00E274A8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E3A" w:rsidRDefault="00395FF6" w:rsidP="005E0C3D">
      <w:pPr>
        <w:pStyle w:val="a7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95F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0C3D" w:rsidRDefault="005E0C3D" w:rsidP="00C07CC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7CC9">
        <w:rPr>
          <w:rFonts w:ascii="Times New Roman" w:hAnsi="Times New Roman" w:cs="Times New Roman"/>
          <w:sz w:val="28"/>
          <w:szCs w:val="28"/>
        </w:rPr>
        <w:t xml:space="preserve">решению Совета Новотитаровского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C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E0C3D" w:rsidRPr="005E0C3D" w:rsidRDefault="005E0C3D" w:rsidP="005E0C3D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274A8">
        <w:rPr>
          <w:rFonts w:ascii="Times New Roman" w:hAnsi="Times New Roman" w:cs="Times New Roman"/>
          <w:sz w:val="28"/>
          <w:szCs w:val="28"/>
        </w:rPr>
        <w:t xml:space="preserve"> 20.11.2018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274A8">
        <w:rPr>
          <w:rFonts w:ascii="Times New Roman" w:hAnsi="Times New Roman" w:cs="Times New Roman"/>
          <w:sz w:val="28"/>
          <w:szCs w:val="28"/>
        </w:rPr>
        <w:t>259-60/03</w:t>
      </w:r>
    </w:p>
    <w:p w:rsidR="00E274A8" w:rsidRPr="00E274A8" w:rsidRDefault="00E274A8" w:rsidP="00E274A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E274A8">
        <w:rPr>
          <w:rFonts w:ascii="Times New Roman" w:eastAsia="Times New Roman" w:hAnsi="Times New Roman" w:cs="Times New Roman"/>
          <w:bCs/>
          <w:sz w:val="28"/>
          <w:szCs w:val="28"/>
        </w:rPr>
        <w:br/>
        <w:t>оплаты имущества, находящегося в муниципальной собственности Новотитаровского сельского поселения Динского района</w:t>
      </w:r>
    </w:p>
    <w:p w:rsidR="00E274A8" w:rsidRPr="00E274A8" w:rsidRDefault="00E274A8" w:rsidP="00E274A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13" w:anchor="/document/99/901809128/" w:history="1">
        <w:r w:rsidRPr="00E274A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21 декабря 2001 года № 178-ФЗ</w:t>
        </w:r>
      </w:hyperlink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14" w:anchor="/document/99/902111239/" w:history="1">
        <w:r w:rsidRPr="00E274A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22 июля 2008 года № 159-ФЗ</w:t>
        </w:r>
      </w:hyperlink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5" w:anchor="/document/99/901824959/" w:history="1">
        <w:r w:rsidRPr="00E274A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12 августа 2002 года № 585</w:t>
        </w:r>
      </w:hyperlink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hyperlink r:id="rId16" w:anchor="/document/99/901824897/" w:history="1">
        <w:r w:rsidRPr="00E274A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12 августа 2002 года № 584</w:t>
        </w:r>
      </w:hyperlink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</w:t>
      </w:r>
      <w:hyperlink r:id="rId17" w:anchor="/document/99/901823159/" w:history="1">
        <w:r w:rsidRPr="00E274A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22 июля 2002 года № 549</w:t>
        </w:r>
      </w:hyperlink>
      <w:r w:rsidRPr="00E274A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 и устанавливает порядок оплаты приватизируемого имущества, находящегося в муниципальной собственности Динского сельского поселения Динского района, при продаже муниципального имущества на аукционе, продаже муниципального имущества на конкурсе и продаже муниципального имущества посредством публичного предложения и без объявления цены.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2. При продаже муниципального имущества законным средством платежа признается валюта Российской Федерации. Срок рассрочки не может быть более чем один год.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3. Оплата приобретаемого покупателем муниципального имущества производится единовременно или в рассрочку.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4. 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lastRenderedPageBreak/>
        <w:t>5.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7. Задатки для участия в аукционе, конкурсе, продаже муниципального имущества посредством публичного предложения вносятся претендентами в бюджет Новотитаровского сельского поселения Динского района на счет, указанный в информационном сообщении о продаже муниципального имущества.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даты, установленной для заключения договора купли-продажи.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8. Оплата приобретаемого муниципального имущества производится покупателем в порядке, размере и сроки, определенные в договоре купли- 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Оплата муниципального имущества, приобретаемого субъектами малого и среднего предпринимательства в результате реализации преимущественного права на приобретение такого имущества, производится в порядке, размере и сроки, определенные в договоре купли- продажи.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9. Денежные средства от продажи муниципального имущества и пени, предусмотренные договором купли-продажи, перечисляются в бюджет Новотитаровского сельского поселения Динского района.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10. 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lastRenderedPageBreak/>
        <w:t>11. Факт оплаты муниципального имущества подтверждается выпиской со счета, подтверждающей поступление денежных средств в размере и в сроки, указанные в договоре купли-продажи муниципального имущества.</w:t>
      </w: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A8" w:rsidRPr="00E274A8" w:rsidRDefault="00E274A8" w:rsidP="00E27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A8" w:rsidRPr="00E274A8" w:rsidRDefault="00E274A8" w:rsidP="00E2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Начальник финансово-</w:t>
      </w:r>
    </w:p>
    <w:p w:rsidR="00E274A8" w:rsidRPr="00E274A8" w:rsidRDefault="00E274A8" w:rsidP="00E2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8">
        <w:rPr>
          <w:rFonts w:ascii="Times New Roman" w:eastAsia="Times New Roman" w:hAnsi="Times New Roman" w:cs="Times New Roman"/>
          <w:sz w:val="28"/>
          <w:szCs w:val="28"/>
        </w:rPr>
        <w:t>экономического отдела</w:t>
      </w:r>
      <w:r w:rsidRPr="00E274A8">
        <w:rPr>
          <w:rFonts w:ascii="Times New Roman" w:eastAsia="Times New Roman" w:hAnsi="Times New Roman" w:cs="Times New Roman"/>
          <w:sz w:val="28"/>
          <w:szCs w:val="28"/>
        </w:rPr>
        <w:tab/>
      </w:r>
      <w:r w:rsidRPr="00E274A8">
        <w:rPr>
          <w:rFonts w:ascii="Times New Roman" w:eastAsia="Times New Roman" w:hAnsi="Times New Roman" w:cs="Times New Roman"/>
          <w:sz w:val="28"/>
          <w:szCs w:val="28"/>
        </w:rPr>
        <w:tab/>
      </w:r>
      <w:r w:rsidRPr="00E274A8">
        <w:rPr>
          <w:rFonts w:ascii="Times New Roman" w:eastAsia="Times New Roman" w:hAnsi="Times New Roman" w:cs="Times New Roman"/>
          <w:sz w:val="28"/>
          <w:szCs w:val="28"/>
        </w:rPr>
        <w:tab/>
      </w:r>
      <w:r w:rsidRPr="00E274A8">
        <w:rPr>
          <w:rFonts w:ascii="Times New Roman" w:eastAsia="Times New Roman" w:hAnsi="Times New Roman" w:cs="Times New Roman"/>
          <w:sz w:val="28"/>
          <w:szCs w:val="28"/>
        </w:rPr>
        <w:tab/>
      </w:r>
      <w:r w:rsidRPr="00E274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А. А. Кожевникова</w:t>
      </w:r>
    </w:p>
    <w:p w:rsidR="00E274A8" w:rsidRPr="00E274A8" w:rsidRDefault="00E274A8" w:rsidP="00E2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4A8" w:rsidRPr="00E274A8" w:rsidRDefault="00E274A8" w:rsidP="00E274A8">
      <w:pPr>
        <w:rPr>
          <w:rFonts w:ascii="Calibri" w:eastAsia="Times New Roman" w:hAnsi="Calibri" w:cs="Times New Roman"/>
        </w:rPr>
      </w:pPr>
      <w:r w:rsidRPr="00E274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3F53" w:rsidRPr="00E274A8" w:rsidRDefault="00D53F53" w:rsidP="00E274A8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</w:p>
    <w:sectPr w:rsidR="00D53F53" w:rsidRPr="00E274A8" w:rsidSect="00F85DB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E5" w:rsidRDefault="003051E5" w:rsidP="00BD58ED">
      <w:pPr>
        <w:spacing w:after="0" w:line="240" w:lineRule="auto"/>
      </w:pPr>
      <w:r>
        <w:separator/>
      </w:r>
    </w:p>
  </w:endnote>
  <w:endnote w:type="continuationSeparator" w:id="0">
    <w:p w:rsidR="003051E5" w:rsidRDefault="003051E5" w:rsidP="00BD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E5" w:rsidRDefault="003051E5" w:rsidP="00BD58ED">
      <w:pPr>
        <w:spacing w:after="0" w:line="240" w:lineRule="auto"/>
      </w:pPr>
      <w:r>
        <w:separator/>
      </w:r>
    </w:p>
  </w:footnote>
  <w:footnote w:type="continuationSeparator" w:id="0">
    <w:p w:rsidR="003051E5" w:rsidRDefault="003051E5" w:rsidP="00BD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ED" w:rsidRDefault="00BD58ED" w:rsidP="00BD58E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78"/>
    <w:rsid w:val="000F2442"/>
    <w:rsid w:val="001405F4"/>
    <w:rsid w:val="00194A78"/>
    <w:rsid w:val="001B7DDE"/>
    <w:rsid w:val="003051E5"/>
    <w:rsid w:val="00395FF6"/>
    <w:rsid w:val="004A23AD"/>
    <w:rsid w:val="00545C6A"/>
    <w:rsid w:val="005E0C3D"/>
    <w:rsid w:val="008A7507"/>
    <w:rsid w:val="008D7E3A"/>
    <w:rsid w:val="00A64F6B"/>
    <w:rsid w:val="00B262BB"/>
    <w:rsid w:val="00BD58ED"/>
    <w:rsid w:val="00C07CC9"/>
    <w:rsid w:val="00C77F88"/>
    <w:rsid w:val="00D27E07"/>
    <w:rsid w:val="00D53F53"/>
    <w:rsid w:val="00E274A8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D06B-E99A-4DAB-89F5-F5EDB387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94A78"/>
    <w:rPr>
      <w:color w:val="0000FF"/>
      <w:u w:val="single"/>
    </w:rPr>
  </w:style>
  <w:style w:type="paragraph" w:styleId="a4">
    <w:name w:val="Body Text Indent"/>
    <w:basedOn w:val="a"/>
    <w:link w:val="a5"/>
    <w:rsid w:val="00194A78"/>
    <w:pPr>
      <w:tabs>
        <w:tab w:val="left" w:pos="-5760"/>
      </w:tabs>
      <w:spacing w:after="0" w:line="240" w:lineRule="auto"/>
      <w:ind w:hanging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94A78"/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194A7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11">
    <w:name w:val="t11"/>
    <w:rsid w:val="00194A78"/>
    <w:rPr>
      <w:rFonts w:ascii="Calibri" w:hAnsi="Calibri" w:hint="default"/>
    </w:rPr>
  </w:style>
  <w:style w:type="paragraph" w:styleId="a6">
    <w:name w:val="Normal (Web)"/>
    <w:basedOn w:val="a"/>
    <w:unhideWhenUsed/>
    <w:rsid w:val="00194A7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94A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94A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5F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2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2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8ED"/>
  </w:style>
  <w:style w:type="paragraph" w:styleId="ac">
    <w:name w:val="footer"/>
    <w:basedOn w:val="a"/>
    <w:link w:val="ad"/>
    <w:uiPriority w:val="99"/>
    <w:unhideWhenUsed/>
    <w:rsid w:val="00BD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jur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1jur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Внукова</dc:creator>
  <cp:keywords/>
  <dc:description/>
  <cp:lastModifiedBy>Замира</cp:lastModifiedBy>
  <cp:revision>3</cp:revision>
  <cp:lastPrinted>2017-04-14T11:27:00Z</cp:lastPrinted>
  <dcterms:created xsi:type="dcterms:W3CDTF">2018-11-22T07:01:00Z</dcterms:created>
  <dcterms:modified xsi:type="dcterms:W3CDTF">2018-11-22T07:57:00Z</dcterms:modified>
</cp:coreProperties>
</file>