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619" w:rsidRDefault="00FF1619" w:rsidP="000977FD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</w:t>
      </w:r>
    </w:p>
    <w:p w:rsidR="00FF1619" w:rsidRDefault="00FF1619" w:rsidP="000977FD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 постановлению администрации Новотитаровского сельского поселения Динского района</w:t>
      </w:r>
    </w:p>
    <w:p w:rsidR="00FF1619" w:rsidRDefault="00FF1619" w:rsidP="000977FD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5E72EF">
        <w:rPr>
          <w:rFonts w:ascii="Times New Roman" w:eastAsia="Times New Roman" w:hAnsi="Times New Roman"/>
          <w:sz w:val="28"/>
          <w:szCs w:val="28"/>
          <w:lang w:eastAsia="ar-SA"/>
        </w:rPr>
        <w:t>27.12.2022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5E72EF">
        <w:rPr>
          <w:rFonts w:ascii="Times New Roman" w:eastAsia="Times New Roman" w:hAnsi="Times New Roman"/>
          <w:sz w:val="28"/>
          <w:szCs w:val="28"/>
          <w:lang w:eastAsia="ar-SA"/>
        </w:rPr>
        <w:t>1098</w:t>
      </w:r>
      <w:bookmarkStart w:id="0" w:name="_GoBack"/>
      <w:bookmarkEnd w:id="0"/>
    </w:p>
    <w:p w:rsidR="00FF1619" w:rsidRDefault="00FF1619" w:rsidP="000977FD">
      <w:pPr>
        <w:widowControl w:val="0"/>
        <w:tabs>
          <w:tab w:val="left" w:pos="567"/>
        </w:tabs>
        <w:autoSpaceDE w:val="0"/>
        <w:spacing w:after="0" w:line="240" w:lineRule="auto"/>
        <w:ind w:left="284" w:right="565" w:firstLine="14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F1619" w:rsidRDefault="00FF1619" w:rsidP="000977FD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 № 1</w:t>
      </w:r>
    </w:p>
    <w:p w:rsidR="00FF1619" w:rsidRDefault="00FF1619" w:rsidP="000977FD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 программе. Перечень</w:t>
      </w:r>
    </w:p>
    <w:p w:rsidR="00FF1619" w:rsidRDefault="00FF1619" w:rsidP="000977FD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программных мероприятий</w:t>
      </w:r>
    </w:p>
    <w:p w:rsidR="00B957CB" w:rsidRPr="000977FD" w:rsidRDefault="000977FD" w:rsidP="00FF161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977FD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547B61">
        <w:rPr>
          <w:rFonts w:ascii="Times New Roman" w:hAnsi="Times New Roman"/>
          <w:b/>
          <w:color w:val="000000"/>
          <w:sz w:val="28"/>
          <w:szCs w:val="28"/>
        </w:rPr>
        <w:t>22</w:t>
      </w:r>
      <w:r w:rsidRPr="000977FD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tbl>
      <w:tblPr>
        <w:tblW w:w="103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12"/>
        <w:gridCol w:w="3014"/>
        <w:gridCol w:w="2299"/>
        <w:gridCol w:w="2376"/>
        <w:gridCol w:w="2073"/>
      </w:tblGrid>
      <w:tr w:rsidR="00700900" w:rsidTr="006B2478">
        <w:trPr>
          <w:trHeight w:val="1615"/>
          <w:tblHeader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00900" w:rsidRPr="00700900" w:rsidRDefault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700900" w:rsidRPr="00700900" w:rsidRDefault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00900" w:rsidRPr="00700900" w:rsidRDefault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00900" w:rsidRPr="00700900" w:rsidRDefault="007009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00900" w:rsidRPr="00700900" w:rsidRDefault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00900" w:rsidRPr="00700900" w:rsidRDefault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00900" w:rsidRPr="00700900" w:rsidRDefault="00700900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Финансирование, тыс.руб</w:t>
            </w:r>
          </w:p>
        </w:tc>
      </w:tr>
      <w:tr w:rsidR="00B957CB" w:rsidTr="006B2478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EB533B" w:rsidRDefault="0019460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EB533B" w:rsidRDefault="00B7574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 xml:space="preserve">Приобретение наглядной агитации 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EB533B" w:rsidRDefault="00CB44BA" w:rsidP="00CB44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обеспечение безопасности и улучшение качества охраны жизни и здоровья людей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957CB" w:rsidRPr="00EB533B" w:rsidRDefault="001946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957CB" w:rsidRPr="00EB533B" w:rsidRDefault="00B75745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EB533B" w:rsidTr="006B2478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533B" w:rsidRPr="00EB533B" w:rsidRDefault="00EB533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533B" w:rsidRPr="00EB533B" w:rsidRDefault="00EB533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Ремонт, приобретение, установка пожарных гидрантов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533B" w:rsidRPr="00EB533B" w:rsidRDefault="00EB533B" w:rsidP="00CB44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Снижение количества пожаров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B533B" w:rsidRPr="00EB533B" w:rsidRDefault="00EB5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B533B" w:rsidRPr="00EB533B" w:rsidRDefault="00E01E27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21.416</w:t>
            </w:r>
          </w:p>
        </w:tc>
      </w:tr>
      <w:tr w:rsidR="00EB533B" w:rsidTr="006B2478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533B" w:rsidRPr="00EB533B" w:rsidRDefault="00EB533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533B" w:rsidRPr="00EB533B" w:rsidRDefault="00EB533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Заправка огнетушителей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533B" w:rsidRPr="00EB533B" w:rsidRDefault="00EB533B" w:rsidP="00CB44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Сокращение материального ущерба от пожаров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B533B" w:rsidRPr="00EB533B" w:rsidRDefault="00EB5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B533B" w:rsidRPr="00EB533B" w:rsidRDefault="00EB533B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9A2ACE" w:rsidTr="006B2478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2ACE" w:rsidRPr="00EB533B" w:rsidRDefault="009A2AC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2ACE" w:rsidRPr="00EB533B" w:rsidRDefault="009A2AC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2ACE">
              <w:rPr>
                <w:rFonts w:ascii="Times New Roman" w:hAnsi="Times New Roman"/>
                <w:bCs/>
                <w:sz w:val="28"/>
                <w:szCs w:val="28"/>
              </w:rPr>
              <w:t xml:space="preserve">Услуги по техническому обслуживанию системы противопожарного видеонаблюдения 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2ACE" w:rsidRDefault="009A2ACE" w:rsidP="00CB44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2ACE">
              <w:rPr>
                <w:rFonts w:ascii="Times New Roman" w:hAnsi="Times New Roman"/>
                <w:bCs/>
                <w:sz w:val="28"/>
                <w:szCs w:val="28"/>
              </w:rPr>
              <w:t>обеспечение безопасности и улучшение качества охраны жизни и здоровья людей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A2ACE" w:rsidRPr="00EB533B" w:rsidRDefault="009A2A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2ACE">
              <w:rPr>
                <w:rFonts w:ascii="Times New Roman" w:hAnsi="Times New Roman"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A2ACE" w:rsidRPr="00EB533B" w:rsidRDefault="009A2ACE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50.400</w:t>
            </w:r>
          </w:p>
        </w:tc>
      </w:tr>
      <w:tr w:rsidR="009A2ACE" w:rsidTr="006B2478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2ACE" w:rsidRPr="00EB533B" w:rsidRDefault="009A2AC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2ACE" w:rsidRPr="00EB533B" w:rsidRDefault="009A2AC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Приобретение п</w:t>
            </w:r>
            <w:r w:rsidRPr="009A2ACE">
              <w:rPr>
                <w:rFonts w:ascii="Times New Roman" w:hAnsi="Times New Roman"/>
                <w:bCs/>
                <w:sz w:val="28"/>
                <w:szCs w:val="28"/>
              </w:rPr>
              <w:t xml:space="preserve">одставка </w:t>
            </w:r>
            <w:r w:rsidR="00B62092">
              <w:rPr>
                <w:rFonts w:ascii="Times New Roman" w:hAnsi="Times New Roman"/>
                <w:bCs/>
                <w:sz w:val="28"/>
                <w:szCs w:val="28"/>
              </w:rPr>
              <w:t xml:space="preserve">для </w:t>
            </w:r>
            <w:r w:rsidRPr="009A2ACE">
              <w:rPr>
                <w:rFonts w:ascii="Times New Roman" w:hAnsi="Times New Roman"/>
                <w:bCs/>
                <w:sz w:val="28"/>
                <w:szCs w:val="28"/>
              </w:rPr>
              <w:t>огнетушител</w:t>
            </w:r>
            <w:r w:rsidR="00B62092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9A2ACE">
              <w:rPr>
                <w:rFonts w:ascii="Times New Roman" w:hAnsi="Times New Roman"/>
                <w:bCs/>
                <w:sz w:val="28"/>
                <w:szCs w:val="28"/>
              </w:rPr>
              <w:t>-20шт, Огнетушитель-20шт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A2ACE" w:rsidRDefault="00B62092" w:rsidP="00CB44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62092">
              <w:rPr>
                <w:rFonts w:ascii="Times New Roman" w:hAnsi="Times New Roman"/>
                <w:bCs/>
                <w:sz w:val="28"/>
                <w:szCs w:val="28"/>
              </w:rPr>
              <w:t>обеспечение безопасности и улучшение качества охраны жизни и здоровья людей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A2ACE" w:rsidRPr="00EB533B" w:rsidRDefault="00B620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62092">
              <w:rPr>
                <w:rFonts w:ascii="Times New Roman" w:hAnsi="Times New Roman"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9A2ACE" w:rsidRPr="00EB533B" w:rsidRDefault="00B62092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21.24</w:t>
            </w:r>
          </w:p>
        </w:tc>
      </w:tr>
      <w:tr w:rsidR="008C2771" w:rsidTr="006B2478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2771" w:rsidRDefault="008C277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2771" w:rsidRDefault="00E01E2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Ремонт охранно-пожарной сигнализации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2771" w:rsidRPr="00B62092" w:rsidRDefault="00E01E27" w:rsidP="00CB44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01E27">
              <w:rPr>
                <w:rFonts w:ascii="Times New Roman" w:hAnsi="Times New Roman"/>
                <w:bCs/>
                <w:sz w:val="28"/>
                <w:szCs w:val="28"/>
              </w:rPr>
              <w:t>обеспечение безопасности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с</w:t>
            </w:r>
            <w:r w:rsidRPr="00E01E27">
              <w:rPr>
                <w:rFonts w:ascii="Times New Roman" w:hAnsi="Times New Roman"/>
                <w:bCs/>
                <w:sz w:val="28"/>
                <w:szCs w:val="28"/>
              </w:rPr>
              <w:t>окращение материального ущерба от пожаров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C2771" w:rsidRPr="00B62092" w:rsidRDefault="00E01E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E01E27">
              <w:rPr>
                <w:rFonts w:ascii="Times New Roman" w:hAnsi="Times New Roman"/>
                <w:bCs/>
                <w:sz w:val="28"/>
                <w:szCs w:val="28"/>
              </w:rPr>
              <w:t>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8C2771" w:rsidRDefault="00E01E27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41,944</w:t>
            </w:r>
          </w:p>
        </w:tc>
      </w:tr>
      <w:tr w:rsidR="00B957CB" w:rsidTr="006B2478">
        <w:trPr>
          <w:trHeight w:val="249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57CB" w:rsidRPr="00EB533B" w:rsidRDefault="00B957C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57CB" w:rsidRPr="00EB533B" w:rsidRDefault="001946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57CB" w:rsidRPr="00EB533B" w:rsidRDefault="00EB533B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145</w:t>
            </w:r>
          </w:p>
        </w:tc>
      </w:tr>
    </w:tbl>
    <w:p w:rsidR="00B957CB" w:rsidRDefault="00B957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2092" w:rsidRDefault="00B620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2092" w:rsidRDefault="00B620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2092" w:rsidRDefault="00B620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77FD" w:rsidRPr="000977FD" w:rsidRDefault="000977F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977FD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547B61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977FD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tbl>
      <w:tblPr>
        <w:tblW w:w="103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12"/>
        <w:gridCol w:w="2721"/>
        <w:gridCol w:w="2200"/>
        <w:gridCol w:w="2376"/>
        <w:gridCol w:w="2465"/>
      </w:tblGrid>
      <w:tr w:rsidR="000977FD" w:rsidRPr="000977FD" w:rsidTr="005369FE">
        <w:trPr>
          <w:trHeight w:val="1615"/>
          <w:tblHeader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Финансирование, тыс.руб</w:t>
            </w:r>
          </w:p>
        </w:tc>
      </w:tr>
      <w:tr w:rsidR="000977FD" w:rsidRPr="000977FD" w:rsidTr="005369FE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Приобретение наглядной агитации 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обеспечение безопасности и улучшение качества охраны жизни и здоровья людей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977FD" w:rsidRPr="000977FD" w:rsidTr="005369FE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Ремонт, приобретение, установка пожарных гидрантов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Снижение количества пожаров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5369FE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135</w:t>
            </w:r>
          </w:p>
        </w:tc>
      </w:tr>
      <w:tr w:rsidR="000977FD" w:rsidRPr="000977FD" w:rsidTr="005369FE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Заправка огнетушителей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Сокращение материального ущерба от пожаров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977FD" w:rsidRPr="000977FD" w:rsidTr="005369FE">
        <w:trPr>
          <w:trHeight w:val="249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2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145</w:t>
            </w:r>
          </w:p>
        </w:tc>
      </w:tr>
    </w:tbl>
    <w:p w:rsidR="00B957CB" w:rsidRDefault="00B957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77FD" w:rsidRPr="000977FD" w:rsidRDefault="000977F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977FD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547B61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0977FD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tbl>
      <w:tblPr>
        <w:tblW w:w="103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12"/>
        <w:gridCol w:w="2721"/>
        <w:gridCol w:w="2200"/>
        <w:gridCol w:w="2376"/>
        <w:gridCol w:w="2465"/>
      </w:tblGrid>
      <w:tr w:rsidR="000977FD" w:rsidRPr="000977FD" w:rsidTr="005369FE">
        <w:trPr>
          <w:trHeight w:val="1615"/>
          <w:tblHeader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Финансирование, тыс.руб</w:t>
            </w:r>
          </w:p>
        </w:tc>
      </w:tr>
      <w:tr w:rsidR="000977FD" w:rsidRPr="000977FD" w:rsidTr="005369FE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Приобретение наглядной агитации 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обеспечение безопасности и улучшение качества охраны жизни и здоровья людей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977FD" w:rsidRPr="000977FD" w:rsidTr="005369FE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Ремонт, приобретение, установка пожарных гидрантов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Снижение количества пожаров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5369FE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135</w:t>
            </w:r>
          </w:p>
        </w:tc>
      </w:tr>
      <w:tr w:rsidR="000977FD" w:rsidRPr="000977FD" w:rsidTr="005369FE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Заправка огнетушителей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Сокращение материального ущерба от пожаров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977FD" w:rsidRPr="000977FD" w:rsidTr="005369FE">
        <w:trPr>
          <w:trHeight w:val="249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2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145</w:t>
            </w:r>
          </w:p>
        </w:tc>
      </w:tr>
    </w:tbl>
    <w:p w:rsidR="000977FD" w:rsidRDefault="000977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57CB" w:rsidRDefault="00B957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0900" w:rsidRDefault="009A7270" w:rsidP="00FE58B6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</w:t>
      </w:r>
      <w:r w:rsidR="00194604">
        <w:rPr>
          <w:rFonts w:ascii="Times New Roman" w:hAnsi="Times New Roman"/>
          <w:color w:val="000000"/>
          <w:sz w:val="28"/>
          <w:szCs w:val="28"/>
        </w:rPr>
        <w:t xml:space="preserve"> отдела ЖКХ</w:t>
      </w:r>
      <w:r w:rsidR="007009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957CB" w:rsidRDefault="00700900" w:rsidP="00FE58B6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транспорта, малого и среднего бизнеса</w:t>
      </w:r>
      <w:r w:rsidR="00194604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FF161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FE58B6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FF1619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46646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F161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9460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01E27">
        <w:rPr>
          <w:rFonts w:ascii="Times New Roman" w:hAnsi="Times New Roman"/>
          <w:color w:val="000000"/>
          <w:sz w:val="28"/>
          <w:szCs w:val="28"/>
        </w:rPr>
        <w:t>М.М. Бондарь</w:t>
      </w:r>
    </w:p>
    <w:p w:rsidR="00B957CB" w:rsidRDefault="00B957CB" w:rsidP="00FE58B6">
      <w:pPr>
        <w:spacing w:after="0" w:line="240" w:lineRule="auto"/>
        <w:ind w:left="-567"/>
        <w:jc w:val="both"/>
      </w:pPr>
    </w:p>
    <w:sectPr w:rsidR="00B957CB" w:rsidSect="001A6350">
      <w:headerReference w:type="default" r:id="rId7"/>
      <w:headerReference w:type="first" r:id="rId8"/>
      <w:pgSz w:w="11906" w:h="16838"/>
      <w:pgMar w:top="681" w:right="1133" w:bottom="709" w:left="1701" w:header="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24A" w:rsidRDefault="00A7224A" w:rsidP="00B122E4">
      <w:pPr>
        <w:spacing w:after="0" w:line="240" w:lineRule="auto"/>
      </w:pPr>
      <w:r>
        <w:separator/>
      </w:r>
    </w:p>
  </w:endnote>
  <w:endnote w:type="continuationSeparator" w:id="0">
    <w:p w:rsidR="00A7224A" w:rsidRDefault="00A7224A" w:rsidP="00B1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24A" w:rsidRDefault="00A7224A" w:rsidP="00B122E4">
      <w:pPr>
        <w:spacing w:after="0" w:line="240" w:lineRule="auto"/>
      </w:pPr>
      <w:r>
        <w:separator/>
      </w:r>
    </w:p>
  </w:footnote>
  <w:footnote w:type="continuationSeparator" w:id="0">
    <w:p w:rsidR="00A7224A" w:rsidRDefault="00A7224A" w:rsidP="00B12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346971"/>
      <w:docPartObj>
        <w:docPartGallery w:val="Page Numbers (Top of Page)"/>
        <w:docPartUnique/>
      </w:docPartObj>
    </w:sdtPr>
    <w:sdtEndPr/>
    <w:sdtContent>
      <w:p w:rsidR="00386A89" w:rsidRDefault="00386A89">
        <w:pPr>
          <w:pStyle w:val="a9"/>
          <w:jc w:val="center"/>
        </w:pPr>
      </w:p>
      <w:p w:rsidR="00386A89" w:rsidRDefault="00386A8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81D">
          <w:rPr>
            <w:noProof/>
          </w:rPr>
          <w:t>2</w:t>
        </w:r>
        <w:r>
          <w:fldChar w:fldCharType="end"/>
        </w:r>
      </w:p>
    </w:sdtContent>
  </w:sdt>
  <w:p w:rsidR="00FE58B6" w:rsidRDefault="00FE58B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656428"/>
      <w:docPartObj>
        <w:docPartGallery w:val="Page Numbers (Top of Page)"/>
        <w:docPartUnique/>
      </w:docPartObj>
    </w:sdtPr>
    <w:sdtEndPr/>
    <w:sdtContent>
      <w:p w:rsidR="00386A89" w:rsidRDefault="00386A89">
        <w:pPr>
          <w:pStyle w:val="a9"/>
          <w:jc w:val="center"/>
        </w:pPr>
      </w:p>
      <w:p w:rsidR="00386A89" w:rsidRDefault="00A7224A">
        <w:pPr>
          <w:pStyle w:val="a9"/>
          <w:jc w:val="center"/>
        </w:pPr>
      </w:p>
    </w:sdtContent>
  </w:sdt>
  <w:p w:rsidR="00386A89" w:rsidRDefault="00386A8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7CB"/>
    <w:rsid w:val="00010857"/>
    <w:rsid w:val="00061A8C"/>
    <w:rsid w:val="000977FD"/>
    <w:rsid w:val="00194604"/>
    <w:rsid w:val="001A6350"/>
    <w:rsid w:val="00386A89"/>
    <w:rsid w:val="0040481D"/>
    <w:rsid w:val="00466466"/>
    <w:rsid w:val="00470FE1"/>
    <w:rsid w:val="005369FE"/>
    <w:rsid w:val="00547B61"/>
    <w:rsid w:val="005D22D2"/>
    <w:rsid w:val="005E72EF"/>
    <w:rsid w:val="00674063"/>
    <w:rsid w:val="006B2478"/>
    <w:rsid w:val="00700900"/>
    <w:rsid w:val="007903D9"/>
    <w:rsid w:val="008C2771"/>
    <w:rsid w:val="009175FA"/>
    <w:rsid w:val="009A2ACE"/>
    <w:rsid w:val="009A7270"/>
    <w:rsid w:val="009F5493"/>
    <w:rsid w:val="00A47158"/>
    <w:rsid w:val="00A7224A"/>
    <w:rsid w:val="00AB3185"/>
    <w:rsid w:val="00B122E4"/>
    <w:rsid w:val="00B62092"/>
    <w:rsid w:val="00B75745"/>
    <w:rsid w:val="00B957CB"/>
    <w:rsid w:val="00C2796A"/>
    <w:rsid w:val="00C92426"/>
    <w:rsid w:val="00CB44BA"/>
    <w:rsid w:val="00D4314F"/>
    <w:rsid w:val="00DD00B3"/>
    <w:rsid w:val="00E01E27"/>
    <w:rsid w:val="00EB533B"/>
    <w:rsid w:val="00EC0F4E"/>
    <w:rsid w:val="00F643B0"/>
    <w:rsid w:val="00FE58B6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8858"/>
  <w15:docId w15:val="{E46F1952-6C07-4828-B554-87C5C6EC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E4A"/>
    <w:pPr>
      <w:suppressAutoHyphens/>
      <w:spacing w:after="200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</w:style>
  <w:style w:type="paragraph" w:customStyle="1" w:styleId="a8">
    <w:name w:val="Заголовок таблицы"/>
    <w:basedOn w:val="a7"/>
    <w:qFormat/>
  </w:style>
  <w:style w:type="paragraph" w:styleId="a9">
    <w:name w:val="header"/>
    <w:basedOn w:val="a"/>
    <w:link w:val="aa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22E4"/>
    <w:rPr>
      <w:rFonts w:cs="Times New Roman"/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22E4"/>
    <w:rPr>
      <w:rFonts w:cs="Times New Roman"/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9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460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FAA17-B7C5-4592-AD36-B662F213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ASUS</cp:lastModifiedBy>
  <cp:revision>31</cp:revision>
  <cp:lastPrinted>2022-12-27T06:44:00Z</cp:lastPrinted>
  <dcterms:created xsi:type="dcterms:W3CDTF">2016-09-29T13:06:00Z</dcterms:created>
  <dcterms:modified xsi:type="dcterms:W3CDTF">2022-12-28T05:33:00Z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