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10490" w:firstLine="0"/>
        <w:jc w:val="center"/>
        <w:rPr>
          <w:rFonts w:ascii="Times New Roman" w:hAnsi="Times New Roman" w:cs="Times New Roman" w:eastAsia="Times New Roman"/>
          <w:caps w:val="true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 06.02.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2018 №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44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Times New Roman" w:hAnsi="Times New Roman" w:cs="Times New Roman" w:eastAsia="Times New Roman"/>
          <w:caps w:val="true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1049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aps w:val="true"/>
          <w:color w:val="00000A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Новотитаровского сельского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 22.07.2014 № 540</w:t>
      </w:r>
    </w:p>
    <w:p>
      <w:pPr>
        <w:suppressAutoHyphens w:val="true"/>
        <w:spacing w:before="0" w:after="0" w:line="240"/>
        <w:ind w:right="0" w:left="10490" w:firstLine="0"/>
        <w:jc w:val="center"/>
        <w:rPr>
          <w:rFonts w:ascii="Times New Roman" w:hAnsi="Times New Roman" w:cs="Times New Roman" w:eastAsia="Times New Roman"/>
          <w:caps w:val="true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454" w:left="284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Реестр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tbl>
      <w:tblPr>
        <w:tblInd w:w="165" w:type="dxa"/>
      </w:tblPr>
      <w:tblGrid>
        <w:gridCol w:w="1335"/>
        <w:gridCol w:w="13549"/>
      </w:tblGrid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354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 муниципальных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государственных) услуг, предоставляемых администрацией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Новотитаровского сельского поселения Динского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14884" w:type="dxa"/>
            <w:gridSpan w:val="2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Земельные</w:t>
            </w:r>
            <w:r>
              <w:rPr>
                <w:rFonts w:ascii="Times New Roman;serif" w:hAnsi="Times New Roman;serif" w:cs="Times New Roman;serif" w:eastAsia="Times New Roman;serif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;serif" w:hAnsi="Times New Roman;serif" w:cs="Times New Roman;serif" w:eastAsia="Times New Roman;serif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имущественные</w:t>
            </w:r>
            <w:r>
              <w:rPr>
                <w:rFonts w:ascii="Times New Roman;serif" w:hAnsi="Times New Roman;serif" w:cs="Times New Roman;serif" w:eastAsia="Times New Roman;serif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отношения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1.</w:t>
            </w:r>
          </w:p>
        </w:tc>
        <w:tc>
          <w:tcPr>
            <w:tcW w:w="1354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FFFFFF" w:val="clear"/>
              </w:rPr>
              <w:t xml:space="preserve">2.</w:t>
            </w:r>
          </w:p>
        </w:tc>
        <w:tc>
          <w:tcPr>
            <w:tcW w:w="13549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Присвоение, изменение и аннулирование адресов</w:t>
            </w:r>
          </w:p>
        </w:tc>
      </w:tr>
      <w:tr>
        <w:trPr>
          <w:trHeight w:val="1" w:hRule="atLeast"/>
          <w:jc w:val="left"/>
        </w:trPr>
        <w:tc>
          <w:tcPr>
            <w:tcW w:w="14884" w:type="dxa"/>
            <w:gridSpan w:val="2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LineNumbers w:val="true"/>
              <w:suppressAutoHyphens w:val="true"/>
              <w:spacing w:before="108" w:after="108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Автотранспорт и дороги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84" w:type="dxa"/>
            <w:gridSpan w:val="2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Регулирование предпринимательской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Принятие и выдача решений о проведении ярмарок на территории Новотитаровского сельского поселения Динского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Выдача разрешения на право организации розничного рынка</w:t>
            </w:r>
          </w:p>
        </w:tc>
      </w:tr>
      <w:tr>
        <w:trPr>
          <w:trHeight w:val="1" w:hRule="atLeast"/>
          <w:jc w:val="left"/>
        </w:trPr>
        <w:tc>
          <w:tcPr>
            <w:tcW w:w="14884" w:type="dxa"/>
            <w:gridSpan w:val="2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Предоставление справочной информации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1" w:sz="4"/>
              <w:left w:val="single" w:color="000001" w:sz="4"/>
              <w:bottom w:val="single" w:color="00000a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13549" w:type="dxa"/>
            <w:tcBorders>
              <w:top w:val="single" w:color="000001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Предоставление копий правовых актов администрации муниципального образования 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1" w:sz="4"/>
              <w:left w:val="single" w:color="000001" w:sz="4"/>
              <w:bottom w:val="single" w:color="00000a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13549" w:type="dxa"/>
            <w:tcBorders>
              <w:top w:val="single" w:color="000001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Предоставление выписки из похозяйственной книги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Выдача выписка из лицевого счета частного жилищного фонда 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Выдача справок о составе семьи жителям частных домов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Выдача справки о наличии подсобного хозяйства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0" w:sz="0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    11.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1" w:sz="4"/>
              <w:bottom w:val="single" w:color="00000a" w:sz="4"/>
              <w:right w:val="single" w:color="000001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Предоставление архивных справок, архивных выписок и архивных копий</w:t>
            </w:r>
          </w:p>
        </w:tc>
      </w:tr>
      <w:tr>
        <w:trPr>
          <w:trHeight w:val="1" w:hRule="atLeast"/>
          <w:jc w:val="left"/>
        </w:trPr>
        <w:tc>
          <w:tcPr>
            <w:tcW w:w="1488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Жилищно-коммунальное хозяйство</w:t>
            </w:r>
          </w:p>
        </w:tc>
      </w:tr>
      <w:tr>
        <w:trPr>
          <w:trHeight w:val="443" w:hRule="auto"/>
          <w:jc w:val="left"/>
        </w:trPr>
        <w:tc>
          <w:tcPr>
            <w:tcW w:w="133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Выдача разрешения (ордера) на проведение земляных работ на территории общего пользования</w:t>
            </w:r>
          </w:p>
        </w:tc>
      </w:tr>
      <w:tr>
        <w:trPr>
          <w:trHeight w:val="443" w:hRule="auto"/>
          <w:jc w:val="left"/>
        </w:trPr>
        <w:tc>
          <w:tcPr>
            <w:tcW w:w="1335" w:type="dxa"/>
            <w:tcBorders>
              <w:top w:val="single" w:color="000001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13549" w:type="dxa"/>
            <w:tcBorders>
              <w:top w:val="single" w:color="000001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Выдача порубочного билета на территории Новотитаровского сельского поселения Динского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1488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Прочее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Предоставление выписки из реестра муниципального имущества</w:t>
            </w:r>
          </w:p>
        </w:tc>
      </w:tr>
      <w:tr>
        <w:trPr>
          <w:trHeight w:val="1" w:hRule="atLeast"/>
          <w:jc w:val="left"/>
        </w:trPr>
        <w:tc>
          <w:tcPr>
            <w:tcW w:w="1488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108" w:after="108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Функции в сфере контрольно-надзорной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Осуществление муниципального контроля за соблюдением законодательства в области розничной продажи алкогольной продукции на территории </w:t>
            </w:r>
            <w:r>
              <w:rPr>
                <w:rFonts w:ascii="Times New Roman" w:hAnsi="Times New Roman" w:cs="Times New Roman" w:eastAsia="Times New Roman"/>
                <w:color w:val="00000A"/>
                <w:spacing w:val="5"/>
                <w:position w:val="0"/>
                <w:sz w:val="28"/>
                <w:shd w:fill="auto" w:val="clear"/>
              </w:rPr>
              <w:t xml:space="preserve">Новотитаровского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 сельского поселения Динского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Осуществление внутреннего муниципального финансового контроля в сфере бюджетных правоотношений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Осуществление муниципального контроля за сохранностью автомобильных дорог местного значения в границах Новотитаровского сельского поселения Динского района</w:t>
            </w:r>
          </w:p>
        </w:tc>
      </w:tr>
      <w:tr>
        <w:trPr>
          <w:trHeight w:val="1" w:hRule="atLeast"/>
          <w:jc w:val="left"/>
        </w:trPr>
        <w:tc>
          <w:tcPr>
            <w:tcW w:w="133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1354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11" w:type="dxa"/>
              <w:right w:w="1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Осуществление муниципального контроля в области торговой деятельности на территории Новотитаровского сельского поселения Динского района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Начальник отдела по общим и правовым вопросам                                                         </w:t>
        <w:tab/>
        <w:tab/>
        <w:tab/>
        <w:t xml:space="preserve">О.Н. Омельченко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