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80D" w:rsidRDefault="004D4D7D" w:rsidP="009111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1118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2B1E" w:rsidRDefault="0076362C" w:rsidP="00674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D4D7D">
        <w:rPr>
          <w:rFonts w:ascii="Times New Roman" w:hAnsi="Times New Roman" w:cs="Times New Roman"/>
          <w:sz w:val="28"/>
          <w:szCs w:val="28"/>
        </w:rPr>
        <w:t xml:space="preserve">к </w:t>
      </w:r>
      <w:r w:rsidR="007C2B1E">
        <w:rPr>
          <w:rFonts w:ascii="Times New Roman" w:hAnsi="Times New Roman" w:cs="Times New Roman"/>
          <w:sz w:val="28"/>
          <w:szCs w:val="28"/>
        </w:rPr>
        <w:t>п</w:t>
      </w:r>
      <w:r w:rsidR="004D4D7D">
        <w:rPr>
          <w:rFonts w:ascii="Times New Roman" w:hAnsi="Times New Roman" w:cs="Times New Roman"/>
          <w:sz w:val="28"/>
          <w:szCs w:val="28"/>
        </w:rPr>
        <w:t>остановлению</w:t>
      </w:r>
      <w:r w:rsidR="0091118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C2B1E" w:rsidRDefault="004D4D7D" w:rsidP="004D4D7D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Новотитаровского сельского</w:t>
      </w:r>
    </w:p>
    <w:p w:rsidR="007C2B1E" w:rsidRDefault="004D4D7D" w:rsidP="004D4D7D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11182">
        <w:rPr>
          <w:rFonts w:ascii="Times New Roman" w:hAnsi="Times New Roman" w:cs="Times New Roman"/>
          <w:sz w:val="28"/>
          <w:szCs w:val="28"/>
        </w:rPr>
        <w:t xml:space="preserve">Динской район </w:t>
      </w:r>
    </w:p>
    <w:p w:rsidR="007C2B1E" w:rsidRDefault="004D4D7D" w:rsidP="007C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227937">
        <w:rPr>
          <w:rFonts w:ascii="Times New Roman" w:hAnsi="Times New Roman" w:cs="Times New Roman"/>
          <w:sz w:val="28"/>
          <w:szCs w:val="28"/>
          <w:u w:val="single"/>
        </w:rPr>
        <w:t>06.08.2015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27937">
        <w:rPr>
          <w:rFonts w:ascii="Times New Roman" w:hAnsi="Times New Roman" w:cs="Times New Roman"/>
          <w:sz w:val="28"/>
          <w:szCs w:val="28"/>
          <w:u w:val="single"/>
        </w:rPr>
        <w:t>732</w:t>
      </w:r>
    </w:p>
    <w:p w:rsidR="007C2B1E" w:rsidRDefault="007C2B1E" w:rsidP="007C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BAF" w:rsidRDefault="00674BAF" w:rsidP="007C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B1E" w:rsidRDefault="007C2B1E" w:rsidP="00C66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360" w:rsidRPr="00C66360" w:rsidRDefault="002B0D76" w:rsidP="00C66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20459" w:rsidRDefault="00C66360" w:rsidP="00C204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6360">
        <w:rPr>
          <w:rFonts w:ascii="Times New Roman" w:hAnsi="Times New Roman" w:cs="Times New Roman"/>
          <w:b/>
          <w:sz w:val="28"/>
          <w:szCs w:val="28"/>
        </w:rPr>
        <w:t xml:space="preserve">осуществления </w:t>
      </w:r>
      <w:r w:rsidR="00C20459" w:rsidRPr="00283F89">
        <w:rPr>
          <w:rFonts w:ascii="Times New Roman" w:hAnsi="Times New Roman"/>
          <w:b/>
          <w:sz w:val="28"/>
          <w:szCs w:val="28"/>
        </w:rPr>
        <w:t>осуществления</w:t>
      </w:r>
      <w:r w:rsidR="00C20459">
        <w:rPr>
          <w:rFonts w:ascii="Times New Roman" w:hAnsi="Times New Roman"/>
          <w:b/>
          <w:sz w:val="28"/>
          <w:szCs w:val="28"/>
        </w:rPr>
        <w:t xml:space="preserve">финансово-экономическим </w:t>
      </w:r>
    </w:p>
    <w:p w:rsidR="00C20459" w:rsidRDefault="00C20459" w:rsidP="00C204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отделом администрации Новотитаровского сельского поселения</w:t>
      </w:r>
    </w:p>
    <w:p w:rsidR="00C20459" w:rsidRDefault="00C20459" w:rsidP="00C204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полномочий по внутреннему муниципальному финансовому</w:t>
      </w:r>
    </w:p>
    <w:p w:rsidR="00C20459" w:rsidRPr="00283F89" w:rsidRDefault="00C20459" w:rsidP="00C204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контролю в сфере бюджетных правоотношений</w:t>
      </w:r>
    </w:p>
    <w:p w:rsidR="00C66360" w:rsidRPr="00C66360" w:rsidRDefault="00C66360" w:rsidP="00C204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D76" w:rsidRDefault="002B0D76" w:rsidP="00C6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D76" w:rsidRDefault="002B0D76" w:rsidP="00C6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360" w:rsidRPr="00C66360" w:rsidRDefault="00C66360" w:rsidP="00BB2A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0D7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66360" w:rsidRDefault="00C20459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C66360" w:rsidRPr="007102D8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осуществления </w:t>
      </w:r>
      <w:r>
        <w:rPr>
          <w:rFonts w:ascii="Times New Roman" w:hAnsi="Times New Roman" w:cs="Times New Roman"/>
          <w:sz w:val="28"/>
          <w:szCs w:val="28"/>
        </w:rPr>
        <w:t>финансово-экономическим отделом администрации</w:t>
      </w:r>
      <w:r w:rsidR="00645397" w:rsidRPr="007102D8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ФЭО) полномочий по</w:t>
      </w:r>
      <w:r w:rsidR="00C66360" w:rsidRPr="007102D8">
        <w:rPr>
          <w:rFonts w:ascii="Times New Roman" w:hAnsi="Times New Roman" w:cs="Times New Roman"/>
          <w:sz w:val="28"/>
          <w:szCs w:val="28"/>
        </w:rPr>
        <w:t>внутренне</w:t>
      </w:r>
      <w:r>
        <w:rPr>
          <w:rFonts w:ascii="Times New Roman" w:hAnsi="Times New Roman" w:cs="Times New Roman"/>
          <w:sz w:val="28"/>
          <w:szCs w:val="28"/>
        </w:rPr>
        <w:t>му муниципальному</w:t>
      </w:r>
      <w:r w:rsidR="00C66360" w:rsidRPr="007102D8">
        <w:rPr>
          <w:rFonts w:ascii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66360" w:rsidRPr="007102D8">
        <w:rPr>
          <w:rFonts w:ascii="Times New Roman" w:hAnsi="Times New Roman" w:cs="Times New Roman"/>
          <w:sz w:val="28"/>
          <w:szCs w:val="28"/>
        </w:rPr>
        <w:t xml:space="preserve"> ко</w:t>
      </w:r>
      <w:r w:rsidR="00C66360" w:rsidRPr="007102D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тролю в сфере бюджетных правоотношений</w:t>
      </w:r>
      <w:r w:rsidR="00C66360" w:rsidRPr="007102D8">
        <w:rPr>
          <w:rFonts w:ascii="Times New Roman" w:hAnsi="Times New Roman" w:cs="Times New Roman"/>
          <w:sz w:val="28"/>
          <w:szCs w:val="28"/>
        </w:rPr>
        <w:t>.</w:t>
      </w:r>
    </w:p>
    <w:p w:rsidR="00C20459" w:rsidRDefault="00C20459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Деятельность ФЭО по осуществлению внутреннего муниципального финансового контроля в сфере бюджетных правоотношений (далее -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 по контролю) основывается на принципах законности, объективности, эффективности, независимости, профессиональной компетентности, достове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ности результатов и гласности.</w:t>
      </w:r>
    </w:p>
    <w:p w:rsidR="00C20459" w:rsidRDefault="00C20459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1B5DC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еятельность по к</w:t>
      </w:r>
      <w:r w:rsidR="001B5DC0">
        <w:rPr>
          <w:rFonts w:ascii="Times New Roman" w:hAnsi="Times New Roman" w:cs="Times New Roman"/>
          <w:sz w:val="28"/>
          <w:szCs w:val="28"/>
        </w:rPr>
        <w:t>онтролю подразделятся на планов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B5DC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 неплановую и осуществляется посредством проведения </w:t>
      </w:r>
      <w:r w:rsidR="001B5DC0">
        <w:rPr>
          <w:rFonts w:ascii="Times New Roman" w:hAnsi="Times New Roman" w:cs="Times New Roman"/>
          <w:sz w:val="28"/>
          <w:szCs w:val="28"/>
        </w:rPr>
        <w:t>плановых и внеплановых проверок. Проверки подразделяются на выездные и камеральные, а также встречные пр</w:t>
      </w:r>
      <w:r w:rsidR="001B5DC0">
        <w:rPr>
          <w:rFonts w:ascii="Times New Roman" w:hAnsi="Times New Roman" w:cs="Times New Roman"/>
          <w:sz w:val="28"/>
          <w:szCs w:val="28"/>
        </w:rPr>
        <w:t>о</w:t>
      </w:r>
      <w:r w:rsidR="001B5DC0">
        <w:rPr>
          <w:rFonts w:ascii="Times New Roman" w:hAnsi="Times New Roman" w:cs="Times New Roman"/>
          <w:sz w:val="28"/>
          <w:szCs w:val="28"/>
        </w:rPr>
        <w:t>верки, проводимые в рамках выездных и (или) камеральных проверок.</w:t>
      </w:r>
    </w:p>
    <w:p w:rsidR="001B5DC0" w:rsidRDefault="001B5DC0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Плановые и внеплановые проверки осуществляются на основании распоряжения администрации Новотитаровского сельского поселения.</w:t>
      </w:r>
    </w:p>
    <w:p w:rsidR="001B5DC0" w:rsidRDefault="001B5DC0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Плановые проверки осуществляются в соответствии с планом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трольных мероприятий на соответствующий год, который утверждается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ряжением администрации Новотитаровского сельского поселения.</w:t>
      </w:r>
    </w:p>
    <w:p w:rsidR="001B5DC0" w:rsidRDefault="001B5DC0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Внеплановые проверки осуществляются:</w:t>
      </w:r>
    </w:p>
    <w:p w:rsidR="001B5DC0" w:rsidRDefault="001B5DC0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связи с поступление обращений (поручений) главы Новотитаровского сельского</w:t>
      </w:r>
      <w:r w:rsidR="003E67DC">
        <w:rPr>
          <w:rFonts w:ascii="Times New Roman" w:hAnsi="Times New Roman" w:cs="Times New Roman"/>
          <w:sz w:val="28"/>
          <w:szCs w:val="28"/>
        </w:rPr>
        <w:t xml:space="preserve"> поселения, заместителей главы Новотитаровского сельского посел</w:t>
      </w:r>
      <w:r w:rsidR="003E67DC">
        <w:rPr>
          <w:rFonts w:ascii="Times New Roman" w:hAnsi="Times New Roman" w:cs="Times New Roman"/>
          <w:sz w:val="28"/>
          <w:szCs w:val="28"/>
        </w:rPr>
        <w:t>е</w:t>
      </w:r>
      <w:r w:rsidR="003E67DC">
        <w:rPr>
          <w:rFonts w:ascii="Times New Roman" w:hAnsi="Times New Roman" w:cs="Times New Roman"/>
          <w:sz w:val="28"/>
          <w:szCs w:val="28"/>
        </w:rPr>
        <w:t>ния, правоохранительных органов, депутатских запросов, обращений госуда</w:t>
      </w:r>
      <w:r w:rsidR="003E67DC">
        <w:rPr>
          <w:rFonts w:ascii="Times New Roman" w:hAnsi="Times New Roman" w:cs="Times New Roman"/>
          <w:sz w:val="28"/>
          <w:szCs w:val="28"/>
        </w:rPr>
        <w:t>р</w:t>
      </w:r>
      <w:r w:rsidR="003E67DC">
        <w:rPr>
          <w:rFonts w:ascii="Times New Roman" w:hAnsi="Times New Roman" w:cs="Times New Roman"/>
          <w:sz w:val="28"/>
          <w:szCs w:val="28"/>
        </w:rPr>
        <w:t>ственных органов, граждан и организаций;</w:t>
      </w:r>
    </w:p>
    <w:p w:rsidR="003E67DC" w:rsidRDefault="003E67DC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случае</w:t>
      </w:r>
      <w:r w:rsidR="003B6DD1">
        <w:rPr>
          <w:rFonts w:ascii="Times New Roman" w:hAnsi="Times New Roman" w:cs="Times New Roman"/>
          <w:sz w:val="28"/>
          <w:szCs w:val="28"/>
        </w:rPr>
        <w:t xml:space="preserve"> получения работниками ФЭО в ходе исполнения должнос</w:t>
      </w:r>
      <w:r w:rsidR="003B6DD1">
        <w:rPr>
          <w:rFonts w:ascii="Times New Roman" w:hAnsi="Times New Roman" w:cs="Times New Roman"/>
          <w:sz w:val="28"/>
          <w:szCs w:val="28"/>
        </w:rPr>
        <w:t>т</w:t>
      </w:r>
      <w:r w:rsidR="003B6DD1">
        <w:rPr>
          <w:rFonts w:ascii="Times New Roman" w:hAnsi="Times New Roman" w:cs="Times New Roman"/>
          <w:sz w:val="28"/>
          <w:szCs w:val="28"/>
        </w:rPr>
        <w:t>ных обязанностей информации о нарушении законодательных и иных норм</w:t>
      </w:r>
      <w:r w:rsidR="003B6DD1">
        <w:rPr>
          <w:rFonts w:ascii="Times New Roman" w:hAnsi="Times New Roman" w:cs="Times New Roman"/>
          <w:sz w:val="28"/>
          <w:szCs w:val="28"/>
        </w:rPr>
        <w:t>а</w:t>
      </w:r>
      <w:r w:rsidR="003B6DD1">
        <w:rPr>
          <w:rFonts w:ascii="Times New Roman" w:hAnsi="Times New Roman" w:cs="Times New Roman"/>
          <w:sz w:val="28"/>
          <w:szCs w:val="28"/>
        </w:rPr>
        <w:t>тивных правовых актов по вопросам, отнесённым к сфере бюджетных правоо</w:t>
      </w:r>
      <w:r w:rsidR="003B6DD1">
        <w:rPr>
          <w:rFonts w:ascii="Times New Roman" w:hAnsi="Times New Roman" w:cs="Times New Roman"/>
          <w:sz w:val="28"/>
          <w:szCs w:val="28"/>
        </w:rPr>
        <w:t>т</w:t>
      </w:r>
      <w:r w:rsidR="003B6DD1">
        <w:rPr>
          <w:rFonts w:ascii="Times New Roman" w:hAnsi="Times New Roman" w:cs="Times New Roman"/>
          <w:sz w:val="28"/>
          <w:szCs w:val="28"/>
        </w:rPr>
        <w:t>ношений, в том числе из средств массовой информации.</w:t>
      </w:r>
    </w:p>
    <w:p w:rsidR="003B6DD1" w:rsidRDefault="009F602E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1.7. Административные процедуры проведения контрольных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 устанавливаются административным регламентом исполнения ФЭО фун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ции по внутреннему муниципальному контролю в сфере бюджетных правоо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ношений (далее – Административный регламент)</w:t>
      </w:r>
      <w:r w:rsidR="00C66FBA">
        <w:rPr>
          <w:rFonts w:ascii="Times New Roman" w:hAnsi="Times New Roman" w:cs="Times New Roman"/>
          <w:sz w:val="28"/>
          <w:szCs w:val="28"/>
        </w:rPr>
        <w:t>.</w:t>
      </w:r>
    </w:p>
    <w:p w:rsidR="00C66FBA" w:rsidRDefault="00C66FBA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ФЭО в ходе деятельности по контролю осуществляет:</w:t>
      </w:r>
    </w:p>
    <w:p w:rsidR="00C66FBA" w:rsidRDefault="00C66FBA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контроль за:</w:t>
      </w:r>
    </w:p>
    <w:p w:rsidR="00C66FBA" w:rsidRDefault="00C66FBA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соблюдением бюджетного законодательства Российской Федерации и иных нормативных правовых актов, регулирующих бюджетные правоотнош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C66FBA" w:rsidRDefault="00C66FBA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полнотой и достоверностью </w:t>
      </w:r>
      <w:r w:rsidR="000B431B">
        <w:rPr>
          <w:rFonts w:ascii="Times New Roman" w:hAnsi="Times New Roman" w:cs="Times New Roman"/>
          <w:sz w:val="28"/>
          <w:szCs w:val="28"/>
        </w:rPr>
        <w:t>отчётности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0B431B">
        <w:rPr>
          <w:rFonts w:ascii="Times New Roman" w:hAnsi="Times New Roman" w:cs="Times New Roman"/>
          <w:sz w:val="28"/>
          <w:szCs w:val="28"/>
        </w:rPr>
        <w:t>реализации муниципальных программ Новотитаровского сельского поселения, в том числе отчётности об исполнении муниципальных заданий.</w:t>
      </w:r>
    </w:p>
    <w:p w:rsidR="000B431B" w:rsidRDefault="000B431B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Объектами деятельности по контролю (далее – Объекты контроля) являются:</w:t>
      </w:r>
    </w:p>
    <w:p w:rsidR="000B431B" w:rsidRDefault="000B431B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377D56">
        <w:rPr>
          <w:rFonts w:ascii="Times New Roman" w:hAnsi="Times New Roman" w:cs="Times New Roman"/>
          <w:sz w:val="28"/>
          <w:szCs w:val="28"/>
        </w:rPr>
        <w:t xml:space="preserve"> главные распорядители (распорядители, получатели) средств </w:t>
      </w:r>
      <w:r w:rsidR="00EE7CB7">
        <w:rPr>
          <w:rFonts w:ascii="Times New Roman" w:hAnsi="Times New Roman" w:cs="Times New Roman"/>
          <w:sz w:val="28"/>
          <w:szCs w:val="28"/>
        </w:rPr>
        <w:t>местного</w:t>
      </w:r>
      <w:r w:rsidR="00377D56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EE7CB7">
        <w:rPr>
          <w:rFonts w:ascii="Times New Roman" w:hAnsi="Times New Roman" w:cs="Times New Roman"/>
          <w:sz w:val="28"/>
          <w:szCs w:val="28"/>
        </w:rPr>
        <w:t>главные администраторы (администраторы) доходов местного бю</w:t>
      </w:r>
      <w:r w:rsidR="00EE7CB7">
        <w:rPr>
          <w:rFonts w:ascii="Times New Roman" w:hAnsi="Times New Roman" w:cs="Times New Roman"/>
          <w:sz w:val="28"/>
          <w:szCs w:val="28"/>
        </w:rPr>
        <w:t>д</w:t>
      </w:r>
      <w:r w:rsidR="00EE7CB7">
        <w:rPr>
          <w:rFonts w:ascii="Times New Roman" w:hAnsi="Times New Roman" w:cs="Times New Roman"/>
          <w:sz w:val="28"/>
          <w:szCs w:val="28"/>
        </w:rPr>
        <w:t>жета, главные администраторы (администраторы) источников финансирования дефицита местного бюджета;</w:t>
      </w:r>
    </w:p>
    <w:p w:rsidR="00EE7CB7" w:rsidRDefault="00EE7CB7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муниципальные бюджетные и казенные учреждения Новотитаровского сельского поселения;</w:t>
      </w:r>
    </w:p>
    <w:p w:rsidR="00EE7CB7" w:rsidRDefault="00EE7CB7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муниципальные унитарные предприятия Новотитаровского сельского поселения, в части соблюдения ими целей и условий предоставления средств, источником финансового обеспечения которых являются целевые межбюдже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ные трансферты, предоставленные из местного бюджета;</w:t>
      </w:r>
    </w:p>
    <w:p w:rsidR="00EE7CB7" w:rsidRDefault="00EE7CB7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Работниками ФЭО, осуществляющими деятельность по контролю, являются:</w:t>
      </w:r>
    </w:p>
    <w:p w:rsidR="00EE7CB7" w:rsidRDefault="00EE7CB7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20438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 (либо исполняющий об</w:t>
      </w:r>
      <w:r w:rsidR="00920438">
        <w:rPr>
          <w:rFonts w:ascii="Times New Roman" w:hAnsi="Times New Roman" w:cs="Times New Roman"/>
          <w:sz w:val="28"/>
          <w:szCs w:val="28"/>
        </w:rPr>
        <w:t>я</w:t>
      </w:r>
      <w:r w:rsidR="00920438">
        <w:rPr>
          <w:rFonts w:ascii="Times New Roman" w:hAnsi="Times New Roman" w:cs="Times New Roman"/>
          <w:sz w:val="28"/>
          <w:szCs w:val="28"/>
        </w:rPr>
        <w:t>занности начальника финансового отдела в отсутствии начальника ФЭО);</w:t>
      </w:r>
    </w:p>
    <w:p w:rsidR="00920438" w:rsidRDefault="00920438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муниципальные служащие ФЭО, уполномоченные на участие в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дении контрольных мероприятий.</w:t>
      </w:r>
    </w:p>
    <w:p w:rsidR="00920438" w:rsidRDefault="00920438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Работники ФЭО, указанные в пункте 1.10. настоящего Порядка, имеют право:</w:t>
      </w:r>
    </w:p>
    <w:p w:rsidR="00824B02" w:rsidRPr="00824B02" w:rsidRDefault="00920438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а) запрашивать и получать на основании мотивированного запроса в письменной форме информацию, документы и материалы, объяснения в пис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ь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менной, устной, электронной формах, необходимые для проведения контрол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ь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ных мероприятий;</w:t>
      </w:r>
    </w:p>
    <w:p w:rsidR="00824B02" w:rsidRPr="00824B02" w:rsidRDefault="00920438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б) при осуществлении выездных проверок (ревизий) беспрепятственно по предъявлении служебных удостоверений и копии 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распоряжения администр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ции Новотитаровского сельского поселения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о проведении выездной проверки (ревизии) посещать помещения и территории, которые занимают лица, в отн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шении которых осуществляется выездная проверка (ревизия), </w:t>
      </w:r>
    </w:p>
    <w:p w:rsidR="00824B02" w:rsidRPr="00824B02" w:rsidRDefault="00824B02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) выдавать (направлять) представления, предписания об устранении в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ы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явленных нарушений в случаях, предусмотренных законодательством Росси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й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ской Федерации;</w:t>
      </w:r>
    </w:p>
    <w:p w:rsidR="00824B02" w:rsidRPr="00824B02" w:rsidRDefault="00824B02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lastRenderedPageBreak/>
        <w:t>г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) направлять уведомления о применении бюджетных мер принуждения в случаях, предусмотренных бюджетным законодательством Российской Фед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рации;</w:t>
      </w:r>
    </w:p>
    <w:p w:rsidR="00824B02" w:rsidRPr="00824B02" w:rsidRDefault="00824B02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) направлять материалы проверок в органы, уполномоченные на осущ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ствление производства по делам об административных правонарушениях в с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ответствии с законодательством Российской Федерации об административных правонарушениях;</w:t>
      </w:r>
    </w:p>
    <w:p w:rsidR="00824B02" w:rsidRPr="00824B02" w:rsidRDefault="00824B02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) обращаться в правовое управление администрации муниципального образования Динской район с целью подготовки и направления в суд исковых заявлений о возмещении ущерба, причиненного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Новотитаровскому сельскому поселению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нарушением бюджетного законодательства Российской Федерации и иных нормативных правовых актов, регулирующих бюджетные правоотн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="00920438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шения.</w:t>
      </w:r>
    </w:p>
    <w:p w:rsidR="00824B02" w:rsidRPr="00824B02" w:rsidRDefault="00920438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1.1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2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 Работники 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, указанные в пункте 1.1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0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настоящего Порядка, об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я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заны:</w:t>
      </w:r>
    </w:p>
    <w:p w:rsidR="00824B02" w:rsidRPr="00824B02" w:rsidRDefault="00920438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а) своевременно и в полной мере исполнять предоставленные в соотве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ствии с законодательством Российской Федерации полномочия по предупре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ж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дению, выявлению и пресечению нарушений в установленной сфере деятельн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сти;</w:t>
      </w:r>
    </w:p>
    <w:p w:rsidR="00824B02" w:rsidRPr="00824B02" w:rsidRDefault="00920438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б) соблюдать требования нормативных правовых актов в установленной сфере деятельности;</w:t>
      </w:r>
    </w:p>
    <w:p w:rsidR="00824B02" w:rsidRPr="00824B02" w:rsidRDefault="00920438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в) проводить контрольные мероприятия в соответствии с 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распоряжением администрации Новотитаровского сельского поселения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;</w:t>
      </w:r>
    </w:p>
    <w:p w:rsidR="00824B02" w:rsidRPr="00824B02" w:rsidRDefault="00920438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г) знакомить руководителя или уполномоченное должностное лицо об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ъ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екта контроля (далее - представитель объекта контроля) с копией 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распоряжен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ем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и уведомлением о проведении выездной проверки (ревизии), с 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распоряжен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</w:t>
      </w:r>
      <w:r w:rsidR="00824B02"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ем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о приостановлении, возобновлении и продлении срока проведения проверки (ревизии), об изменении состава проверочной (ревизионной) группы, а также с результатами контрольных мероприятий (актами и заключениями);</w:t>
      </w:r>
    </w:p>
    <w:p w:rsidR="00824B02" w:rsidRPr="00824B02" w:rsidRDefault="00920438" w:rsidP="00824B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д) при выявлении факта совершения действия (бездействия), содержащ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го признаки состава преступления, направлять в правоохранительные органы информацию о таком факте и (или) документы и иные материалы, подтве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</w:t>
      </w:r>
      <w:r w:rsidRPr="00824B0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ждающие такой факт.</w:t>
      </w:r>
    </w:p>
    <w:p w:rsidR="00824B02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1.1</w:t>
      </w:r>
      <w:r w:rsidR="00824B02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Запросы о представлении информации, документов и материалов, предусмотренные настоящим Порядком, акты проверок и ревизий, заключения, подготовленные по результатам проведенных обследований,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собом, свидетельствующим о дате его получения адресатом, в том числе с пр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менением автоматизированных информационных систем.</w:t>
      </w:r>
    </w:p>
    <w:p w:rsidR="00824B02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1.1</w:t>
      </w:r>
      <w:r w:rsidR="00824B02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4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Срок представления информации, документов и материалов уст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навливается в запросе и исчисляется с даты получения запроса. При этом такой срок составляет не менее 3 рабочих дней.</w:t>
      </w:r>
    </w:p>
    <w:p w:rsidR="00824B02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lastRenderedPageBreak/>
        <w:t>1.1</w:t>
      </w:r>
      <w:r w:rsidR="00824B02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5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Документы, материалы и информация, необходимые для проведения контрольных мероприятий, представляются в подлиннике или копиях, завере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ных объектами контроля в установленном порядке.</w:t>
      </w:r>
    </w:p>
    <w:p w:rsidR="00824B02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1.1</w:t>
      </w:r>
      <w:r w:rsidR="00824B02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 Все документы, составляемые работниками </w:t>
      </w:r>
      <w:r w:rsidR="00824B02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 в рамках ко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трольного мероприятия, приобщаются к материалам контрольного меропри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я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тия, учитываются и хранятся в установленном порядке, в том числе с примен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нием автоматизированной информационной системы.</w:t>
      </w:r>
    </w:p>
    <w:p w:rsidR="00824B02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1.1</w:t>
      </w:r>
      <w:r w:rsidR="00824B02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В рамках выездных или камеральных проверок могут проводиться встречные проверки. При проведении встречных проверок проводятся ко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трольные мероприятия в целях установления и (или) подтверждения фактов, связанных с деятельностью объекта контроля.</w:t>
      </w:r>
    </w:p>
    <w:p w:rsidR="00404132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1.1</w:t>
      </w:r>
      <w:r w:rsidR="00824B02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8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Встречные проверки назначаются и проводятся в порядке, устано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ленном для выездных или камеральных проверок соответственно. Срок пров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дения встречных проверок не может превышать 20 рабочих дней. Результаты встречной проверки оформляются актом, который прилагается к материалам выездной или камеральной проверки соответственно. По результатам встре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ч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ной проверки представления и предписания объекту встречной проверки не н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правляются.</w:t>
      </w:r>
    </w:p>
    <w:p w:rsidR="00404132" w:rsidRPr="00BB2A57" w:rsidRDefault="00404132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1.19</w:t>
      </w:r>
      <w:r w:rsidR="00920438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Решение о проведении проверки, ревизии или обследования офор</w:t>
      </w:r>
      <w:r w:rsidR="00920438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м</w:t>
      </w:r>
      <w:r w:rsidR="00920438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ляется 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распоряжением администрации Новотитаровского сельского поселения</w:t>
      </w:r>
      <w:r w:rsidR="00920438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1.2</w:t>
      </w:r>
      <w:r w:rsidR="00BB2A57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0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Обследования могут проводиться в рамках камеральных и выездных проверок (ревизий) в соответствии с настоящим Порядком.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1.2</w:t>
      </w:r>
      <w:r w:rsidR="00BB2A57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Порядок составления и представления уведомлений о проведении выездной проверки (ревизии) устанавливается Административным регламе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том.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1.2</w:t>
      </w:r>
      <w:r w:rsidR="00BB2A57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2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Сроки и последовательность проведения административных проц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дур при осуществлении контрольных мероприятий, а также ответственность должностных лиц, уполномоченных на проведение контрольных мероприятий, устанавливаются Административным регламентом.</w:t>
      </w:r>
    </w:p>
    <w:p w:rsidR="00BB2A57" w:rsidRPr="00BB2A57" w:rsidRDefault="00BB2A57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</w:p>
    <w:p w:rsidR="00BB2A57" w:rsidRPr="00BB2A57" w:rsidRDefault="00920438" w:rsidP="00BB2A57">
      <w:pPr>
        <w:spacing w:after="0" w:line="240" w:lineRule="auto"/>
        <w:jc w:val="center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b/>
          <w:color w:val="052635"/>
          <w:sz w:val="28"/>
          <w:szCs w:val="28"/>
          <w:shd w:val="clear" w:color="auto" w:fill="FFFFFF"/>
        </w:rPr>
        <w:t>2. Требования к планированию деятельности по контролю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2.1. Составление плана контрольных мероприятий </w:t>
      </w:r>
      <w:r w:rsidR="00BB2A57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осуществляется с соблюдением следующих условий: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а) обеспечение равномерности нагрузки на работников </w:t>
      </w:r>
      <w:r w:rsidR="00BB2A57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О, принима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ю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щих участие в контрольных мероприятиях;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б) выделение резерва времени для выполнения внеплановых контрольных мероприятий, определяемого на основании данных о внеплановых контрольных мероприятиях, осуществленных в предыдущие годы.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2.2. Отбор контрольных мероприятий осуществляется исходя из следу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ю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щих критериев: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а) существенность и значимость мероприятий, осуществляемых объект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ми контроля, в отношении которых предполагается проведение контроля, и (или) направления и объемов бюджетных расходов;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lastRenderedPageBreak/>
        <w:t>б) оценка состояния внутреннего финансового контроля и аудита в отн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шении объекта контроля, полученная в результате проведения </w:t>
      </w:r>
      <w:r w:rsidR="00BB2A57"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анализа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в) длительность периода, прошедшего с момента проведения идентичного контрольного мероприятия органом муниципального финансового контроля (в случае если указанный период превышает 3 года, данный критерий имеет на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</w:t>
      </w: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высший приоритет);</w:t>
      </w:r>
    </w:p>
    <w:p w:rsidR="00BB2A57" w:rsidRPr="00BB2A57" w:rsidRDefault="00920438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2.3.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год.</w:t>
      </w:r>
    </w:p>
    <w:p w:rsidR="00BB2A57" w:rsidRPr="00BB2A57" w:rsidRDefault="00BB2A57" w:rsidP="00BB2A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</w:p>
    <w:p w:rsidR="00BB2A57" w:rsidRPr="00BB2A57" w:rsidRDefault="00920438" w:rsidP="00BB2A57">
      <w:pPr>
        <w:spacing w:after="0" w:line="240" w:lineRule="auto"/>
        <w:jc w:val="center"/>
        <w:rPr>
          <w:rFonts w:ascii="Times New Roman" w:hAnsi="Times New Roman" w:cs="Times New Roman"/>
          <w:b/>
          <w:color w:val="052635"/>
          <w:sz w:val="28"/>
          <w:szCs w:val="28"/>
          <w:shd w:val="clear" w:color="auto" w:fill="FFFFFF"/>
        </w:rPr>
      </w:pPr>
      <w:r w:rsidRPr="00BB2A57">
        <w:rPr>
          <w:rFonts w:ascii="Times New Roman" w:hAnsi="Times New Roman" w:cs="Times New Roman"/>
          <w:b/>
          <w:color w:val="052635"/>
          <w:sz w:val="28"/>
          <w:szCs w:val="28"/>
          <w:shd w:val="clear" w:color="auto" w:fill="FFFFFF"/>
        </w:rPr>
        <w:t>3. Требования к проведению контрольных мероприятий</w:t>
      </w:r>
    </w:p>
    <w:p w:rsidR="00931F6F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3.1. К процедурам осуществления контрольного мероприятия относятся назначение контрольного мероприятия, проведение контрольного мероприятия и реализация результатов проведения контрольного мероприятия.</w:t>
      </w:r>
    </w:p>
    <w:p w:rsidR="00931F6F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3.2. Контрольное мероприятие проводится на основании </w:t>
      </w:r>
      <w:r w:rsidR="00931F6F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распоряжения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о его назначении, в котором указывается наименование объекта контроля, пров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ряемый период, тема контрольного мероприятия, основание проведения ко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трольного мероприятия, состав должностных лиц, уполномоченных на пров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дение контрольного мероприятия, срок проведения контрольного мероприятия, перечень основных вопросов, подлежащих изучению в ходе проведения ко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трольного мероприятия.</w:t>
      </w:r>
    </w:p>
    <w:p w:rsidR="00931F6F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3.3. Решение о приостановлении проведения контрольного мероприятия принимается </w:t>
      </w:r>
      <w:r w:rsidR="00931F6F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главой Новотитаровского сельского поселения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на основании м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тивированного обращения должностного лица, осуществляющего контрольное мероприятие, в соответствии с настоящим Порядком. На время приостановл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ния проведения контрольного мероприятия течение его срока прерывается.</w:t>
      </w:r>
    </w:p>
    <w:p w:rsidR="00931F6F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3.4. Решение о возобновлении проведения контрольного мероприятия осуществляется после устранения причин приостановления проведения ко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трольного мероприятия в соответствии с настоящим Порядком.</w:t>
      </w:r>
    </w:p>
    <w:p w:rsidR="00931F6F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3.5. Решение о приостановлении (возобновлении) проведения контрол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ь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ного мероприятия оформляется </w:t>
      </w:r>
      <w:r w:rsidR="00931F6F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распоряжением администрации Новотитаро</w:t>
      </w:r>
      <w:r w:rsidR="00931F6F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</w:t>
      </w:r>
      <w:r w:rsidR="00931F6F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ского сельского поселения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, в котором указываются основания приостановления (возобновления) контрольного мероприятия. Копия </w:t>
      </w:r>
      <w:r w:rsidR="00931F6F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распоряжения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о приост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новлении (возобновлении) проведения контрольного мероприятия направляется в адрес объекта контроля.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Проведение камеральной проверки.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.1. Камеральная проверка проводится по месту нахождения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, в том числе на основании бюджетной (бухгалтерской) отчетности и иных док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у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ментов, представленных по запросам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, а также информации, документов и материалов, полученных в ходе встречных проверок.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lastRenderedPageBreak/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.2. Камеральная проверка проводится работниками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в течение 30 рабочих дней со дня получения от объекта контроля информации, документов и материалов, представленных по запросу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.3. При проведении камеральной проверки в срок ее проведения не з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считываются периоды времени с даты отправки запроса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до даты пре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ставления информации, документов и материалов объектом проверки, а также времени, в течение которого проводится встречная проверка и (или) обследов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ние.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.4. При проведении камеральной проверки в порядке, предусмотре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ном Административным регламентом, могут быть проведены встречные пр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верки и обследования.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.5. По результатам камеральной проверки оформляется акт, который подписывается работником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, проводящим проверку, не позднее последн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го дня срока проведения камеральной проверки.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.6. Акт камеральной проверки в течение 3 рабочих дней со дня его подписания вручается (направляется) представителю объекта контроля в соо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ветствии с настоящим Порядком.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.7. Объект контроля вправе представить письменные возражения на акт, оформленный по результатам камеральной проверки, в течение 10 рабочих дней со дня получения акта. Письменные возражения объекта контроля прио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б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щаются к материалам проверки.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.8. Материалы камеральной проверки подлежат рассмотрению начал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ь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ником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в течение 30 дней со дня подписания акта.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.9. По результатам рассмотрения акта и иных материалов камеральной проверки начальник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принимает решение: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а) о направлении предписания и (или) представления объекту контроля и (либо) наличии оснований для направления уведомления о применении бю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жетных мер принуждения;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б) об отсутствии оснований для направления предписания, представления и уведомления о применении бюджетных мер принуждения;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в) о ходатайстве перед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главой Новотитаровского сельского поселения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о проведении внеплановой выездной проверки (ревизии).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Проведение выездной проверки.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.1. Проведение выездной проверки (ревизии) состоит в осуществлении соответствующих контрольных действий в отношении объекта контроля по месту нахождения объекта контроля и оформлении акта выездной проверки.</w:t>
      </w:r>
    </w:p>
    <w:p w:rsidR="001D1767" w:rsidRPr="005C2329" w:rsidRDefault="00920438" w:rsidP="001E5B9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.2. Срок проведения контрольных действий по месту нахождения об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ъ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екта контроля составляет не более 40 рабочих дней.</w:t>
      </w:r>
    </w:p>
    <w:p w:rsidR="001D1767" w:rsidRPr="005C2329" w:rsidRDefault="001D1767" w:rsidP="001E5B9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.7.3. Глава Новотитаровского сельского поселения</w:t>
      </w:r>
      <w:r w:rsidR="00920438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может продлить срок проведения выездной проверки (ревизии) на основании мотивированного о</w:t>
      </w:r>
      <w:r w:rsidR="00920438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б</w:t>
      </w:r>
      <w:r w:rsidR="00920438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ращения работника 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="00920438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, осуществляющего контрольное мероприятие, не б</w:t>
      </w:r>
      <w:r w:rsidR="00920438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="00920438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лее чем на 20 рабочих дней.</w:t>
      </w:r>
    </w:p>
    <w:p w:rsidR="005C2329" w:rsidRPr="005C2329" w:rsidRDefault="00920438" w:rsidP="001E5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.4. При воспрепятствовании доступу работника </w:t>
      </w:r>
      <w:r w:rsidR="001D1767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на территорию или в помещение объекта контроля, а также по фактам непредставления или 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lastRenderedPageBreak/>
        <w:t>несвоевременного представления должностными лицами объектов контроля информации, документов и материалов, запрошенных при проведении выез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ной проверки (ревизии), работник </w:t>
      </w:r>
      <w:r w:rsidR="005C2329"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ФЭО </w:t>
      </w:r>
      <w:r w:rsidRPr="005C232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составляет акт.</w:t>
      </w:r>
    </w:p>
    <w:p w:rsidR="00C2010D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5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Контрольные действия по документальному изучению проводятся в отношении финансовых, бухгалте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рских, отчетных документов 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 иных докуме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тов объекта контроля, а также путем анализа и оценки полученной из них и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формации с учетом информации по устным и письменным объяснениям, спра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кам и сведениям должностных, материально ответственных и иных лиц объекта контроля и осуществления других действий по контролю. Контрольные дейс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вия по фактическому изучению проводятся путем осмотра, инвента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ризации, наблюдения, пересчета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 осуществления других действий по контролю. Пров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дение и результаты контрольных действий по фактическому изучению деятел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ь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ности объекта контроля оформляются соответствующими актами.</w:t>
      </w:r>
    </w:p>
    <w:p w:rsidR="00C2010D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Проведение выездной проверки (ревизии) может быть приостано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лено 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распоряжение администрации Новотитаровского сельского поселения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на основании мотивированного обращения работника 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О, осуществляющего контрольное мероприятие:</w:t>
      </w:r>
    </w:p>
    <w:p w:rsidR="00C2010D" w:rsidRPr="00E779C6" w:rsidRDefault="00920438" w:rsidP="00E779C6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а) на период проведения встречной проверки и (или) обследования;</w:t>
      </w:r>
    </w:p>
    <w:p w:rsidR="00C2010D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б) при отсутствии бухгалтерского (бюджетного) учета у объекта контроля или нарушении объектом контроля правил ведения бухгалтерского (бюджетн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го) учета, которое делает невозможным дальнейшее проведение проверки (р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визии), - на период восстановления объектом контроля документов, необход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мых для проведения выездной проверки (ревизии), а также приведения объе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к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том контроля в надлежащее состояние документов учета и отчетности;</w:t>
      </w:r>
    </w:p>
    <w:p w:rsidR="00C2010D" w:rsidRPr="00E779C6" w:rsidRDefault="00C2010D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) при наличии обстоятельств, которые делают невозможным дальней-шее проведение проверки (ревизии) по причинам, не зависящим от работника 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О, включая наступление обстоятельств непреодолимой силы.</w:t>
      </w:r>
    </w:p>
    <w:p w:rsidR="00C2010D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На время приостановления проведения выездной проверки (рев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зии) срок проведения контрольных действий по месту нахождения объекта ко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троля прерывается, но не более чем на 6 месяцев.</w:t>
      </w:r>
    </w:p>
    <w:p w:rsidR="00C2010D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7.8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После окончания контрольных действийи иных мероприятий, пр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водимых в рамках выездной проверки (ревизии), работник 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О, осущест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ляющий контрольное мероприятие, подписывает справку о завершении ко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трольных действий и вручает ее представителю объекта контроля не позднее последнего дня срока проведения контрольных действий по месту нахождения объекта контроля.</w:t>
      </w:r>
      <w:r w:rsidRPr="00E779C6"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 </w:t>
      </w:r>
      <w:r w:rsidRPr="00E779C6">
        <w:rPr>
          <w:rFonts w:ascii="Times New Roman" w:hAnsi="Times New Roman" w:cs="Times New Roman"/>
          <w:color w:val="052635"/>
          <w:sz w:val="28"/>
          <w:szCs w:val="28"/>
        </w:rPr>
        <w:br/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9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По результатам выездной проверки (ревизии) оформляется акт, который должен быть подписан в течение 15 рабочих дней, исчисляемых со дня, сл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дующего за днем подписания справки о завершении контрольных действий.</w:t>
      </w:r>
    </w:p>
    <w:p w:rsidR="00C2010D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.1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0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К акту выездной проверки (ревизии) (кроме акта встречной пр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верки и заключения, подготовленного по результатам проведения обследов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ния) прилагаются предметы и документы, результаты экспертиз (исследов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ний), фото-, видео- и аудиоматериалы, полученные в ходе проведения ко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трольных мероприятий.</w:t>
      </w:r>
    </w:p>
    <w:p w:rsidR="00C2010D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lastRenderedPageBreak/>
        <w:t>3.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.1</w:t>
      </w:r>
      <w:r w:rsidR="00C2010D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Акт выездной проверки (ревизии)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.1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2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Объект контроля вправе представить письменные возражения на акт выездной проверки (ревизии) в течение 10 рабочих дней со дня его получ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ния. Письменные возражения объекта контроля прилагаются к материалам в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ы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ездной проверки (ревизии).</w:t>
      </w:r>
    </w:p>
    <w:p w:rsidR="00165FF5" w:rsidRPr="00E779C6" w:rsidRDefault="00165FF5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3.7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.1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Акт и иные материалы выездной проверки (ревизии) подлежат рассмотрению начальником КРО в течение 30 дней со дня подписания акта.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7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14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По результатам рассмотрения акта и иных материалов выездной проверки (ревизии) начальник КРО принимает решение: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а) о направлении предписания и (или) представления объекту контроля и (либо) наличии оснований для направления уведомления о применении бю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жетных мер принуждения;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б) об отсутствии оснований для направления предписания, представления и уведомления о применении бюджетных мер принуждения;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3.9. Реализация результатов проведения контрольных мероприятий</w:t>
      </w:r>
      <w:r w:rsidRPr="00E779C6"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 </w:t>
      </w:r>
      <w:r w:rsidRPr="00E779C6">
        <w:rPr>
          <w:rFonts w:ascii="Times New Roman" w:hAnsi="Times New Roman" w:cs="Times New Roman"/>
          <w:color w:val="052635"/>
          <w:sz w:val="28"/>
          <w:szCs w:val="28"/>
        </w:rPr>
        <w:br/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3.8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.1. При осуществлении полномочий, предусмотренных абзацами вторым и третьим подпункта «а» и подпунктом «б» пункта 1.8 настоящего Порядка, 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направляет: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а) представления, содержащие обязательную для рассмотрения информ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цию о выявленных нарушениях бюджетного законодательства Российской Ф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дерации и иных нормативных правовых актов, регулирующих бюджетные пр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воотношения, и требования о принятии мер по их устранению, а также устр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нению причин и условий таких нарушений;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б) предписания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 (или) о возмещении ущерба, причиненного т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кими нарушениями 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Новотитаровскому сельскому поселению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;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в) уведомления о применении бюджетных мер принуждения.</w:t>
      </w:r>
    </w:p>
    <w:p w:rsidR="00165FF5" w:rsidRPr="00E779C6" w:rsidRDefault="00165FF5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8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2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Уведомление о применении бюджетной меры (бюджетных мер) принуждения содержит описание совершенного бюджетного нарушения (бю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д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жетных нарушений).</w:t>
      </w:r>
      <w:r w:rsidR="00920438" w:rsidRPr="00E779C6"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 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</w:rPr>
        <w:br/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Уведомление о применении бюджетной меры (бюджетных мер) принуждения направляется 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ФЭОглаве Новотитаровского сельского поселения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в определе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ный Бюджетным кодексом Российской Федерации срок.</w:t>
      </w:r>
    </w:p>
    <w:p w:rsidR="00165FF5" w:rsidRPr="00E779C6" w:rsidRDefault="00E779C6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3.8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Представления и предписания в течение 30 рабочих дней со дня принятия решения об их направлении направляются (вручаются) представит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="00920438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лю объекта контроля в соответствии с настоящим Порядком.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8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4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 Отмена представлений и предписаний 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осуществляется 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главой Новотитаровского сельского поселения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по результатам рассмотрения жалобы на решения, действия (бездействие) работников 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, осуществления мер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приятий внутреннего контроля в порядке, установленном Административным регламентом, а также в судебном порядке.</w:t>
      </w:r>
    </w:p>
    <w:p w:rsidR="00165FF5" w:rsidRPr="00E779C6" w:rsidRDefault="00920438" w:rsidP="00E779C6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lastRenderedPageBreak/>
        <w:t>3.</w:t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8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5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 Работники 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О, принимающие участие в контрольных меропри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я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тиях, осуществляют контроль за исполнением объектами контроля представл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ний и предписаний. В случае неисполнения представления и (или) предписания работники 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 осуществляют необходимые действия для применения к лицу, не исполнившему такое представление и (или) предписание, мер ответственн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сти в соответствии с законодательством Российской Федерации.</w:t>
      </w:r>
    </w:p>
    <w:p w:rsidR="00E779C6" w:rsidRP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8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6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В случае неисполнения предписания о возмещении ущерба, прич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ненного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Новотитаровскому сельскому поселению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нарушением бюджетного з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конодательства Российской Федерации и иных нормативных правовых актов, регулирующих бюджетные правоотношения, 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ФЭОпередает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в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отдел по общим и правовым вопросам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администрации </w:t>
      </w:r>
      <w:r w:rsidR="00165FF5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Новотитаровского сельского поселения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информацию и документы по контролю для подготовки и направления в суд искового заявления о возмещении объектом контроля, должностными лицами которого допущено указанное нарушение, ущерба, причиненного районному бюджету, и защиты в суде интересов </w:t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Новотитаровского сельского поселения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по этому иску.</w:t>
      </w:r>
    </w:p>
    <w:p w:rsidR="00E779C6" w:rsidRDefault="00920438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3.</w:t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8</w:t>
      </w:r>
      <w:r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.11. Формы и требования к содержанию представлений и предписаний, уведомлений о применении бюджетных мер принуждения, иных документов, предусмотренных настоящим Порядком, устанавливаются </w:t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администрацией н</w:t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о</w:t>
      </w:r>
      <w:r w:rsidR="00E779C6" w:rsidRP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вотитаровского сельского поселения</w:t>
      </w:r>
      <w:r w:rsidR="00E779C6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E779C6" w:rsidRPr="00E779C6" w:rsidRDefault="00E779C6" w:rsidP="00E779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bookmarkStart w:id="0" w:name="_GoBack"/>
      <w:bookmarkEnd w:id="0"/>
    </w:p>
    <w:p w:rsidR="001E5B99" w:rsidRDefault="00920438" w:rsidP="001E5B99">
      <w:pPr>
        <w:spacing w:after="0" w:line="240" w:lineRule="auto"/>
        <w:jc w:val="center"/>
        <w:rPr>
          <w:rFonts w:ascii="Times New Roman" w:hAnsi="Times New Roman" w:cs="Times New Roman"/>
          <w:b/>
          <w:color w:val="052635"/>
          <w:sz w:val="28"/>
          <w:szCs w:val="28"/>
          <w:shd w:val="clear" w:color="auto" w:fill="FFFFFF"/>
        </w:rPr>
      </w:pPr>
      <w:r w:rsidRPr="001E5B99">
        <w:rPr>
          <w:rFonts w:ascii="Times New Roman" w:hAnsi="Times New Roman" w:cs="Times New Roman"/>
          <w:b/>
          <w:color w:val="052635"/>
          <w:sz w:val="28"/>
          <w:szCs w:val="28"/>
          <w:shd w:val="clear" w:color="auto" w:fill="FFFFFF"/>
        </w:rPr>
        <w:t>4. Требования к составлению и представлению отчетности</w:t>
      </w:r>
    </w:p>
    <w:p w:rsidR="005C2329" w:rsidRPr="001E5B99" w:rsidRDefault="00920438" w:rsidP="001E5B99">
      <w:pPr>
        <w:spacing w:after="0" w:line="240" w:lineRule="auto"/>
        <w:jc w:val="center"/>
        <w:rPr>
          <w:rFonts w:ascii="Times New Roman" w:hAnsi="Times New Roman" w:cs="Times New Roman"/>
          <w:b/>
          <w:color w:val="052635"/>
          <w:sz w:val="28"/>
          <w:szCs w:val="28"/>
          <w:shd w:val="clear" w:color="auto" w:fill="FFFFFF"/>
        </w:rPr>
      </w:pPr>
      <w:r w:rsidRPr="001E5B99">
        <w:rPr>
          <w:rFonts w:ascii="Times New Roman" w:hAnsi="Times New Roman" w:cs="Times New Roman"/>
          <w:b/>
          <w:color w:val="052635"/>
          <w:sz w:val="28"/>
          <w:szCs w:val="28"/>
          <w:shd w:val="clear" w:color="auto" w:fill="FFFFFF"/>
        </w:rPr>
        <w:t>о результатах проведения контрольных мероприятий</w:t>
      </w:r>
    </w:p>
    <w:p w:rsidR="005C2329" w:rsidRPr="001E5B99" w:rsidRDefault="00920438" w:rsidP="001E50E0">
      <w:pPr>
        <w:spacing w:after="0" w:line="240" w:lineRule="auto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4.1. В целях раскрытия информации о полноте и своевременности выполнения плана контрольных мероприятий за отчетный календарный год, обеспечения эффективности контрольной деятельности, а также анализа информации о р</w:t>
      </w:r>
      <w:r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е</w:t>
      </w:r>
      <w:r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зультатах проведения контрольных мероприятий </w:t>
      </w:r>
      <w:r w:rsidR="005C2329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ежегодно составляет и представляет отчет.</w:t>
      </w:r>
    </w:p>
    <w:p w:rsidR="001E5B99" w:rsidRPr="001E5B99" w:rsidRDefault="00920438" w:rsidP="001E50E0">
      <w:pPr>
        <w:spacing w:after="0" w:line="240" w:lineRule="auto"/>
        <w:jc w:val="both"/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</w:pPr>
      <w:r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4.</w:t>
      </w:r>
      <w:r w:rsidR="001E5B99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2</w:t>
      </w:r>
      <w:r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. Отчет подписывается начальником </w:t>
      </w:r>
      <w:r w:rsidR="001E5B99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ФЭО</w:t>
      </w:r>
      <w:r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и направляется </w:t>
      </w:r>
      <w:r w:rsidR="001E5B99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Главе Новотит</w:t>
      </w:r>
      <w:r w:rsidR="001E5B99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</w:t>
      </w:r>
      <w:r w:rsidR="001E5B99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ровского сельского пселения на утверждение</w:t>
      </w:r>
      <w:r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до 1 марта года, следующего за отчетным.</w:t>
      </w:r>
    </w:p>
    <w:p w:rsidR="00F4592D" w:rsidRPr="001E5B99" w:rsidRDefault="001E5B99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4.3</w:t>
      </w:r>
      <w:r w:rsidR="00920438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 Результаты проведения контрольных мероприятий размещаются на офиц</w:t>
      </w:r>
      <w:r w:rsidR="00920438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и</w:t>
      </w:r>
      <w:r w:rsidR="00920438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альном сайте </w:t>
      </w:r>
      <w:r w:rsidR="005C2329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Новотитаровского сельского поселения</w:t>
      </w:r>
      <w:r w:rsidR="00920438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</w:t>
      </w:r>
      <w:r w:rsidR="005C2329" w:rsidRPr="001E5B99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F4592D" w:rsidRDefault="00F4592D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B99" w:rsidRDefault="001E5B99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B99" w:rsidRPr="00C66360" w:rsidRDefault="001E5B99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21B" w:rsidRDefault="00C0321B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</w:t>
      </w:r>
    </w:p>
    <w:p w:rsidR="001E50E0" w:rsidRDefault="007102D8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321B">
        <w:rPr>
          <w:rFonts w:ascii="Times New Roman" w:hAnsi="Times New Roman" w:cs="Times New Roman"/>
          <w:sz w:val="28"/>
          <w:szCs w:val="28"/>
        </w:rPr>
        <w:t>А. А. Кожевникова</w:t>
      </w:r>
    </w:p>
    <w:sectPr w:rsidR="001E50E0" w:rsidSect="00DE631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5B0" w:rsidRDefault="009215B0" w:rsidP="00DE631E">
      <w:pPr>
        <w:spacing w:after="0" w:line="240" w:lineRule="auto"/>
      </w:pPr>
      <w:r>
        <w:separator/>
      </w:r>
    </w:p>
  </w:endnote>
  <w:endnote w:type="continuationSeparator" w:id="1">
    <w:p w:rsidR="009215B0" w:rsidRDefault="009215B0" w:rsidP="00DE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5B0" w:rsidRDefault="009215B0" w:rsidP="00DE631E">
      <w:pPr>
        <w:spacing w:after="0" w:line="240" w:lineRule="auto"/>
      </w:pPr>
      <w:r>
        <w:separator/>
      </w:r>
    </w:p>
  </w:footnote>
  <w:footnote w:type="continuationSeparator" w:id="1">
    <w:p w:rsidR="009215B0" w:rsidRDefault="009215B0" w:rsidP="00DE6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9033105"/>
      <w:docPartObj>
        <w:docPartGallery w:val="Page Numbers (Top of Page)"/>
        <w:docPartUnique/>
      </w:docPartObj>
    </w:sdtPr>
    <w:sdtContent>
      <w:p w:rsidR="00165FF5" w:rsidRDefault="00645D05">
        <w:pPr>
          <w:pStyle w:val="a4"/>
          <w:jc w:val="center"/>
        </w:pPr>
        <w:r>
          <w:fldChar w:fldCharType="begin"/>
        </w:r>
        <w:r w:rsidR="00165FF5">
          <w:instrText>PAGE   \* MERGEFORMAT</w:instrText>
        </w:r>
        <w:r>
          <w:fldChar w:fldCharType="separate"/>
        </w:r>
        <w:r w:rsidR="0022793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65FF5" w:rsidRDefault="00165FF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BF4"/>
    <w:rsid w:val="0000497C"/>
    <w:rsid w:val="00005360"/>
    <w:rsid w:val="00010C8D"/>
    <w:rsid w:val="00016DC6"/>
    <w:rsid w:val="00017D41"/>
    <w:rsid w:val="00020025"/>
    <w:rsid w:val="00033112"/>
    <w:rsid w:val="00036943"/>
    <w:rsid w:val="00047591"/>
    <w:rsid w:val="00047C47"/>
    <w:rsid w:val="00050546"/>
    <w:rsid w:val="000576F7"/>
    <w:rsid w:val="00062413"/>
    <w:rsid w:val="00070ABA"/>
    <w:rsid w:val="00071722"/>
    <w:rsid w:val="00080915"/>
    <w:rsid w:val="00084BFE"/>
    <w:rsid w:val="00086BF4"/>
    <w:rsid w:val="00093627"/>
    <w:rsid w:val="00095684"/>
    <w:rsid w:val="000B431B"/>
    <w:rsid w:val="000C6811"/>
    <w:rsid w:val="000E1573"/>
    <w:rsid w:val="000F5A1C"/>
    <w:rsid w:val="001031CA"/>
    <w:rsid w:val="00110696"/>
    <w:rsid w:val="0012697D"/>
    <w:rsid w:val="00145EAA"/>
    <w:rsid w:val="0015603B"/>
    <w:rsid w:val="00156B52"/>
    <w:rsid w:val="0016030D"/>
    <w:rsid w:val="00165FF5"/>
    <w:rsid w:val="00173FF7"/>
    <w:rsid w:val="001B5DC0"/>
    <w:rsid w:val="001D08C0"/>
    <w:rsid w:val="001D1767"/>
    <w:rsid w:val="001E50E0"/>
    <w:rsid w:val="001E5B99"/>
    <w:rsid w:val="001E6C45"/>
    <w:rsid w:val="001F1040"/>
    <w:rsid w:val="001F1091"/>
    <w:rsid w:val="001F529B"/>
    <w:rsid w:val="002053D3"/>
    <w:rsid w:val="00225D1A"/>
    <w:rsid w:val="00225F06"/>
    <w:rsid w:val="00227937"/>
    <w:rsid w:val="00232EC1"/>
    <w:rsid w:val="00246473"/>
    <w:rsid w:val="00247CF6"/>
    <w:rsid w:val="0025638E"/>
    <w:rsid w:val="002603B6"/>
    <w:rsid w:val="00263EF9"/>
    <w:rsid w:val="0027125F"/>
    <w:rsid w:val="0027744D"/>
    <w:rsid w:val="00294B64"/>
    <w:rsid w:val="002A4C89"/>
    <w:rsid w:val="002B0D76"/>
    <w:rsid w:val="002C445B"/>
    <w:rsid w:val="002C6C16"/>
    <w:rsid w:val="002D4ED1"/>
    <w:rsid w:val="002E4DE6"/>
    <w:rsid w:val="002F4059"/>
    <w:rsid w:val="002F6056"/>
    <w:rsid w:val="00304020"/>
    <w:rsid w:val="00314504"/>
    <w:rsid w:val="0032311F"/>
    <w:rsid w:val="003235D4"/>
    <w:rsid w:val="00326B78"/>
    <w:rsid w:val="00327BAE"/>
    <w:rsid w:val="00332526"/>
    <w:rsid w:val="003364F6"/>
    <w:rsid w:val="00345161"/>
    <w:rsid w:val="00345AB5"/>
    <w:rsid w:val="0035603C"/>
    <w:rsid w:val="003562C8"/>
    <w:rsid w:val="003659BC"/>
    <w:rsid w:val="00366A12"/>
    <w:rsid w:val="0037209E"/>
    <w:rsid w:val="00373BAA"/>
    <w:rsid w:val="00377D56"/>
    <w:rsid w:val="00381B3F"/>
    <w:rsid w:val="003856F9"/>
    <w:rsid w:val="00390F86"/>
    <w:rsid w:val="003B1D7F"/>
    <w:rsid w:val="003B34F4"/>
    <w:rsid w:val="003B6DD1"/>
    <w:rsid w:val="003C3BF1"/>
    <w:rsid w:val="003E284B"/>
    <w:rsid w:val="003E2BA8"/>
    <w:rsid w:val="003E2F8D"/>
    <w:rsid w:val="003E67DC"/>
    <w:rsid w:val="00404132"/>
    <w:rsid w:val="00405403"/>
    <w:rsid w:val="00416E00"/>
    <w:rsid w:val="00424039"/>
    <w:rsid w:val="0042426D"/>
    <w:rsid w:val="00425FA2"/>
    <w:rsid w:val="00427344"/>
    <w:rsid w:val="0045016A"/>
    <w:rsid w:val="00470D5C"/>
    <w:rsid w:val="004A058E"/>
    <w:rsid w:val="004B79E7"/>
    <w:rsid w:val="004C0554"/>
    <w:rsid w:val="004D32F6"/>
    <w:rsid w:val="004D4D7D"/>
    <w:rsid w:val="0050029B"/>
    <w:rsid w:val="00504228"/>
    <w:rsid w:val="00523FA8"/>
    <w:rsid w:val="0052436E"/>
    <w:rsid w:val="00526483"/>
    <w:rsid w:val="005277BA"/>
    <w:rsid w:val="00552F93"/>
    <w:rsid w:val="00565BE6"/>
    <w:rsid w:val="00567630"/>
    <w:rsid w:val="00576911"/>
    <w:rsid w:val="0058355D"/>
    <w:rsid w:val="00585D92"/>
    <w:rsid w:val="005A0567"/>
    <w:rsid w:val="005B5A99"/>
    <w:rsid w:val="005B68FB"/>
    <w:rsid w:val="005C0517"/>
    <w:rsid w:val="005C055C"/>
    <w:rsid w:val="005C2329"/>
    <w:rsid w:val="005C6FA3"/>
    <w:rsid w:val="005D571D"/>
    <w:rsid w:val="005E03F1"/>
    <w:rsid w:val="005F54E3"/>
    <w:rsid w:val="006121AD"/>
    <w:rsid w:val="0061458B"/>
    <w:rsid w:val="006241A2"/>
    <w:rsid w:val="00625CC6"/>
    <w:rsid w:val="00627B5B"/>
    <w:rsid w:val="00632A7B"/>
    <w:rsid w:val="00645397"/>
    <w:rsid w:val="00645D05"/>
    <w:rsid w:val="00652F02"/>
    <w:rsid w:val="006668BB"/>
    <w:rsid w:val="00673C70"/>
    <w:rsid w:val="00674BAF"/>
    <w:rsid w:val="006817C4"/>
    <w:rsid w:val="00695028"/>
    <w:rsid w:val="006A1EFB"/>
    <w:rsid w:val="006A4C41"/>
    <w:rsid w:val="006B027B"/>
    <w:rsid w:val="006B266D"/>
    <w:rsid w:val="006B4486"/>
    <w:rsid w:val="0070687D"/>
    <w:rsid w:val="007102D8"/>
    <w:rsid w:val="0072541C"/>
    <w:rsid w:val="00740DB8"/>
    <w:rsid w:val="00751E47"/>
    <w:rsid w:val="0076362C"/>
    <w:rsid w:val="007744EC"/>
    <w:rsid w:val="00777491"/>
    <w:rsid w:val="007820F0"/>
    <w:rsid w:val="007865A0"/>
    <w:rsid w:val="007B1D8F"/>
    <w:rsid w:val="007C2B1E"/>
    <w:rsid w:val="007E3265"/>
    <w:rsid w:val="00800C84"/>
    <w:rsid w:val="00810774"/>
    <w:rsid w:val="008123B6"/>
    <w:rsid w:val="00815929"/>
    <w:rsid w:val="00815968"/>
    <w:rsid w:val="00824B02"/>
    <w:rsid w:val="008363CC"/>
    <w:rsid w:val="00840060"/>
    <w:rsid w:val="008419C7"/>
    <w:rsid w:val="00853F52"/>
    <w:rsid w:val="00890351"/>
    <w:rsid w:val="008A22C7"/>
    <w:rsid w:val="008A7734"/>
    <w:rsid w:val="008D168F"/>
    <w:rsid w:val="008D62E5"/>
    <w:rsid w:val="008F02CC"/>
    <w:rsid w:val="008F2C6F"/>
    <w:rsid w:val="009003B7"/>
    <w:rsid w:val="00902F82"/>
    <w:rsid w:val="00903F5F"/>
    <w:rsid w:val="00904928"/>
    <w:rsid w:val="0091025E"/>
    <w:rsid w:val="00911182"/>
    <w:rsid w:val="00920438"/>
    <w:rsid w:val="009215B0"/>
    <w:rsid w:val="00924639"/>
    <w:rsid w:val="00927563"/>
    <w:rsid w:val="00930AC8"/>
    <w:rsid w:val="00931F6F"/>
    <w:rsid w:val="009338D1"/>
    <w:rsid w:val="00940326"/>
    <w:rsid w:val="00940C83"/>
    <w:rsid w:val="0094398C"/>
    <w:rsid w:val="00950599"/>
    <w:rsid w:val="00951801"/>
    <w:rsid w:val="00952E84"/>
    <w:rsid w:val="009557C4"/>
    <w:rsid w:val="0099002E"/>
    <w:rsid w:val="009C5470"/>
    <w:rsid w:val="009F602E"/>
    <w:rsid w:val="00A24DB9"/>
    <w:rsid w:val="00A900AA"/>
    <w:rsid w:val="00A904C5"/>
    <w:rsid w:val="00AA14B1"/>
    <w:rsid w:val="00AA4533"/>
    <w:rsid w:val="00AD0D7E"/>
    <w:rsid w:val="00AE7E97"/>
    <w:rsid w:val="00AF69E7"/>
    <w:rsid w:val="00B02EB4"/>
    <w:rsid w:val="00B27AB6"/>
    <w:rsid w:val="00B46CF2"/>
    <w:rsid w:val="00B6076D"/>
    <w:rsid w:val="00B665B1"/>
    <w:rsid w:val="00B72E4E"/>
    <w:rsid w:val="00B831F3"/>
    <w:rsid w:val="00B87E94"/>
    <w:rsid w:val="00B91B97"/>
    <w:rsid w:val="00B9511C"/>
    <w:rsid w:val="00B9680D"/>
    <w:rsid w:val="00BA21C3"/>
    <w:rsid w:val="00BA783A"/>
    <w:rsid w:val="00BB2A57"/>
    <w:rsid w:val="00BB3089"/>
    <w:rsid w:val="00BC2F91"/>
    <w:rsid w:val="00BC3EFC"/>
    <w:rsid w:val="00BD5236"/>
    <w:rsid w:val="00BE5E17"/>
    <w:rsid w:val="00BF2448"/>
    <w:rsid w:val="00BF44AE"/>
    <w:rsid w:val="00C01590"/>
    <w:rsid w:val="00C0321B"/>
    <w:rsid w:val="00C2010D"/>
    <w:rsid w:val="00C20459"/>
    <w:rsid w:val="00C24779"/>
    <w:rsid w:val="00C2595A"/>
    <w:rsid w:val="00C34B80"/>
    <w:rsid w:val="00C36B01"/>
    <w:rsid w:val="00C36D18"/>
    <w:rsid w:val="00C4045A"/>
    <w:rsid w:val="00C516D7"/>
    <w:rsid w:val="00C66360"/>
    <w:rsid w:val="00C66FBA"/>
    <w:rsid w:val="00C94267"/>
    <w:rsid w:val="00C94AEC"/>
    <w:rsid w:val="00CB7BEB"/>
    <w:rsid w:val="00CC5740"/>
    <w:rsid w:val="00CD03C1"/>
    <w:rsid w:val="00D12858"/>
    <w:rsid w:val="00D15E1B"/>
    <w:rsid w:val="00D179F1"/>
    <w:rsid w:val="00D20131"/>
    <w:rsid w:val="00D20427"/>
    <w:rsid w:val="00D207E7"/>
    <w:rsid w:val="00D35586"/>
    <w:rsid w:val="00D35DC2"/>
    <w:rsid w:val="00D4371E"/>
    <w:rsid w:val="00D45480"/>
    <w:rsid w:val="00D45561"/>
    <w:rsid w:val="00D57ED6"/>
    <w:rsid w:val="00D64C6E"/>
    <w:rsid w:val="00D744CE"/>
    <w:rsid w:val="00D93B8C"/>
    <w:rsid w:val="00D9515A"/>
    <w:rsid w:val="00DA7472"/>
    <w:rsid w:val="00DB2BFB"/>
    <w:rsid w:val="00DC2F03"/>
    <w:rsid w:val="00DD475B"/>
    <w:rsid w:val="00DE3FA6"/>
    <w:rsid w:val="00DE631E"/>
    <w:rsid w:val="00DF1044"/>
    <w:rsid w:val="00E0616F"/>
    <w:rsid w:val="00E1090E"/>
    <w:rsid w:val="00E22357"/>
    <w:rsid w:val="00E25D10"/>
    <w:rsid w:val="00E263D7"/>
    <w:rsid w:val="00E2640D"/>
    <w:rsid w:val="00E264DA"/>
    <w:rsid w:val="00E42869"/>
    <w:rsid w:val="00E70620"/>
    <w:rsid w:val="00E72799"/>
    <w:rsid w:val="00E779C6"/>
    <w:rsid w:val="00E83A1D"/>
    <w:rsid w:val="00E92CA5"/>
    <w:rsid w:val="00E93265"/>
    <w:rsid w:val="00E95767"/>
    <w:rsid w:val="00EA0B3A"/>
    <w:rsid w:val="00EA0D0B"/>
    <w:rsid w:val="00EA1523"/>
    <w:rsid w:val="00EB6264"/>
    <w:rsid w:val="00EC1380"/>
    <w:rsid w:val="00EC2227"/>
    <w:rsid w:val="00EC3989"/>
    <w:rsid w:val="00ED64B2"/>
    <w:rsid w:val="00EE7CB7"/>
    <w:rsid w:val="00F05FA7"/>
    <w:rsid w:val="00F07B4C"/>
    <w:rsid w:val="00F11E4D"/>
    <w:rsid w:val="00F341FB"/>
    <w:rsid w:val="00F4592D"/>
    <w:rsid w:val="00F50F12"/>
    <w:rsid w:val="00F619E8"/>
    <w:rsid w:val="00F71F0A"/>
    <w:rsid w:val="00F72C39"/>
    <w:rsid w:val="00F84D8A"/>
    <w:rsid w:val="00F8543C"/>
    <w:rsid w:val="00F90245"/>
    <w:rsid w:val="00F90FC8"/>
    <w:rsid w:val="00FA4904"/>
    <w:rsid w:val="00FB09CC"/>
    <w:rsid w:val="00FB2F77"/>
    <w:rsid w:val="00FC204C"/>
    <w:rsid w:val="00FD2186"/>
    <w:rsid w:val="00FF1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31E"/>
  </w:style>
  <w:style w:type="paragraph" w:styleId="a6">
    <w:name w:val="footer"/>
    <w:basedOn w:val="a"/>
    <w:link w:val="a7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631E"/>
  </w:style>
  <w:style w:type="paragraph" w:styleId="a8">
    <w:name w:val="Balloon Text"/>
    <w:basedOn w:val="a"/>
    <w:link w:val="a9"/>
    <w:uiPriority w:val="99"/>
    <w:semiHidden/>
    <w:unhideWhenUsed/>
    <w:rsid w:val="0050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22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204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31E"/>
  </w:style>
  <w:style w:type="paragraph" w:styleId="a6">
    <w:name w:val="footer"/>
    <w:basedOn w:val="a"/>
    <w:link w:val="a7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631E"/>
  </w:style>
  <w:style w:type="paragraph" w:styleId="a8">
    <w:name w:val="Balloon Text"/>
    <w:basedOn w:val="a"/>
    <w:link w:val="a9"/>
    <w:uiPriority w:val="99"/>
    <w:semiHidden/>
    <w:unhideWhenUsed/>
    <w:rsid w:val="0050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2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F29E2-003E-487C-82B2-EE6B6B1C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9</Pages>
  <Words>3340</Words>
  <Characters>19042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Buh12</cp:lastModifiedBy>
  <cp:revision>103</cp:revision>
  <cp:lastPrinted>2014-11-25T10:44:00Z</cp:lastPrinted>
  <dcterms:created xsi:type="dcterms:W3CDTF">2014-08-12T08:31:00Z</dcterms:created>
  <dcterms:modified xsi:type="dcterms:W3CDTF">2015-08-17T11:46:00Z</dcterms:modified>
</cp:coreProperties>
</file>