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1280" w:rsidRDefault="00241280" w:rsidP="00241280">
      <w:pPr>
        <w:spacing w:line="288" w:lineRule="auto"/>
        <w:jc w:val="center"/>
        <w:rPr>
          <w:b/>
          <w:i/>
          <w:sz w:val="40"/>
          <w:szCs w:val="40"/>
          <w:u w:val="single"/>
        </w:rPr>
      </w:pPr>
    </w:p>
    <w:p w:rsidR="00241280" w:rsidRDefault="00241280" w:rsidP="00241280">
      <w:pPr>
        <w:spacing w:line="288" w:lineRule="auto"/>
        <w:jc w:val="center"/>
        <w:rPr>
          <w:b/>
          <w:i/>
          <w:sz w:val="40"/>
          <w:szCs w:val="40"/>
          <w:u w:val="single"/>
        </w:rPr>
      </w:pPr>
    </w:p>
    <w:p w:rsidR="00241280" w:rsidRDefault="00241280" w:rsidP="00241280">
      <w:pPr>
        <w:spacing w:line="288" w:lineRule="auto"/>
        <w:jc w:val="center"/>
        <w:rPr>
          <w:b/>
          <w:i/>
          <w:sz w:val="40"/>
          <w:szCs w:val="40"/>
          <w:u w:val="single"/>
        </w:rPr>
      </w:pPr>
    </w:p>
    <w:p w:rsidR="00241280" w:rsidRDefault="00241280" w:rsidP="00241280">
      <w:pPr>
        <w:spacing w:line="288" w:lineRule="auto"/>
        <w:jc w:val="center"/>
        <w:rPr>
          <w:b/>
          <w:i/>
          <w:sz w:val="40"/>
          <w:szCs w:val="40"/>
          <w:u w:val="single"/>
        </w:rPr>
      </w:pPr>
    </w:p>
    <w:p w:rsidR="00241280" w:rsidRDefault="00241280" w:rsidP="00241280">
      <w:pPr>
        <w:spacing w:line="288" w:lineRule="auto"/>
        <w:jc w:val="center"/>
        <w:rPr>
          <w:b/>
          <w:i/>
          <w:sz w:val="40"/>
          <w:szCs w:val="40"/>
          <w:u w:val="single"/>
        </w:rPr>
      </w:pPr>
    </w:p>
    <w:p w:rsidR="00241280" w:rsidRDefault="00241280" w:rsidP="00241280">
      <w:pPr>
        <w:spacing w:line="288" w:lineRule="auto"/>
        <w:jc w:val="center"/>
        <w:rPr>
          <w:b/>
          <w:i/>
          <w:sz w:val="40"/>
          <w:szCs w:val="40"/>
          <w:u w:val="single"/>
        </w:rPr>
      </w:pPr>
    </w:p>
    <w:p w:rsidR="00241280" w:rsidRDefault="00241280" w:rsidP="00241280">
      <w:pPr>
        <w:spacing w:line="288" w:lineRule="auto"/>
        <w:jc w:val="center"/>
        <w:rPr>
          <w:b/>
          <w:i/>
          <w:sz w:val="40"/>
          <w:szCs w:val="40"/>
          <w:u w:val="single"/>
        </w:rPr>
      </w:pPr>
    </w:p>
    <w:p w:rsidR="00241280" w:rsidRDefault="00241280" w:rsidP="00241280">
      <w:pPr>
        <w:spacing w:line="288" w:lineRule="auto"/>
        <w:jc w:val="center"/>
        <w:rPr>
          <w:b/>
          <w:i/>
          <w:sz w:val="40"/>
          <w:szCs w:val="40"/>
          <w:u w:val="single"/>
        </w:rPr>
      </w:pPr>
    </w:p>
    <w:p w:rsidR="00241280" w:rsidRDefault="00241280" w:rsidP="00241280">
      <w:pPr>
        <w:spacing w:line="288" w:lineRule="auto"/>
        <w:jc w:val="center"/>
        <w:rPr>
          <w:b/>
          <w:i/>
          <w:sz w:val="40"/>
          <w:szCs w:val="40"/>
          <w:u w:val="single"/>
        </w:rPr>
      </w:pPr>
    </w:p>
    <w:p w:rsidR="00241280" w:rsidRDefault="00241280" w:rsidP="00241280">
      <w:pPr>
        <w:spacing w:line="288" w:lineRule="auto"/>
        <w:jc w:val="center"/>
        <w:rPr>
          <w:b/>
          <w:i/>
          <w:sz w:val="40"/>
          <w:szCs w:val="40"/>
          <w:u w:val="single"/>
        </w:rPr>
      </w:pPr>
    </w:p>
    <w:p w:rsidR="00F275AA" w:rsidRDefault="004E0E1F" w:rsidP="00241280">
      <w:pPr>
        <w:spacing w:line="288" w:lineRule="auto"/>
        <w:jc w:val="center"/>
        <w:rPr>
          <w:b/>
          <w:i/>
          <w:sz w:val="40"/>
          <w:szCs w:val="40"/>
          <w:u w:val="single"/>
        </w:rPr>
      </w:pPr>
      <w:bookmarkStart w:id="0" w:name="_GoBack"/>
      <w:r w:rsidRPr="00F275AA">
        <w:rPr>
          <w:b/>
          <w:i/>
          <w:sz w:val="40"/>
          <w:szCs w:val="40"/>
          <w:u w:val="single"/>
        </w:rPr>
        <w:t>Разработка элементов методики управленческого учета и внутреннего контроля затрат в аграрных формированиях малых форм хозяйствования</w:t>
      </w:r>
    </w:p>
    <w:bookmarkEnd w:id="0"/>
    <w:p w:rsidR="00F275AA" w:rsidRDefault="004E0E1F" w:rsidP="00241280">
      <w:pPr>
        <w:spacing w:line="288" w:lineRule="auto"/>
        <w:jc w:val="center"/>
        <w:rPr>
          <w:b/>
          <w:i/>
          <w:sz w:val="40"/>
          <w:szCs w:val="40"/>
          <w:u w:val="single"/>
        </w:rPr>
      </w:pPr>
      <w:r w:rsidRPr="00F275AA">
        <w:rPr>
          <w:b/>
          <w:i/>
          <w:sz w:val="40"/>
          <w:szCs w:val="40"/>
          <w:u w:val="single"/>
        </w:rPr>
        <w:t>Краснодарского края в условиях кризисных</w:t>
      </w:r>
    </w:p>
    <w:p w:rsidR="00FE6B5D" w:rsidRPr="00F275AA" w:rsidRDefault="004E0E1F" w:rsidP="00241280">
      <w:pPr>
        <w:spacing w:line="288" w:lineRule="auto"/>
        <w:jc w:val="center"/>
        <w:rPr>
          <w:b/>
          <w:i/>
          <w:sz w:val="40"/>
          <w:szCs w:val="40"/>
          <w:u w:val="single"/>
        </w:rPr>
      </w:pPr>
      <w:r w:rsidRPr="00F275AA">
        <w:rPr>
          <w:b/>
          <w:i/>
          <w:sz w:val="40"/>
          <w:szCs w:val="40"/>
          <w:u w:val="single"/>
        </w:rPr>
        <w:t>процессов экономики</w:t>
      </w:r>
    </w:p>
    <w:p w:rsidR="00F275AA" w:rsidRPr="004E0E1F" w:rsidRDefault="00F275AA" w:rsidP="00C7438C">
      <w:pPr>
        <w:spacing w:line="288" w:lineRule="auto"/>
        <w:ind w:firstLine="709"/>
        <w:rPr>
          <w:rFonts w:eastAsia="Calibri"/>
          <w:sz w:val="28"/>
          <w:szCs w:val="28"/>
        </w:rPr>
      </w:pPr>
    </w:p>
    <w:p w:rsidR="00241280" w:rsidRDefault="00241280" w:rsidP="00C7438C">
      <w:pPr>
        <w:jc w:val="center"/>
        <w:rPr>
          <w:sz w:val="28"/>
          <w:szCs w:val="28"/>
        </w:rPr>
      </w:pPr>
    </w:p>
    <w:p w:rsidR="00241280" w:rsidRDefault="00241280" w:rsidP="00C7438C">
      <w:pPr>
        <w:jc w:val="center"/>
        <w:rPr>
          <w:sz w:val="28"/>
          <w:szCs w:val="28"/>
        </w:rPr>
      </w:pPr>
    </w:p>
    <w:p w:rsidR="00241280" w:rsidRDefault="00241280" w:rsidP="00C7438C">
      <w:pPr>
        <w:jc w:val="center"/>
        <w:rPr>
          <w:sz w:val="28"/>
          <w:szCs w:val="28"/>
        </w:rPr>
      </w:pPr>
    </w:p>
    <w:p w:rsidR="00241280" w:rsidRDefault="00241280" w:rsidP="00C7438C">
      <w:pPr>
        <w:jc w:val="center"/>
        <w:rPr>
          <w:sz w:val="28"/>
          <w:szCs w:val="28"/>
        </w:rPr>
      </w:pPr>
    </w:p>
    <w:p w:rsidR="00241280" w:rsidRDefault="00241280" w:rsidP="00C7438C">
      <w:pPr>
        <w:jc w:val="center"/>
        <w:rPr>
          <w:sz w:val="28"/>
          <w:szCs w:val="28"/>
        </w:rPr>
      </w:pPr>
    </w:p>
    <w:p w:rsidR="00241280" w:rsidRDefault="00241280" w:rsidP="00C7438C">
      <w:pPr>
        <w:jc w:val="center"/>
        <w:rPr>
          <w:sz w:val="28"/>
          <w:szCs w:val="28"/>
        </w:rPr>
      </w:pPr>
    </w:p>
    <w:p w:rsidR="00241280" w:rsidRDefault="00241280" w:rsidP="00C7438C">
      <w:pPr>
        <w:jc w:val="center"/>
        <w:rPr>
          <w:sz w:val="28"/>
          <w:szCs w:val="28"/>
        </w:rPr>
      </w:pPr>
    </w:p>
    <w:p w:rsidR="00241280" w:rsidRDefault="00241280" w:rsidP="00C7438C">
      <w:pPr>
        <w:jc w:val="center"/>
        <w:rPr>
          <w:sz w:val="28"/>
          <w:szCs w:val="28"/>
        </w:rPr>
      </w:pPr>
    </w:p>
    <w:p w:rsidR="00241280" w:rsidRDefault="00241280" w:rsidP="00C7438C">
      <w:pPr>
        <w:jc w:val="center"/>
        <w:rPr>
          <w:sz w:val="28"/>
          <w:szCs w:val="28"/>
        </w:rPr>
      </w:pPr>
    </w:p>
    <w:p w:rsidR="00241280" w:rsidRDefault="00241280" w:rsidP="00C7438C">
      <w:pPr>
        <w:jc w:val="center"/>
        <w:rPr>
          <w:sz w:val="28"/>
          <w:szCs w:val="28"/>
        </w:rPr>
      </w:pPr>
    </w:p>
    <w:p w:rsidR="00241280" w:rsidRDefault="00241280" w:rsidP="00C7438C">
      <w:pPr>
        <w:jc w:val="center"/>
        <w:rPr>
          <w:sz w:val="28"/>
          <w:szCs w:val="28"/>
        </w:rPr>
      </w:pPr>
    </w:p>
    <w:p w:rsidR="00241280" w:rsidRDefault="00241280" w:rsidP="00C7438C">
      <w:pPr>
        <w:jc w:val="center"/>
        <w:rPr>
          <w:sz w:val="28"/>
          <w:szCs w:val="28"/>
        </w:rPr>
      </w:pPr>
    </w:p>
    <w:p w:rsidR="00241280" w:rsidRDefault="00241280" w:rsidP="00C7438C">
      <w:pPr>
        <w:jc w:val="center"/>
        <w:rPr>
          <w:sz w:val="28"/>
          <w:szCs w:val="28"/>
        </w:rPr>
      </w:pPr>
    </w:p>
    <w:p w:rsidR="00241280" w:rsidRDefault="00241280" w:rsidP="00C7438C">
      <w:pPr>
        <w:jc w:val="center"/>
        <w:rPr>
          <w:sz w:val="28"/>
          <w:szCs w:val="28"/>
        </w:rPr>
      </w:pPr>
    </w:p>
    <w:p w:rsidR="00241280" w:rsidRDefault="00241280" w:rsidP="00C7438C">
      <w:pPr>
        <w:jc w:val="center"/>
        <w:rPr>
          <w:sz w:val="28"/>
          <w:szCs w:val="28"/>
        </w:rPr>
      </w:pPr>
    </w:p>
    <w:p w:rsidR="00241280" w:rsidRDefault="00241280" w:rsidP="00C7438C">
      <w:pPr>
        <w:jc w:val="center"/>
        <w:rPr>
          <w:sz w:val="28"/>
          <w:szCs w:val="28"/>
        </w:rPr>
      </w:pPr>
    </w:p>
    <w:p w:rsidR="00241280" w:rsidRDefault="00241280" w:rsidP="00C7438C">
      <w:pPr>
        <w:jc w:val="center"/>
        <w:rPr>
          <w:sz w:val="28"/>
          <w:szCs w:val="28"/>
        </w:rPr>
      </w:pPr>
    </w:p>
    <w:p w:rsidR="00241280" w:rsidRDefault="00241280" w:rsidP="00241280">
      <w:pPr>
        <w:rPr>
          <w:sz w:val="28"/>
          <w:szCs w:val="28"/>
        </w:rPr>
      </w:pPr>
    </w:p>
    <w:p w:rsidR="00AF4DEE" w:rsidRDefault="00AF4DEE" w:rsidP="00C7438C">
      <w:pPr>
        <w:jc w:val="center"/>
        <w:rPr>
          <w:sz w:val="28"/>
          <w:szCs w:val="28"/>
        </w:rPr>
      </w:pPr>
      <w:r w:rsidRPr="00B61B1E">
        <w:rPr>
          <w:sz w:val="28"/>
          <w:szCs w:val="28"/>
        </w:rPr>
        <w:lastRenderedPageBreak/>
        <w:t>СОДЕРЖАНИЕ</w:t>
      </w:r>
    </w:p>
    <w:p w:rsidR="00241280" w:rsidRPr="00B61B1E" w:rsidRDefault="00241280" w:rsidP="00C7438C">
      <w:pPr>
        <w:jc w:val="center"/>
        <w:rPr>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088"/>
        <w:gridCol w:w="850"/>
      </w:tblGrid>
      <w:tr w:rsidR="00AF4DEE" w:rsidRPr="00B61B1E" w:rsidTr="00781069">
        <w:tc>
          <w:tcPr>
            <w:tcW w:w="1384" w:type="dxa"/>
          </w:tcPr>
          <w:p w:rsidR="00AF4DEE" w:rsidRPr="00B61B1E" w:rsidRDefault="00AF4DEE" w:rsidP="00C7438C">
            <w:pPr>
              <w:spacing w:line="264" w:lineRule="auto"/>
              <w:rPr>
                <w:sz w:val="28"/>
                <w:szCs w:val="28"/>
              </w:rPr>
            </w:pPr>
          </w:p>
        </w:tc>
        <w:tc>
          <w:tcPr>
            <w:tcW w:w="7088" w:type="dxa"/>
          </w:tcPr>
          <w:p w:rsidR="00AF4DEE" w:rsidRPr="00B61B1E" w:rsidRDefault="00AF4DEE" w:rsidP="00C7438C">
            <w:pPr>
              <w:spacing w:line="264" w:lineRule="auto"/>
              <w:rPr>
                <w:sz w:val="28"/>
                <w:szCs w:val="28"/>
              </w:rPr>
            </w:pPr>
            <w:r w:rsidRPr="00B61B1E">
              <w:rPr>
                <w:sz w:val="28"/>
                <w:szCs w:val="28"/>
              </w:rPr>
              <w:t>ВВЕДЕНИЕ</w:t>
            </w:r>
          </w:p>
        </w:tc>
        <w:tc>
          <w:tcPr>
            <w:tcW w:w="850" w:type="dxa"/>
          </w:tcPr>
          <w:p w:rsidR="00AF4DEE" w:rsidRPr="00B61B1E" w:rsidRDefault="00781069" w:rsidP="00C7438C">
            <w:pPr>
              <w:spacing w:line="264" w:lineRule="auto"/>
              <w:rPr>
                <w:sz w:val="28"/>
                <w:szCs w:val="28"/>
              </w:rPr>
            </w:pPr>
            <w:r>
              <w:rPr>
                <w:sz w:val="28"/>
                <w:szCs w:val="28"/>
              </w:rPr>
              <w:t>5</w:t>
            </w:r>
          </w:p>
        </w:tc>
      </w:tr>
      <w:tr w:rsidR="00AF4DEE" w:rsidRPr="00B61B1E" w:rsidTr="00781069">
        <w:tc>
          <w:tcPr>
            <w:tcW w:w="1384" w:type="dxa"/>
          </w:tcPr>
          <w:p w:rsidR="00AF4DEE" w:rsidRPr="00B61B1E" w:rsidRDefault="00AF4DEE" w:rsidP="00C7438C">
            <w:pPr>
              <w:spacing w:line="264" w:lineRule="auto"/>
              <w:rPr>
                <w:sz w:val="28"/>
                <w:szCs w:val="28"/>
              </w:rPr>
            </w:pPr>
            <w:r w:rsidRPr="00B61B1E">
              <w:rPr>
                <w:sz w:val="28"/>
                <w:szCs w:val="28"/>
              </w:rPr>
              <w:t>Раздел 1</w:t>
            </w:r>
          </w:p>
        </w:tc>
        <w:tc>
          <w:tcPr>
            <w:tcW w:w="7088" w:type="dxa"/>
          </w:tcPr>
          <w:p w:rsidR="00101845" w:rsidRDefault="00253093" w:rsidP="00C7438C">
            <w:pPr>
              <w:spacing w:line="264" w:lineRule="auto"/>
              <w:rPr>
                <w:sz w:val="28"/>
                <w:szCs w:val="28"/>
              </w:rPr>
            </w:pPr>
            <w:r w:rsidRPr="00B61B1E">
              <w:rPr>
                <w:sz w:val="28"/>
                <w:szCs w:val="28"/>
              </w:rPr>
              <w:t xml:space="preserve">Теоретическое исследование организации </w:t>
            </w:r>
          </w:p>
          <w:p w:rsidR="00AF4DEE" w:rsidRPr="00B61B1E" w:rsidRDefault="008A7F04" w:rsidP="00C7438C">
            <w:pPr>
              <w:spacing w:line="264" w:lineRule="auto"/>
              <w:rPr>
                <w:sz w:val="28"/>
                <w:szCs w:val="28"/>
              </w:rPr>
            </w:pPr>
            <w:r>
              <w:rPr>
                <w:sz w:val="28"/>
                <w:szCs w:val="28"/>
              </w:rPr>
              <w:t xml:space="preserve">управленческого учета и внутреннего </w:t>
            </w:r>
            <w:r w:rsidR="00253093" w:rsidRPr="00B61B1E">
              <w:rPr>
                <w:sz w:val="28"/>
                <w:szCs w:val="28"/>
              </w:rPr>
              <w:t xml:space="preserve">контроля </w:t>
            </w:r>
            <w:r>
              <w:rPr>
                <w:sz w:val="28"/>
                <w:szCs w:val="28"/>
              </w:rPr>
              <w:t xml:space="preserve">затрат </w:t>
            </w:r>
            <w:r w:rsidR="00063B93" w:rsidRPr="00B61B1E">
              <w:rPr>
                <w:sz w:val="28"/>
                <w:szCs w:val="28"/>
              </w:rPr>
              <w:t>экономических субъектов</w:t>
            </w:r>
          </w:p>
        </w:tc>
        <w:tc>
          <w:tcPr>
            <w:tcW w:w="850" w:type="dxa"/>
          </w:tcPr>
          <w:p w:rsidR="00EA3528" w:rsidRDefault="00EA3528" w:rsidP="00C7438C">
            <w:pPr>
              <w:spacing w:line="264" w:lineRule="auto"/>
              <w:rPr>
                <w:sz w:val="28"/>
                <w:szCs w:val="28"/>
              </w:rPr>
            </w:pPr>
          </w:p>
          <w:p w:rsidR="00781069" w:rsidRDefault="00781069" w:rsidP="00C7438C">
            <w:pPr>
              <w:spacing w:line="264" w:lineRule="auto"/>
              <w:rPr>
                <w:sz w:val="28"/>
                <w:szCs w:val="28"/>
              </w:rPr>
            </w:pPr>
          </w:p>
          <w:p w:rsidR="00781069" w:rsidRPr="00B61B1E" w:rsidRDefault="00781069" w:rsidP="00C7438C">
            <w:pPr>
              <w:spacing w:line="264" w:lineRule="auto"/>
              <w:rPr>
                <w:sz w:val="28"/>
                <w:szCs w:val="28"/>
              </w:rPr>
            </w:pPr>
            <w:r>
              <w:rPr>
                <w:sz w:val="28"/>
                <w:szCs w:val="28"/>
              </w:rPr>
              <w:t>8</w:t>
            </w:r>
          </w:p>
        </w:tc>
      </w:tr>
      <w:tr w:rsidR="00AF4DEE" w:rsidRPr="00B61B1E" w:rsidTr="00781069">
        <w:tc>
          <w:tcPr>
            <w:tcW w:w="1384" w:type="dxa"/>
          </w:tcPr>
          <w:p w:rsidR="00AF4DEE" w:rsidRPr="00B61B1E" w:rsidRDefault="00AF4DEE" w:rsidP="00C7438C">
            <w:pPr>
              <w:spacing w:line="264" w:lineRule="auto"/>
              <w:rPr>
                <w:sz w:val="28"/>
                <w:szCs w:val="28"/>
              </w:rPr>
            </w:pPr>
            <w:r w:rsidRPr="00B61B1E">
              <w:rPr>
                <w:sz w:val="28"/>
                <w:szCs w:val="28"/>
              </w:rPr>
              <w:t>1.1</w:t>
            </w:r>
          </w:p>
        </w:tc>
        <w:tc>
          <w:tcPr>
            <w:tcW w:w="7088" w:type="dxa"/>
          </w:tcPr>
          <w:p w:rsidR="00AF4DEE" w:rsidRPr="00B61B1E" w:rsidRDefault="00863660" w:rsidP="00C7438C">
            <w:pPr>
              <w:pStyle w:val="23"/>
              <w:spacing w:line="264" w:lineRule="auto"/>
            </w:pPr>
            <w:r w:rsidRPr="00B61B1E">
              <w:t xml:space="preserve">Сущность </w:t>
            </w:r>
            <w:r w:rsidR="008A7F04">
              <w:t xml:space="preserve">управленческого учета и перспективы его развития </w:t>
            </w:r>
          </w:p>
        </w:tc>
        <w:tc>
          <w:tcPr>
            <w:tcW w:w="850" w:type="dxa"/>
          </w:tcPr>
          <w:p w:rsidR="00EA3528" w:rsidRDefault="00EA3528" w:rsidP="00C7438C">
            <w:pPr>
              <w:spacing w:line="264" w:lineRule="auto"/>
              <w:rPr>
                <w:sz w:val="28"/>
                <w:szCs w:val="28"/>
              </w:rPr>
            </w:pPr>
          </w:p>
          <w:p w:rsidR="00781069" w:rsidRPr="00B61B1E" w:rsidRDefault="00781069" w:rsidP="00C7438C">
            <w:pPr>
              <w:spacing w:line="264" w:lineRule="auto"/>
              <w:rPr>
                <w:sz w:val="28"/>
                <w:szCs w:val="28"/>
              </w:rPr>
            </w:pPr>
            <w:r>
              <w:rPr>
                <w:sz w:val="28"/>
                <w:szCs w:val="28"/>
              </w:rPr>
              <w:t>8</w:t>
            </w:r>
          </w:p>
        </w:tc>
      </w:tr>
      <w:tr w:rsidR="00AF4DEE" w:rsidRPr="00B61B1E" w:rsidTr="00781069">
        <w:tc>
          <w:tcPr>
            <w:tcW w:w="1384" w:type="dxa"/>
          </w:tcPr>
          <w:p w:rsidR="00AF4DEE" w:rsidRPr="00B61B1E" w:rsidRDefault="00AF4DEE" w:rsidP="00C7438C">
            <w:pPr>
              <w:spacing w:line="264" w:lineRule="auto"/>
              <w:rPr>
                <w:sz w:val="28"/>
                <w:szCs w:val="28"/>
              </w:rPr>
            </w:pPr>
            <w:r w:rsidRPr="00B61B1E">
              <w:rPr>
                <w:sz w:val="28"/>
                <w:szCs w:val="28"/>
              </w:rPr>
              <w:t>1.2</w:t>
            </w:r>
          </w:p>
        </w:tc>
        <w:tc>
          <w:tcPr>
            <w:tcW w:w="7088" w:type="dxa"/>
          </w:tcPr>
          <w:p w:rsidR="00AF4DEE" w:rsidRPr="00B61B1E" w:rsidRDefault="008F1735" w:rsidP="00C7438C">
            <w:pPr>
              <w:pStyle w:val="23"/>
              <w:spacing w:line="264" w:lineRule="auto"/>
            </w:pPr>
            <w:r>
              <w:t>Кризисные процессы в экономике и их влияние на трансформацию учетных систем</w:t>
            </w:r>
          </w:p>
        </w:tc>
        <w:tc>
          <w:tcPr>
            <w:tcW w:w="850" w:type="dxa"/>
          </w:tcPr>
          <w:p w:rsidR="00EA3528" w:rsidRDefault="00EA3528" w:rsidP="00C7438C">
            <w:pPr>
              <w:spacing w:line="264" w:lineRule="auto"/>
              <w:rPr>
                <w:sz w:val="28"/>
                <w:szCs w:val="28"/>
              </w:rPr>
            </w:pPr>
          </w:p>
          <w:p w:rsidR="00781069" w:rsidRPr="00B61B1E" w:rsidRDefault="00781069" w:rsidP="00C7438C">
            <w:pPr>
              <w:spacing w:line="264" w:lineRule="auto"/>
              <w:rPr>
                <w:sz w:val="28"/>
                <w:szCs w:val="28"/>
              </w:rPr>
            </w:pPr>
            <w:r>
              <w:rPr>
                <w:sz w:val="28"/>
                <w:szCs w:val="28"/>
              </w:rPr>
              <w:t>19</w:t>
            </w:r>
          </w:p>
        </w:tc>
      </w:tr>
      <w:tr w:rsidR="0029110A" w:rsidRPr="00B61B1E" w:rsidTr="00781069">
        <w:tc>
          <w:tcPr>
            <w:tcW w:w="1384" w:type="dxa"/>
          </w:tcPr>
          <w:p w:rsidR="0029110A" w:rsidRPr="00B61B1E" w:rsidRDefault="0029110A" w:rsidP="00C7438C">
            <w:pPr>
              <w:spacing w:line="264" w:lineRule="auto"/>
              <w:rPr>
                <w:sz w:val="28"/>
                <w:szCs w:val="28"/>
              </w:rPr>
            </w:pPr>
            <w:r w:rsidRPr="00B61B1E">
              <w:rPr>
                <w:sz w:val="28"/>
                <w:szCs w:val="28"/>
              </w:rPr>
              <w:t>1.3</w:t>
            </w:r>
          </w:p>
        </w:tc>
        <w:tc>
          <w:tcPr>
            <w:tcW w:w="7088" w:type="dxa"/>
          </w:tcPr>
          <w:p w:rsidR="00184D28" w:rsidRDefault="00184D28" w:rsidP="00C7438C">
            <w:pPr>
              <w:spacing w:line="264" w:lineRule="auto"/>
              <w:rPr>
                <w:sz w:val="28"/>
                <w:szCs w:val="28"/>
              </w:rPr>
            </w:pPr>
            <w:r>
              <w:rPr>
                <w:sz w:val="28"/>
                <w:szCs w:val="28"/>
              </w:rPr>
              <w:t xml:space="preserve">Особенности информационного обеспечения системы внутреннего контроля в субъектах малого </w:t>
            </w:r>
          </w:p>
          <w:p w:rsidR="0029110A" w:rsidRPr="00B61B1E" w:rsidRDefault="00184D28" w:rsidP="00C7438C">
            <w:pPr>
              <w:spacing w:line="264" w:lineRule="auto"/>
              <w:rPr>
                <w:sz w:val="28"/>
                <w:szCs w:val="28"/>
              </w:rPr>
            </w:pPr>
            <w:r>
              <w:rPr>
                <w:sz w:val="28"/>
                <w:szCs w:val="28"/>
              </w:rPr>
              <w:t>предпринимательства</w:t>
            </w:r>
          </w:p>
        </w:tc>
        <w:tc>
          <w:tcPr>
            <w:tcW w:w="850" w:type="dxa"/>
          </w:tcPr>
          <w:p w:rsidR="00EA3528" w:rsidRDefault="00EA3528" w:rsidP="00C7438C">
            <w:pPr>
              <w:spacing w:line="264" w:lineRule="auto"/>
              <w:rPr>
                <w:sz w:val="28"/>
                <w:szCs w:val="28"/>
              </w:rPr>
            </w:pPr>
          </w:p>
          <w:p w:rsidR="00781069" w:rsidRDefault="00781069" w:rsidP="00C7438C">
            <w:pPr>
              <w:spacing w:line="264" w:lineRule="auto"/>
              <w:rPr>
                <w:sz w:val="28"/>
                <w:szCs w:val="28"/>
              </w:rPr>
            </w:pPr>
          </w:p>
          <w:p w:rsidR="00781069" w:rsidRPr="00B61B1E" w:rsidRDefault="00781069" w:rsidP="00C7438C">
            <w:pPr>
              <w:spacing w:line="264" w:lineRule="auto"/>
              <w:rPr>
                <w:sz w:val="28"/>
                <w:szCs w:val="28"/>
              </w:rPr>
            </w:pPr>
            <w:r>
              <w:rPr>
                <w:sz w:val="28"/>
                <w:szCs w:val="28"/>
              </w:rPr>
              <w:t>29</w:t>
            </w:r>
          </w:p>
        </w:tc>
      </w:tr>
      <w:tr w:rsidR="00AF4DEE" w:rsidRPr="00B80D12" w:rsidTr="00781069">
        <w:tc>
          <w:tcPr>
            <w:tcW w:w="1384" w:type="dxa"/>
          </w:tcPr>
          <w:p w:rsidR="00AF4DEE" w:rsidRPr="00B80D12" w:rsidRDefault="00AF4DEE" w:rsidP="00C7438C">
            <w:pPr>
              <w:spacing w:line="264" w:lineRule="auto"/>
              <w:rPr>
                <w:sz w:val="28"/>
                <w:szCs w:val="28"/>
              </w:rPr>
            </w:pPr>
            <w:r w:rsidRPr="00B80D12">
              <w:rPr>
                <w:sz w:val="28"/>
                <w:szCs w:val="28"/>
              </w:rPr>
              <w:t>Раздел 2</w:t>
            </w:r>
          </w:p>
        </w:tc>
        <w:tc>
          <w:tcPr>
            <w:tcW w:w="7088" w:type="dxa"/>
          </w:tcPr>
          <w:p w:rsidR="0034549B" w:rsidRPr="00B80D12" w:rsidRDefault="0034549B" w:rsidP="00C7438C">
            <w:pPr>
              <w:rPr>
                <w:sz w:val="28"/>
                <w:szCs w:val="28"/>
              </w:rPr>
            </w:pPr>
            <w:r w:rsidRPr="00B80D12">
              <w:rPr>
                <w:sz w:val="28"/>
                <w:szCs w:val="28"/>
              </w:rPr>
              <w:t xml:space="preserve">Организационно-методическое обеспечение системы </w:t>
            </w:r>
          </w:p>
          <w:p w:rsidR="00AF4DEE" w:rsidRPr="00B80D12" w:rsidRDefault="0034549B" w:rsidP="00C7438C">
            <w:pPr>
              <w:rPr>
                <w:sz w:val="28"/>
                <w:szCs w:val="28"/>
              </w:rPr>
            </w:pPr>
            <w:r w:rsidRPr="00B80D12">
              <w:rPr>
                <w:sz w:val="28"/>
                <w:szCs w:val="28"/>
              </w:rPr>
              <w:t>управленческого учета и внутреннего контроля малых формах хозяйствования АПК Краснодарского края</w:t>
            </w:r>
          </w:p>
        </w:tc>
        <w:tc>
          <w:tcPr>
            <w:tcW w:w="850" w:type="dxa"/>
          </w:tcPr>
          <w:p w:rsidR="00EA3528" w:rsidRDefault="00EA3528" w:rsidP="00C7438C">
            <w:pPr>
              <w:spacing w:line="264" w:lineRule="auto"/>
              <w:rPr>
                <w:sz w:val="28"/>
                <w:szCs w:val="28"/>
              </w:rPr>
            </w:pPr>
          </w:p>
          <w:p w:rsidR="00781069" w:rsidRDefault="00781069" w:rsidP="00C7438C">
            <w:pPr>
              <w:spacing w:line="264" w:lineRule="auto"/>
              <w:rPr>
                <w:sz w:val="28"/>
                <w:szCs w:val="28"/>
              </w:rPr>
            </w:pPr>
          </w:p>
          <w:p w:rsidR="00781069" w:rsidRPr="00B80D12" w:rsidRDefault="00781069" w:rsidP="00C7438C">
            <w:pPr>
              <w:spacing w:line="264" w:lineRule="auto"/>
              <w:rPr>
                <w:sz w:val="28"/>
                <w:szCs w:val="28"/>
              </w:rPr>
            </w:pPr>
            <w:r>
              <w:rPr>
                <w:sz w:val="28"/>
                <w:szCs w:val="28"/>
              </w:rPr>
              <w:t>38</w:t>
            </w:r>
          </w:p>
        </w:tc>
      </w:tr>
      <w:tr w:rsidR="00AF4DEE" w:rsidRPr="00B80D12" w:rsidTr="00781069">
        <w:tc>
          <w:tcPr>
            <w:tcW w:w="1384" w:type="dxa"/>
          </w:tcPr>
          <w:p w:rsidR="00AF4DEE" w:rsidRPr="00B80D12" w:rsidRDefault="00D65B70" w:rsidP="00C7438C">
            <w:pPr>
              <w:spacing w:line="264" w:lineRule="auto"/>
              <w:rPr>
                <w:sz w:val="28"/>
                <w:szCs w:val="28"/>
              </w:rPr>
            </w:pPr>
            <w:r w:rsidRPr="00B80D12">
              <w:rPr>
                <w:sz w:val="28"/>
                <w:szCs w:val="28"/>
              </w:rPr>
              <w:t>2.1</w:t>
            </w:r>
          </w:p>
        </w:tc>
        <w:tc>
          <w:tcPr>
            <w:tcW w:w="7088" w:type="dxa"/>
          </w:tcPr>
          <w:p w:rsidR="0034549B" w:rsidRPr="00B80D12" w:rsidRDefault="0034549B" w:rsidP="00C7438C">
            <w:pPr>
              <w:pStyle w:val="25"/>
              <w:widowControl/>
              <w:shd w:val="clear" w:color="auto" w:fill="auto"/>
              <w:spacing w:line="240" w:lineRule="auto"/>
              <w:rPr>
                <w:sz w:val="28"/>
                <w:szCs w:val="28"/>
              </w:rPr>
            </w:pPr>
            <w:r w:rsidRPr="00B80D12">
              <w:rPr>
                <w:sz w:val="28"/>
                <w:szCs w:val="28"/>
              </w:rPr>
              <w:t xml:space="preserve">Оценка современного состояния отрасли и среды </w:t>
            </w:r>
          </w:p>
          <w:p w:rsidR="00AF4DEE" w:rsidRPr="00B80D12" w:rsidRDefault="0034549B" w:rsidP="00C7438C">
            <w:pPr>
              <w:pStyle w:val="25"/>
              <w:widowControl/>
              <w:shd w:val="clear" w:color="auto" w:fill="auto"/>
              <w:spacing w:line="240" w:lineRule="auto"/>
              <w:rPr>
                <w:sz w:val="28"/>
                <w:szCs w:val="28"/>
              </w:rPr>
            </w:pPr>
            <w:r w:rsidRPr="00B80D12">
              <w:rPr>
                <w:sz w:val="28"/>
                <w:szCs w:val="28"/>
              </w:rPr>
              <w:t xml:space="preserve">функционирования малых форм хозяйствования </w:t>
            </w:r>
          </w:p>
        </w:tc>
        <w:tc>
          <w:tcPr>
            <w:tcW w:w="850" w:type="dxa"/>
          </w:tcPr>
          <w:p w:rsidR="00EA3528" w:rsidRDefault="00EA3528" w:rsidP="00C7438C">
            <w:pPr>
              <w:spacing w:line="264" w:lineRule="auto"/>
              <w:rPr>
                <w:sz w:val="28"/>
                <w:szCs w:val="28"/>
              </w:rPr>
            </w:pPr>
          </w:p>
          <w:p w:rsidR="00781069" w:rsidRPr="00B80D12" w:rsidRDefault="00781069" w:rsidP="00C7438C">
            <w:pPr>
              <w:spacing w:line="264" w:lineRule="auto"/>
              <w:rPr>
                <w:sz w:val="28"/>
                <w:szCs w:val="28"/>
              </w:rPr>
            </w:pPr>
            <w:r>
              <w:rPr>
                <w:sz w:val="28"/>
                <w:szCs w:val="28"/>
              </w:rPr>
              <w:t>38</w:t>
            </w:r>
          </w:p>
        </w:tc>
      </w:tr>
      <w:tr w:rsidR="00AF4DEE" w:rsidRPr="00B80D12" w:rsidTr="00781069">
        <w:tc>
          <w:tcPr>
            <w:tcW w:w="1384" w:type="dxa"/>
          </w:tcPr>
          <w:p w:rsidR="00AF4DEE" w:rsidRPr="00B80D12" w:rsidRDefault="00D65B70" w:rsidP="00C7438C">
            <w:pPr>
              <w:spacing w:line="264" w:lineRule="auto"/>
              <w:rPr>
                <w:sz w:val="28"/>
                <w:szCs w:val="28"/>
              </w:rPr>
            </w:pPr>
            <w:r w:rsidRPr="00B80D12">
              <w:rPr>
                <w:sz w:val="28"/>
                <w:szCs w:val="28"/>
              </w:rPr>
              <w:t>2.2</w:t>
            </w:r>
          </w:p>
        </w:tc>
        <w:tc>
          <w:tcPr>
            <w:tcW w:w="7088" w:type="dxa"/>
          </w:tcPr>
          <w:p w:rsidR="00B80D12" w:rsidRPr="00B80D12" w:rsidRDefault="00B80D12" w:rsidP="00C7438C">
            <w:pPr>
              <w:rPr>
                <w:sz w:val="28"/>
                <w:szCs w:val="28"/>
              </w:rPr>
            </w:pPr>
            <w:r w:rsidRPr="00B80D12">
              <w:rPr>
                <w:sz w:val="28"/>
                <w:szCs w:val="28"/>
              </w:rPr>
              <w:t xml:space="preserve">Анализ экономических условий и результатов </w:t>
            </w:r>
          </w:p>
          <w:p w:rsidR="002332C8" w:rsidRPr="00B80D12" w:rsidRDefault="00B80D12" w:rsidP="00C7438C">
            <w:pPr>
              <w:rPr>
                <w:sz w:val="28"/>
                <w:szCs w:val="28"/>
              </w:rPr>
            </w:pPr>
            <w:r w:rsidRPr="00B80D12">
              <w:rPr>
                <w:sz w:val="28"/>
                <w:szCs w:val="28"/>
              </w:rPr>
              <w:t>деятельности сельскохозяйственных организаций на микроуровне</w:t>
            </w:r>
          </w:p>
        </w:tc>
        <w:tc>
          <w:tcPr>
            <w:tcW w:w="850" w:type="dxa"/>
          </w:tcPr>
          <w:p w:rsidR="00EA3528" w:rsidRDefault="00EA3528" w:rsidP="00C7438C">
            <w:pPr>
              <w:spacing w:line="264" w:lineRule="auto"/>
              <w:rPr>
                <w:sz w:val="28"/>
                <w:szCs w:val="28"/>
              </w:rPr>
            </w:pPr>
          </w:p>
          <w:p w:rsidR="00781069" w:rsidRDefault="00781069" w:rsidP="00C7438C">
            <w:pPr>
              <w:spacing w:line="264" w:lineRule="auto"/>
              <w:rPr>
                <w:sz w:val="28"/>
                <w:szCs w:val="28"/>
              </w:rPr>
            </w:pPr>
          </w:p>
          <w:p w:rsidR="00781069" w:rsidRPr="00B80D12" w:rsidRDefault="00781069" w:rsidP="00C7438C">
            <w:pPr>
              <w:spacing w:line="264" w:lineRule="auto"/>
              <w:rPr>
                <w:sz w:val="28"/>
                <w:szCs w:val="28"/>
              </w:rPr>
            </w:pPr>
            <w:r>
              <w:rPr>
                <w:sz w:val="28"/>
                <w:szCs w:val="28"/>
              </w:rPr>
              <w:t>48</w:t>
            </w:r>
          </w:p>
        </w:tc>
      </w:tr>
      <w:tr w:rsidR="00AF4DEE" w:rsidRPr="00B80D12" w:rsidTr="00781069">
        <w:tc>
          <w:tcPr>
            <w:tcW w:w="1384" w:type="dxa"/>
          </w:tcPr>
          <w:p w:rsidR="00AF4DEE" w:rsidRPr="00B80D12" w:rsidRDefault="00D65B70" w:rsidP="00C7438C">
            <w:pPr>
              <w:spacing w:line="264" w:lineRule="auto"/>
              <w:rPr>
                <w:sz w:val="28"/>
                <w:szCs w:val="28"/>
              </w:rPr>
            </w:pPr>
            <w:r w:rsidRPr="00B80D12">
              <w:rPr>
                <w:sz w:val="28"/>
                <w:szCs w:val="28"/>
              </w:rPr>
              <w:t>2.3</w:t>
            </w:r>
          </w:p>
        </w:tc>
        <w:tc>
          <w:tcPr>
            <w:tcW w:w="7088" w:type="dxa"/>
          </w:tcPr>
          <w:p w:rsidR="00101845" w:rsidRDefault="00B80D12" w:rsidP="00C7438C">
            <w:pPr>
              <w:rPr>
                <w:rFonts w:eastAsia="+mn-ea"/>
                <w:sz w:val="28"/>
                <w:szCs w:val="28"/>
              </w:rPr>
            </w:pPr>
            <w:r w:rsidRPr="00B80D12">
              <w:rPr>
                <w:rFonts w:eastAsia="+mn-ea"/>
                <w:sz w:val="28"/>
                <w:szCs w:val="28"/>
              </w:rPr>
              <w:t xml:space="preserve">Оценка состояния систем управленческого учета и </w:t>
            </w:r>
          </w:p>
          <w:p w:rsidR="002332C8" w:rsidRPr="00B80D12" w:rsidRDefault="00B80D12" w:rsidP="00C7438C">
            <w:pPr>
              <w:rPr>
                <w:sz w:val="28"/>
                <w:szCs w:val="28"/>
              </w:rPr>
            </w:pPr>
            <w:r w:rsidRPr="00B80D12">
              <w:rPr>
                <w:rFonts w:eastAsia="+mn-ea"/>
                <w:sz w:val="28"/>
                <w:szCs w:val="28"/>
              </w:rPr>
              <w:t>внутреннего контроля в малых формах хозяйствования АПК Краснодарского края</w:t>
            </w:r>
          </w:p>
        </w:tc>
        <w:tc>
          <w:tcPr>
            <w:tcW w:w="850" w:type="dxa"/>
          </w:tcPr>
          <w:p w:rsidR="00EA3528" w:rsidRDefault="00EA3528" w:rsidP="00C7438C">
            <w:pPr>
              <w:spacing w:line="264" w:lineRule="auto"/>
              <w:rPr>
                <w:sz w:val="28"/>
                <w:szCs w:val="28"/>
              </w:rPr>
            </w:pPr>
          </w:p>
          <w:p w:rsidR="00781069" w:rsidRDefault="00781069" w:rsidP="00C7438C">
            <w:pPr>
              <w:spacing w:line="264" w:lineRule="auto"/>
              <w:rPr>
                <w:sz w:val="28"/>
                <w:szCs w:val="28"/>
              </w:rPr>
            </w:pPr>
          </w:p>
          <w:p w:rsidR="00781069" w:rsidRPr="00B80D12" w:rsidRDefault="00781069" w:rsidP="00C7438C">
            <w:pPr>
              <w:spacing w:line="264" w:lineRule="auto"/>
              <w:rPr>
                <w:sz w:val="28"/>
                <w:szCs w:val="28"/>
              </w:rPr>
            </w:pPr>
            <w:r>
              <w:rPr>
                <w:sz w:val="28"/>
                <w:szCs w:val="28"/>
              </w:rPr>
              <w:t>52</w:t>
            </w:r>
          </w:p>
        </w:tc>
      </w:tr>
      <w:tr w:rsidR="00AF4DEE" w:rsidRPr="00B61B1E" w:rsidTr="00781069">
        <w:tc>
          <w:tcPr>
            <w:tcW w:w="1384" w:type="dxa"/>
          </w:tcPr>
          <w:p w:rsidR="00AF4DEE" w:rsidRPr="00B61B1E" w:rsidRDefault="00D65B70" w:rsidP="00C7438C">
            <w:pPr>
              <w:spacing w:line="264" w:lineRule="auto"/>
              <w:rPr>
                <w:sz w:val="28"/>
                <w:szCs w:val="28"/>
              </w:rPr>
            </w:pPr>
            <w:r w:rsidRPr="00B61B1E">
              <w:rPr>
                <w:sz w:val="28"/>
                <w:szCs w:val="28"/>
              </w:rPr>
              <w:t>Раздел 3</w:t>
            </w:r>
          </w:p>
        </w:tc>
        <w:tc>
          <w:tcPr>
            <w:tcW w:w="7088" w:type="dxa"/>
          </w:tcPr>
          <w:p w:rsidR="00101845" w:rsidRDefault="006E114D" w:rsidP="00C7438C">
            <w:pPr>
              <w:spacing w:line="264" w:lineRule="auto"/>
              <w:rPr>
                <w:rFonts w:eastAsia="Calibri"/>
                <w:sz w:val="28"/>
                <w:szCs w:val="28"/>
              </w:rPr>
            </w:pPr>
            <w:r w:rsidRPr="00B61B1E">
              <w:rPr>
                <w:rFonts w:eastAsia="Calibri"/>
                <w:sz w:val="28"/>
                <w:szCs w:val="28"/>
              </w:rPr>
              <w:t xml:space="preserve">Методика и организация </w:t>
            </w:r>
            <w:r w:rsidR="00184D28">
              <w:rPr>
                <w:rFonts w:eastAsia="Calibri"/>
                <w:sz w:val="28"/>
                <w:szCs w:val="28"/>
              </w:rPr>
              <w:t xml:space="preserve">управленческого учета и    </w:t>
            </w:r>
          </w:p>
          <w:p w:rsidR="00E64A3F" w:rsidRPr="00B61B1E" w:rsidRDefault="006E114D" w:rsidP="00C7438C">
            <w:pPr>
              <w:spacing w:line="264" w:lineRule="auto"/>
              <w:rPr>
                <w:rFonts w:eastAsia="Calibri"/>
                <w:sz w:val="28"/>
                <w:szCs w:val="28"/>
              </w:rPr>
            </w:pPr>
            <w:r w:rsidRPr="00B61B1E">
              <w:rPr>
                <w:rFonts w:eastAsia="Calibri"/>
                <w:sz w:val="28"/>
                <w:szCs w:val="28"/>
              </w:rPr>
              <w:t xml:space="preserve">системы внутреннего контроля </w:t>
            </w:r>
            <w:r w:rsidR="00184D28">
              <w:rPr>
                <w:rFonts w:eastAsia="Calibri"/>
                <w:sz w:val="28"/>
                <w:szCs w:val="28"/>
              </w:rPr>
              <w:t xml:space="preserve">затрат </w:t>
            </w:r>
            <w:r w:rsidRPr="00B61B1E">
              <w:rPr>
                <w:rFonts w:eastAsia="Calibri"/>
                <w:sz w:val="28"/>
                <w:szCs w:val="28"/>
              </w:rPr>
              <w:t xml:space="preserve">в субъектах </w:t>
            </w:r>
          </w:p>
          <w:p w:rsidR="00E64A3F" w:rsidRPr="00B61B1E" w:rsidRDefault="006E114D" w:rsidP="00C7438C">
            <w:pPr>
              <w:spacing w:line="264" w:lineRule="auto"/>
              <w:rPr>
                <w:rFonts w:eastAsia="Calibri"/>
                <w:sz w:val="28"/>
                <w:szCs w:val="28"/>
              </w:rPr>
            </w:pPr>
            <w:r w:rsidRPr="00B61B1E">
              <w:rPr>
                <w:rFonts w:eastAsia="Calibri"/>
                <w:sz w:val="28"/>
                <w:szCs w:val="28"/>
              </w:rPr>
              <w:t xml:space="preserve">малых форм хозяйствования агропромышленного </w:t>
            </w:r>
          </w:p>
          <w:p w:rsidR="00AF4DEE" w:rsidRPr="00B61B1E" w:rsidRDefault="006E114D" w:rsidP="00C7438C">
            <w:pPr>
              <w:spacing w:line="264" w:lineRule="auto"/>
              <w:rPr>
                <w:sz w:val="28"/>
                <w:szCs w:val="28"/>
              </w:rPr>
            </w:pPr>
            <w:r w:rsidRPr="00B61B1E">
              <w:rPr>
                <w:rFonts w:eastAsia="Calibri"/>
                <w:sz w:val="28"/>
                <w:szCs w:val="28"/>
              </w:rPr>
              <w:t>комплекса Краснодарского края</w:t>
            </w:r>
          </w:p>
        </w:tc>
        <w:tc>
          <w:tcPr>
            <w:tcW w:w="850" w:type="dxa"/>
          </w:tcPr>
          <w:p w:rsidR="00785C40" w:rsidRDefault="00785C40" w:rsidP="00C7438C">
            <w:pPr>
              <w:spacing w:line="264" w:lineRule="auto"/>
              <w:rPr>
                <w:sz w:val="28"/>
                <w:szCs w:val="28"/>
              </w:rPr>
            </w:pPr>
          </w:p>
          <w:p w:rsidR="00781069" w:rsidRDefault="00781069" w:rsidP="00C7438C">
            <w:pPr>
              <w:spacing w:line="264" w:lineRule="auto"/>
              <w:rPr>
                <w:sz w:val="28"/>
                <w:szCs w:val="28"/>
              </w:rPr>
            </w:pPr>
          </w:p>
          <w:p w:rsidR="00781069" w:rsidRDefault="00781069" w:rsidP="00C7438C">
            <w:pPr>
              <w:spacing w:line="264" w:lineRule="auto"/>
              <w:rPr>
                <w:sz w:val="28"/>
                <w:szCs w:val="28"/>
              </w:rPr>
            </w:pPr>
          </w:p>
          <w:p w:rsidR="00781069" w:rsidRPr="00B61B1E" w:rsidRDefault="00781069" w:rsidP="00C7438C">
            <w:pPr>
              <w:spacing w:line="264" w:lineRule="auto"/>
              <w:rPr>
                <w:sz w:val="28"/>
                <w:szCs w:val="28"/>
              </w:rPr>
            </w:pPr>
            <w:r>
              <w:rPr>
                <w:sz w:val="28"/>
                <w:szCs w:val="28"/>
              </w:rPr>
              <w:t>77</w:t>
            </w:r>
          </w:p>
        </w:tc>
      </w:tr>
      <w:tr w:rsidR="00AF4DEE" w:rsidRPr="00781069" w:rsidTr="00781069">
        <w:tc>
          <w:tcPr>
            <w:tcW w:w="1384" w:type="dxa"/>
          </w:tcPr>
          <w:p w:rsidR="00AF4DEE" w:rsidRPr="00781069" w:rsidRDefault="00D65B70" w:rsidP="00C7438C">
            <w:pPr>
              <w:spacing w:line="264" w:lineRule="auto"/>
              <w:rPr>
                <w:sz w:val="28"/>
                <w:szCs w:val="28"/>
              </w:rPr>
            </w:pPr>
            <w:r w:rsidRPr="00781069">
              <w:rPr>
                <w:sz w:val="28"/>
                <w:szCs w:val="28"/>
              </w:rPr>
              <w:t>3.1</w:t>
            </w:r>
          </w:p>
        </w:tc>
        <w:tc>
          <w:tcPr>
            <w:tcW w:w="7088" w:type="dxa"/>
          </w:tcPr>
          <w:p w:rsidR="00AF4DEE" w:rsidRPr="00781069" w:rsidRDefault="00D07CEE" w:rsidP="00C7438C">
            <w:pPr>
              <w:spacing w:line="264" w:lineRule="auto"/>
              <w:rPr>
                <w:bCs/>
                <w:iCs/>
                <w:sz w:val="28"/>
                <w:szCs w:val="28"/>
              </w:rPr>
            </w:pPr>
            <w:r w:rsidRPr="00781069">
              <w:rPr>
                <w:sz w:val="28"/>
                <w:szCs w:val="28"/>
              </w:rPr>
              <w:t>Антикризисная модель</w:t>
            </w:r>
            <w:r w:rsidR="006668A5" w:rsidRPr="00781069">
              <w:rPr>
                <w:sz w:val="28"/>
                <w:szCs w:val="28"/>
              </w:rPr>
              <w:t xml:space="preserve"> </w:t>
            </w:r>
            <w:r w:rsidRPr="00781069">
              <w:rPr>
                <w:sz w:val="28"/>
                <w:szCs w:val="28"/>
              </w:rPr>
              <w:t>управленческого учета</w:t>
            </w:r>
          </w:p>
        </w:tc>
        <w:tc>
          <w:tcPr>
            <w:tcW w:w="850" w:type="dxa"/>
          </w:tcPr>
          <w:p w:rsidR="00AF4DEE" w:rsidRPr="00781069" w:rsidRDefault="00781069" w:rsidP="00C7438C">
            <w:pPr>
              <w:spacing w:line="264" w:lineRule="auto"/>
              <w:rPr>
                <w:sz w:val="28"/>
                <w:szCs w:val="28"/>
              </w:rPr>
            </w:pPr>
            <w:r w:rsidRPr="00781069">
              <w:rPr>
                <w:sz w:val="28"/>
                <w:szCs w:val="28"/>
              </w:rPr>
              <w:t>77</w:t>
            </w:r>
          </w:p>
        </w:tc>
      </w:tr>
      <w:tr w:rsidR="00AF4DEE" w:rsidRPr="003E0BA2" w:rsidTr="00781069">
        <w:tc>
          <w:tcPr>
            <w:tcW w:w="1384" w:type="dxa"/>
          </w:tcPr>
          <w:p w:rsidR="00AF4DEE" w:rsidRPr="003E0BA2" w:rsidRDefault="00D65B70" w:rsidP="00C7438C">
            <w:pPr>
              <w:spacing w:line="264" w:lineRule="auto"/>
              <w:rPr>
                <w:sz w:val="28"/>
                <w:szCs w:val="28"/>
              </w:rPr>
            </w:pPr>
            <w:r w:rsidRPr="003E0BA2">
              <w:rPr>
                <w:sz w:val="28"/>
                <w:szCs w:val="28"/>
              </w:rPr>
              <w:t>3.2</w:t>
            </w:r>
          </w:p>
        </w:tc>
        <w:tc>
          <w:tcPr>
            <w:tcW w:w="7088" w:type="dxa"/>
          </w:tcPr>
          <w:p w:rsidR="00AF4DEE" w:rsidRPr="003E0BA2" w:rsidRDefault="00D07CEE" w:rsidP="00C7438C">
            <w:pPr>
              <w:spacing w:line="264" w:lineRule="auto"/>
              <w:rPr>
                <w:sz w:val="28"/>
                <w:szCs w:val="28"/>
              </w:rPr>
            </w:pPr>
            <w:r w:rsidRPr="003E0BA2">
              <w:rPr>
                <w:sz w:val="28"/>
                <w:szCs w:val="28"/>
              </w:rPr>
              <w:t xml:space="preserve">Разработка методики </w:t>
            </w:r>
            <w:r w:rsidR="003E0BA2" w:rsidRPr="003E0BA2">
              <w:rPr>
                <w:rFonts w:eastAsiaTheme="minorHAnsi"/>
                <w:sz w:val="28"/>
                <w:szCs w:val="28"/>
                <w:lang w:eastAsia="en-US"/>
              </w:rPr>
              <w:t xml:space="preserve">корректировки учетных данных в инфляционной экономике </w:t>
            </w:r>
          </w:p>
        </w:tc>
        <w:tc>
          <w:tcPr>
            <w:tcW w:w="850" w:type="dxa"/>
          </w:tcPr>
          <w:p w:rsidR="00087824" w:rsidRDefault="00087824" w:rsidP="00C7438C">
            <w:pPr>
              <w:spacing w:line="264" w:lineRule="auto"/>
              <w:rPr>
                <w:sz w:val="28"/>
                <w:szCs w:val="28"/>
              </w:rPr>
            </w:pPr>
          </w:p>
          <w:p w:rsidR="00781069" w:rsidRPr="003E0BA2" w:rsidRDefault="00781069" w:rsidP="00C7438C">
            <w:pPr>
              <w:spacing w:line="264" w:lineRule="auto"/>
              <w:rPr>
                <w:sz w:val="28"/>
                <w:szCs w:val="28"/>
              </w:rPr>
            </w:pPr>
            <w:r>
              <w:rPr>
                <w:sz w:val="28"/>
                <w:szCs w:val="28"/>
              </w:rPr>
              <w:t>86</w:t>
            </w:r>
          </w:p>
        </w:tc>
      </w:tr>
      <w:tr w:rsidR="00AF4DEE" w:rsidRPr="003E0BA2" w:rsidTr="00781069">
        <w:tc>
          <w:tcPr>
            <w:tcW w:w="1384" w:type="dxa"/>
          </w:tcPr>
          <w:p w:rsidR="00AF4DEE" w:rsidRPr="003E0BA2" w:rsidRDefault="00D65B70" w:rsidP="00C7438C">
            <w:pPr>
              <w:spacing w:line="264" w:lineRule="auto"/>
              <w:rPr>
                <w:sz w:val="28"/>
                <w:szCs w:val="28"/>
              </w:rPr>
            </w:pPr>
            <w:r w:rsidRPr="003E0BA2">
              <w:rPr>
                <w:sz w:val="28"/>
                <w:szCs w:val="28"/>
              </w:rPr>
              <w:t>3.3</w:t>
            </w:r>
          </w:p>
        </w:tc>
        <w:tc>
          <w:tcPr>
            <w:tcW w:w="7088" w:type="dxa"/>
          </w:tcPr>
          <w:p w:rsidR="00AF4DEE" w:rsidRPr="003E0BA2" w:rsidRDefault="00D07CEE" w:rsidP="00C7438C">
            <w:pPr>
              <w:rPr>
                <w:sz w:val="28"/>
                <w:szCs w:val="28"/>
              </w:rPr>
            </w:pPr>
            <w:r w:rsidRPr="003E0BA2">
              <w:rPr>
                <w:sz w:val="28"/>
                <w:szCs w:val="28"/>
              </w:rPr>
              <w:t>Моделирование системы внутреннего контроля затрат в малых формах хозяйствования АПК</w:t>
            </w:r>
          </w:p>
        </w:tc>
        <w:tc>
          <w:tcPr>
            <w:tcW w:w="850" w:type="dxa"/>
          </w:tcPr>
          <w:p w:rsidR="00AF4DEE" w:rsidRDefault="00AF4DEE" w:rsidP="00C7438C">
            <w:pPr>
              <w:spacing w:line="264" w:lineRule="auto"/>
              <w:rPr>
                <w:sz w:val="28"/>
                <w:szCs w:val="28"/>
              </w:rPr>
            </w:pPr>
          </w:p>
          <w:p w:rsidR="00781069" w:rsidRPr="003E0BA2" w:rsidRDefault="00781069" w:rsidP="00C7438C">
            <w:pPr>
              <w:spacing w:line="264" w:lineRule="auto"/>
              <w:rPr>
                <w:sz w:val="28"/>
                <w:szCs w:val="28"/>
              </w:rPr>
            </w:pPr>
            <w:r>
              <w:rPr>
                <w:sz w:val="28"/>
                <w:szCs w:val="28"/>
              </w:rPr>
              <w:t>98</w:t>
            </w:r>
          </w:p>
        </w:tc>
      </w:tr>
      <w:tr w:rsidR="00AF4DEE" w:rsidRPr="00B61B1E" w:rsidTr="00781069">
        <w:tc>
          <w:tcPr>
            <w:tcW w:w="1384" w:type="dxa"/>
          </w:tcPr>
          <w:p w:rsidR="00AF4DEE" w:rsidRPr="00B61B1E" w:rsidRDefault="00AF4DEE" w:rsidP="00C7438C">
            <w:pPr>
              <w:spacing w:line="264" w:lineRule="auto"/>
              <w:rPr>
                <w:sz w:val="28"/>
                <w:szCs w:val="28"/>
              </w:rPr>
            </w:pPr>
          </w:p>
        </w:tc>
        <w:tc>
          <w:tcPr>
            <w:tcW w:w="7088" w:type="dxa"/>
          </w:tcPr>
          <w:p w:rsidR="00AF4DEE" w:rsidRPr="00B61B1E" w:rsidRDefault="00FE6B5D" w:rsidP="00C7438C">
            <w:pPr>
              <w:spacing w:line="264" w:lineRule="auto"/>
              <w:rPr>
                <w:sz w:val="28"/>
                <w:szCs w:val="28"/>
              </w:rPr>
            </w:pPr>
            <w:r w:rsidRPr="00B61B1E">
              <w:rPr>
                <w:sz w:val="28"/>
                <w:szCs w:val="28"/>
              </w:rPr>
              <w:t>ЗАКЛЮЧЕНИЕ</w:t>
            </w:r>
          </w:p>
        </w:tc>
        <w:tc>
          <w:tcPr>
            <w:tcW w:w="850" w:type="dxa"/>
          </w:tcPr>
          <w:p w:rsidR="00AF4DEE" w:rsidRPr="00B61B1E" w:rsidRDefault="00781069" w:rsidP="00C7438C">
            <w:pPr>
              <w:spacing w:line="264" w:lineRule="auto"/>
              <w:rPr>
                <w:sz w:val="28"/>
                <w:szCs w:val="28"/>
              </w:rPr>
            </w:pPr>
            <w:r>
              <w:rPr>
                <w:sz w:val="28"/>
                <w:szCs w:val="28"/>
              </w:rPr>
              <w:t>108</w:t>
            </w:r>
          </w:p>
        </w:tc>
      </w:tr>
      <w:tr w:rsidR="00FE6B5D" w:rsidRPr="00B61B1E" w:rsidTr="00781069">
        <w:tc>
          <w:tcPr>
            <w:tcW w:w="1384" w:type="dxa"/>
          </w:tcPr>
          <w:p w:rsidR="00FE6B5D" w:rsidRPr="00B61B1E" w:rsidRDefault="00FE6B5D" w:rsidP="00C7438C">
            <w:pPr>
              <w:spacing w:line="264" w:lineRule="auto"/>
              <w:rPr>
                <w:sz w:val="28"/>
                <w:szCs w:val="28"/>
              </w:rPr>
            </w:pPr>
          </w:p>
        </w:tc>
        <w:tc>
          <w:tcPr>
            <w:tcW w:w="7088" w:type="dxa"/>
          </w:tcPr>
          <w:p w:rsidR="00FE6B5D" w:rsidRPr="00B61B1E" w:rsidRDefault="00FE6B5D" w:rsidP="00C7438C">
            <w:pPr>
              <w:spacing w:line="264" w:lineRule="auto"/>
              <w:rPr>
                <w:sz w:val="28"/>
                <w:szCs w:val="28"/>
              </w:rPr>
            </w:pPr>
            <w:r w:rsidRPr="00B61B1E">
              <w:rPr>
                <w:sz w:val="28"/>
                <w:szCs w:val="28"/>
              </w:rPr>
              <w:t>РЕКОМЕНДАЦИИ ДЛЯ СПЕЦИАЛИСТОВ АПК</w:t>
            </w:r>
          </w:p>
        </w:tc>
        <w:tc>
          <w:tcPr>
            <w:tcW w:w="850" w:type="dxa"/>
          </w:tcPr>
          <w:p w:rsidR="00FE6B5D" w:rsidRPr="00B61B1E" w:rsidRDefault="00781069" w:rsidP="00C7438C">
            <w:pPr>
              <w:spacing w:line="264" w:lineRule="auto"/>
              <w:rPr>
                <w:sz w:val="28"/>
                <w:szCs w:val="28"/>
              </w:rPr>
            </w:pPr>
            <w:r>
              <w:rPr>
                <w:sz w:val="28"/>
                <w:szCs w:val="28"/>
              </w:rPr>
              <w:t>110</w:t>
            </w:r>
          </w:p>
        </w:tc>
      </w:tr>
      <w:tr w:rsidR="00AF4DEE" w:rsidRPr="00B61B1E" w:rsidTr="00781069">
        <w:tc>
          <w:tcPr>
            <w:tcW w:w="1384" w:type="dxa"/>
          </w:tcPr>
          <w:p w:rsidR="00AF4DEE" w:rsidRPr="00B61B1E" w:rsidRDefault="00AF4DEE" w:rsidP="00C7438C">
            <w:pPr>
              <w:spacing w:line="264" w:lineRule="auto"/>
              <w:rPr>
                <w:sz w:val="28"/>
                <w:szCs w:val="28"/>
              </w:rPr>
            </w:pPr>
          </w:p>
        </w:tc>
        <w:tc>
          <w:tcPr>
            <w:tcW w:w="7088" w:type="dxa"/>
          </w:tcPr>
          <w:p w:rsidR="00AF4DEE" w:rsidRPr="00B61B1E" w:rsidRDefault="00D65B70" w:rsidP="00C7438C">
            <w:pPr>
              <w:spacing w:line="264" w:lineRule="auto"/>
              <w:rPr>
                <w:sz w:val="28"/>
                <w:szCs w:val="28"/>
              </w:rPr>
            </w:pPr>
            <w:r w:rsidRPr="00B61B1E">
              <w:rPr>
                <w:sz w:val="28"/>
                <w:szCs w:val="28"/>
              </w:rPr>
              <w:t>СПИСОК ИСПОЛЬЗОВАННЫХ ИСТОЧНИКОВ</w:t>
            </w:r>
          </w:p>
        </w:tc>
        <w:tc>
          <w:tcPr>
            <w:tcW w:w="850" w:type="dxa"/>
          </w:tcPr>
          <w:p w:rsidR="00AF4DEE" w:rsidRPr="00B61B1E" w:rsidRDefault="00781069" w:rsidP="007F0313">
            <w:pPr>
              <w:spacing w:line="264" w:lineRule="auto"/>
              <w:rPr>
                <w:sz w:val="28"/>
                <w:szCs w:val="28"/>
              </w:rPr>
            </w:pPr>
            <w:r>
              <w:rPr>
                <w:sz w:val="28"/>
                <w:szCs w:val="28"/>
              </w:rPr>
              <w:t>11</w:t>
            </w:r>
            <w:r w:rsidR="007F0313">
              <w:rPr>
                <w:sz w:val="28"/>
                <w:szCs w:val="28"/>
              </w:rPr>
              <w:t>4</w:t>
            </w:r>
          </w:p>
        </w:tc>
      </w:tr>
    </w:tbl>
    <w:p w:rsidR="00B80D12" w:rsidRDefault="00B80D12" w:rsidP="00C7438C">
      <w:pPr>
        <w:rPr>
          <w:sz w:val="28"/>
          <w:szCs w:val="28"/>
        </w:rPr>
      </w:pPr>
    </w:p>
    <w:p w:rsidR="009F7A75" w:rsidRPr="00B61B1E" w:rsidRDefault="009F7A75" w:rsidP="00C7438C">
      <w:pPr>
        <w:rPr>
          <w:sz w:val="28"/>
          <w:szCs w:val="28"/>
        </w:rPr>
      </w:pPr>
      <w:r w:rsidRPr="00B61B1E">
        <w:rPr>
          <w:sz w:val="28"/>
          <w:szCs w:val="28"/>
        </w:rPr>
        <w:br w:type="page"/>
      </w:r>
    </w:p>
    <w:p w:rsidR="009F7A75" w:rsidRPr="008A7A56" w:rsidRDefault="009F7A75" w:rsidP="00C7438C">
      <w:pPr>
        <w:keepLines/>
        <w:spacing w:line="360" w:lineRule="auto"/>
        <w:jc w:val="center"/>
        <w:outlineLvl w:val="0"/>
        <w:rPr>
          <w:rFonts w:eastAsiaTheme="majorEastAsia"/>
          <w:bCs/>
          <w:sz w:val="28"/>
          <w:szCs w:val="28"/>
        </w:rPr>
      </w:pPr>
      <w:r w:rsidRPr="008A7A56">
        <w:rPr>
          <w:rFonts w:eastAsiaTheme="majorEastAsia"/>
          <w:bCs/>
          <w:sz w:val="28"/>
          <w:szCs w:val="28"/>
        </w:rPr>
        <w:lastRenderedPageBreak/>
        <w:t>ВВЕДЕНИЕ</w:t>
      </w:r>
    </w:p>
    <w:p w:rsidR="009F7A75" w:rsidRPr="008A7A56" w:rsidRDefault="009F7A75" w:rsidP="00C7438C">
      <w:pPr>
        <w:ind w:firstLine="709"/>
      </w:pPr>
    </w:p>
    <w:p w:rsidR="009F7A75" w:rsidRPr="008A7A56" w:rsidRDefault="009F7A75" w:rsidP="00C7438C">
      <w:pPr>
        <w:ind w:firstLine="709"/>
      </w:pPr>
    </w:p>
    <w:p w:rsidR="00C77EE5" w:rsidRPr="008A7A56" w:rsidRDefault="00755F46" w:rsidP="008A7A56">
      <w:pPr>
        <w:pStyle w:val="25"/>
        <w:widowControl/>
        <w:shd w:val="clear" w:color="auto" w:fill="auto"/>
        <w:spacing w:line="360" w:lineRule="auto"/>
        <w:ind w:firstLine="709"/>
        <w:rPr>
          <w:sz w:val="28"/>
          <w:szCs w:val="28"/>
        </w:rPr>
      </w:pPr>
      <w:r w:rsidRPr="008A7A56">
        <w:rPr>
          <w:sz w:val="28"/>
          <w:szCs w:val="28"/>
        </w:rPr>
        <w:t>Аграрный комплекс</w:t>
      </w:r>
      <w:r w:rsidR="006C0FF9" w:rsidRPr="008A7A56">
        <w:rPr>
          <w:sz w:val="28"/>
          <w:szCs w:val="28"/>
        </w:rPr>
        <w:t xml:space="preserve"> является </w:t>
      </w:r>
      <w:r w:rsidRPr="008A7A56">
        <w:rPr>
          <w:sz w:val="28"/>
          <w:szCs w:val="28"/>
        </w:rPr>
        <w:t xml:space="preserve">ключевой </w:t>
      </w:r>
      <w:r w:rsidR="006C0FF9" w:rsidRPr="008A7A56">
        <w:rPr>
          <w:sz w:val="28"/>
          <w:szCs w:val="28"/>
        </w:rPr>
        <w:t>сфе</w:t>
      </w:r>
      <w:r w:rsidRPr="008A7A56">
        <w:rPr>
          <w:sz w:val="28"/>
          <w:szCs w:val="28"/>
        </w:rPr>
        <w:t>рой экономики Российской Федерации</w:t>
      </w:r>
      <w:r w:rsidR="006C0FF9" w:rsidRPr="008A7A56">
        <w:rPr>
          <w:sz w:val="28"/>
          <w:szCs w:val="28"/>
        </w:rPr>
        <w:t xml:space="preserve">, формирующей агропродовольственный рынок, продовольственную и экономическую безопасность. </w:t>
      </w:r>
      <w:r w:rsidR="00C77EE5" w:rsidRPr="008A7A56">
        <w:rPr>
          <w:sz w:val="28"/>
          <w:szCs w:val="28"/>
        </w:rPr>
        <w:t>Инфляционные и другие негативные процессы, свойственные мировому и российскому хозяйствованию, предо</w:t>
      </w:r>
      <w:r w:rsidR="008A7A56" w:rsidRPr="008A7A56">
        <w:rPr>
          <w:sz w:val="28"/>
          <w:szCs w:val="28"/>
        </w:rPr>
        <w:t>преде</w:t>
      </w:r>
      <w:r w:rsidR="00C77EE5" w:rsidRPr="008A7A56">
        <w:rPr>
          <w:sz w:val="28"/>
          <w:szCs w:val="28"/>
        </w:rPr>
        <w:t>ляют актуальность прогнозирования воздействия упомянутых собы</w:t>
      </w:r>
      <w:r w:rsidR="008A7A56" w:rsidRPr="008A7A56">
        <w:rPr>
          <w:sz w:val="28"/>
          <w:szCs w:val="28"/>
        </w:rPr>
        <w:t>тий. Вследст</w:t>
      </w:r>
      <w:r w:rsidR="00C77EE5" w:rsidRPr="008A7A56">
        <w:rPr>
          <w:sz w:val="28"/>
          <w:szCs w:val="28"/>
        </w:rPr>
        <w:t>вие роста цен на потребляемые ресурсы, сокращения каналов сбыта продукции и других последствий указанных процессов, предприниматели вынуждены резко повышать цены производимых продуктов труда, так</w:t>
      </w:r>
      <w:r w:rsidR="008A7A56" w:rsidRPr="008A7A56">
        <w:rPr>
          <w:sz w:val="28"/>
          <w:szCs w:val="28"/>
        </w:rPr>
        <w:t>же принимаются меры по со</w:t>
      </w:r>
      <w:r w:rsidR="00C77EE5" w:rsidRPr="008A7A56">
        <w:rPr>
          <w:sz w:val="28"/>
          <w:szCs w:val="28"/>
        </w:rPr>
        <w:t>кращению мотивации работников (в форме оплаты труда, льгот и др.). Пред</w:t>
      </w:r>
      <w:r w:rsidR="008A7A56" w:rsidRPr="008A7A56">
        <w:rPr>
          <w:sz w:val="28"/>
          <w:szCs w:val="28"/>
        </w:rPr>
        <w:t>при</w:t>
      </w:r>
      <w:r w:rsidR="00C77EE5" w:rsidRPr="008A7A56">
        <w:rPr>
          <w:sz w:val="28"/>
          <w:szCs w:val="28"/>
        </w:rPr>
        <w:t>нимаемые действия негативным образом сказы</w:t>
      </w:r>
      <w:r w:rsidR="008A7A56" w:rsidRPr="008A7A56">
        <w:rPr>
          <w:sz w:val="28"/>
          <w:szCs w:val="28"/>
        </w:rPr>
        <w:t>ваются на уровне спроса на про</w:t>
      </w:r>
      <w:r w:rsidR="00C77EE5" w:rsidRPr="008A7A56">
        <w:rPr>
          <w:sz w:val="28"/>
          <w:szCs w:val="28"/>
        </w:rPr>
        <w:t>дукт труда, производительность труда, качество работы предприятия в целом. В сложившихся условиях хозяйствования представляется необходимым накопление собственных источников (резервов) возможностей для смягчения та</w:t>
      </w:r>
      <w:r w:rsidR="008A7A56" w:rsidRPr="008A7A56">
        <w:rPr>
          <w:sz w:val="28"/>
          <w:szCs w:val="28"/>
        </w:rPr>
        <w:t>кого воздей</w:t>
      </w:r>
      <w:r w:rsidR="00C77EE5" w:rsidRPr="008A7A56">
        <w:rPr>
          <w:sz w:val="28"/>
          <w:szCs w:val="28"/>
        </w:rPr>
        <w:t>ствия в будущем.</w:t>
      </w:r>
    </w:p>
    <w:p w:rsidR="00C77EE5" w:rsidRPr="008A7A56" w:rsidRDefault="00C77EE5" w:rsidP="00C77EE5">
      <w:pPr>
        <w:pStyle w:val="af1"/>
        <w:spacing w:after="0" w:line="360" w:lineRule="auto"/>
        <w:ind w:firstLine="709"/>
        <w:rPr>
          <w:rFonts w:ascii="Times New Roman" w:hAnsi="Times New Roman"/>
          <w:sz w:val="28"/>
          <w:szCs w:val="28"/>
        </w:rPr>
      </w:pPr>
      <w:r w:rsidRPr="008A7A56">
        <w:rPr>
          <w:rFonts w:ascii="Times New Roman" w:hAnsi="Times New Roman"/>
          <w:sz w:val="28"/>
          <w:szCs w:val="28"/>
        </w:rPr>
        <w:t>В этих условиях особую важность приобретают исследования в облас</w:t>
      </w:r>
      <w:r w:rsidR="008A7A56" w:rsidRPr="008A7A56">
        <w:rPr>
          <w:rFonts w:ascii="Times New Roman" w:hAnsi="Times New Roman"/>
          <w:sz w:val="28"/>
          <w:szCs w:val="28"/>
        </w:rPr>
        <w:t>ти изу</w:t>
      </w:r>
      <w:r w:rsidRPr="008A7A56">
        <w:rPr>
          <w:rFonts w:ascii="Times New Roman" w:hAnsi="Times New Roman"/>
          <w:sz w:val="28"/>
          <w:szCs w:val="28"/>
        </w:rPr>
        <w:t>чения влияния факторов внешней среды на характер функционирова</w:t>
      </w:r>
      <w:r w:rsidR="008A7A56" w:rsidRPr="008A7A56">
        <w:rPr>
          <w:rFonts w:ascii="Times New Roman" w:hAnsi="Times New Roman"/>
          <w:sz w:val="28"/>
          <w:szCs w:val="28"/>
        </w:rPr>
        <w:t>ния экономи</w:t>
      </w:r>
      <w:r w:rsidRPr="008A7A56">
        <w:rPr>
          <w:rFonts w:ascii="Times New Roman" w:hAnsi="Times New Roman"/>
          <w:sz w:val="28"/>
          <w:szCs w:val="28"/>
        </w:rPr>
        <w:t xml:space="preserve">ческого субъекта и механизм принятия решений. </w:t>
      </w:r>
      <w:r w:rsidR="008A7A56" w:rsidRPr="008A7A56">
        <w:rPr>
          <w:rFonts w:ascii="Times New Roman" w:hAnsi="Times New Roman"/>
          <w:sz w:val="28"/>
          <w:szCs w:val="28"/>
        </w:rPr>
        <w:t>Очевидно, что в условиях кризи</w:t>
      </w:r>
      <w:r w:rsidRPr="008A7A56">
        <w:rPr>
          <w:rFonts w:ascii="Times New Roman" w:hAnsi="Times New Roman"/>
          <w:sz w:val="28"/>
          <w:szCs w:val="28"/>
        </w:rPr>
        <w:t>са, устойчивого развития либо экономического роста социально-экономической системы принципы и инструменты управления пред</w:t>
      </w:r>
      <w:r w:rsidR="008A7A56" w:rsidRPr="008A7A56">
        <w:rPr>
          <w:rFonts w:ascii="Times New Roman" w:hAnsi="Times New Roman"/>
          <w:sz w:val="28"/>
          <w:szCs w:val="28"/>
        </w:rPr>
        <w:t>принимательскими структу</w:t>
      </w:r>
      <w:r w:rsidRPr="008A7A56">
        <w:rPr>
          <w:rFonts w:ascii="Times New Roman" w:hAnsi="Times New Roman"/>
          <w:sz w:val="28"/>
          <w:szCs w:val="28"/>
        </w:rPr>
        <w:t>рами будут различаться, что определяет необходимость развития методологии управленческого учета в условиях нестабильной внешней среды.</w:t>
      </w:r>
    </w:p>
    <w:p w:rsidR="009F7A75" w:rsidRPr="008A7A56" w:rsidRDefault="009F7A75" w:rsidP="00C77EE5">
      <w:pPr>
        <w:spacing w:line="360" w:lineRule="auto"/>
        <w:ind w:firstLine="709"/>
        <w:rPr>
          <w:sz w:val="28"/>
          <w:szCs w:val="28"/>
        </w:rPr>
      </w:pPr>
      <w:r w:rsidRPr="008A7A56">
        <w:rPr>
          <w:sz w:val="28"/>
          <w:szCs w:val="28"/>
        </w:rPr>
        <w:t>Необходимым условием непрерывности деятельности экономических субъектов</w:t>
      </w:r>
      <w:r w:rsidR="00FB19E3" w:rsidRPr="008A7A56">
        <w:rPr>
          <w:sz w:val="28"/>
          <w:szCs w:val="28"/>
        </w:rPr>
        <w:t>, в том числе и малых форм хозяйствования,</w:t>
      </w:r>
      <w:r w:rsidRPr="008A7A56">
        <w:rPr>
          <w:sz w:val="28"/>
          <w:szCs w:val="28"/>
        </w:rPr>
        <w:t xml:space="preserve"> является функционирование системы внутреннего контроля, которая может удовлетворить информационные потребности собственников и других внутренних пользователей. </w:t>
      </w:r>
    </w:p>
    <w:p w:rsidR="00C77EE5" w:rsidRPr="008A7A56" w:rsidRDefault="00C77EE5" w:rsidP="00C77EE5">
      <w:pPr>
        <w:pStyle w:val="25"/>
        <w:widowControl/>
        <w:shd w:val="clear" w:color="auto" w:fill="auto"/>
        <w:spacing w:line="360" w:lineRule="auto"/>
        <w:ind w:firstLine="709"/>
        <w:rPr>
          <w:sz w:val="28"/>
          <w:szCs w:val="28"/>
        </w:rPr>
      </w:pPr>
      <w:r w:rsidRPr="008A7A56">
        <w:rPr>
          <w:sz w:val="28"/>
          <w:szCs w:val="28"/>
        </w:rPr>
        <w:t xml:space="preserve">Признавая значимость существующих разработок в исследуемой области и не отрицая их достоинств для теории и практики управленческого учета, </w:t>
      </w:r>
      <w:r w:rsidRPr="008A7A56">
        <w:rPr>
          <w:sz w:val="28"/>
          <w:szCs w:val="28"/>
        </w:rPr>
        <w:lastRenderedPageBreak/>
        <w:t>следует отметить, что проблема формирования концептуального со</w:t>
      </w:r>
      <w:r w:rsidR="008A7A56" w:rsidRPr="008A7A56">
        <w:rPr>
          <w:sz w:val="28"/>
          <w:szCs w:val="28"/>
        </w:rPr>
        <w:t>держания управленче</w:t>
      </w:r>
      <w:r w:rsidRPr="008A7A56">
        <w:rPr>
          <w:sz w:val="28"/>
          <w:szCs w:val="28"/>
        </w:rPr>
        <w:t>ского учета под влиянием фактора внешней среды не нашла широкого отражения в трудах современных авторов и не подкреплена системными теоретико- методологическими разработками. Результаты рет</w:t>
      </w:r>
      <w:r w:rsidR="008A7A56" w:rsidRPr="008A7A56">
        <w:rPr>
          <w:sz w:val="28"/>
          <w:szCs w:val="28"/>
        </w:rPr>
        <w:t>роспективного анализа показа</w:t>
      </w:r>
      <w:r w:rsidRPr="008A7A56">
        <w:rPr>
          <w:sz w:val="28"/>
          <w:szCs w:val="28"/>
        </w:rPr>
        <w:t>ли, что недостаточно исследованными остаютс</w:t>
      </w:r>
      <w:r w:rsidR="008A7A56" w:rsidRPr="008A7A56">
        <w:rPr>
          <w:sz w:val="28"/>
          <w:szCs w:val="28"/>
        </w:rPr>
        <w:t>я вопросы методологического со</w:t>
      </w:r>
      <w:r w:rsidRPr="008A7A56">
        <w:rPr>
          <w:sz w:val="28"/>
          <w:szCs w:val="28"/>
        </w:rPr>
        <w:t>держания антикризисной модели управленческог</w:t>
      </w:r>
      <w:r w:rsidR="008A7A56" w:rsidRPr="008A7A56">
        <w:rPr>
          <w:sz w:val="28"/>
          <w:szCs w:val="28"/>
        </w:rPr>
        <w:t>о учета, формирования его кате</w:t>
      </w:r>
      <w:r w:rsidRPr="008A7A56">
        <w:rPr>
          <w:sz w:val="28"/>
          <w:szCs w:val="28"/>
        </w:rPr>
        <w:t>гориального аппарата, разработанного с позиций положений теории систем, вследствие чего оказывается неоднозначным в</w:t>
      </w:r>
      <w:r w:rsidR="008A7A56" w:rsidRPr="008A7A56">
        <w:rPr>
          <w:sz w:val="28"/>
          <w:szCs w:val="28"/>
        </w:rPr>
        <w:t>опрос относительно новых объек</w:t>
      </w:r>
      <w:r w:rsidRPr="008A7A56">
        <w:rPr>
          <w:sz w:val="28"/>
          <w:szCs w:val="28"/>
        </w:rPr>
        <w:t>тов, в частности, таких как бизнес-модель эконом</w:t>
      </w:r>
      <w:r w:rsidR="008A7A56" w:rsidRPr="008A7A56">
        <w:rPr>
          <w:sz w:val="28"/>
          <w:szCs w:val="28"/>
        </w:rPr>
        <w:t>ического субъекта, резервы, ин</w:t>
      </w:r>
      <w:r w:rsidRPr="008A7A56">
        <w:rPr>
          <w:sz w:val="28"/>
          <w:szCs w:val="28"/>
        </w:rPr>
        <w:t>фляционные корректировки.</w:t>
      </w:r>
    </w:p>
    <w:p w:rsidR="009F7A75" w:rsidRPr="008A7A56" w:rsidRDefault="009F7A75" w:rsidP="00C77EE5">
      <w:pPr>
        <w:pStyle w:val="25"/>
        <w:widowControl/>
        <w:shd w:val="clear" w:color="auto" w:fill="auto"/>
        <w:spacing w:line="360" w:lineRule="auto"/>
        <w:ind w:firstLine="709"/>
        <w:rPr>
          <w:sz w:val="28"/>
          <w:szCs w:val="28"/>
        </w:rPr>
      </w:pPr>
      <w:r w:rsidRPr="008A7A56">
        <w:rPr>
          <w:sz w:val="28"/>
          <w:szCs w:val="28"/>
        </w:rPr>
        <w:t>В связи с этим</w:t>
      </w:r>
      <w:r w:rsidR="00414827" w:rsidRPr="008A7A56">
        <w:rPr>
          <w:sz w:val="28"/>
          <w:szCs w:val="28"/>
        </w:rPr>
        <w:t>,</w:t>
      </w:r>
      <w:r w:rsidR="00875215">
        <w:rPr>
          <w:sz w:val="28"/>
          <w:szCs w:val="28"/>
        </w:rPr>
        <w:t xml:space="preserve">  </w:t>
      </w:r>
      <w:r w:rsidR="00FB19E3" w:rsidRPr="008A7A56">
        <w:rPr>
          <w:sz w:val="28"/>
          <w:szCs w:val="28"/>
        </w:rPr>
        <w:t xml:space="preserve">разработка методики </w:t>
      </w:r>
      <w:r w:rsidRPr="008A7A56">
        <w:rPr>
          <w:sz w:val="28"/>
          <w:szCs w:val="28"/>
        </w:rPr>
        <w:t xml:space="preserve">внутреннего контроля </w:t>
      </w:r>
      <w:r w:rsidR="008A7A56" w:rsidRPr="008A7A56">
        <w:rPr>
          <w:sz w:val="28"/>
          <w:szCs w:val="28"/>
        </w:rPr>
        <w:t>за</w:t>
      </w:r>
      <w:r w:rsidR="00101845">
        <w:rPr>
          <w:sz w:val="28"/>
          <w:szCs w:val="28"/>
        </w:rPr>
        <w:t>т</w:t>
      </w:r>
      <w:r w:rsidR="008A7A56" w:rsidRPr="008A7A56">
        <w:rPr>
          <w:sz w:val="28"/>
          <w:szCs w:val="28"/>
        </w:rPr>
        <w:t>рат</w:t>
      </w:r>
      <w:r w:rsidR="00FB19E3" w:rsidRPr="008A7A56">
        <w:rPr>
          <w:sz w:val="28"/>
          <w:szCs w:val="28"/>
        </w:rPr>
        <w:t xml:space="preserve"> в субъектах малых формах хозяйствования агропромышленного комплекса Краснодарского края</w:t>
      </w:r>
      <w:r w:rsidRPr="008A7A56">
        <w:rPr>
          <w:sz w:val="28"/>
          <w:szCs w:val="28"/>
        </w:rPr>
        <w:t xml:space="preserve"> имеет важное значение.</w:t>
      </w:r>
    </w:p>
    <w:p w:rsidR="0058771E" w:rsidRPr="008A7A56" w:rsidRDefault="001D2FB8" w:rsidP="00C77EE5">
      <w:pPr>
        <w:shd w:val="clear" w:color="auto" w:fill="FFFFFF"/>
        <w:tabs>
          <w:tab w:val="left" w:pos="1134"/>
        </w:tabs>
        <w:spacing w:line="360" w:lineRule="auto"/>
        <w:ind w:firstLine="709"/>
        <w:rPr>
          <w:sz w:val="28"/>
          <w:szCs w:val="28"/>
        </w:rPr>
      </w:pPr>
      <w:r w:rsidRPr="008A7A56">
        <w:rPr>
          <w:sz w:val="28"/>
          <w:szCs w:val="28"/>
        </w:rPr>
        <w:t>В данной научно-исследовательской работе проведено теоретичес</w:t>
      </w:r>
      <w:r w:rsidR="00680217" w:rsidRPr="008A7A56">
        <w:rPr>
          <w:sz w:val="28"/>
          <w:szCs w:val="28"/>
        </w:rPr>
        <w:t xml:space="preserve">кое исследование </w:t>
      </w:r>
      <w:r w:rsidR="0058771E" w:rsidRPr="008A7A56">
        <w:rPr>
          <w:sz w:val="28"/>
          <w:szCs w:val="28"/>
        </w:rPr>
        <w:t xml:space="preserve">экономической сущности и значения </w:t>
      </w:r>
      <w:r w:rsidR="008A7A56" w:rsidRPr="008A7A56">
        <w:rPr>
          <w:sz w:val="28"/>
          <w:szCs w:val="28"/>
        </w:rPr>
        <w:t>управленческого учета затрат</w:t>
      </w:r>
      <w:r w:rsidR="0058771E" w:rsidRPr="008A7A56">
        <w:rPr>
          <w:sz w:val="28"/>
          <w:szCs w:val="28"/>
        </w:rPr>
        <w:t xml:space="preserve"> для аграрных формирований, а также их влияние на развитие сельскохозяйственного производства и внедрение передовых инновационных технологий; уточнено сущностное наполнение, классификация, а также ключевые цели, перспективные задачи и объекты контроля </w:t>
      </w:r>
      <w:r w:rsidR="008A7A56" w:rsidRPr="008A7A56">
        <w:rPr>
          <w:sz w:val="28"/>
          <w:szCs w:val="28"/>
        </w:rPr>
        <w:t>затрат</w:t>
      </w:r>
      <w:r w:rsidR="0058771E" w:rsidRPr="008A7A56">
        <w:rPr>
          <w:sz w:val="28"/>
          <w:szCs w:val="28"/>
        </w:rPr>
        <w:t xml:space="preserve"> в аграрных формировани</w:t>
      </w:r>
      <w:r w:rsidR="008A7A56">
        <w:rPr>
          <w:sz w:val="28"/>
          <w:szCs w:val="28"/>
        </w:rPr>
        <w:t>ях.</w:t>
      </w:r>
    </w:p>
    <w:p w:rsidR="001D2FB8" w:rsidRPr="008A7A56" w:rsidRDefault="00414827" w:rsidP="00C77EE5">
      <w:pPr>
        <w:shd w:val="clear" w:color="auto" w:fill="FFFFFF"/>
        <w:tabs>
          <w:tab w:val="left" w:pos="1134"/>
        </w:tabs>
        <w:spacing w:line="360" w:lineRule="auto"/>
        <w:ind w:firstLine="709"/>
        <w:rPr>
          <w:sz w:val="28"/>
          <w:szCs w:val="28"/>
        </w:rPr>
      </w:pPr>
      <w:r w:rsidRPr="008A7A56">
        <w:rPr>
          <w:sz w:val="28"/>
          <w:szCs w:val="28"/>
        </w:rPr>
        <w:t xml:space="preserve">В процессе исследования </w:t>
      </w:r>
      <w:r w:rsidR="0058771E" w:rsidRPr="008A7A56">
        <w:rPr>
          <w:sz w:val="28"/>
          <w:szCs w:val="28"/>
        </w:rPr>
        <w:t xml:space="preserve">проводился монографический анализ системы информационного обеспечения </w:t>
      </w:r>
      <w:r w:rsidR="008A7A56" w:rsidRPr="008A7A56">
        <w:rPr>
          <w:sz w:val="28"/>
          <w:szCs w:val="28"/>
        </w:rPr>
        <w:t>внутреннего контроля затрат</w:t>
      </w:r>
      <w:r w:rsidR="0058771E" w:rsidRPr="008A7A56">
        <w:rPr>
          <w:sz w:val="28"/>
          <w:szCs w:val="28"/>
        </w:rPr>
        <w:t xml:space="preserve"> и раскрыва</w:t>
      </w:r>
      <w:r w:rsidR="004C596F">
        <w:rPr>
          <w:sz w:val="28"/>
          <w:szCs w:val="28"/>
        </w:rPr>
        <w:t>ли</w:t>
      </w:r>
      <w:r w:rsidR="0058771E" w:rsidRPr="008A7A56">
        <w:rPr>
          <w:sz w:val="28"/>
          <w:szCs w:val="28"/>
        </w:rPr>
        <w:t xml:space="preserve">сь особенность </w:t>
      </w:r>
      <w:r w:rsidR="008A7A56" w:rsidRPr="008A7A56">
        <w:rPr>
          <w:sz w:val="28"/>
          <w:szCs w:val="28"/>
        </w:rPr>
        <w:t xml:space="preserve">их представления в управленческом </w:t>
      </w:r>
      <w:r w:rsidR="0058771E" w:rsidRPr="008A7A56">
        <w:rPr>
          <w:sz w:val="28"/>
          <w:szCs w:val="28"/>
        </w:rPr>
        <w:t xml:space="preserve">учете и </w:t>
      </w:r>
      <w:proofErr w:type="spellStart"/>
      <w:r w:rsidR="0058771E" w:rsidRPr="008A7A56">
        <w:rPr>
          <w:sz w:val="28"/>
          <w:szCs w:val="28"/>
        </w:rPr>
        <w:t>отчетностив</w:t>
      </w:r>
      <w:proofErr w:type="spellEnd"/>
      <w:r w:rsidR="0058771E" w:rsidRPr="008A7A56">
        <w:rPr>
          <w:sz w:val="28"/>
          <w:szCs w:val="28"/>
        </w:rPr>
        <w:t xml:space="preserve"> </w:t>
      </w:r>
      <w:r w:rsidRPr="008A7A56">
        <w:rPr>
          <w:sz w:val="28"/>
          <w:szCs w:val="28"/>
        </w:rPr>
        <w:t>малых форм</w:t>
      </w:r>
      <w:r w:rsidR="0058771E" w:rsidRPr="008A7A56">
        <w:rPr>
          <w:sz w:val="28"/>
          <w:szCs w:val="28"/>
        </w:rPr>
        <w:t>ах</w:t>
      </w:r>
      <w:r w:rsidRPr="008A7A56">
        <w:rPr>
          <w:sz w:val="28"/>
          <w:szCs w:val="28"/>
        </w:rPr>
        <w:t xml:space="preserve"> хозяйствования</w:t>
      </w:r>
      <w:r w:rsidR="00257A96" w:rsidRPr="008A7A56">
        <w:rPr>
          <w:sz w:val="28"/>
          <w:szCs w:val="28"/>
        </w:rPr>
        <w:t xml:space="preserve"> Краснодарского края</w:t>
      </w:r>
      <w:r w:rsidR="00AB64F5" w:rsidRPr="008A7A56">
        <w:rPr>
          <w:sz w:val="28"/>
          <w:szCs w:val="28"/>
        </w:rPr>
        <w:t>.</w:t>
      </w:r>
    </w:p>
    <w:p w:rsidR="00AB64F5" w:rsidRPr="008A7A56" w:rsidRDefault="00841EBF" w:rsidP="00C77EE5">
      <w:pPr>
        <w:shd w:val="clear" w:color="auto" w:fill="FFFFFF"/>
        <w:tabs>
          <w:tab w:val="left" w:pos="1134"/>
        </w:tabs>
        <w:spacing w:line="360" w:lineRule="auto"/>
        <w:ind w:firstLine="709"/>
        <w:rPr>
          <w:sz w:val="28"/>
          <w:szCs w:val="28"/>
        </w:rPr>
      </w:pPr>
      <w:r w:rsidRPr="008A7A56">
        <w:rPr>
          <w:sz w:val="28"/>
          <w:szCs w:val="28"/>
        </w:rPr>
        <w:t xml:space="preserve">Анализ финансово-хозяйственной деятельности малых форм хозяйствования агропромышленного комплекса Краснодарского края, за последние 5 лет, </w:t>
      </w:r>
      <w:r w:rsidR="008A7A56" w:rsidRPr="008A7A56">
        <w:rPr>
          <w:sz w:val="28"/>
          <w:szCs w:val="28"/>
        </w:rPr>
        <w:t>в том числе и показателей ООО</w:t>
      </w:r>
      <w:r w:rsidR="00781069">
        <w:rPr>
          <w:sz w:val="28"/>
          <w:szCs w:val="28"/>
        </w:rPr>
        <w:t xml:space="preserve">  </w:t>
      </w:r>
      <w:r w:rsidR="00676FFD" w:rsidRPr="008A7A56">
        <w:rPr>
          <w:b/>
          <w:sz w:val="28"/>
          <w:szCs w:val="28"/>
        </w:rPr>
        <w:t>«</w:t>
      </w:r>
      <w:r w:rsidR="008A7A56" w:rsidRPr="008A7A56">
        <w:rPr>
          <w:sz w:val="28"/>
          <w:szCs w:val="28"/>
        </w:rPr>
        <w:t>Процветание</w:t>
      </w:r>
      <w:r w:rsidR="00676FFD" w:rsidRPr="008A7A56">
        <w:rPr>
          <w:sz w:val="28"/>
          <w:szCs w:val="28"/>
        </w:rPr>
        <w:t xml:space="preserve">», </w:t>
      </w:r>
      <w:r w:rsidRPr="008A7A56">
        <w:rPr>
          <w:sz w:val="28"/>
          <w:szCs w:val="28"/>
        </w:rPr>
        <w:t>проведенный в научно-исследовательской работе</w:t>
      </w:r>
      <w:r w:rsidR="00010DDE" w:rsidRPr="008A7A56">
        <w:rPr>
          <w:sz w:val="28"/>
          <w:szCs w:val="28"/>
        </w:rPr>
        <w:t>,</w:t>
      </w:r>
      <w:r w:rsidR="00875215">
        <w:rPr>
          <w:sz w:val="28"/>
          <w:szCs w:val="28"/>
        </w:rPr>
        <w:t xml:space="preserve">  </w:t>
      </w:r>
      <w:r w:rsidR="00145224" w:rsidRPr="008A7A56">
        <w:rPr>
          <w:sz w:val="28"/>
          <w:szCs w:val="28"/>
        </w:rPr>
        <w:t xml:space="preserve">позволил разработать  методику </w:t>
      </w:r>
      <w:r w:rsidR="008A7A56" w:rsidRPr="008A7A56">
        <w:rPr>
          <w:sz w:val="28"/>
          <w:szCs w:val="28"/>
        </w:rPr>
        <w:t>управленческого учета и внутреннего контроля затрат</w:t>
      </w:r>
      <w:r w:rsidR="00145224" w:rsidRPr="008A7A56">
        <w:rPr>
          <w:sz w:val="28"/>
          <w:szCs w:val="28"/>
        </w:rPr>
        <w:t xml:space="preserve">, включающую этапы, методы контроля, </w:t>
      </w:r>
      <w:r w:rsidR="00145224" w:rsidRPr="008A7A56">
        <w:rPr>
          <w:sz w:val="28"/>
          <w:szCs w:val="28"/>
        </w:rPr>
        <w:lastRenderedPageBreak/>
        <w:t xml:space="preserve">систему </w:t>
      </w:r>
      <w:r w:rsidR="00676FFD" w:rsidRPr="008A7A56">
        <w:rPr>
          <w:sz w:val="28"/>
          <w:szCs w:val="28"/>
        </w:rPr>
        <w:t>рабочей докум</w:t>
      </w:r>
      <w:r w:rsidR="004C596F">
        <w:rPr>
          <w:sz w:val="28"/>
          <w:szCs w:val="28"/>
        </w:rPr>
        <w:t>ентации</w:t>
      </w:r>
      <w:r w:rsidR="00145224" w:rsidRPr="008A7A56">
        <w:rPr>
          <w:sz w:val="28"/>
          <w:szCs w:val="28"/>
        </w:rPr>
        <w:t xml:space="preserve">. Рекомендованная методика </w:t>
      </w:r>
      <w:r w:rsidR="0058771E" w:rsidRPr="008A7A56">
        <w:rPr>
          <w:sz w:val="28"/>
          <w:szCs w:val="28"/>
        </w:rPr>
        <w:t xml:space="preserve">внутреннего контроля </w:t>
      </w:r>
      <w:r w:rsidR="008A7A56" w:rsidRPr="008A7A56">
        <w:rPr>
          <w:sz w:val="28"/>
          <w:szCs w:val="28"/>
        </w:rPr>
        <w:t xml:space="preserve">затрат </w:t>
      </w:r>
      <w:r w:rsidR="0058771E" w:rsidRPr="008A7A56">
        <w:rPr>
          <w:sz w:val="28"/>
          <w:szCs w:val="28"/>
        </w:rPr>
        <w:t xml:space="preserve">в малых формах хозяйствования Краснодарского края </w:t>
      </w:r>
      <w:r w:rsidR="00145224" w:rsidRPr="008A7A56">
        <w:rPr>
          <w:sz w:val="28"/>
          <w:szCs w:val="28"/>
        </w:rPr>
        <w:t xml:space="preserve">и разработанная модель </w:t>
      </w:r>
      <w:r w:rsidR="008A7A56" w:rsidRPr="008A7A56">
        <w:rPr>
          <w:sz w:val="28"/>
          <w:szCs w:val="28"/>
        </w:rPr>
        <w:t>управленческого учета</w:t>
      </w:r>
      <w:r w:rsidR="0058771E" w:rsidRPr="008A7A56">
        <w:rPr>
          <w:sz w:val="28"/>
          <w:szCs w:val="28"/>
        </w:rPr>
        <w:t xml:space="preserve">, </w:t>
      </w:r>
      <w:r w:rsidR="00ED032B" w:rsidRPr="008A7A56">
        <w:rPr>
          <w:sz w:val="28"/>
          <w:szCs w:val="28"/>
        </w:rPr>
        <w:t xml:space="preserve"> обеспечивают </w:t>
      </w:r>
      <w:r w:rsidR="0058771E" w:rsidRPr="008A7A56">
        <w:rPr>
          <w:sz w:val="28"/>
          <w:szCs w:val="28"/>
        </w:rPr>
        <w:t>экономическую</w:t>
      </w:r>
      <w:r w:rsidR="00ED032B" w:rsidRPr="008A7A56">
        <w:rPr>
          <w:sz w:val="28"/>
          <w:szCs w:val="28"/>
        </w:rPr>
        <w:t xml:space="preserve"> безопасность аграрных формирований Краснодарского края.</w:t>
      </w:r>
    </w:p>
    <w:p w:rsidR="001D2FB8" w:rsidRPr="008A7A56" w:rsidRDefault="00DC75B2" w:rsidP="00C77EE5">
      <w:pPr>
        <w:spacing w:line="360" w:lineRule="auto"/>
        <w:ind w:firstLine="709"/>
        <w:rPr>
          <w:sz w:val="28"/>
          <w:szCs w:val="28"/>
        </w:rPr>
      </w:pPr>
      <w:r w:rsidRPr="008A7A56">
        <w:rPr>
          <w:sz w:val="28"/>
          <w:szCs w:val="28"/>
        </w:rPr>
        <w:t>Коллектив исследователей исходил из того, что в</w:t>
      </w:r>
      <w:r w:rsidR="001D2FB8" w:rsidRPr="008A7A56">
        <w:rPr>
          <w:sz w:val="28"/>
          <w:szCs w:val="28"/>
        </w:rPr>
        <w:t xml:space="preserve"> существующих реалиях, когда значительное количество российских организаций развивается нестабильно и находится в предкризисном состоянии, стандартные методы управления </w:t>
      </w:r>
      <w:r w:rsidR="006C0FF9" w:rsidRPr="008A7A56">
        <w:rPr>
          <w:sz w:val="28"/>
          <w:szCs w:val="28"/>
        </w:rPr>
        <w:t>предпринимательскими</w:t>
      </w:r>
      <w:r w:rsidR="001D2FB8" w:rsidRPr="008A7A56">
        <w:rPr>
          <w:sz w:val="28"/>
          <w:szCs w:val="28"/>
        </w:rPr>
        <w:t xml:space="preserve"> рисками, ориентированные на успешно развивающиеся организации, становятся малоэффективными. В данной ситуации, разработка и применение новых метод</w:t>
      </w:r>
      <w:r w:rsidR="006C0FF9" w:rsidRPr="008A7A56">
        <w:rPr>
          <w:sz w:val="28"/>
          <w:szCs w:val="28"/>
        </w:rPr>
        <w:t xml:space="preserve">ов </w:t>
      </w:r>
      <w:r w:rsidR="008A7A56" w:rsidRPr="008A7A56">
        <w:rPr>
          <w:sz w:val="28"/>
          <w:szCs w:val="28"/>
        </w:rPr>
        <w:t>управленческого учета затрат</w:t>
      </w:r>
      <w:r w:rsidR="001D2FB8" w:rsidRPr="008A7A56">
        <w:rPr>
          <w:sz w:val="28"/>
          <w:szCs w:val="28"/>
        </w:rPr>
        <w:t>,</w:t>
      </w:r>
      <w:r w:rsidR="00875215">
        <w:rPr>
          <w:sz w:val="28"/>
          <w:szCs w:val="28"/>
        </w:rPr>
        <w:t xml:space="preserve">  </w:t>
      </w:r>
      <w:r w:rsidR="001D2FB8" w:rsidRPr="008A7A56">
        <w:rPr>
          <w:sz w:val="28"/>
          <w:szCs w:val="28"/>
        </w:rPr>
        <w:t>которые позвол</w:t>
      </w:r>
      <w:r w:rsidR="008A7A56" w:rsidRPr="008A7A56">
        <w:rPr>
          <w:sz w:val="28"/>
          <w:szCs w:val="28"/>
        </w:rPr>
        <w:t xml:space="preserve">или </w:t>
      </w:r>
      <w:r w:rsidR="008A7A56">
        <w:rPr>
          <w:sz w:val="28"/>
          <w:szCs w:val="28"/>
        </w:rPr>
        <w:t xml:space="preserve">бы </w:t>
      </w:r>
      <w:r w:rsidR="001D2FB8" w:rsidRPr="008A7A56">
        <w:rPr>
          <w:sz w:val="28"/>
          <w:szCs w:val="28"/>
        </w:rPr>
        <w:t>обеспечи</w:t>
      </w:r>
      <w:r w:rsidR="008A7A56" w:rsidRPr="008A7A56">
        <w:rPr>
          <w:sz w:val="28"/>
          <w:szCs w:val="28"/>
        </w:rPr>
        <w:t>ть</w:t>
      </w:r>
      <w:r w:rsidR="001D2FB8" w:rsidRPr="008A7A56">
        <w:rPr>
          <w:sz w:val="28"/>
          <w:szCs w:val="28"/>
        </w:rPr>
        <w:t xml:space="preserve"> высокий уровень экономической безопасности, </w:t>
      </w:r>
      <w:r w:rsidR="003B45D0" w:rsidRPr="008A7A56">
        <w:rPr>
          <w:sz w:val="28"/>
          <w:szCs w:val="28"/>
        </w:rPr>
        <w:t xml:space="preserve">через внедренную систему внутреннего контроля, </w:t>
      </w:r>
      <w:r w:rsidR="001D2FB8" w:rsidRPr="008A7A56">
        <w:rPr>
          <w:sz w:val="28"/>
          <w:szCs w:val="28"/>
        </w:rPr>
        <w:t>является достаточно актуальной проблемой.</w:t>
      </w:r>
    </w:p>
    <w:p w:rsidR="00101845" w:rsidRPr="00101845" w:rsidRDefault="003B45D0" w:rsidP="00101845">
      <w:pPr>
        <w:spacing w:line="360" w:lineRule="auto"/>
        <w:ind w:firstLine="709"/>
        <w:rPr>
          <w:sz w:val="28"/>
          <w:szCs w:val="28"/>
        </w:rPr>
      </w:pPr>
      <w:r w:rsidRPr="00101845">
        <w:rPr>
          <w:sz w:val="28"/>
          <w:szCs w:val="28"/>
        </w:rPr>
        <w:t>В разработанной методике основное внимание отведено оперативному контролю, внедренному в существующую систему управления экономического субъекта. Разработанны</w:t>
      </w:r>
      <w:r w:rsidR="00101845" w:rsidRPr="00101845">
        <w:rPr>
          <w:sz w:val="28"/>
          <w:szCs w:val="28"/>
        </w:rPr>
        <w:t>й порядок отражения на счетах фактора инфляции, создаваемых в системе управленческого учета малых форм хозяйствования АПК в условиях кризисных процессов в экономике, дают возможность оценить целесообразность внедрения предлагаемых новаций.</w:t>
      </w:r>
    </w:p>
    <w:p w:rsidR="000C319D" w:rsidRPr="00B61B1E" w:rsidRDefault="00DC75B2" w:rsidP="00C7438C">
      <w:pPr>
        <w:rPr>
          <w:sz w:val="28"/>
          <w:szCs w:val="28"/>
        </w:rPr>
      </w:pPr>
      <w:r w:rsidRPr="001C6435">
        <w:rPr>
          <w:color w:val="FF0000"/>
          <w:sz w:val="28"/>
          <w:szCs w:val="28"/>
        </w:rPr>
        <w:br w:type="page"/>
      </w:r>
      <w:r w:rsidRPr="00B61B1E">
        <w:rPr>
          <w:sz w:val="28"/>
          <w:szCs w:val="28"/>
        </w:rPr>
        <w:lastRenderedPageBreak/>
        <w:t xml:space="preserve">Раздел 1 </w:t>
      </w:r>
      <w:r w:rsidR="000C319D" w:rsidRPr="00B61B1E">
        <w:rPr>
          <w:sz w:val="28"/>
          <w:szCs w:val="28"/>
        </w:rPr>
        <w:t>Теоретическое исследование организации</w:t>
      </w:r>
      <w:r w:rsidR="000B0910">
        <w:rPr>
          <w:sz w:val="28"/>
          <w:szCs w:val="28"/>
        </w:rPr>
        <w:t xml:space="preserve">  </w:t>
      </w:r>
      <w:r w:rsidR="001C6435">
        <w:rPr>
          <w:sz w:val="28"/>
          <w:szCs w:val="28"/>
        </w:rPr>
        <w:t>управленческого учета</w:t>
      </w:r>
    </w:p>
    <w:p w:rsidR="00DC75B2" w:rsidRPr="00B61B1E" w:rsidRDefault="001C6435" w:rsidP="00C7438C">
      <w:pPr>
        <w:rPr>
          <w:sz w:val="28"/>
          <w:szCs w:val="28"/>
        </w:rPr>
      </w:pPr>
      <w:r>
        <w:rPr>
          <w:sz w:val="28"/>
          <w:szCs w:val="28"/>
        </w:rPr>
        <w:t>и внутреннего контроля затрат</w:t>
      </w:r>
      <w:r w:rsidR="000C319D" w:rsidRPr="00B61B1E">
        <w:rPr>
          <w:sz w:val="28"/>
          <w:szCs w:val="28"/>
        </w:rPr>
        <w:t xml:space="preserve">  экономических субъектов</w:t>
      </w:r>
    </w:p>
    <w:p w:rsidR="00DC75B2" w:rsidRPr="00B61B1E" w:rsidRDefault="00DC75B2" w:rsidP="00C7438C">
      <w:pPr>
        <w:rPr>
          <w:sz w:val="28"/>
          <w:szCs w:val="28"/>
        </w:rPr>
      </w:pPr>
    </w:p>
    <w:p w:rsidR="00DC75B2" w:rsidRPr="00B61B1E" w:rsidRDefault="00DC75B2" w:rsidP="00C7438C">
      <w:pPr>
        <w:rPr>
          <w:sz w:val="28"/>
          <w:szCs w:val="28"/>
        </w:rPr>
      </w:pPr>
    </w:p>
    <w:p w:rsidR="00DC75B2" w:rsidRPr="00B61B1E" w:rsidRDefault="00DC75B2" w:rsidP="00C7438C">
      <w:pPr>
        <w:rPr>
          <w:sz w:val="28"/>
          <w:szCs w:val="28"/>
        </w:rPr>
      </w:pPr>
      <w:r w:rsidRPr="00B61B1E">
        <w:rPr>
          <w:sz w:val="28"/>
          <w:szCs w:val="28"/>
        </w:rPr>
        <w:t xml:space="preserve">1.1          </w:t>
      </w:r>
      <w:r w:rsidR="000C319D" w:rsidRPr="00B61B1E">
        <w:rPr>
          <w:sz w:val="28"/>
          <w:szCs w:val="28"/>
        </w:rPr>
        <w:t xml:space="preserve">Сущность </w:t>
      </w:r>
      <w:r w:rsidR="001C6435">
        <w:rPr>
          <w:sz w:val="28"/>
          <w:szCs w:val="28"/>
        </w:rPr>
        <w:t>управленческого учета и перспективы его развития</w:t>
      </w:r>
    </w:p>
    <w:p w:rsidR="00DC75B2" w:rsidRPr="00B61B1E" w:rsidRDefault="00DC75B2" w:rsidP="00C7438C">
      <w:pPr>
        <w:spacing w:line="360" w:lineRule="auto"/>
        <w:ind w:firstLine="709"/>
        <w:rPr>
          <w:sz w:val="28"/>
          <w:szCs w:val="28"/>
        </w:rPr>
      </w:pPr>
    </w:p>
    <w:p w:rsidR="00BC373B" w:rsidRDefault="00BC373B" w:rsidP="00C7438C">
      <w:pPr>
        <w:autoSpaceDE w:val="0"/>
        <w:autoSpaceDN w:val="0"/>
        <w:adjustRightInd w:val="0"/>
        <w:spacing w:line="360" w:lineRule="auto"/>
        <w:ind w:firstLine="709"/>
        <w:rPr>
          <w:sz w:val="28"/>
          <w:szCs w:val="28"/>
        </w:rPr>
      </w:pPr>
      <w:r>
        <w:rPr>
          <w:sz w:val="28"/>
          <w:szCs w:val="28"/>
        </w:rPr>
        <w:t>В последние годы система управленческого учета становится все более распространенной. Это позволяет говорить о его самоидентификации как нового научно-практического учетного направления, для которого характерен специфический имманентный предмет, объект и инструментарий, ориентированный на принятие эффективных управленческих решений. Период активного становления системы управленческого учета в России (последнее десятилетие XX века) свидетельствует о том, что сегодня он стал общепризнанным как в научной, так и в корпоративной среде, а эффективность использования его отдельных элементов в учетно-аналитической работе отечественных хозяйственных единиц вызывает все меньше сомнений у специалистов и практиков.</w:t>
      </w:r>
      <w:r w:rsidR="000B0910">
        <w:rPr>
          <w:sz w:val="28"/>
          <w:szCs w:val="28"/>
        </w:rPr>
        <w:t xml:space="preserve">  </w:t>
      </w:r>
      <w:r>
        <w:rPr>
          <w:sz w:val="28"/>
          <w:szCs w:val="28"/>
        </w:rPr>
        <w:t>В то же время период двадцатилетних дискуссий и споров относительно трактовки базовых экономических дефиниций, новых перспективных направлений использования инструментария управленческого учета, уточнения объектов, предмета и методов так и не привело к выработке единых унифицированных приемов и способов, одинаково эффективных для большинства секторов экономики, на разных стадиях жизненного цикла экономического субъекта и при меняющейся внешней конъюнктуре рынка.</w:t>
      </w:r>
    </w:p>
    <w:p w:rsidR="00BC373B" w:rsidRPr="0088241B" w:rsidRDefault="00BC373B" w:rsidP="00C7438C">
      <w:pPr>
        <w:autoSpaceDE w:val="0"/>
        <w:autoSpaceDN w:val="0"/>
        <w:adjustRightInd w:val="0"/>
        <w:spacing w:line="360" w:lineRule="auto"/>
        <w:ind w:firstLine="709"/>
        <w:rPr>
          <w:sz w:val="28"/>
          <w:szCs w:val="28"/>
        </w:rPr>
      </w:pPr>
      <w:r>
        <w:rPr>
          <w:sz w:val="28"/>
          <w:szCs w:val="28"/>
        </w:rPr>
        <w:t>Это обстоятельство во многом объясняет появление большого количества исследований в данной области применительно к национальной специфике и сложившейся учетно-управленческой практике, однако целый ряд вопросов остаются предметом дискуссий современных авторов и специалистов в области управленческого учета.</w:t>
      </w:r>
    </w:p>
    <w:p w:rsidR="00BC373B" w:rsidRDefault="00BC373B" w:rsidP="00C7438C">
      <w:pPr>
        <w:autoSpaceDE w:val="0"/>
        <w:autoSpaceDN w:val="0"/>
        <w:adjustRightInd w:val="0"/>
        <w:spacing w:line="360" w:lineRule="auto"/>
        <w:ind w:firstLine="709"/>
        <w:rPr>
          <w:sz w:val="28"/>
          <w:szCs w:val="28"/>
        </w:rPr>
      </w:pPr>
      <w:r>
        <w:rPr>
          <w:sz w:val="28"/>
          <w:szCs w:val="28"/>
        </w:rPr>
        <w:t>Реформирование системы бухгалтерского учета в России идет по пути сближения с международными стандартами, опираясь тем самым на опыт ан</w:t>
      </w:r>
      <w:r w:rsidR="004C596F">
        <w:rPr>
          <w:sz w:val="28"/>
          <w:szCs w:val="28"/>
        </w:rPr>
        <w:t>гло</w:t>
      </w:r>
      <w:r>
        <w:rPr>
          <w:sz w:val="28"/>
          <w:szCs w:val="28"/>
        </w:rPr>
        <w:t xml:space="preserve">-язычных стран, в которых, как справедливо отмечает О. В. Рожнова, </w:t>
      </w:r>
      <w:r>
        <w:rPr>
          <w:sz w:val="28"/>
          <w:szCs w:val="28"/>
        </w:rPr>
        <w:lastRenderedPageBreak/>
        <w:t>«выделяется три вида отчетности: финансовая, налоговая и управленческая Это соответственно свидетельствует о необходимости официального признания трех видов отчетности (учета)». Однако данный вопрос все еще остается дискуссионным.</w:t>
      </w:r>
    </w:p>
    <w:p w:rsidR="00BC373B" w:rsidRDefault="00BC373B" w:rsidP="00C7438C">
      <w:pPr>
        <w:autoSpaceDE w:val="0"/>
        <w:autoSpaceDN w:val="0"/>
        <w:adjustRightInd w:val="0"/>
        <w:spacing w:line="360" w:lineRule="auto"/>
        <w:ind w:firstLine="709"/>
        <w:rPr>
          <w:sz w:val="28"/>
          <w:szCs w:val="28"/>
        </w:rPr>
      </w:pPr>
      <w:r>
        <w:rPr>
          <w:sz w:val="28"/>
          <w:szCs w:val="28"/>
        </w:rPr>
        <w:t>К наиболее актуальным проблемам развития концептуальных и прикладных основ современной методологии управленческого учета, по нашему мнению, следует отнести пять направлений:</w:t>
      </w:r>
    </w:p>
    <w:p w:rsidR="00BC373B" w:rsidRDefault="00BC373B" w:rsidP="00C7438C">
      <w:pPr>
        <w:autoSpaceDE w:val="0"/>
        <w:autoSpaceDN w:val="0"/>
        <w:adjustRightInd w:val="0"/>
        <w:spacing w:line="360" w:lineRule="auto"/>
        <w:ind w:firstLine="709"/>
        <w:rPr>
          <w:sz w:val="28"/>
          <w:szCs w:val="28"/>
        </w:rPr>
      </w:pPr>
      <w:r>
        <w:rPr>
          <w:sz w:val="28"/>
          <w:szCs w:val="28"/>
        </w:rPr>
        <w:t>1) идентификация места и роли управленческого учета в единой системе бухгалтерского учета и отчетности;</w:t>
      </w:r>
    </w:p>
    <w:p w:rsidR="00BC373B" w:rsidRDefault="00BC373B" w:rsidP="00C7438C">
      <w:pPr>
        <w:autoSpaceDE w:val="0"/>
        <w:autoSpaceDN w:val="0"/>
        <w:adjustRightInd w:val="0"/>
        <w:spacing w:line="360" w:lineRule="auto"/>
        <w:ind w:firstLine="709"/>
        <w:rPr>
          <w:sz w:val="28"/>
          <w:szCs w:val="28"/>
        </w:rPr>
      </w:pPr>
      <w:r>
        <w:rPr>
          <w:sz w:val="28"/>
          <w:szCs w:val="28"/>
        </w:rPr>
        <w:t>2) трансформация методологии и объектов управленческого учета под влиянием различных факторов;</w:t>
      </w:r>
    </w:p>
    <w:p w:rsidR="00BC373B" w:rsidRDefault="00BC373B" w:rsidP="00C7438C">
      <w:pPr>
        <w:autoSpaceDE w:val="0"/>
        <w:autoSpaceDN w:val="0"/>
        <w:adjustRightInd w:val="0"/>
        <w:spacing w:line="360" w:lineRule="auto"/>
        <w:ind w:firstLine="709"/>
        <w:rPr>
          <w:sz w:val="28"/>
          <w:szCs w:val="28"/>
        </w:rPr>
      </w:pPr>
      <w:r>
        <w:rPr>
          <w:sz w:val="28"/>
          <w:szCs w:val="28"/>
        </w:rPr>
        <w:t xml:space="preserve">3) кросс-функциональная взаимосвязь управленческого учета и других наук, в частности </w:t>
      </w:r>
      <w:proofErr w:type="spellStart"/>
      <w:r>
        <w:rPr>
          <w:sz w:val="28"/>
          <w:szCs w:val="28"/>
        </w:rPr>
        <w:t>контроллинга</w:t>
      </w:r>
      <w:proofErr w:type="spellEnd"/>
      <w:r>
        <w:rPr>
          <w:sz w:val="28"/>
          <w:szCs w:val="28"/>
        </w:rPr>
        <w:t>;</w:t>
      </w:r>
    </w:p>
    <w:p w:rsidR="00BC373B" w:rsidRDefault="00BC373B" w:rsidP="00C7438C">
      <w:pPr>
        <w:autoSpaceDE w:val="0"/>
        <w:autoSpaceDN w:val="0"/>
        <w:adjustRightInd w:val="0"/>
        <w:spacing w:line="360" w:lineRule="auto"/>
        <w:ind w:firstLine="709"/>
        <w:rPr>
          <w:sz w:val="28"/>
          <w:szCs w:val="28"/>
        </w:rPr>
      </w:pPr>
      <w:r>
        <w:rPr>
          <w:sz w:val="28"/>
          <w:szCs w:val="28"/>
        </w:rPr>
        <w:t>4) проблематика организационно-методического развития управленческого учета в России;</w:t>
      </w:r>
    </w:p>
    <w:p w:rsidR="00BC373B" w:rsidRDefault="00BC373B" w:rsidP="00C7438C">
      <w:pPr>
        <w:autoSpaceDE w:val="0"/>
        <w:autoSpaceDN w:val="0"/>
        <w:adjustRightInd w:val="0"/>
        <w:spacing w:line="360" w:lineRule="auto"/>
        <w:ind w:firstLine="709"/>
        <w:rPr>
          <w:sz w:val="28"/>
          <w:szCs w:val="28"/>
        </w:rPr>
      </w:pPr>
      <w:r>
        <w:rPr>
          <w:sz w:val="28"/>
          <w:szCs w:val="28"/>
        </w:rPr>
        <w:t>5) выбор приоритетов дальнейшего развития стратегического учета и отчетности.</w:t>
      </w:r>
    </w:p>
    <w:p w:rsidR="00BC373B" w:rsidRDefault="00BC373B" w:rsidP="00C7438C">
      <w:pPr>
        <w:autoSpaceDE w:val="0"/>
        <w:autoSpaceDN w:val="0"/>
        <w:adjustRightInd w:val="0"/>
        <w:spacing w:line="360" w:lineRule="auto"/>
        <w:ind w:firstLine="709"/>
        <w:rPr>
          <w:sz w:val="28"/>
          <w:szCs w:val="28"/>
        </w:rPr>
      </w:pPr>
      <w:r>
        <w:rPr>
          <w:sz w:val="28"/>
          <w:szCs w:val="28"/>
        </w:rPr>
        <w:t>К актуальным проблемам развития концептуально-методологических основ управленческого учета стоит также отнести вопросы становления его инструментария, рассмотрения этапов формирования методологии управленческого учета,</w:t>
      </w:r>
      <w:r w:rsidR="00F632A7">
        <w:rPr>
          <w:sz w:val="28"/>
          <w:szCs w:val="28"/>
        </w:rPr>
        <w:t xml:space="preserve"> </w:t>
      </w:r>
      <w:r>
        <w:rPr>
          <w:sz w:val="28"/>
          <w:szCs w:val="28"/>
        </w:rPr>
        <w:t>выделения новых групп факторов самоидентификации управленческого учета как самостоятельной науки.</w:t>
      </w:r>
    </w:p>
    <w:p w:rsidR="00BC373B" w:rsidRDefault="00BC373B" w:rsidP="00C7438C">
      <w:pPr>
        <w:autoSpaceDE w:val="0"/>
        <w:autoSpaceDN w:val="0"/>
        <w:adjustRightInd w:val="0"/>
        <w:spacing w:line="360" w:lineRule="auto"/>
        <w:ind w:firstLine="709"/>
        <w:rPr>
          <w:sz w:val="28"/>
          <w:szCs w:val="28"/>
        </w:rPr>
      </w:pPr>
      <w:r>
        <w:rPr>
          <w:sz w:val="28"/>
          <w:szCs w:val="28"/>
        </w:rPr>
        <w:t xml:space="preserve">Изменения в области методологии и объектов управленческого учета под влиянием зарубежных тенденций его развития, в частности, ориентация на составление отчетности об устойчивом развитии и интегрированной отчетности, «бизнес-модель – как новый объект управленческого учета», освещаются в трудах Н. В. Малиновской, В. Г. </w:t>
      </w:r>
      <w:proofErr w:type="spellStart"/>
      <w:r>
        <w:rPr>
          <w:sz w:val="28"/>
          <w:szCs w:val="28"/>
        </w:rPr>
        <w:t>Когденко</w:t>
      </w:r>
      <w:proofErr w:type="spellEnd"/>
      <w:r>
        <w:rPr>
          <w:sz w:val="28"/>
          <w:szCs w:val="28"/>
        </w:rPr>
        <w:t xml:space="preserve">, М. В. Мельник и др. В этой же группе проблем можно выделить необходимость мониторинга внешней </w:t>
      </w:r>
      <w:r>
        <w:rPr>
          <w:sz w:val="28"/>
          <w:szCs w:val="28"/>
        </w:rPr>
        <w:lastRenderedPageBreak/>
        <w:t>среды, зависимость управленческого учета от циклических процессов в экономике и появление новых объектов учета, не являющихся таковыми в системе финансового учета.</w:t>
      </w:r>
    </w:p>
    <w:p w:rsidR="00BC373B" w:rsidRDefault="00BC373B" w:rsidP="00C7438C">
      <w:pPr>
        <w:autoSpaceDE w:val="0"/>
        <w:autoSpaceDN w:val="0"/>
        <w:adjustRightInd w:val="0"/>
        <w:spacing w:line="360" w:lineRule="auto"/>
        <w:ind w:firstLine="709"/>
        <w:rPr>
          <w:sz w:val="28"/>
          <w:szCs w:val="28"/>
        </w:rPr>
      </w:pPr>
      <w:r>
        <w:rPr>
          <w:sz w:val="28"/>
          <w:szCs w:val="28"/>
        </w:rPr>
        <w:t xml:space="preserve">Кросс-функциональная взаимосвязь управленческого учета и других наук заключается в противопоставлении объектов, функций, приемов и методов управленческого учета соответствующим элементам </w:t>
      </w:r>
      <w:proofErr w:type="spellStart"/>
      <w:r>
        <w:rPr>
          <w:sz w:val="28"/>
          <w:szCs w:val="28"/>
        </w:rPr>
        <w:t>контроллинга</w:t>
      </w:r>
      <w:proofErr w:type="spellEnd"/>
      <w:r>
        <w:rPr>
          <w:sz w:val="28"/>
          <w:szCs w:val="28"/>
        </w:rPr>
        <w:t>, менеджмента, проектного управления и др., в контексте оперативной и стратегической составляющих. К данному блоку проблем также относятся: междисциплинарная разобщенность управленческого учета и менеджмента, влияющая на их дальнейшее развитие и попытки их интеграции.</w:t>
      </w:r>
    </w:p>
    <w:p w:rsidR="00BC373B" w:rsidRDefault="00BC373B" w:rsidP="00C7438C">
      <w:pPr>
        <w:autoSpaceDE w:val="0"/>
        <w:autoSpaceDN w:val="0"/>
        <w:adjustRightInd w:val="0"/>
        <w:spacing w:line="360" w:lineRule="auto"/>
        <w:ind w:firstLine="709"/>
        <w:rPr>
          <w:sz w:val="28"/>
          <w:szCs w:val="28"/>
        </w:rPr>
      </w:pPr>
      <w:r>
        <w:rPr>
          <w:sz w:val="28"/>
          <w:szCs w:val="28"/>
        </w:rPr>
        <w:t xml:space="preserve">Следующей проблемой нам видится организационная разобщенность и инфраструктурная неразвитость, требующая учреждения в стране специализированного органа, осуществляющего методологическое руководство развитием управленческого учета, разработки профессионального стандарта «Специалист по управленческому учету» и других мероприятий. </w:t>
      </w:r>
    </w:p>
    <w:p w:rsidR="00BC373B" w:rsidRDefault="00BC373B" w:rsidP="00C7438C">
      <w:pPr>
        <w:autoSpaceDE w:val="0"/>
        <w:autoSpaceDN w:val="0"/>
        <w:adjustRightInd w:val="0"/>
        <w:spacing w:line="360" w:lineRule="auto"/>
        <w:ind w:firstLine="709"/>
        <w:rPr>
          <w:sz w:val="28"/>
          <w:szCs w:val="28"/>
        </w:rPr>
      </w:pPr>
      <w:r>
        <w:rPr>
          <w:sz w:val="28"/>
          <w:szCs w:val="28"/>
        </w:rPr>
        <w:t>Пятая проблема заключается в выборе наиболее перспективных направлений дальнейшего развития стратегического учета и отчетности, а также в повышении значимости прогностической функции управления в целом.</w:t>
      </w:r>
    </w:p>
    <w:p w:rsidR="00BC373B" w:rsidRPr="00C57C82" w:rsidRDefault="00BC373B" w:rsidP="00C7438C">
      <w:pPr>
        <w:autoSpaceDE w:val="0"/>
        <w:autoSpaceDN w:val="0"/>
        <w:adjustRightInd w:val="0"/>
        <w:spacing w:line="360" w:lineRule="auto"/>
        <w:ind w:firstLine="709"/>
        <w:rPr>
          <w:sz w:val="28"/>
          <w:szCs w:val="28"/>
        </w:rPr>
      </w:pPr>
      <w:r w:rsidRPr="00C57C82">
        <w:rPr>
          <w:sz w:val="28"/>
          <w:szCs w:val="28"/>
        </w:rPr>
        <w:t>Управленческий учет, на наш взгляд, имеет существенные перспективы</w:t>
      </w:r>
      <w:r w:rsidR="000B0910">
        <w:rPr>
          <w:sz w:val="28"/>
          <w:szCs w:val="28"/>
        </w:rPr>
        <w:t xml:space="preserve">  </w:t>
      </w:r>
      <w:r w:rsidRPr="00C57C82">
        <w:rPr>
          <w:sz w:val="28"/>
          <w:szCs w:val="28"/>
        </w:rPr>
        <w:t>дальнейшего развития, которые скрыты в недостаточном количестве исследований отечественных авторов, посвященных учету и мониторингу внешней среды</w:t>
      </w:r>
      <w:r w:rsidR="000B0910">
        <w:rPr>
          <w:sz w:val="28"/>
          <w:szCs w:val="28"/>
        </w:rPr>
        <w:t xml:space="preserve">  </w:t>
      </w:r>
      <w:r w:rsidRPr="00C57C82">
        <w:rPr>
          <w:sz w:val="28"/>
          <w:szCs w:val="28"/>
        </w:rPr>
        <w:t>экономического субъекта. Большинство исследований зачастую сфокусировано</w:t>
      </w:r>
      <w:r w:rsidR="000B0910">
        <w:rPr>
          <w:sz w:val="28"/>
          <w:szCs w:val="28"/>
        </w:rPr>
        <w:t xml:space="preserve">  </w:t>
      </w:r>
      <w:r w:rsidRPr="00C57C82">
        <w:rPr>
          <w:sz w:val="28"/>
          <w:szCs w:val="28"/>
        </w:rPr>
        <w:t xml:space="preserve">на вопросах учета затрат и </w:t>
      </w:r>
      <w:proofErr w:type="spellStart"/>
      <w:r w:rsidRPr="00C57C82">
        <w:rPr>
          <w:sz w:val="28"/>
          <w:szCs w:val="28"/>
        </w:rPr>
        <w:t>калькулирования</w:t>
      </w:r>
      <w:proofErr w:type="spellEnd"/>
      <w:r w:rsidRPr="00C57C82">
        <w:rPr>
          <w:sz w:val="28"/>
          <w:szCs w:val="28"/>
        </w:rPr>
        <w:t xml:space="preserve"> фактической себестоимости в различных сферах экономической деятельности за счет применения традиционных</w:t>
      </w:r>
      <w:r w:rsidR="000B0910">
        <w:rPr>
          <w:sz w:val="28"/>
          <w:szCs w:val="28"/>
        </w:rPr>
        <w:t xml:space="preserve">  </w:t>
      </w:r>
      <w:r w:rsidRPr="00C57C82">
        <w:rPr>
          <w:sz w:val="28"/>
          <w:szCs w:val="28"/>
        </w:rPr>
        <w:t xml:space="preserve">либо инновационных методов </w:t>
      </w:r>
      <w:proofErr w:type="spellStart"/>
      <w:r w:rsidRPr="00C57C82">
        <w:rPr>
          <w:sz w:val="28"/>
          <w:szCs w:val="28"/>
        </w:rPr>
        <w:t>калькулирования</w:t>
      </w:r>
      <w:proofErr w:type="spellEnd"/>
      <w:r w:rsidRPr="00C57C82">
        <w:rPr>
          <w:sz w:val="28"/>
          <w:szCs w:val="28"/>
        </w:rPr>
        <w:t>, развивая и без того богатый опыт</w:t>
      </w:r>
      <w:r w:rsidR="000B0910">
        <w:rPr>
          <w:sz w:val="28"/>
          <w:szCs w:val="28"/>
        </w:rPr>
        <w:t xml:space="preserve">  </w:t>
      </w:r>
      <w:r w:rsidRPr="00C57C82">
        <w:rPr>
          <w:sz w:val="28"/>
          <w:szCs w:val="28"/>
        </w:rPr>
        <w:t>производственного учета. В то же время вопросы инфор</w:t>
      </w:r>
      <w:r w:rsidRPr="00C57C82">
        <w:rPr>
          <w:sz w:val="28"/>
          <w:szCs w:val="28"/>
        </w:rPr>
        <w:lastRenderedPageBreak/>
        <w:t>мационного обеспечения</w:t>
      </w:r>
      <w:r w:rsidR="000B0910">
        <w:rPr>
          <w:sz w:val="28"/>
          <w:szCs w:val="28"/>
        </w:rPr>
        <w:t xml:space="preserve">  </w:t>
      </w:r>
      <w:r w:rsidRPr="00C57C82">
        <w:rPr>
          <w:sz w:val="28"/>
          <w:szCs w:val="28"/>
        </w:rPr>
        <w:t>новых направлений в менеджменте, которых становится все больше и больше, остаются фрагментарно изученными или неисследованными вовсе.</w:t>
      </w:r>
    </w:p>
    <w:p w:rsidR="00BC373B" w:rsidRPr="00C57C82" w:rsidRDefault="00BC373B" w:rsidP="00C7438C">
      <w:pPr>
        <w:autoSpaceDE w:val="0"/>
        <w:autoSpaceDN w:val="0"/>
        <w:adjustRightInd w:val="0"/>
        <w:spacing w:line="360" w:lineRule="auto"/>
        <w:ind w:firstLine="709"/>
        <w:rPr>
          <w:sz w:val="28"/>
          <w:szCs w:val="28"/>
        </w:rPr>
      </w:pPr>
      <w:r w:rsidRPr="00C57C82">
        <w:rPr>
          <w:sz w:val="28"/>
          <w:szCs w:val="28"/>
        </w:rPr>
        <w:t>В этом контексте проблематика применения KPI-технологий, учет и анализ</w:t>
      </w:r>
      <w:r w:rsidR="000B0910">
        <w:rPr>
          <w:sz w:val="28"/>
          <w:szCs w:val="28"/>
        </w:rPr>
        <w:t xml:space="preserve">  </w:t>
      </w:r>
      <w:r w:rsidRPr="00C57C82">
        <w:rPr>
          <w:sz w:val="28"/>
          <w:szCs w:val="28"/>
        </w:rPr>
        <w:t>процесса формирования и реализации бизнес-модели экономического субъекта,</w:t>
      </w:r>
      <w:r w:rsidR="00875215">
        <w:rPr>
          <w:sz w:val="28"/>
          <w:szCs w:val="28"/>
        </w:rPr>
        <w:t xml:space="preserve">  </w:t>
      </w:r>
      <w:r w:rsidRPr="00C57C82">
        <w:rPr>
          <w:sz w:val="28"/>
          <w:szCs w:val="28"/>
        </w:rPr>
        <w:t>составления отчетности об устойчивом развитии (интегрированной отчетности),аналитического обеспечения цепочки создания стоимости, разработки ключевых</w:t>
      </w:r>
      <w:r w:rsidR="00875215">
        <w:rPr>
          <w:sz w:val="28"/>
          <w:szCs w:val="28"/>
        </w:rPr>
        <w:t xml:space="preserve">  </w:t>
      </w:r>
      <w:r w:rsidRPr="00C57C82">
        <w:rPr>
          <w:sz w:val="28"/>
          <w:szCs w:val="28"/>
        </w:rPr>
        <w:t>систем сбалансированных показателей (финансовые и нефинансовые индикаторы</w:t>
      </w:r>
      <w:r w:rsidR="007C747B">
        <w:rPr>
          <w:sz w:val="28"/>
          <w:szCs w:val="28"/>
        </w:rPr>
        <w:t xml:space="preserve">  </w:t>
      </w:r>
      <w:r w:rsidRPr="00C57C82">
        <w:rPr>
          <w:sz w:val="28"/>
          <w:szCs w:val="28"/>
        </w:rPr>
        <w:t>эффективности) и других направлений является приоритетной для дальнейших</w:t>
      </w:r>
      <w:r w:rsidR="00875215">
        <w:rPr>
          <w:sz w:val="28"/>
          <w:szCs w:val="28"/>
        </w:rPr>
        <w:t xml:space="preserve">  </w:t>
      </w:r>
      <w:r w:rsidRPr="00C57C82">
        <w:rPr>
          <w:sz w:val="28"/>
          <w:szCs w:val="28"/>
        </w:rPr>
        <w:t>исследований. Все более очевидным становится тот факт, что система управленческого учета претерпевает большие изменения под влиянием как внутренней</w:t>
      </w:r>
      <w:r w:rsidR="00875215">
        <w:rPr>
          <w:sz w:val="28"/>
          <w:szCs w:val="28"/>
        </w:rPr>
        <w:t xml:space="preserve">  </w:t>
      </w:r>
      <w:r w:rsidRPr="00C57C82">
        <w:rPr>
          <w:sz w:val="28"/>
          <w:szCs w:val="28"/>
        </w:rPr>
        <w:t>корпоративной, так и внешней среды.</w:t>
      </w:r>
    </w:p>
    <w:p w:rsidR="00BC373B" w:rsidRPr="00C57C82" w:rsidRDefault="00BC373B" w:rsidP="00C7438C">
      <w:pPr>
        <w:autoSpaceDE w:val="0"/>
        <w:autoSpaceDN w:val="0"/>
        <w:adjustRightInd w:val="0"/>
        <w:spacing w:line="360" w:lineRule="auto"/>
        <w:ind w:firstLine="709"/>
        <w:rPr>
          <w:sz w:val="28"/>
          <w:szCs w:val="28"/>
        </w:rPr>
      </w:pPr>
      <w:r w:rsidRPr="00C57C82">
        <w:rPr>
          <w:sz w:val="28"/>
          <w:szCs w:val="28"/>
        </w:rPr>
        <w:t>Отметим, что управленческий учет весь период адаптации его инструментов, приемов и способов к специфике отечественной экономики и продолжающихся дискуссий относительно необходимости его ведения в нашей стране непрерывно эволюционировал в зарубежных странах. В то время, когда в транснациональных компаниях, работающих на мировых рынках, актуализируются вопросы составления интегрированной отчетности, в нашей стране отчетность не</w:t>
      </w:r>
      <w:r w:rsidR="00875215">
        <w:rPr>
          <w:sz w:val="28"/>
          <w:szCs w:val="28"/>
        </w:rPr>
        <w:t xml:space="preserve">  </w:t>
      </w:r>
      <w:r w:rsidRPr="00C57C82">
        <w:rPr>
          <w:sz w:val="28"/>
          <w:szCs w:val="28"/>
        </w:rPr>
        <w:t xml:space="preserve">всегда отвечает информационным запросам большинства категорий пользователей в силу недостаточной </w:t>
      </w:r>
      <w:proofErr w:type="spellStart"/>
      <w:r w:rsidRPr="00C57C82">
        <w:rPr>
          <w:sz w:val="28"/>
          <w:szCs w:val="28"/>
        </w:rPr>
        <w:t>аналитичности</w:t>
      </w:r>
      <w:proofErr w:type="spellEnd"/>
      <w:r w:rsidRPr="00C57C82">
        <w:rPr>
          <w:sz w:val="28"/>
          <w:szCs w:val="28"/>
        </w:rPr>
        <w:t xml:space="preserve"> и релевантности.</w:t>
      </w:r>
    </w:p>
    <w:p w:rsidR="00BC373B" w:rsidRPr="00C57C82" w:rsidRDefault="00BC373B" w:rsidP="00C7438C">
      <w:pPr>
        <w:autoSpaceDE w:val="0"/>
        <w:autoSpaceDN w:val="0"/>
        <w:adjustRightInd w:val="0"/>
        <w:spacing w:line="360" w:lineRule="auto"/>
        <w:ind w:firstLine="709"/>
        <w:rPr>
          <w:sz w:val="28"/>
          <w:szCs w:val="28"/>
        </w:rPr>
      </w:pPr>
      <w:r w:rsidRPr="00C57C82">
        <w:rPr>
          <w:sz w:val="28"/>
          <w:szCs w:val="28"/>
        </w:rPr>
        <w:t>Исторически вопросы самоидентификации отечественного управленческого</w:t>
      </w:r>
      <w:r w:rsidR="00875215">
        <w:rPr>
          <w:sz w:val="28"/>
          <w:szCs w:val="28"/>
        </w:rPr>
        <w:t xml:space="preserve">  </w:t>
      </w:r>
      <w:r w:rsidRPr="00C57C82">
        <w:rPr>
          <w:sz w:val="28"/>
          <w:szCs w:val="28"/>
        </w:rPr>
        <w:t>учета как самостоятельного учетного направления были представлены в исследованиях современных авторов в контексте четырех позиций:</w:t>
      </w:r>
    </w:p>
    <w:p w:rsidR="00BC373B" w:rsidRPr="00C57C82" w:rsidRDefault="00BC373B" w:rsidP="00C7438C">
      <w:pPr>
        <w:autoSpaceDE w:val="0"/>
        <w:autoSpaceDN w:val="0"/>
        <w:adjustRightInd w:val="0"/>
        <w:spacing w:line="360" w:lineRule="auto"/>
        <w:ind w:firstLine="709"/>
        <w:rPr>
          <w:sz w:val="28"/>
          <w:szCs w:val="28"/>
        </w:rPr>
      </w:pPr>
      <w:r w:rsidRPr="00C57C82">
        <w:rPr>
          <w:sz w:val="28"/>
          <w:szCs w:val="28"/>
        </w:rPr>
        <w:t>1. Первая группа ученых отождествляла управленческий учет с производственным, в отношении которого в экономике социалистического периода сложился</w:t>
      </w:r>
      <w:r w:rsidR="00875215">
        <w:rPr>
          <w:sz w:val="28"/>
          <w:szCs w:val="28"/>
        </w:rPr>
        <w:t xml:space="preserve">  </w:t>
      </w:r>
      <w:r w:rsidRPr="00C57C82">
        <w:rPr>
          <w:sz w:val="28"/>
          <w:szCs w:val="28"/>
        </w:rPr>
        <w:t xml:space="preserve">богатый опыт, поскольку отечественная школа </w:t>
      </w:r>
      <w:proofErr w:type="spellStart"/>
      <w:r w:rsidRPr="00C57C82">
        <w:rPr>
          <w:sz w:val="28"/>
          <w:szCs w:val="28"/>
        </w:rPr>
        <w:t>калькулиров</w:t>
      </w:r>
      <w:r>
        <w:rPr>
          <w:sz w:val="28"/>
          <w:szCs w:val="28"/>
        </w:rPr>
        <w:t>а</w:t>
      </w:r>
      <w:r w:rsidRPr="00C57C82">
        <w:rPr>
          <w:sz w:val="28"/>
          <w:szCs w:val="28"/>
        </w:rPr>
        <w:t>ния</w:t>
      </w:r>
      <w:proofErr w:type="spellEnd"/>
      <w:r w:rsidRPr="00C57C82">
        <w:rPr>
          <w:sz w:val="28"/>
          <w:szCs w:val="28"/>
        </w:rPr>
        <w:t xml:space="preserve">, </w:t>
      </w:r>
      <w:r w:rsidRPr="00C57C82">
        <w:rPr>
          <w:sz w:val="28"/>
          <w:szCs w:val="28"/>
        </w:rPr>
        <w:lastRenderedPageBreak/>
        <w:t>имеющая гораздо большую, нежели чем на Западе историю, являлась фундаментом учетной</w:t>
      </w:r>
      <w:r w:rsidR="00875215">
        <w:rPr>
          <w:sz w:val="28"/>
          <w:szCs w:val="28"/>
        </w:rPr>
        <w:t xml:space="preserve">  </w:t>
      </w:r>
      <w:r w:rsidRPr="00C57C82">
        <w:rPr>
          <w:sz w:val="28"/>
          <w:szCs w:val="28"/>
        </w:rPr>
        <w:t>мысли в период плановой экономики.</w:t>
      </w:r>
    </w:p>
    <w:p w:rsidR="00BC373B" w:rsidRPr="00C57C82" w:rsidRDefault="00BC373B" w:rsidP="00C7438C">
      <w:pPr>
        <w:autoSpaceDE w:val="0"/>
        <w:autoSpaceDN w:val="0"/>
        <w:adjustRightInd w:val="0"/>
        <w:spacing w:line="360" w:lineRule="auto"/>
        <w:ind w:firstLine="709"/>
        <w:rPr>
          <w:sz w:val="28"/>
          <w:szCs w:val="28"/>
        </w:rPr>
      </w:pPr>
      <w:r w:rsidRPr="00C57C82">
        <w:rPr>
          <w:sz w:val="28"/>
          <w:szCs w:val="28"/>
        </w:rPr>
        <w:t>2. Вторая группа авторов идентифицировала управленческий учет как часть</w:t>
      </w:r>
      <w:r w:rsidR="00875215">
        <w:rPr>
          <w:sz w:val="28"/>
          <w:szCs w:val="28"/>
        </w:rPr>
        <w:t xml:space="preserve">  </w:t>
      </w:r>
      <w:r w:rsidRPr="00C57C82">
        <w:rPr>
          <w:sz w:val="28"/>
          <w:szCs w:val="28"/>
        </w:rPr>
        <w:t>системы управления экономическим субъектом, что в свою очередь фокусирует</w:t>
      </w:r>
      <w:r w:rsidR="00875215">
        <w:rPr>
          <w:sz w:val="28"/>
          <w:szCs w:val="28"/>
        </w:rPr>
        <w:t xml:space="preserve">  </w:t>
      </w:r>
      <w:r w:rsidRPr="00C57C82">
        <w:rPr>
          <w:sz w:val="28"/>
          <w:szCs w:val="28"/>
        </w:rPr>
        <w:t>внимание данной дисциплины не только на учетных аспектах, но и на вопросах</w:t>
      </w:r>
      <w:r w:rsidR="00875215">
        <w:rPr>
          <w:sz w:val="28"/>
          <w:szCs w:val="28"/>
        </w:rPr>
        <w:t xml:space="preserve">  </w:t>
      </w:r>
      <w:r w:rsidRPr="00C57C82">
        <w:rPr>
          <w:sz w:val="28"/>
          <w:szCs w:val="28"/>
        </w:rPr>
        <w:t>планирования, контроля, анализа, нормирования и прогнозирования.</w:t>
      </w:r>
    </w:p>
    <w:p w:rsidR="00BC373B" w:rsidRPr="00C57C82" w:rsidRDefault="00BC373B" w:rsidP="00C7438C">
      <w:pPr>
        <w:autoSpaceDE w:val="0"/>
        <w:autoSpaceDN w:val="0"/>
        <w:adjustRightInd w:val="0"/>
        <w:spacing w:line="360" w:lineRule="auto"/>
        <w:ind w:firstLine="709"/>
        <w:rPr>
          <w:sz w:val="28"/>
          <w:szCs w:val="28"/>
        </w:rPr>
      </w:pPr>
      <w:r w:rsidRPr="00C57C82">
        <w:rPr>
          <w:sz w:val="28"/>
          <w:szCs w:val="28"/>
        </w:rPr>
        <w:t>3. Третья группа авторов выделяла управленческий и бухгалтерский учет</w:t>
      </w:r>
      <w:r w:rsidR="00F632A7">
        <w:rPr>
          <w:sz w:val="28"/>
          <w:szCs w:val="28"/>
        </w:rPr>
        <w:t xml:space="preserve"> </w:t>
      </w:r>
      <w:r w:rsidRPr="00C57C82">
        <w:rPr>
          <w:sz w:val="28"/>
          <w:szCs w:val="28"/>
        </w:rPr>
        <w:t>как две самостоятельные информационные системы.</w:t>
      </w:r>
    </w:p>
    <w:p w:rsidR="00BC373B" w:rsidRPr="00C57C82" w:rsidRDefault="00BC373B" w:rsidP="00C7438C">
      <w:pPr>
        <w:autoSpaceDE w:val="0"/>
        <w:autoSpaceDN w:val="0"/>
        <w:adjustRightInd w:val="0"/>
        <w:spacing w:line="360" w:lineRule="auto"/>
        <w:ind w:firstLine="709"/>
        <w:rPr>
          <w:sz w:val="28"/>
          <w:szCs w:val="28"/>
        </w:rPr>
      </w:pPr>
      <w:r w:rsidRPr="00C57C82">
        <w:rPr>
          <w:sz w:val="28"/>
          <w:szCs w:val="28"/>
        </w:rPr>
        <w:t>4. Четвертая группа ученых считала, что управленческий учет дублирует</w:t>
      </w:r>
      <w:r w:rsidR="00875215">
        <w:rPr>
          <w:sz w:val="28"/>
          <w:szCs w:val="28"/>
        </w:rPr>
        <w:t xml:space="preserve">  </w:t>
      </w:r>
      <w:r w:rsidRPr="00C57C82">
        <w:rPr>
          <w:sz w:val="28"/>
          <w:szCs w:val="28"/>
        </w:rPr>
        <w:t>функции производственного учета в системе бухгалтерского учета, и в этой связи</w:t>
      </w:r>
      <w:r w:rsidR="00875215">
        <w:rPr>
          <w:sz w:val="28"/>
          <w:szCs w:val="28"/>
        </w:rPr>
        <w:t xml:space="preserve">  </w:t>
      </w:r>
      <w:r w:rsidRPr="00C57C82">
        <w:rPr>
          <w:sz w:val="28"/>
          <w:szCs w:val="28"/>
        </w:rPr>
        <w:t>не выделяла его в самостоятельное направление.</w:t>
      </w:r>
    </w:p>
    <w:p w:rsidR="00BC373B" w:rsidRPr="00C57C82" w:rsidRDefault="00BC373B" w:rsidP="00C7438C">
      <w:pPr>
        <w:autoSpaceDE w:val="0"/>
        <w:autoSpaceDN w:val="0"/>
        <w:adjustRightInd w:val="0"/>
        <w:spacing w:line="360" w:lineRule="auto"/>
        <w:ind w:firstLine="709"/>
        <w:rPr>
          <w:sz w:val="28"/>
          <w:szCs w:val="28"/>
        </w:rPr>
      </w:pPr>
      <w:r w:rsidRPr="00C57C82">
        <w:rPr>
          <w:sz w:val="28"/>
          <w:szCs w:val="28"/>
        </w:rPr>
        <w:t>В настоящее время сложилось устойчивое мнение относительно необходимости выделения управленческого учета и четвертая концепция признана несостоявшейся. Однако дискуссионными остаются вопросы относительно перспектив</w:t>
      </w:r>
      <w:r w:rsidR="007C747B">
        <w:rPr>
          <w:sz w:val="28"/>
          <w:szCs w:val="28"/>
        </w:rPr>
        <w:t xml:space="preserve">  </w:t>
      </w:r>
      <w:r w:rsidRPr="00C57C82">
        <w:rPr>
          <w:sz w:val="28"/>
          <w:szCs w:val="28"/>
        </w:rPr>
        <w:t>его дальнейшего развития с точки зрения национальных особенностей, исторически сложившегося опыта учетной работы, традиций и менталитета пользователей</w:t>
      </w:r>
      <w:r w:rsidR="007C747B">
        <w:rPr>
          <w:sz w:val="28"/>
          <w:szCs w:val="28"/>
        </w:rPr>
        <w:t xml:space="preserve">  </w:t>
      </w:r>
      <w:r w:rsidRPr="00C57C82">
        <w:rPr>
          <w:sz w:val="28"/>
          <w:szCs w:val="28"/>
        </w:rPr>
        <w:t>бухгалтерской информации. В этой связи отдельное внимание в ходе настоящего</w:t>
      </w:r>
      <w:r w:rsidR="007C747B">
        <w:rPr>
          <w:sz w:val="28"/>
          <w:szCs w:val="28"/>
        </w:rPr>
        <w:t xml:space="preserve">  </w:t>
      </w:r>
      <w:r w:rsidRPr="00C57C82">
        <w:rPr>
          <w:sz w:val="28"/>
          <w:szCs w:val="28"/>
        </w:rPr>
        <w:t>исследования необходимо уделить генезису отечественной учетной мысли.</w:t>
      </w:r>
    </w:p>
    <w:p w:rsidR="00BA41F1" w:rsidRDefault="00BC373B" w:rsidP="00C7438C">
      <w:pPr>
        <w:autoSpaceDE w:val="0"/>
        <w:autoSpaceDN w:val="0"/>
        <w:adjustRightInd w:val="0"/>
        <w:spacing w:line="360" w:lineRule="auto"/>
        <w:ind w:firstLine="709"/>
        <w:rPr>
          <w:sz w:val="28"/>
          <w:szCs w:val="28"/>
        </w:rPr>
      </w:pPr>
      <w:r w:rsidRPr="00C57C82">
        <w:rPr>
          <w:sz w:val="28"/>
          <w:szCs w:val="28"/>
        </w:rPr>
        <w:t>Некоторые ученые истоки зарождения управленческого учета в России связывают с эволюцией хозра</w:t>
      </w:r>
      <w:r w:rsidR="00BA41F1">
        <w:rPr>
          <w:sz w:val="28"/>
          <w:szCs w:val="28"/>
        </w:rPr>
        <w:t>счетных отношений</w:t>
      </w:r>
      <w:r w:rsidRPr="00C57C82">
        <w:rPr>
          <w:sz w:val="28"/>
          <w:szCs w:val="28"/>
        </w:rPr>
        <w:t>. Так, В. Ф. Палий</w:t>
      </w:r>
      <w:r w:rsidR="00875215">
        <w:rPr>
          <w:sz w:val="28"/>
          <w:szCs w:val="28"/>
        </w:rPr>
        <w:t xml:space="preserve">  </w:t>
      </w:r>
      <w:r w:rsidRPr="00C57C82">
        <w:rPr>
          <w:sz w:val="28"/>
          <w:szCs w:val="28"/>
        </w:rPr>
        <w:t xml:space="preserve">отмечал, что «управленческий учет выходит за рамки собственно учета. Это комплексный метод внутрихозяйственного управления, очень похожий на хорошо известный в прошлом отечественный внутрихозяйственный расчет, приспособленный к условиям рыночной экономики». Но при этом очевидно, что их </w:t>
      </w:r>
      <w:proofErr w:type="spellStart"/>
      <w:r w:rsidRPr="00C57C82">
        <w:rPr>
          <w:sz w:val="28"/>
          <w:szCs w:val="28"/>
        </w:rPr>
        <w:t>провозглашавшееся</w:t>
      </w:r>
      <w:proofErr w:type="spellEnd"/>
      <w:r w:rsidRPr="00C57C82">
        <w:rPr>
          <w:sz w:val="28"/>
          <w:szCs w:val="28"/>
        </w:rPr>
        <w:t xml:space="preserve"> стимулирование не имело под собой экономического базиса, который</w:t>
      </w:r>
      <w:r w:rsidR="007C747B">
        <w:rPr>
          <w:sz w:val="28"/>
          <w:szCs w:val="28"/>
        </w:rPr>
        <w:t xml:space="preserve">  </w:t>
      </w:r>
      <w:r w:rsidRPr="00C57C82">
        <w:rPr>
          <w:sz w:val="28"/>
          <w:szCs w:val="28"/>
        </w:rPr>
        <w:t xml:space="preserve">мог бы стать основой развития управленческого учета. Хозрасчет не </w:t>
      </w:r>
      <w:r w:rsidRPr="00C57C82">
        <w:rPr>
          <w:sz w:val="28"/>
          <w:szCs w:val="28"/>
        </w:rPr>
        <w:lastRenderedPageBreak/>
        <w:t>приводил к</w:t>
      </w:r>
      <w:r w:rsidR="007C747B">
        <w:rPr>
          <w:sz w:val="28"/>
          <w:szCs w:val="28"/>
        </w:rPr>
        <w:t xml:space="preserve">  </w:t>
      </w:r>
      <w:r w:rsidRPr="00C57C82">
        <w:rPr>
          <w:sz w:val="28"/>
          <w:szCs w:val="28"/>
        </w:rPr>
        <w:t>ликвидации экономически нерентабельных и убыточных хозяйств, т</w:t>
      </w:r>
      <w:r>
        <w:rPr>
          <w:sz w:val="28"/>
          <w:szCs w:val="28"/>
        </w:rPr>
        <w:t>о есть он не</w:t>
      </w:r>
      <w:r w:rsidRPr="00C57C82">
        <w:rPr>
          <w:sz w:val="28"/>
          <w:szCs w:val="28"/>
        </w:rPr>
        <w:t xml:space="preserve"> являлся механизмом конкурентной борьбы. </w:t>
      </w:r>
    </w:p>
    <w:p w:rsidR="00BC373B" w:rsidRPr="00C57C82" w:rsidRDefault="00BC373B" w:rsidP="00C7438C">
      <w:pPr>
        <w:autoSpaceDE w:val="0"/>
        <w:autoSpaceDN w:val="0"/>
        <w:adjustRightInd w:val="0"/>
        <w:spacing w:line="360" w:lineRule="auto"/>
        <w:ind w:firstLine="709"/>
        <w:rPr>
          <w:sz w:val="28"/>
          <w:szCs w:val="28"/>
        </w:rPr>
      </w:pPr>
      <w:r w:rsidRPr="00C57C82">
        <w:rPr>
          <w:sz w:val="28"/>
          <w:szCs w:val="28"/>
        </w:rPr>
        <w:t>В социалистической учетной системе</w:t>
      </w:r>
      <w:r w:rsidR="007C747B">
        <w:rPr>
          <w:sz w:val="28"/>
          <w:szCs w:val="28"/>
        </w:rPr>
        <w:t xml:space="preserve">  </w:t>
      </w:r>
      <w:r w:rsidRPr="00C57C82">
        <w:rPr>
          <w:sz w:val="28"/>
          <w:szCs w:val="28"/>
        </w:rPr>
        <w:t xml:space="preserve">существовала масса недостатков, вызванная факультативным использованием методов экономического анализа, который не был ориентирован на оценку финансового положения хозяйствующего субъекта и не использовался в качестве инструмента для принятия управленческих решений, искусственным перераспределением финансовых результатов с целью нивелирования, а по сути – </w:t>
      </w:r>
      <w:proofErr w:type="spellStart"/>
      <w:r w:rsidRPr="00C57C82">
        <w:rPr>
          <w:sz w:val="28"/>
          <w:szCs w:val="28"/>
        </w:rPr>
        <w:t>вуалирования</w:t>
      </w:r>
      <w:proofErr w:type="spellEnd"/>
      <w:r w:rsidR="007C747B">
        <w:rPr>
          <w:sz w:val="28"/>
          <w:szCs w:val="28"/>
        </w:rPr>
        <w:t xml:space="preserve">  </w:t>
      </w:r>
      <w:r w:rsidRPr="00C57C82">
        <w:rPr>
          <w:sz w:val="28"/>
          <w:szCs w:val="28"/>
        </w:rPr>
        <w:t>убытков и др. В от</w:t>
      </w:r>
      <w:r w:rsidR="00BA41F1">
        <w:rPr>
          <w:sz w:val="28"/>
          <w:szCs w:val="28"/>
        </w:rPr>
        <w:t xml:space="preserve">дельных исследованиях </w:t>
      </w:r>
      <w:r w:rsidRPr="00C57C82">
        <w:rPr>
          <w:sz w:val="28"/>
          <w:szCs w:val="28"/>
        </w:rPr>
        <w:t>отмечается, что в сложившихся условиях применение хозрасчета стимулировало развитие внутреннего учета,</w:t>
      </w:r>
      <w:r w:rsidR="007C747B">
        <w:rPr>
          <w:sz w:val="28"/>
          <w:szCs w:val="28"/>
        </w:rPr>
        <w:t xml:space="preserve">  </w:t>
      </w:r>
      <w:r w:rsidRPr="00C57C82">
        <w:rPr>
          <w:sz w:val="28"/>
          <w:szCs w:val="28"/>
        </w:rPr>
        <w:t>но не позволило внедрить управленческий учет в полной мере.</w:t>
      </w:r>
    </w:p>
    <w:p w:rsidR="00BC373B" w:rsidRPr="00C57C82" w:rsidRDefault="00BC373B" w:rsidP="00C7438C">
      <w:pPr>
        <w:autoSpaceDE w:val="0"/>
        <w:autoSpaceDN w:val="0"/>
        <w:adjustRightInd w:val="0"/>
        <w:spacing w:line="360" w:lineRule="auto"/>
        <w:ind w:firstLine="709"/>
        <w:rPr>
          <w:sz w:val="28"/>
          <w:szCs w:val="28"/>
        </w:rPr>
      </w:pPr>
      <w:r w:rsidRPr="00C57C82">
        <w:rPr>
          <w:sz w:val="28"/>
          <w:szCs w:val="28"/>
        </w:rPr>
        <w:t>В целом период социалистической, плановой экономики стоит особняком в</w:t>
      </w:r>
      <w:r w:rsidR="007C747B">
        <w:rPr>
          <w:sz w:val="28"/>
          <w:szCs w:val="28"/>
        </w:rPr>
        <w:t xml:space="preserve">  </w:t>
      </w:r>
      <w:r w:rsidRPr="00C57C82">
        <w:rPr>
          <w:sz w:val="28"/>
          <w:szCs w:val="28"/>
        </w:rPr>
        <w:t>рамках генезиса управленческого учета. Так, с одной стороны, именно в данный</w:t>
      </w:r>
      <w:r w:rsidR="007C747B">
        <w:rPr>
          <w:sz w:val="28"/>
          <w:szCs w:val="28"/>
        </w:rPr>
        <w:t xml:space="preserve">  </w:t>
      </w:r>
      <w:r w:rsidRPr="00C57C82">
        <w:rPr>
          <w:sz w:val="28"/>
          <w:szCs w:val="28"/>
        </w:rPr>
        <w:t>период получил становление и существенное развитие производственный учет, д</w:t>
      </w:r>
      <w:r>
        <w:rPr>
          <w:sz w:val="28"/>
          <w:szCs w:val="28"/>
        </w:rPr>
        <w:t xml:space="preserve">о </w:t>
      </w:r>
      <w:r w:rsidRPr="00C57C82">
        <w:rPr>
          <w:sz w:val="28"/>
          <w:szCs w:val="28"/>
        </w:rPr>
        <w:t xml:space="preserve">сих пор являющийся существенной частью управленческого учета, широко распространялась система нормативного учета затрат, совершенствовались отраслевые аспекты применения позаказного, </w:t>
      </w:r>
      <w:proofErr w:type="spellStart"/>
      <w:r w:rsidRPr="00C57C82">
        <w:rPr>
          <w:sz w:val="28"/>
          <w:szCs w:val="28"/>
        </w:rPr>
        <w:t>попередельного</w:t>
      </w:r>
      <w:proofErr w:type="spellEnd"/>
      <w:r w:rsidRPr="00C57C82">
        <w:rPr>
          <w:sz w:val="28"/>
          <w:szCs w:val="28"/>
        </w:rPr>
        <w:t xml:space="preserve"> и </w:t>
      </w:r>
      <w:proofErr w:type="spellStart"/>
      <w:r w:rsidRPr="00C57C82">
        <w:rPr>
          <w:sz w:val="28"/>
          <w:szCs w:val="28"/>
        </w:rPr>
        <w:t>попроцессного</w:t>
      </w:r>
      <w:proofErr w:type="spellEnd"/>
      <w:r w:rsidRPr="00C57C82">
        <w:rPr>
          <w:sz w:val="28"/>
          <w:szCs w:val="28"/>
        </w:rPr>
        <w:t xml:space="preserve"> методов</w:t>
      </w:r>
      <w:r w:rsidR="007C747B">
        <w:rPr>
          <w:sz w:val="28"/>
          <w:szCs w:val="28"/>
        </w:rPr>
        <w:t xml:space="preserve">  </w:t>
      </w:r>
      <w:r w:rsidRPr="00C57C82">
        <w:rPr>
          <w:sz w:val="28"/>
          <w:szCs w:val="28"/>
        </w:rPr>
        <w:t>учета затрат, создавалась методологическая и эмпирическая база для развития</w:t>
      </w:r>
      <w:r w:rsidR="007C747B">
        <w:rPr>
          <w:sz w:val="28"/>
          <w:szCs w:val="28"/>
        </w:rPr>
        <w:t xml:space="preserve">  </w:t>
      </w:r>
      <w:r w:rsidRPr="00C57C82">
        <w:rPr>
          <w:sz w:val="28"/>
          <w:szCs w:val="28"/>
        </w:rPr>
        <w:t xml:space="preserve">бюджетирования на основе составления </w:t>
      </w:r>
      <w:proofErr w:type="spellStart"/>
      <w:r w:rsidRPr="00C57C82">
        <w:rPr>
          <w:sz w:val="28"/>
          <w:szCs w:val="28"/>
        </w:rPr>
        <w:t>промтехфинплана</w:t>
      </w:r>
      <w:proofErr w:type="spellEnd"/>
      <w:r w:rsidRPr="00C57C82">
        <w:rPr>
          <w:sz w:val="28"/>
          <w:szCs w:val="28"/>
        </w:rPr>
        <w:t>. Отечественная школ</w:t>
      </w:r>
      <w:r>
        <w:rPr>
          <w:sz w:val="28"/>
          <w:szCs w:val="28"/>
        </w:rPr>
        <w:t xml:space="preserve">а </w:t>
      </w:r>
      <w:proofErr w:type="spellStart"/>
      <w:r w:rsidRPr="00C57C82">
        <w:rPr>
          <w:sz w:val="28"/>
          <w:szCs w:val="28"/>
        </w:rPr>
        <w:t>калькулирования</w:t>
      </w:r>
      <w:proofErr w:type="spellEnd"/>
      <w:r w:rsidRPr="00C57C82">
        <w:rPr>
          <w:sz w:val="28"/>
          <w:szCs w:val="28"/>
        </w:rPr>
        <w:t xml:space="preserve">, имеющая гораздо большую, </w:t>
      </w:r>
      <w:r w:rsidR="00F632A7">
        <w:rPr>
          <w:sz w:val="28"/>
          <w:szCs w:val="28"/>
        </w:rPr>
        <w:t xml:space="preserve"> </w:t>
      </w:r>
      <w:r w:rsidRPr="00C57C82">
        <w:rPr>
          <w:sz w:val="28"/>
          <w:szCs w:val="28"/>
        </w:rPr>
        <w:t xml:space="preserve"> чем на Западе, историю,</w:t>
      </w:r>
      <w:r w:rsidR="007C747B">
        <w:rPr>
          <w:sz w:val="28"/>
          <w:szCs w:val="28"/>
        </w:rPr>
        <w:t xml:space="preserve">  </w:t>
      </w:r>
      <w:r w:rsidRPr="00C57C82">
        <w:rPr>
          <w:sz w:val="28"/>
          <w:szCs w:val="28"/>
        </w:rPr>
        <w:t>являлась фундаментом учетной мысли в период плановой экономики.</w:t>
      </w:r>
    </w:p>
    <w:p w:rsidR="00BC373B" w:rsidRPr="00C57C82" w:rsidRDefault="00BC373B" w:rsidP="00C7438C">
      <w:pPr>
        <w:autoSpaceDE w:val="0"/>
        <w:autoSpaceDN w:val="0"/>
        <w:adjustRightInd w:val="0"/>
        <w:spacing w:line="360" w:lineRule="auto"/>
        <w:ind w:firstLine="709"/>
        <w:rPr>
          <w:sz w:val="28"/>
          <w:szCs w:val="28"/>
        </w:rPr>
      </w:pPr>
      <w:r w:rsidRPr="00C57C82">
        <w:rPr>
          <w:sz w:val="28"/>
          <w:szCs w:val="28"/>
        </w:rPr>
        <w:t>Но, с другой стороны, коллективизм, не поощрявший инициативы и хозяйственной самостоятельности, оказывал существенное влияние на развитие учетных теорий в целом и управленческого учета в частности. Модель, при которой</w:t>
      </w:r>
      <w:r w:rsidR="007C747B">
        <w:rPr>
          <w:sz w:val="28"/>
          <w:szCs w:val="28"/>
        </w:rPr>
        <w:t xml:space="preserve">  </w:t>
      </w:r>
      <w:r w:rsidRPr="00C57C82">
        <w:rPr>
          <w:sz w:val="28"/>
          <w:szCs w:val="28"/>
        </w:rPr>
        <w:t>прибыль не является важнейшим результатом функционирования хозяйственной</w:t>
      </w:r>
      <w:r w:rsidR="007C747B">
        <w:rPr>
          <w:sz w:val="28"/>
          <w:szCs w:val="28"/>
        </w:rPr>
        <w:t xml:space="preserve">  </w:t>
      </w:r>
      <w:r w:rsidRPr="00C57C82">
        <w:rPr>
          <w:sz w:val="28"/>
          <w:szCs w:val="28"/>
        </w:rPr>
        <w:t>единицы, не содержащая механизмов рыночной конкуренции, при которой несостоятельные и неэффективные с экономической точки зрения субъекты не банкротятся, не может опираться на принципы системы управленческого учета, что в</w:t>
      </w:r>
      <w:r w:rsidR="007C747B">
        <w:rPr>
          <w:sz w:val="28"/>
          <w:szCs w:val="28"/>
        </w:rPr>
        <w:t xml:space="preserve">  </w:t>
      </w:r>
      <w:r w:rsidRPr="00C57C82">
        <w:rPr>
          <w:sz w:val="28"/>
          <w:szCs w:val="28"/>
        </w:rPr>
        <w:t xml:space="preserve">существенной степени отразилось на процессах его </w:t>
      </w:r>
      <w:r w:rsidRPr="00C57C82">
        <w:rPr>
          <w:sz w:val="28"/>
          <w:szCs w:val="28"/>
        </w:rPr>
        <w:lastRenderedPageBreak/>
        <w:t>развития в нашей стране. Вся</w:t>
      </w:r>
      <w:r w:rsidR="007C747B">
        <w:rPr>
          <w:sz w:val="28"/>
          <w:szCs w:val="28"/>
        </w:rPr>
        <w:t xml:space="preserve">  </w:t>
      </w:r>
      <w:r w:rsidRPr="00C57C82">
        <w:rPr>
          <w:sz w:val="28"/>
          <w:szCs w:val="28"/>
        </w:rPr>
        <w:t xml:space="preserve">система </w:t>
      </w:r>
      <w:proofErr w:type="spellStart"/>
      <w:r w:rsidRPr="00C57C82">
        <w:rPr>
          <w:sz w:val="28"/>
          <w:szCs w:val="28"/>
        </w:rPr>
        <w:t>калькулирования</w:t>
      </w:r>
      <w:proofErr w:type="spellEnd"/>
      <w:r w:rsidRPr="00C57C82">
        <w:rPr>
          <w:sz w:val="28"/>
          <w:szCs w:val="28"/>
        </w:rPr>
        <w:t xml:space="preserve"> в период плановой экономики была построена таким</w:t>
      </w:r>
      <w:r w:rsidR="007C747B">
        <w:rPr>
          <w:sz w:val="28"/>
          <w:szCs w:val="28"/>
        </w:rPr>
        <w:t xml:space="preserve">  </w:t>
      </w:r>
      <w:r w:rsidRPr="00C57C82">
        <w:rPr>
          <w:sz w:val="28"/>
          <w:szCs w:val="28"/>
        </w:rPr>
        <w:t>образом, чтобы хозяйствующие субъекты не имели убытков, но делалось это исключительно благодаря перераспределению финансовых результатов с целью</w:t>
      </w:r>
      <w:r w:rsidR="007C747B">
        <w:rPr>
          <w:sz w:val="28"/>
          <w:szCs w:val="28"/>
        </w:rPr>
        <w:t xml:space="preserve">  </w:t>
      </w:r>
      <w:r w:rsidRPr="00C57C82">
        <w:rPr>
          <w:sz w:val="28"/>
          <w:szCs w:val="28"/>
        </w:rPr>
        <w:t>достижения высокой рентабельности.</w:t>
      </w:r>
    </w:p>
    <w:p w:rsidR="00BA41F1" w:rsidRDefault="00BC373B" w:rsidP="00C7438C">
      <w:pPr>
        <w:autoSpaceDE w:val="0"/>
        <w:autoSpaceDN w:val="0"/>
        <w:adjustRightInd w:val="0"/>
        <w:spacing w:line="360" w:lineRule="auto"/>
        <w:ind w:firstLine="709"/>
        <w:rPr>
          <w:sz w:val="28"/>
          <w:szCs w:val="28"/>
        </w:rPr>
      </w:pPr>
      <w:r w:rsidRPr="00C57C82">
        <w:rPr>
          <w:sz w:val="28"/>
          <w:szCs w:val="28"/>
        </w:rPr>
        <w:t>В настоящее время практика функционирования отечественных экономических субъектов показывает отсутствие самостоятельной системы управленческого</w:t>
      </w:r>
      <w:r w:rsidR="007C747B">
        <w:rPr>
          <w:sz w:val="28"/>
          <w:szCs w:val="28"/>
        </w:rPr>
        <w:t xml:space="preserve">  </w:t>
      </w:r>
      <w:r w:rsidRPr="00C57C82">
        <w:rPr>
          <w:sz w:val="28"/>
          <w:szCs w:val="28"/>
        </w:rPr>
        <w:t>учета, она строится, как правило, на базе бухгалтерского финансового учета, что,</w:t>
      </w:r>
      <w:r w:rsidR="007C747B">
        <w:rPr>
          <w:sz w:val="28"/>
          <w:szCs w:val="28"/>
        </w:rPr>
        <w:t xml:space="preserve">  </w:t>
      </w:r>
      <w:r w:rsidRPr="00C57C82">
        <w:rPr>
          <w:sz w:val="28"/>
          <w:szCs w:val="28"/>
        </w:rPr>
        <w:t>с одной стороны, не позволяет преодолеть «границы ретроспективности», но с</w:t>
      </w:r>
      <w:r w:rsidR="007C747B">
        <w:rPr>
          <w:sz w:val="28"/>
          <w:szCs w:val="28"/>
        </w:rPr>
        <w:t xml:space="preserve">  </w:t>
      </w:r>
      <w:r w:rsidRPr="00C57C82">
        <w:rPr>
          <w:sz w:val="28"/>
          <w:szCs w:val="28"/>
        </w:rPr>
        <w:t xml:space="preserve">другой – способствует синхронизации информационных потоков в единой системе управления экономическими субъектами. </w:t>
      </w:r>
    </w:p>
    <w:p w:rsidR="00BC373B" w:rsidRPr="00C57C82" w:rsidRDefault="00BC373B" w:rsidP="00C7438C">
      <w:pPr>
        <w:autoSpaceDE w:val="0"/>
        <w:autoSpaceDN w:val="0"/>
        <w:adjustRightInd w:val="0"/>
        <w:spacing w:line="360" w:lineRule="auto"/>
        <w:ind w:firstLine="709"/>
        <w:rPr>
          <w:sz w:val="28"/>
          <w:szCs w:val="28"/>
        </w:rPr>
      </w:pPr>
      <w:r w:rsidRPr="00C57C82">
        <w:rPr>
          <w:sz w:val="28"/>
          <w:szCs w:val="28"/>
        </w:rPr>
        <w:t>Многие ученые и специалисты обращают внимание на то, что использование данных бухгалтерского финансового</w:t>
      </w:r>
      <w:r w:rsidR="007C747B">
        <w:rPr>
          <w:sz w:val="28"/>
          <w:szCs w:val="28"/>
        </w:rPr>
        <w:t xml:space="preserve">  </w:t>
      </w:r>
      <w:r w:rsidRPr="00C57C82">
        <w:rPr>
          <w:sz w:val="28"/>
          <w:szCs w:val="28"/>
        </w:rPr>
        <w:t>учета для принятия управленческих решений снижает их эффективность по объективным причинам и указывают на необходимость формирования самостоятельной системы управленческого учета, не зависимой от бухгалтерского финансового учета. Это требует построения принципиально иной платформы для принятия</w:t>
      </w:r>
      <w:r w:rsidR="007C747B">
        <w:rPr>
          <w:sz w:val="28"/>
          <w:szCs w:val="28"/>
        </w:rPr>
        <w:t xml:space="preserve">  </w:t>
      </w:r>
      <w:r w:rsidRPr="00C57C82">
        <w:rPr>
          <w:sz w:val="28"/>
          <w:szCs w:val="28"/>
        </w:rPr>
        <w:t>управленческих решений менеджерами, сфокусированной на несколько иных</w:t>
      </w:r>
      <w:r w:rsidR="007C747B">
        <w:rPr>
          <w:sz w:val="28"/>
          <w:szCs w:val="28"/>
        </w:rPr>
        <w:t xml:space="preserve">  </w:t>
      </w:r>
      <w:r w:rsidRPr="00C57C82">
        <w:rPr>
          <w:sz w:val="28"/>
          <w:szCs w:val="28"/>
        </w:rPr>
        <w:t>объектах учета.</w:t>
      </w:r>
    </w:p>
    <w:p w:rsidR="00BA41F1" w:rsidRDefault="00BC373B" w:rsidP="00C7438C">
      <w:pPr>
        <w:autoSpaceDE w:val="0"/>
        <w:autoSpaceDN w:val="0"/>
        <w:adjustRightInd w:val="0"/>
        <w:spacing w:line="360" w:lineRule="auto"/>
        <w:ind w:firstLine="709"/>
        <w:rPr>
          <w:sz w:val="28"/>
          <w:szCs w:val="28"/>
        </w:rPr>
      </w:pPr>
      <w:r w:rsidRPr="00C57C82">
        <w:rPr>
          <w:sz w:val="28"/>
          <w:szCs w:val="28"/>
        </w:rPr>
        <w:t>Управленческий учет в международной практике показал свою самодостаточность и независимость, функционируя обособленно от системы бухгалтерского финансового учета. С точки зрения выработки информации для менеджеров</w:t>
      </w:r>
      <w:r w:rsidR="007C747B">
        <w:rPr>
          <w:sz w:val="28"/>
          <w:szCs w:val="28"/>
        </w:rPr>
        <w:t xml:space="preserve">  </w:t>
      </w:r>
      <w:r w:rsidRPr="00C57C82">
        <w:rPr>
          <w:sz w:val="28"/>
          <w:szCs w:val="28"/>
        </w:rPr>
        <w:t xml:space="preserve">такой подход, на наш взгляд, является более эффективным. </w:t>
      </w:r>
    </w:p>
    <w:p w:rsidR="00BC373B" w:rsidRPr="00DE34A9" w:rsidRDefault="00BC373B" w:rsidP="00C7438C">
      <w:pPr>
        <w:autoSpaceDE w:val="0"/>
        <w:autoSpaceDN w:val="0"/>
        <w:adjustRightInd w:val="0"/>
        <w:spacing w:line="360" w:lineRule="auto"/>
        <w:ind w:firstLine="709"/>
        <w:rPr>
          <w:sz w:val="28"/>
          <w:szCs w:val="28"/>
        </w:rPr>
      </w:pPr>
      <w:r w:rsidRPr="00C57C82">
        <w:rPr>
          <w:sz w:val="28"/>
          <w:szCs w:val="28"/>
        </w:rPr>
        <w:t xml:space="preserve">Однако в </w:t>
      </w:r>
      <w:r w:rsidR="00BA41F1">
        <w:rPr>
          <w:sz w:val="28"/>
          <w:szCs w:val="28"/>
        </w:rPr>
        <w:t xml:space="preserve">настоящем </w:t>
      </w:r>
      <w:r w:rsidRPr="00C57C82">
        <w:rPr>
          <w:sz w:val="28"/>
          <w:szCs w:val="28"/>
        </w:rPr>
        <w:t>исследовании мы исходим из понимания того, что на сегодняшний день</w:t>
      </w:r>
      <w:r w:rsidR="007C747B">
        <w:rPr>
          <w:sz w:val="28"/>
          <w:szCs w:val="28"/>
        </w:rPr>
        <w:t xml:space="preserve">  </w:t>
      </w:r>
      <w:r w:rsidRPr="00C57C82">
        <w:rPr>
          <w:sz w:val="28"/>
          <w:szCs w:val="28"/>
        </w:rPr>
        <w:t>построение независимой системы управленческого учета в отечественных компаниях сдерживается целым рядом объективных и субъективных факторов. Как показали результаты проведенного нами экспертного опроса мнений специалистов в</w:t>
      </w:r>
      <w:r w:rsidR="007C747B">
        <w:rPr>
          <w:sz w:val="28"/>
          <w:szCs w:val="28"/>
        </w:rPr>
        <w:t xml:space="preserve">  </w:t>
      </w:r>
      <w:r w:rsidR="00BA41F1">
        <w:rPr>
          <w:sz w:val="28"/>
          <w:szCs w:val="28"/>
        </w:rPr>
        <w:t>области управленческого учета</w:t>
      </w:r>
      <w:r w:rsidRPr="00C57C82">
        <w:rPr>
          <w:sz w:val="28"/>
          <w:szCs w:val="28"/>
        </w:rPr>
        <w:t>, методика и результаты которого раскрываются</w:t>
      </w:r>
      <w:r w:rsidR="007C747B">
        <w:rPr>
          <w:sz w:val="28"/>
          <w:szCs w:val="28"/>
        </w:rPr>
        <w:t xml:space="preserve">  далее</w:t>
      </w:r>
      <w:r w:rsidRPr="00C57C82">
        <w:rPr>
          <w:sz w:val="28"/>
          <w:szCs w:val="28"/>
        </w:rPr>
        <w:t>, лишь малая доля компаний идет</w:t>
      </w:r>
      <w:r w:rsidR="007C747B">
        <w:rPr>
          <w:sz w:val="28"/>
          <w:szCs w:val="28"/>
        </w:rPr>
        <w:t xml:space="preserve">  </w:t>
      </w:r>
      <w:r w:rsidRPr="00C57C82">
        <w:rPr>
          <w:sz w:val="28"/>
          <w:szCs w:val="28"/>
        </w:rPr>
        <w:t xml:space="preserve">по пути постановки полноценной системы управленческого учета (35,4 % опрошенных респондентов в фокус-группе «учетные работники»), </w:t>
      </w:r>
      <w:r w:rsidRPr="00C57C82">
        <w:rPr>
          <w:sz w:val="28"/>
          <w:szCs w:val="28"/>
        </w:rPr>
        <w:lastRenderedPageBreak/>
        <w:t>большинство экономических субъек</w:t>
      </w:r>
      <w:r w:rsidRPr="00DE34A9">
        <w:rPr>
          <w:sz w:val="28"/>
          <w:szCs w:val="28"/>
        </w:rPr>
        <w:t>тов внедряют лишь отдельные его элементы (53,85 %) (</w:t>
      </w:r>
      <w:r w:rsidR="00DE34A9" w:rsidRPr="00DE34A9">
        <w:rPr>
          <w:sz w:val="28"/>
          <w:szCs w:val="28"/>
        </w:rPr>
        <w:t xml:space="preserve">рисунок </w:t>
      </w:r>
      <w:r w:rsidRPr="00DE34A9">
        <w:rPr>
          <w:sz w:val="28"/>
          <w:szCs w:val="28"/>
        </w:rPr>
        <w:t>1).</w:t>
      </w:r>
    </w:p>
    <w:p w:rsidR="00BA41F1" w:rsidRPr="00C57C82" w:rsidRDefault="00BA41F1" w:rsidP="00C7438C">
      <w:pPr>
        <w:autoSpaceDE w:val="0"/>
        <w:autoSpaceDN w:val="0"/>
        <w:adjustRightInd w:val="0"/>
        <w:spacing w:line="360" w:lineRule="auto"/>
        <w:ind w:firstLine="709"/>
        <w:rPr>
          <w:sz w:val="28"/>
          <w:szCs w:val="28"/>
        </w:rPr>
      </w:pPr>
      <w:r w:rsidRPr="00C57C82">
        <w:rPr>
          <w:sz w:val="28"/>
          <w:szCs w:val="28"/>
        </w:rPr>
        <w:t>Полученные данные в целом сопоставимы с исследованиями, проведенными в смежных регионах. Так по результатам анкетирования экономических субъектов из Ростовской об</w:t>
      </w:r>
      <w:r>
        <w:rPr>
          <w:sz w:val="28"/>
          <w:szCs w:val="28"/>
        </w:rPr>
        <w:t>ласти и Краснодарского края</w:t>
      </w:r>
      <w:r w:rsidRPr="00C57C82">
        <w:rPr>
          <w:sz w:val="28"/>
          <w:szCs w:val="28"/>
        </w:rPr>
        <w:t xml:space="preserve"> выявлено, что управленческий учет используется 51 % из числа опрошенных фирм. Дополнительно </w:t>
      </w:r>
      <w:proofErr w:type="spellStart"/>
      <w:r w:rsidRPr="00C57C82">
        <w:rPr>
          <w:sz w:val="28"/>
          <w:szCs w:val="28"/>
        </w:rPr>
        <w:t>вданном</w:t>
      </w:r>
      <w:proofErr w:type="spellEnd"/>
      <w:r w:rsidRPr="00C57C82">
        <w:rPr>
          <w:sz w:val="28"/>
          <w:szCs w:val="28"/>
        </w:rPr>
        <w:t xml:space="preserve"> исследовании установлено, что только 1 % экономических субъектов использует в своей деятельности стратегический учет, при этом 92 % анкетируемых</w:t>
      </w:r>
      <w:r w:rsidR="007C747B">
        <w:rPr>
          <w:sz w:val="28"/>
          <w:szCs w:val="28"/>
        </w:rPr>
        <w:t xml:space="preserve">  </w:t>
      </w:r>
      <w:r w:rsidRPr="00C57C82">
        <w:rPr>
          <w:sz w:val="28"/>
          <w:szCs w:val="28"/>
        </w:rPr>
        <w:t>отмечают высокую зависимость организаций от внешних факторов.</w:t>
      </w:r>
    </w:p>
    <w:p w:rsidR="00BA41F1" w:rsidRDefault="00BA41F1" w:rsidP="00C7438C">
      <w:pPr>
        <w:autoSpaceDE w:val="0"/>
        <w:autoSpaceDN w:val="0"/>
        <w:adjustRightInd w:val="0"/>
        <w:spacing w:line="360" w:lineRule="auto"/>
        <w:ind w:firstLine="709"/>
        <w:rPr>
          <w:sz w:val="28"/>
          <w:szCs w:val="28"/>
        </w:rPr>
      </w:pPr>
    </w:p>
    <w:p w:rsidR="00BA41F1" w:rsidRDefault="006C2794" w:rsidP="00C7438C">
      <w:pPr>
        <w:pStyle w:val="af1"/>
        <w:ind w:left="158"/>
        <w:rPr>
          <w:sz w:val="20"/>
        </w:rPr>
      </w:pPr>
      <w:r>
        <w:rPr>
          <w:noProof/>
          <w:sz w:val="20"/>
        </w:rPr>
        <mc:AlternateContent>
          <mc:Choice Requires="wpg">
            <w:drawing>
              <wp:inline distT="0" distB="0" distL="0" distR="0">
                <wp:extent cx="5882640" cy="2615565"/>
                <wp:effectExtent l="9525" t="0" r="3810" b="3810"/>
                <wp:docPr id="602"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2615565"/>
                          <a:chOff x="0" y="0"/>
                          <a:chExt cx="9796" cy="4119"/>
                        </a:xfrm>
                      </wpg:grpSpPr>
                      <wps:wsp>
                        <wps:cNvPr id="603" name="Line 268"/>
                        <wps:cNvCnPr>
                          <a:cxnSpLocks noChangeShapeType="1"/>
                        </wps:cNvCnPr>
                        <wps:spPr bwMode="auto">
                          <a:xfrm>
                            <a:off x="5625" y="10"/>
                            <a:ext cx="0" cy="204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4" name="Line 269"/>
                        <wps:cNvCnPr>
                          <a:cxnSpLocks noChangeShapeType="1"/>
                        </wps:cNvCnPr>
                        <wps:spPr bwMode="auto">
                          <a:xfrm>
                            <a:off x="5625" y="2410"/>
                            <a:ext cx="0" cy="53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5" name="Line 270"/>
                        <wps:cNvCnPr>
                          <a:cxnSpLocks noChangeShapeType="1"/>
                        </wps:cNvCnPr>
                        <wps:spPr bwMode="auto">
                          <a:xfrm>
                            <a:off x="5625" y="3298"/>
                            <a:ext cx="0" cy="26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6" name="Line 271"/>
                        <wps:cNvCnPr>
                          <a:cxnSpLocks noChangeShapeType="1"/>
                        </wps:cNvCnPr>
                        <wps:spPr bwMode="auto">
                          <a:xfrm>
                            <a:off x="6412" y="3298"/>
                            <a:ext cx="0" cy="26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7" name="Line 272"/>
                        <wps:cNvCnPr>
                          <a:cxnSpLocks noChangeShapeType="1"/>
                        </wps:cNvCnPr>
                        <wps:spPr bwMode="auto">
                          <a:xfrm>
                            <a:off x="7197" y="3298"/>
                            <a:ext cx="0" cy="26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8" name="Line 273"/>
                        <wps:cNvCnPr>
                          <a:cxnSpLocks noChangeShapeType="1"/>
                        </wps:cNvCnPr>
                        <wps:spPr bwMode="auto">
                          <a:xfrm>
                            <a:off x="7982" y="2410"/>
                            <a:ext cx="0" cy="115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9" name="Line 274"/>
                        <wps:cNvCnPr>
                          <a:cxnSpLocks noChangeShapeType="1"/>
                        </wps:cNvCnPr>
                        <wps:spPr bwMode="auto">
                          <a:xfrm>
                            <a:off x="8769" y="2410"/>
                            <a:ext cx="0" cy="115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10" name="Line 275"/>
                        <wps:cNvCnPr>
                          <a:cxnSpLocks noChangeShapeType="1"/>
                        </wps:cNvCnPr>
                        <wps:spPr bwMode="auto">
                          <a:xfrm>
                            <a:off x="9554" y="10"/>
                            <a:ext cx="0" cy="355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11" name="Rectangle 276"/>
                        <wps:cNvSpPr>
                          <a:spLocks noChangeArrowheads="1"/>
                        </wps:cNvSpPr>
                        <wps:spPr bwMode="auto">
                          <a:xfrm>
                            <a:off x="4840" y="1493"/>
                            <a:ext cx="363" cy="2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Line 277"/>
                        <wps:cNvCnPr>
                          <a:cxnSpLocks noChangeShapeType="1"/>
                        </wps:cNvCnPr>
                        <wps:spPr bwMode="auto">
                          <a:xfrm>
                            <a:off x="4840" y="1494"/>
                            <a:ext cx="0" cy="207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13" name="Line 278"/>
                        <wps:cNvCnPr>
                          <a:cxnSpLocks noChangeShapeType="1"/>
                        </wps:cNvCnPr>
                        <wps:spPr bwMode="auto">
                          <a:xfrm>
                            <a:off x="4783" y="3565"/>
                            <a:ext cx="5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14" name="Line 279"/>
                        <wps:cNvCnPr>
                          <a:cxnSpLocks noChangeShapeType="1"/>
                        </wps:cNvCnPr>
                        <wps:spPr bwMode="auto">
                          <a:xfrm>
                            <a:off x="4783" y="2677"/>
                            <a:ext cx="5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15" name="Line 280"/>
                        <wps:cNvCnPr>
                          <a:cxnSpLocks noChangeShapeType="1"/>
                        </wps:cNvCnPr>
                        <wps:spPr bwMode="auto">
                          <a:xfrm>
                            <a:off x="4783" y="1786"/>
                            <a:ext cx="5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16" name="Line 281"/>
                        <wps:cNvCnPr>
                          <a:cxnSpLocks noChangeShapeType="1"/>
                        </wps:cNvCnPr>
                        <wps:spPr bwMode="auto">
                          <a:xfrm>
                            <a:off x="4840" y="3565"/>
                            <a:ext cx="471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17" name="Line 282"/>
                        <wps:cNvCnPr>
                          <a:cxnSpLocks noChangeShapeType="1"/>
                        </wps:cNvCnPr>
                        <wps:spPr bwMode="auto">
                          <a:xfrm>
                            <a:off x="4840" y="3565"/>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18" name="Line 283"/>
                        <wps:cNvCnPr>
                          <a:cxnSpLocks noChangeShapeType="1"/>
                        </wps:cNvCnPr>
                        <wps:spPr bwMode="auto">
                          <a:xfrm>
                            <a:off x="5625" y="3565"/>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19" name="Line 284"/>
                        <wps:cNvCnPr>
                          <a:cxnSpLocks noChangeShapeType="1"/>
                        </wps:cNvCnPr>
                        <wps:spPr bwMode="auto">
                          <a:xfrm>
                            <a:off x="6412" y="3565"/>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20" name="Line 285"/>
                        <wps:cNvCnPr>
                          <a:cxnSpLocks noChangeShapeType="1"/>
                        </wps:cNvCnPr>
                        <wps:spPr bwMode="auto">
                          <a:xfrm>
                            <a:off x="7197" y="3565"/>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21" name="Line 286"/>
                        <wps:cNvCnPr>
                          <a:cxnSpLocks noChangeShapeType="1"/>
                        </wps:cNvCnPr>
                        <wps:spPr bwMode="auto">
                          <a:xfrm>
                            <a:off x="7982" y="3565"/>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22" name="Line 287"/>
                        <wps:cNvCnPr>
                          <a:cxnSpLocks noChangeShapeType="1"/>
                        </wps:cNvCnPr>
                        <wps:spPr bwMode="auto">
                          <a:xfrm>
                            <a:off x="8769" y="3565"/>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23" name="Line 288"/>
                        <wps:cNvCnPr>
                          <a:cxnSpLocks noChangeShapeType="1"/>
                        </wps:cNvCnPr>
                        <wps:spPr bwMode="auto">
                          <a:xfrm>
                            <a:off x="9554" y="3565"/>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24" name="Line 289"/>
                        <wps:cNvCnPr>
                          <a:cxnSpLocks noChangeShapeType="1"/>
                        </wps:cNvCnPr>
                        <wps:spPr bwMode="auto">
                          <a:xfrm>
                            <a:off x="6412" y="10"/>
                            <a:ext cx="0" cy="204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25" name="Line 290"/>
                        <wps:cNvCnPr>
                          <a:cxnSpLocks noChangeShapeType="1"/>
                        </wps:cNvCnPr>
                        <wps:spPr bwMode="auto">
                          <a:xfrm>
                            <a:off x="6412" y="2410"/>
                            <a:ext cx="0" cy="53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26" name="Line 291"/>
                        <wps:cNvCnPr>
                          <a:cxnSpLocks noChangeShapeType="1"/>
                        </wps:cNvCnPr>
                        <wps:spPr bwMode="auto">
                          <a:xfrm>
                            <a:off x="7197" y="10"/>
                            <a:ext cx="0" cy="204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27" name="Line 292"/>
                        <wps:cNvCnPr>
                          <a:cxnSpLocks noChangeShapeType="1"/>
                        </wps:cNvCnPr>
                        <wps:spPr bwMode="auto">
                          <a:xfrm>
                            <a:off x="7197" y="2410"/>
                            <a:ext cx="0" cy="53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28" name="Line 293"/>
                        <wps:cNvCnPr>
                          <a:cxnSpLocks noChangeShapeType="1"/>
                        </wps:cNvCnPr>
                        <wps:spPr bwMode="auto">
                          <a:xfrm>
                            <a:off x="7982" y="10"/>
                            <a:ext cx="0" cy="204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29" name="Line 294"/>
                        <wps:cNvCnPr>
                          <a:cxnSpLocks noChangeShapeType="1"/>
                        </wps:cNvCnPr>
                        <wps:spPr bwMode="auto">
                          <a:xfrm>
                            <a:off x="8769" y="10"/>
                            <a:ext cx="0" cy="204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30" name="Rectangle 295"/>
                        <wps:cNvSpPr>
                          <a:spLocks noChangeArrowheads="1"/>
                        </wps:cNvSpPr>
                        <wps:spPr bwMode="auto">
                          <a:xfrm>
                            <a:off x="4840" y="1164"/>
                            <a:ext cx="363" cy="28"/>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Line 296"/>
                        <wps:cNvCnPr>
                          <a:cxnSpLocks noChangeShapeType="1"/>
                        </wps:cNvCnPr>
                        <wps:spPr bwMode="auto">
                          <a:xfrm>
                            <a:off x="4840" y="10"/>
                            <a:ext cx="0" cy="118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32" name="Line 297"/>
                        <wps:cNvCnPr>
                          <a:cxnSpLocks noChangeShapeType="1"/>
                        </wps:cNvCnPr>
                        <wps:spPr bwMode="auto">
                          <a:xfrm>
                            <a:off x="4783" y="898"/>
                            <a:ext cx="5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33" name="Line 298"/>
                        <wps:cNvCnPr>
                          <a:cxnSpLocks noChangeShapeType="1"/>
                        </wps:cNvCnPr>
                        <wps:spPr bwMode="auto">
                          <a:xfrm>
                            <a:off x="4783" y="10"/>
                            <a:ext cx="5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34" name="Rectangle 299"/>
                        <wps:cNvSpPr>
                          <a:spLocks noChangeArrowheads="1"/>
                        </wps:cNvSpPr>
                        <wps:spPr bwMode="auto">
                          <a:xfrm>
                            <a:off x="10" y="10"/>
                            <a:ext cx="9776" cy="4099"/>
                          </a:xfrm>
                          <a:prstGeom prst="rect">
                            <a:avLst/>
                          </a:prstGeom>
                          <a:noFill/>
                          <a:ln w="12700">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Text Box 300"/>
                        <wps:cNvSpPr txBox="1">
                          <a:spLocks noChangeArrowheads="1"/>
                        </wps:cNvSpPr>
                        <wps:spPr bwMode="auto">
                          <a:xfrm>
                            <a:off x="211" y="460"/>
                            <a:ext cx="4466" cy="1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BA41F1">
                              <w:pPr>
                                <w:ind w:left="375" w:right="8"/>
                                <w:jc w:val="center"/>
                                <w:rPr>
                                  <w:sz w:val="19"/>
                                </w:rPr>
                              </w:pPr>
                              <w:r>
                                <w:rPr>
                                  <w:sz w:val="19"/>
                                </w:rPr>
                                <w:t>Нет, не считаем необходимым внедрять элементы системы управленческого учета</w:t>
                              </w:r>
                            </w:p>
                            <w:p w:rsidR="00A930D3" w:rsidRDefault="00A930D3" w:rsidP="00BA41F1">
                              <w:pPr>
                                <w:spacing w:before="7"/>
                                <w:ind w:right="66" w:firstLine="1"/>
                                <w:jc w:val="center"/>
                                <w:rPr>
                                  <w:sz w:val="19"/>
                                </w:rPr>
                              </w:pPr>
                              <w:r>
                                <w:rPr>
                                  <w:sz w:val="19"/>
                                </w:rPr>
                                <w:t>Нет, но организация планирует внедрять элементы управленческого учета, поскольку информации бухгалтерского финансового учета не достаточно для принятия управленческих решений</w:t>
                              </w:r>
                            </w:p>
                          </w:txbxContent>
                        </wps:txbx>
                        <wps:bodyPr rot="0" vert="horz" wrap="square" lIns="0" tIns="0" rIns="0" bIns="0" anchor="t" anchorCtr="0" upright="1">
                          <a:noAutofit/>
                        </wps:bodyPr>
                      </wps:wsp>
                      <wps:wsp>
                        <wps:cNvPr id="636" name="Text Box 301"/>
                        <wps:cNvSpPr txBox="1">
                          <a:spLocks noChangeArrowheads="1"/>
                        </wps:cNvSpPr>
                        <wps:spPr bwMode="auto">
                          <a:xfrm>
                            <a:off x="4835" y="1231"/>
                            <a:ext cx="390"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BA41F1">
                              <w:pPr>
                                <w:spacing w:line="234" w:lineRule="exact"/>
                                <w:rPr>
                                  <w:b/>
                                  <w:sz w:val="21"/>
                                </w:rPr>
                              </w:pPr>
                              <w:r>
                                <w:rPr>
                                  <w:b/>
                                  <w:sz w:val="21"/>
                                </w:rPr>
                                <w:t>4,62</w:t>
                              </w:r>
                            </w:p>
                          </w:txbxContent>
                        </wps:txbx>
                        <wps:bodyPr rot="0" vert="horz" wrap="square" lIns="0" tIns="0" rIns="0" bIns="0" anchor="t" anchorCtr="0" upright="1">
                          <a:noAutofit/>
                        </wps:bodyPr>
                      </wps:wsp>
                      <wps:wsp>
                        <wps:cNvPr id="637" name="Text Box 302"/>
                        <wps:cNvSpPr txBox="1">
                          <a:spLocks noChangeArrowheads="1"/>
                        </wps:cNvSpPr>
                        <wps:spPr bwMode="auto">
                          <a:xfrm>
                            <a:off x="138" y="2020"/>
                            <a:ext cx="4538"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BA41F1">
                              <w:pPr>
                                <w:ind w:left="-1" w:right="18"/>
                                <w:jc w:val="center"/>
                                <w:rPr>
                                  <w:sz w:val="19"/>
                                </w:rPr>
                              </w:pPr>
                              <w:r>
                                <w:rPr>
                                  <w:sz w:val="19"/>
                                </w:rPr>
                                <w:t xml:space="preserve">Используются отдельные элементы(производственный учет, </w:t>
                              </w:r>
                              <w:proofErr w:type="spellStart"/>
                              <w:r>
                                <w:rPr>
                                  <w:sz w:val="19"/>
                                </w:rPr>
                                <w:t>калькулирование</w:t>
                              </w:r>
                              <w:proofErr w:type="spellEnd"/>
                              <w:r>
                                <w:rPr>
                                  <w:sz w:val="19"/>
                                </w:rPr>
                                <w:t xml:space="preserve">, анализ себестоимости, анализ безубыточности </w:t>
                              </w:r>
                              <w:proofErr w:type="spellStart"/>
                              <w:r>
                                <w:rPr>
                                  <w:sz w:val="19"/>
                                </w:rPr>
                                <w:t>идр</w:t>
                              </w:r>
                              <w:proofErr w:type="spellEnd"/>
                              <w:r>
                                <w:rPr>
                                  <w:sz w:val="19"/>
                                </w:rPr>
                                <w:t>.)</w:t>
                              </w:r>
                            </w:p>
                          </w:txbxContent>
                        </wps:txbx>
                        <wps:bodyPr rot="0" vert="horz" wrap="square" lIns="0" tIns="0" rIns="0" bIns="0" anchor="t" anchorCtr="0" upright="1">
                          <a:noAutofit/>
                        </wps:bodyPr>
                      </wps:wsp>
                      <wps:wsp>
                        <wps:cNvPr id="638" name="Text Box 303"/>
                        <wps:cNvSpPr txBox="1">
                          <a:spLocks noChangeArrowheads="1"/>
                        </wps:cNvSpPr>
                        <wps:spPr bwMode="auto">
                          <a:xfrm>
                            <a:off x="1141" y="3127"/>
                            <a:ext cx="3490"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BA41F1">
                              <w:pPr>
                                <w:ind w:left="808" w:right="-4" w:hanging="809"/>
                                <w:rPr>
                                  <w:sz w:val="19"/>
                                </w:rPr>
                              </w:pPr>
                              <w:r>
                                <w:rPr>
                                  <w:sz w:val="19"/>
                                </w:rPr>
                                <w:t>Да, в организации функционирует система управленческого учета</w:t>
                              </w:r>
                            </w:p>
                          </w:txbxContent>
                        </wps:txbx>
                        <wps:bodyPr rot="0" vert="horz" wrap="square" lIns="0" tIns="0" rIns="0" bIns="0" anchor="t" anchorCtr="0" upright="1">
                          <a:noAutofit/>
                        </wps:bodyPr>
                      </wps:wsp>
                      <wps:wsp>
                        <wps:cNvPr id="639" name="Text Box 304"/>
                        <wps:cNvSpPr txBox="1">
                          <a:spLocks noChangeArrowheads="1"/>
                        </wps:cNvSpPr>
                        <wps:spPr bwMode="auto">
                          <a:xfrm>
                            <a:off x="4784" y="3757"/>
                            <a:ext cx="126"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BA41F1">
                              <w:pPr>
                                <w:spacing w:line="234" w:lineRule="exact"/>
                                <w:rPr>
                                  <w:sz w:val="21"/>
                                </w:rPr>
                              </w:pPr>
                              <w:r>
                                <w:rPr>
                                  <w:sz w:val="21"/>
                                </w:rPr>
                                <w:t>0</w:t>
                              </w:r>
                            </w:p>
                          </w:txbxContent>
                        </wps:txbx>
                        <wps:bodyPr rot="0" vert="horz" wrap="square" lIns="0" tIns="0" rIns="0" bIns="0" anchor="t" anchorCtr="0" upright="1">
                          <a:noAutofit/>
                        </wps:bodyPr>
                      </wps:wsp>
                      <wps:wsp>
                        <wps:cNvPr id="640" name="Text Box 305"/>
                        <wps:cNvSpPr txBox="1">
                          <a:spLocks noChangeArrowheads="1"/>
                        </wps:cNvSpPr>
                        <wps:spPr bwMode="auto">
                          <a:xfrm>
                            <a:off x="5517" y="3757"/>
                            <a:ext cx="232"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BA41F1">
                              <w:pPr>
                                <w:spacing w:line="234" w:lineRule="exact"/>
                                <w:rPr>
                                  <w:sz w:val="21"/>
                                </w:rPr>
                              </w:pPr>
                              <w:r>
                                <w:rPr>
                                  <w:sz w:val="21"/>
                                </w:rPr>
                                <w:t>10</w:t>
                              </w:r>
                            </w:p>
                          </w:txbxContent>
                        </wps:txbx>
                        <wps:bodyPr rot="0" vert="horz" wrap="square" lIns="0" tIns="0" rIns="0" bIns="0" anchor="t" anchorCtr="0" upright="1">
                          <a:noAutofit/>
                        </wps:bodyPr>
                      </wps:wsp>
                      <wps:wsp>
                        <wps:cNvPr id="641" name="Text Box 306"/>
                        <wps:cNvSpPr txBox="1">
                          <a:spLocks noChangeArrowheads="1"/>
                        </wps:cNvSpPr>
                        <wps:spPr bwMode="auto">
                          <a:xfrm>
                            <a:off x="6303" y="3757"/>
                            <a:ext cx="232"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BA41F1">
                              <w:pPr>
                                <w:spacing w:line="234" w:lineRule="exact"/>
                                <w:rPr>
                                  <w:sz w:val="21"/>
                                </w:rPr>
                              </w:pPr>
                              <w:r>
                                <w:rPr>
                                  <w:sz w:val="21"/>
                                </w:rPr>
                                <w:t>20</w:t>
                              </w:r>
                            </w:p>
                          </w:txbxContent>
                        </wps:txbx>
                        <wps:bodyPr rot="0" vert="horz" wrap="square" lIns="0" tIns="0" rIns="0" bIns="0" anchor="t" anchorCtr="0" upright="1">
                          <a:noAutofit/>
                        </wps:bodyPr>
                      </wps:wsp>
                      <wps:wsp>
                        <wps:cNvPr id="642" name="Text Box 307"/>
                        <wps:cNvSpPr txBox="1">
                          <a:spLocks noChangeArrowheads="1"/>
                        </wps:cNvSpPr>
                        <wps:spPr bwMode="auto">
                          <a:xfrm>
                            <a:off x="7089" y="3757"/>
                            <a:ext cx="232"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BA41F1">
                              <w:pPr>
                                <w:spacing w:line="234" w:lineRule="exact"/>
                                <w:rPr>
                                  <w:sz w:val="21"/>
                                </w:rPr>
                              </w:pPr>
                              <w:r>
                                <w:rPr>
                                  <w:sz w:val="21"/>
                                </w:rPr>
                                <w:t>30</w:t>
                              </w:r>
                            </w:p>
                          </w:txbxContent>
                        </wps:txbx>
                        <wps:bodyPr rot="0" vert="horz" wrap="square" lIns="0" tIns="0" rIns="0" bIns="0" anchor="t" anchorCtr="0" upright="1">
                          <a:noAutofit/>
                        </wps:bodyPr>
                      </wps:wsp>
                      <wps:wsp>
                        <wps:cNvPr id="643" name="Text Box 308"/>
                        <wps:cNvSpPr txBox="1">
                          <a:spLocks noChangeArrowheads="1"/>
                        </wps:cNvSpPr>
                        <wps:spPr bwMode="auto">
                          <a:xfrm>
                            <a:off x="7875" y="3757"/>
                            <a:ext cx="232"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BA41F1">
                              <w:pPr>
                                <w:spacing w:line="234" w:lineRule="exact"/>
                                <w:rPr>
                                  <w:sz w:val="21"/>
                                </w:rPr>
                              </w:pPr>
                              <w:r>
                                <w:rPr>
                                  <w:sz w:val="21"/>
                                </w:rPr>
                                <w:t>40</w:t>
                              </w:r>
                            </w:p>
                          </w:txbxContent>
                        </wps:txbx>
                        <wps:bodyPr rot="0" vert="horz" wrap="square" lIns="0" tIns="0" rIns="0" bIns="0" anchor="t" anchorCtr="0" upright="1">
                          <a:noAutofit/>
                        </wps:bodyPr>
                      </wps:wsp>
                      <wps:wsp>
                        <wps:cNvPr id="644" name="Text Box 309"/>
                        <wps:cNvSpPr txBox="1">
                          <a:spLocks noChangeArrowheads="1"/>
                        </wps:cNvSpPr>
                        <wps:spPr bwMode="auto">
                          <a:xfrm>
                            <a:off x="8660" y="3757"/>
                            <a:ext cx="232"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BA41F1">
                              <w:pPr>
                                <w:spacing w:line="234" w:lineRule="exact"/>
                                <w:rPr>
                                  <w:sz w:val="21"/>
                                </w:rPr>
                              </w:pPr>
                              <w:r>
                                <w:rPr>
                                  <w:sz w:val="21"/>
                                </w:rPr>
                                <w:t>50</w:t>
                              </w:r>
                            </w:p>
                          </w:txbxContent>
                        </wps:txbx>
                        <wps:bodyPr rot="0" vert="horz" wrap="square" lIns="0" tIns="0" rIns="0" bIns="0" anchor="t" anchorCtr="0" upright="1">
                          <a:noAutofit/>
                        </wps:bodyPr>
                      </wps:wsp>
                      <wps:wsp>
                        <wps:cNvPr id="645" name="Text Box 310"/>
                        <wps:cNvSpPr txBox="1">
                          <a:spLocks noChangeArrowheads="1"/>
                        </wps:cNvSpPr>
                        <wps:spPr bwMode="auto">
                          <a:xfrm>
                            <a:off x="9446" y="3757"/>
                            <a:ext cx="232"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BA41F1">
                              <w:pPr>
                                <w:spacing w:line="234" w:lineRule="exact"/>
                                <w:rPr>
                                  <w:sz w:val="21"/>
                                </w:rPr>
                              </w:pPr>
                              <w:r>
                                <w:rPr>
                                  <w:sz w:val="21"/>
                                </w:rPr>
                                <w:t>60</w:t>
                              </w:r>
                            </w:p>
                          </w:txbxContent>
                        </wps:txbx>
                        <wps:bodyPr rot="0" vert="horz" wrap="square" lIns="0" tIns="0" rIns="0" bIns="0" anchor="t" anchorCtr="0" upright="1">
                          <a:noAutofit/>
                        </wps:bodyPr>
                      </wps:wsp>
                      <wps:wsp>
                        <wps:cNvPr id="646" name="Text Box 311"/>
                        <wps:cNvSpPr txBox="1">
                          <a:spLocks noChangeArrowheads="1"/>
                        </wps:cNvSpPr>
                        <wps:spPr bwMode="auto">
                          <a:xfrm>
                            <a:off x="4840" y="2943"/>
                            <a:ext cx="2780" cy="35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BA41F1">
                              <w:pPr>
                                <w:spacing w:before="58"/>
                                <w:ind w:right="3"/>
                                <w:jc w:val="center"/>
                                <w:rPr>
                                  <w:b/>
                                  <w:sz w:val="21"/>
                                </w:rPr>
                              </w:pPr>
                              <w:r>
                                <w:rPr>
                                  <w:b/>
                                  <w:sz w:val="21"/>
                                  <w:shd w:val="clear" w:color="auto" w:fill="FFFFFF"/>
                                </w:rPr>
                                <w:t xml:space="preserve"> 35,38 </w:t>
                              </w:r>
                            </w:p>
                          </w:txbxContent>
                        </wps:txbx>
                        <wps:bodyPr rot="0" vert="horz" wrap="square" lIns="0" tIns="0" rIns="0" bIns="0" anchor="t" anchorCtr="0" upright="1">
                          <a:noAutofit/>
                        </wps:bodyPr>
                      </wps:wsp>
                      <wps:wsp>
                        <wps:cNvPr id="647" name="Text Box 312"/>
                        <wps:cNvSpPr txBox="1">
                          <a:spLocks noChangeArrowheads="1"/>
                        </wps:cNvSpPr>
                        <wps:spPr bwMode="auto">
                          <a:xfrm>
                            <a:off x="4840" y="2055"/>
                            <a:ext cx="4232" cy="35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BA41F1">
                              <w:pPr>
                                <w:spacing w:before="58"/>
                                <w:ind w:right="3"/>
                                <w:jc w:val="center"/>
                                <w:rPr>
                                  <w:b/>
                                  <w:sz w:val="21"/>
                                </w:rPr>
                              </w:pPr>
                              <w:r>
                                <w:rPr>
                                  <w:b/>
                                  <w:sz w:val="21"/>
                                  <w:shd w:val="clear" w:color="auto" w:fill="FFFFFF"/>
                                </w:rPr>
                                <w:t xml:space="preserve"> 53,85 </w:t>
                              </w:r>
                            </w:p>
                          </w:txbxContent>
                        </wps:txbx>
                        <wps:bodyPr rot="0" vert="horz" wrap="square" lIns="0" tIns="0" rIns="0" bIns="0" anchor="t" anchorCtr="0" upright="1">
                          <a:noAutofit/>
                        </wps:bodyPr>
                      </wps:wsp>
                      <wps:wsp>
                        <wps:cNvPr id="648" name="Text Box 313"/>
                        <wps:cNvSpPr txBox="1">
                          <a:spLocks noChangeArrowheads="1"/>
                        </wps:cNvSpPr>
                        <wps:spPr bwMode="auto">
                          <a:xfrm>
                            <a:off x="4896" y="303"/>
                            <a:ext cx="549" cy="3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BA41F1">
                              <w:pPr>
                                <w:spacing w:before="31"/>
                                <w:ind w:left="59"/>
                                <w:rPr>
                                  <w:b/>
                                  <w:sz w:val="21"/>
                                </w:rPr>
                              </w:pPr>
                              <w:r>
                                <w:rPr>
                                  <w:b/>
                                  <w:sz w:val="21"/>
                                </w:rPr>
                                <w:t>7,69</w:t>
                              </w:r>
                            </w:p>
                          </w:txbxContent>
                        </wps:txbx>
                        <wps:bodyPr rot="0" vert="horz" wrap="square" lIns="0" tIns="0" rIns="0" bIns="0" anchor="t" anchorCtr="0" upright="1">
                          <a:noAutofit/>
                        </wps:bodyPr>
                      </wps:wsp>
                    </wpg:wgp>
                  </a:graphicData>
                </a:graphic>
              </wp:inline>
            </w:drawing>
          </mc:Choice>
          <mc:Fallback>
            <w:pict>
              <v:group id="Group 267" o:spid="_x0000_s1026" style="width:463.2pt;height:205.95pt;mso-position-horizontal-relative:char;mso-position-vertical-relative:line" coordsize="9796,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">
                <v:line id="Line 268" o:spid="_x0000_s1027" style="position:absolute;visibility:visible;mso-wrap-style:square" from="5625,10" to="5625,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WbAMYAAADcAAAADwAAAGRycy9kb3ducmV2LnhtbESPQWvCQBSE7wX/w/IK3uomFbVNsxER&#10;RKVejDn0+Mi+Jmmzb9PsqvHfu4VCj8PMfMOky8G04kK9aywriCcRCOLS6oYrBcVp8/QCwnlkja1l&#10;UnAjB8ts9JBiou2Vj3TJfSUChF2CCmrvu0RKV9Zk0E1sRxy8T9sb9EH2ldQ9XgPctPI5iubSYMNh&#10;ocaO1jWV3/nZKDh9xfRxkO+v08JufuLZfr0tFrlS48dh9QbC0+D/w3/tnVYwj6bweyYcAZn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VmwDGAAAA3AAAAA8AAAAAAAAA&#10;AAAAAAAAoQIAAGRycy9kb3ducmV2LnhtbFBLBQYAAAAABAAEAPkAAACUAwAAAAA=&#10;" strokecolor="#858585" strokeweight=".72pt"/>
                <v:line id="Line 269" o:spid="_x0000_s1028" style="position:absolute;visibility:visible;mso-wrap-style:square" from="5625,2410" to="5625,2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wDdMcAAADcAAAADwAAAGRycy9kb3ducmV2LnhtbESPT2vCQBTE7wW/w/KE3ppNbOuf6CpF&#10;kFbsxZiDx0f2mUSzb9PsVtNv3xUKPQ4z8xtmsepNI67UudqygiSKQRAXVtdcKsgPm6cpCOeRNTaW&#10;ScEPOVgtBw8LTLW98Z6umS9FgLBLUUHlfZtK6YqKDLrItsTBO9nOoA+yK6Xu8BbgppGjOB5LgzWH&#10;hQpbWldUXLJvo+BwTuj4KXez59xuvpLX7fo9n2RKPQ77tzkIT73/D/+1P7SCcfwC9zPhCM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AN0xwAAANwAAAAPAAAAAAAA&#10;AAAAAAAAAKECAABkcnMvZG93bnJldi54bWxQSwUGAAAAAAQABAD5AAAAlQMAAAAA&#10;" strokecolor="#858585" strokeweight=".72pt"/>
                <v:line id="Line 270" o:spid="_x0000_s1029" style="position:absolute;visibility:visible;mso-wrap-style:square" from="5625,3298" to="5625,3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Cm78UAAADcAAAADwAAAGRycy9kb3ducmV2LnhtbESPT2vCQBTE7wW/w/IK3nQTxX/RVUSQ&#10;VurFmIPHR/Y1SZt9G7NbTb+9WxB6HGbmN8xq05la3Kh1lWUF8TACQZxbXXGhIDvvB3MQziNrrC2T&#10;gl9ysFn3XlaYaHvnE91SX4gAYZeggtL7JpHS5SUZdEPbEAfv07YGfZBtIXWL9wA3tRxF0VQarDgs&#10;lNjQrqT8O/0xCs5fMV2O8mMxzuz+Gk8Ou7dslirVf+22SxCeOv8ffrbftYJpNIG/M+EI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Cm78UAAADcAAAADwAAAAAAAAAA&#10;AAAAAAChAgAAZHJzL2Rvd25yZXYueG1sUEsFBgAAAAAEAAQA+QAAAJMDAAAAAA==&#10;" strokecolor="#858585" strokeweight=".72pt"/>
                <v:line id="Line 271" o:spid="_x0000_s1030" style="position:absolute;visibility:visible;mso-wrap-style:square" from="6412,3298" to="6412,3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I4mMUAAADcAAAADwAAAGRycy9kb3ducmV2LnhtbESPQWvCQBSE7wX/w/KE3nQTpdGmriKC&#10;qNhLYw49PrKvSdrs25jdavrvXUHocZiZb5jFqjeNuFDnassK4nEEgriwuuZSQX7ajuYgnEfW2Fgm&#10;BX/kYLUcPC0w1fbKH3TJfCkChF2KCirv21RKV1Rk0I1tSxy8L9sZ9EF2pdQdXgPcNHISRYk0WHNY&#10;qLClTUXFT/ZrFJy+Y/p8l8fXaW635/jlsNnls0yp52G/fgPhqff/4Ud7rxUkUQL3M+E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I4mMUAAADcAAAADwAAAAAAAAAA&#10;AAAAAAChAgAAZHJzL2Rvd25yZXYueG1sUEsFBgAAAAAEAAQA+QAAAJMDAAAAAA==&#10;" strokecolor="#858585" strokeweight=".72pt"/>
                <v:line id="Line 272" o:spid="_x0000_s1031" style="position:absolute;visibility:visible;mso-wrap-style:square" from="7197,3298" to="7197,3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6dA8UAAADcAAAADwAAAGRycy9kb3ducmV2LnhtbESPT2vCQBTE7wW/w/IEb3WTiv+iq4gg&#10;VerFmIPHR/Y1Sc2+TbNbjd++Wyh4HGbmN8xy3Zla3Kh1lWUF8TACQZxbXXGhIDvvXmcgnEfWWFsm&#10;BQ9ysF71XpaYaHvnE91SX4gAYZeggtL7JpHS5SUZdEPbEAfv07YGfZBtIXWL9wA3tXyLook0WHFY&#10;KLGhbUn5Nf0xCs5fMV2O8mM+yuzuOx4ftu/ZNFVq0O82CxCeOv8M/7f3WsEkmsLfmXA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6dA8UAAADcAAAADwAAAAAAAAAA&#10;AAAAAAChAgAAZHJzL2Rvd25yZXYueG1sUEsFBgAAAAAEAAQA+QAAAJMDAAAAAA==&#10;" strokecolor="#858585" strokeweight=".72pt"/>
                <v:line id="Line 273" o:spid="_x0000_s1032" style="position:absolute;visibility:visible;mso-wrap-style:square" from="7982,2410" to="7982,3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EJccMAAADcAAAADwAAAGRycy9kb3ducmV2LnhtbERPu27CMBTdkfoP1kXqVpy0Ko+AE1VI&#10;qK1gIWRgvIovSSC+TmMX0r/HQyXGo/NeZYNpxZV611hWEE8iEMSl1Q1XCorD5mUOwnlkja1lUvBH&#10;DrL0abTCRNsb7+ma+0qEEHYJKqi97xIpXVmTQTexHXHgTrY36APsK6l7vIVw08rXKJpKgw2Hhho7&#10;WtdUXvJfo+Bwjum4k9vFW2E3P/H79/qzmOVKPY+HjyUIT4N/iP/dX1rBNAprw5lwBGR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CXHDAAAA3AAAAA8AAAAAAAAAAAAA&#10;AAAAoQIAAGRycy9kb3ducmV2LnhtbFBLBQYAAAAABAAEAPkAAACRAwAAAAA=&#10;" strokecolor="#858585" strokeweight=".72pt"/>
                <v:line id="Line 274" o:spid="_x0000_s1033" style="position:absolute;visibility:visible;mso-wrap-style:square" from="8769,2410" to="8769,3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2s6sUAAADcAAAADwAAAGRycy9kb3ducmV2LnhtbESPQWvCQBSE74L/YXlCb7pJi1ajqxRB&#10;tOilMQePj+wzSZt9m2a3Gv99VxA8DjPzDbNYdaYWF2pdZVlBPIpAEOdWV1woyI6b4RSE88gaa8uk&#10;4EYOVst+b4GJtlf+okvqCxEg7BJUUHrfJFK6vCSDbmQb4uCdbWvQB9kWUrd4DXBTy9comkiDFYeF&#10;Ehtal5T/pH9GwfE7ptNB7mdvmd38xuPP9TZ7T5V6GXQfcxCeOv8MP9o7rWASzeB+Jhw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2s6sUAAADcAAAADwAAAAAAAAAA&#10;AAAAAAChAgAAZHJzL2Rvd25yZXYueG1sUEsFBgAAAAAEAAQA+QAAAJMDAAAAAA==&#10;" strokecolor="#858585" strokeweight=".72pt"/>
                <v:line id="Line 275" o:spid="_x0000_s1034" style="position:absolute;visibility:visible;mso-wrap-style:square" from="9554,10" to="9554,3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6TqsMAAADcAAAADwAAAGRycy9kb3ducmV2LnhtbERPPW/CMBDdK/U/WFepGzihgkLAoAoJ&#10;ASpLkwyMp/hIQuNziA2Ef18PSB2f3vdi1ZtG3KhztWUF8TACQVxYXXOpIM82gykI55E1NpZJwYMc&#10;rJavLwtMtL3zD91SX4oQwi5BBZX3bSKlKyoy6Ia2JQ7cyXYGfYBdKXWH9xBuGjmKook0WHNoqLCl&#10;dUXFb3o1CrJzTMeD/J595HZzicf79Tb/TJV6f+u/5iA89f5f/HTvtIJJHOaHM+EI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ek6rDAAAA3AAAAA8AAAAAAAAAAAAA&#10;AAAAoQIAAGRycy9kb3ducmV2LnhtbFBLBQYAAAAABAAEAPkAAACRAwAAAAA=&#10;" strokecolor="#858585" strokeweight=".72pt"/>
                <v:rect id="Rectangle 276" o:spid="_x0000_s1035" style="position:absolute;left:4840;top:1493;width:363;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OPfcQA&#10;AADcAAAADwAAAGRycy9kb3ducmV2LnhtbESPwWrDMBBE74H8g9hAb4nsHhzjRg7FUBroqWkDPS7W&#10;1rJjrYylOvbfV4FCj8PMvGEOx9n2YqLRt44VpLsEBHHtdMuNgs+Pl20Owgdkjb1jUrCQh2O5Xh2w&#10;0O7G7zSdQyMihH2BCkwIQyGlrw1Z9Ds3EEfv240WQ5RjI/WItwi3vXxMkkxabDkuGByoMlRfzz9W&#10;wSnv6upil7d9brrXr3SqMnddlHrYzM9PIALN4T/81z5pBVmawv1MP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j33EAAAA3AAAAA8AAAAAAAAAAAAAAAAAmAIAAGRycy9k&#10;b3ducmV2LnhtbFBLBQYAAAAABAAEAPUAAACJAwAAAAA=&#10;" fillcolor="#4f81bc" stroked="f"/>
                <v:line id="Line 277" o:spid="_x0000_s1036" style="position:absolute;visibility:visible;mso-wrap-style:square" from="4840,1494" to="4840,3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oRsUAAADcAAAADwAAAGRycy9kb3ducmV2LnhtbESPQWvCQBSE70L/w/KE3nQTpVajqxRB&#10;2qKXxhw8PrLPJJp9G7NbTf99VxA8DjPzDbNYdaYWV2pdZVlBPIxAEOdWV1woyPabwRSE88gaa8uk&#10;4I8crJYvvQUm2t74h66pL0SAsEtQQel9k0jp8pIMuqFtiIN3tK1BH2RbSN3iLcBNLUdRNJEGKw4L&#10;JTa0Lik/p79Gwf4U02Ent7NxZjeX+O17/Zm9p0q99ruPOQhPnX+GH+0vrWASj+B+Jhw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oRsUAAADcAAAADwAAAAAAAAAA&#10;AAAAAAChAgAAZHJzL2Rvd25yZXYueG1sUEsFBgAAAAAEAAQA+QAAAJMDAAAAAA==&#10;" strokecolor="#858585" strokeweight=".72pt"/>
                <v:line id="Line 278" o:spid="_x0000_s1037" style="position:absolute;visibility:visible;mso-wrap-style:square" from="4783,3565" to="4840,3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wN3cYAAADcAAAADwAAAGRycy9kb3ducmV2LnhtbESPQWvCQBSE74X+h+UVetNNlFqN2UgR&#10;RKVeGnPw+Mi+Jmmzb2N2q+m/dwtCj8PMfMOkq8G04kK9aywriMcRCOLS6oYrBcVxM5qDcB5ZY2uZ&#10;FPySg1X2+JBiou2VP+iS+0oECLsEFdTed4mUrqzJoBvbjjh4n7Y36IPsK6l7vAa4aeUkimbSYMNh&#10;ocaO1jWV3/mPUXD8iul0kO+LaWE35/hlv94Wr7lSz0/D2xKEp8H/h+/tnVYwi6fwdyYcAZ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MDd3GAAAA3AAAAA8AAAAAAAAA&#10;AAAAAAAAoQIAAGRycy9kb3ducmV2LnhtbFBLBQYAAAAABAAEAPkAAACUAwAAAAA=&#10;" strokecolor="#858585" strokeweight=".72pt"/>
                <v:line id="Line 279" o:spid="_x0000_s1038" style="position:absolute;visibility:visible;mso-wrap-style:square" from="4783,2677" to="4840,2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WVqccAAADcAAAADwAAAGRycy9kb3ducmV2LnhtbESPT2vCQBTE7wW/w/KE3ppNbOuf6CpF&#10;kFbsxZiDx0f2mUSzb9PsVtNv3xUKPQ4z8xtmsepNI67UudqygiSKQRAXVtdcKsgPm6cpCOeRNTaW&#10;ScEPOVgtBw8LTLW98Z6umS9FgLBLUUHlfZtK6YqKDLrItsTBO9nOoA+yK6Xu8BbgppGjOB5LgzWH&#10;hQpbWldUXLJvo+BwTuj4KXez59xuvpLX7fo9n2RKPQ77tzkIT73/D/+1P7SCcfIC9zPhCM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JZWpxwAAANwAAAAPAAAAAAAA&#10;AAAAAAAAAKECAABkcnMvZG93bnJldi54bWxQSwUGAAAAAAQABAD5AAAAlQMAAAAA&#10;" strokecolor="#858585" strokeweight=".72pt"/>
                <v:line id="Line 280" o:spid="_x0000_s1039" style="position:absolute;visibility:visible;mso-wrap-style:square" from="4783,1786" to="4840,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kwMsUAAADcAAAADwAAAGRycy9kb3ducmV2LnhtbESPT2vCQBTE7wW/w/IK3nQTxX/RVUSQ&#10;VurFmIPHR/Y1SZt9G7NbTb+9WxB6HGbmN8xq05la3Kh1lWUF8TACQZxbXXGhIDvvB3MQziNrrC2T&#10;gl9ysFn3XlaYaHvnE91SX4gAYZeggtL7JpHS5SUZdEPbEAfv07YGfZBtIXWL9wA3tRxF0VQarDgs&#10;lNjQrqT8O/0xCs5fMV2O8mMxzuz+Gk8Ou7dslirVf+22SxCeOv8ffrbftYJpPIG/M+EI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kwMsUAAADcAAAADwAAAAAAAAAA&#10;AAAAAAChAgAAZHJzL2Rvd25yZXYueG1sUEsFBgAAAAAEAAQA+QAAAJMDAAAAAA==&#10;" strokecolor="#858585" strokeweight=".72pt"/>
                <v:line id="Line 281" o:spid="_x0000_s1040" style="position:absolute;visibility:visible;mso-wrap-style:square" from="4840,3565" to="9554,3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uuRcYAAADcAAAADwAAAGRycy9kb3ducmV2LnhtbESPQWvCQBSE70L/w/IK3uomLaY1ukoR&#10;pC31YpKDx0f2mUSzb9PsqvHfdwsFj8PMfMMsVoNpxYV611hWEE8iEMSl1Q1XCop88/QGwnlkja1l&#10;UnAjB6vlw2iBqbZX3tEl85UIEHYpKqi971IpXVmTQTexHXHwDrY36IPsK6l7vAa4aeVzFCXSYMNh&#10;ocaO1jWVp+xsFOTHmPZb+T17KezmJ55+rT+K10yp8ePwPgfhafD38H/7UytI4gT+zo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7rkXGAAAA3AAAAA8AAAAAAAAA&#10;AAAAAAAAoQIAAGRycy9kb3ducmV2LnhtbFBLBQYAAAAABAAEAPkAAACUAwAAAAA=&#10;" strokecolor="#858585" strokeweight=".72pt"/>
                <v:line id="Line 282" o:spid="_x0000_s1041" style="position:absolute;visibility:visible;mso-wrap-style:square" from="4840,3565" to="4840,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L3sYAAADcAAAADwAAAGRycy9kb3ducmV2LnhtbESPQWvCQBSE70L/w/IKvekmlmqbZiNF&#10;EFv00phDj4/sM4nNvo3ZVdN/7wpCj8PMfMOki8G04ky9aywriCcRCOLS6oYrBcVuNX4F4TyyxtYy&#10;KfgjB4vsYZRiou2Fv+mc+0oECLsEFdTed4mUrqzJoJvYjjh4e9sb9EH2ldQ9XgLctHIaRTNpsOGw&#10;UGNHy5rK3/xkFOwOMf1s5ebtubCrY/zytVwX81ypp8fh4x2Ep8H/h+/tT61gFs/hdiYcAZl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3C97GAAAA3AAAAA8AAAAAAAAA&#10;AAAAAAAAoQIAAGRycy9kb3ducmV2LnhtbFBLBQYAAAAABAAEAPkAAACUAwAAAAA=&#10;" strokecolor="#858585" strokeweight=".72pt"/>
                <v:line id="Line 283" o:spid="_x0000_s1042" style="position:absolute;visibility:visible;mso-wrap-style:square" from="5625,3565" to="5625,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ifrMMAAADcAAAADwAAAGRycy9kb3ducmV2LnhtbERPPW/CMBDdK/U/WFepGzihgkLAoAoJ&#10;ASpLkwyMp/hIQuNziA2Ef18PSB2f3vdi1ZtG3KhztWUF8TACQVxYXXOpIM82gykI55E1NpZJwYMc&#10;rJavLwtMtL3zD91SX4oQwi5BBZX3bSKlKyoy6Ia2JQ7cyXYGfYBdKXWH9xBuGjmKook0WHNoqLCl&#10;dUXFb3o1CrJzTMeD/J595HZzicf79Tb/TJV6f+u/5iA89f5f/HTvtIJJHNaGM+EI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on6zDAAAA3AAAAA8AAAAAAAAAAAAA&#10;AAAAoQIAAGRycy9kb3ducmV2LnhtbFBLBQYAAAAABAAEAPkAAACRAwAAAAA=&#10;" strokecolor="#858585" strokeweight=".72pt"/>
                <v:line id="Line 284" o:spid="_x0000_s1043" style="position:absolute;visibility:visible;mso-wrap-style:square" from="6412,3565" to="6412,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Q6N8YAAADcAAAADwAAAGRycy9kb3ducmV2LnhtbESPQWvCQBSE74X+h+UVvNVNlGpN3QQR&#10;pJV6MebQ4yP7mkSzb2N21fTfu4VCj8PMfMMss8G04kq9aywriMcRCOLS6oYrBcVh8/wKwnlkja1l&#10;UvBDDrL08WGJibY33tM195UIEHYJKqi97xIpXVmTQTe2HXHwvm1v0AfZV1L3eAtw08pJFM2kwYbD&#10;Qo0drWsqT/nFKDgcY/rayc/FtLCbc/yyXb8X81yp0dOwegPhafD/4b/2h1YwixfweyYcAZn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kOjfGAAAA3AAAAA8AAAAAAAAA&#10;AAAAAAAAoQIAAGRycy9kb3ducmV2LnhtbFBLBQYAAAAABAAEAPkAAACUAwAAAAA=&#10;" strokecolor="#858585" strokeweight=".72pt"/>
                <v:line id="Line 285" o:spid="_x0000_s1044" style="position:absolute;visibility:visible;mso-wrap-style:square" from="7197,3565" to="7197,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JZF8MAAADcAAAADwAAAGRycy9kb3ducmV2LnhtbERPPW/CMBDdK/EfrENiK05A0DZgEEJC&#10;UNGlSYaOp/hIAvE5xAbSf4+HSh2f3vdy3ZtG3KlztWUF8TgCQVxYXXOpIM92r+8gnEfW2FgmBb/k&#10;YL0avCwx0fbB33RPfSlCCLsEFVTet4mUrqjIoBvbljhwJ9sZ9AF2pdQdPkK4aeQkiubSYM2hocKW&#10;thUVl/RmFGTnmH6+5PFjmtvdNZ59bvf5W6rUaNhvFiA89f5f/Oc+aAXzSZgfzoQj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yWRfDAAAA3AAAAA8AAAAAAAAAAAAA&#10;AAAAoQIAAGRycy9kb3ducmV2LnhtbFBLBQYAAAAABAAEAPkAAACRAwAAAAA=&#10;" strokecolor="#858585" strokeweight=".72pt"/>
                <v:line id="Line 286" o:spid="_x0000_s1045" style="position:absolute;visibility:visible;mso-wrap-style:square" from="7982,3565" to="7982,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78jMUAAADcAAAADwAAAGRycy9kb3ducmV2LnhtbESPQWvCQBSE70L/w/KE3nQTpVajqxRB&#10;2qKXxhw8PrLPJJp9G7NbTf99VxA8DjPzDbNYdaYWV2pdZVlBPIxAEOdWV1woyPabwRSE88gaa8uk&#10;4I8crJYvvQUm2t74h66pL0SAsEtQQel9k0jp8pIMuqFtiIN3tK1BH2RbSN3iLcBNLUdRNJEGKw4L&#10;JTa0Lik/p79Gwf4U02Ent7NxZjeX+O17/Zm9p0q99ruPOQhPnX+GH+0vrWAyiuF+Jhw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78jMUAAADcAAAADwAAAAAAAAAA&#10;AAAAAAChAgAAZHJzL2Rvd25yZXYueG1sUEsFBgAAAAAEAAQA+QAAAJMDAAAAAA==&#10;" strokecolor="#858585" strokeweight=".72pt"/>
                <v:line id="Line 287" o:spid="_x0000_s1046" style="position:absolute;visibility:visible;mso-wrap-style:square" from="8769,3565" to="8769,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xi+8YAAADcAAAADwAAAGRycy9kb3ducmV2LnhtbESPQWvCQBSE7wX/w/IEb3WTFLVGVxFB&#10;tNSLMYceH9nXJDX7Ns2uGv99t1DocZiZb5jlujeNuFHnassK4nEEgriwuuZSQX7ePb+CcB5ZY2OZ&#10;FDzIwXo1eFpiqu2dT3TLfCkChF2KCirv21RKV1Rk0I1tSxy8T9sZ9EF2pdQd3gPcNDKJoqk0WHNY&#10;qLClbUXFJbsaBeevmD6O8n3+ktvddzx52+7zWabUaNhvFiA89f4//Nc+aAXTJIHfM+EI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sYvvGAAAA3AAAAA8AAAAAAAAA&#10;AAAAAAAAoQIAAGRycy9kb3ducmV2LnhtbFBLBQYAAAAABAAEAPkAAACUAwAAAAA=&#10;" strokecolor="#858585" strokeweight=".72pt"/>
                <v:line id="Line 288" o:spid="_x0000_s1047" style="position:absolute;visibility:visible;mso-wrap-style:square" from="9554,3565" to="9554,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DHYMcAAADcAAAADwAAAGRycy9kb3ducmV2LnhtbESPT2vCQBTE7wW/w/IEb3UTxT9NsxER&#10;pJX20phDj4/sa5I2+zZmV43f3i0Uehxm5jdMuhlMKy7Uu8aygngagSAurW64UlAc949rEM4ja2wt&#10;k4IbOdhko4cUE22v/EGX3FciQNglqKD2vkukdGVNBt3UdsTB+7K9QR9kX0nd4zXATStnUbSUBhsO&#10;CzV2tKup/MnPRsHxO6bPd/n2NC/s/hQvDruXYpUrNRkP22cQngb/H/5rv2oFy9kcfs+EIy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oMdgxwAAANwAAAAPAAAAAAAA&#10;AAAAAAAAAKECAABkcnMvZG93bnJldi54bWxQSwUGAAAAAAQABAD5AAAAlQMAAAAA&#10;" strokecolor="#858585" strokeweight=".72pt"/>
                <v:line id="Line 289" o:spid="_x0000_s1048" style="position:absolute;visibility:visible;mso-wrap-style:square" from="6412,10" to="6412,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lfFMYAAADcAAAADwAAAGRycy9kb3ducmV2LnhtbESPT2vCQBTE70K/w/IK3nQTrf9SVymC&#10;2GIvjTl4fGRfk7TZt2l21fjt3YLgcZiZ3zDLdWdqcabWVZYVxMMIBHFudcWFguywHcxBOI+ssbZM&#10;Cq7kYL166i0x0fbCX3ROfSEChF2CCkrvm0RKl5dk0A1tQxy8b9sa9EG2hdQtXgLc1HIURVNpsOKw&#10;UGJDm5Ly3/RkFBx+Yjp+yv1inNntXzz52OyyWapU/7l7ewXhqfOP8L39rhVMRy/wfyYc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JXxTGAAAA3AAAAA8AAAAAAAAA&#10;AAAAAAAAoQIAAGRycy9kb3ducmV2LnhtbFBLBQYAAAAABAAEAPkAAACUAwAAAAA=&#10;" strokecolor="#858585" strokeweight=".72pt"/>
                <v:line id="Line 290" o:spid="_x0000_s1049" style="position:absolute;visibility:visible;mso-wrap-style:square" from="6412,2410" to="6412,2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X6j8YAAADcAAAADwAAAGRycy9kb3ducmV2LnhtbESPQWvCQBSE74X+h+UVvNVNFG2N2UgR&#10;xEp7aczB4yP7TKLZt2l21fTfu4VCj8PMfMOkq8G04kq9aywriMcRCOLS6oYrBcV+8/wKwnlkja1l&#10;UvBDDlbZ40OKibY3/qJr7isRIOwSVFB73yVSurImg25sO+LgHW1v0AfZV1L3eAtw08pJFM2lwYbD&#10;Qo0drWsqz/nFKNifYjp8yo/FtLCb73i2W2+Ll1yp0dPwtgThafD/4b/2u1Ywn8zg90w4AjK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F+o/GAAAA3AAAAA8AAAAAAAAA&#10;AAAAAAAAoQIAAGRycy9kb3ducmV2LnhtbFBLBQYAAAAABAAEAPkAAACUAwAAAAA=&#10;" strokecolor="#858585" strokeweight=".72pt"/>
                <v:line id="Line 291" o:spid="_x0000_s1050" style="position:absolute;visibility:visible;mso-wrap-style:square" from="7197,10" to="7197,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dk+MYAAADcAAAADwAAAGRycy9kb3ducmV2LnhtbESPQWvCQBSE74X+h+UVvOkmStMaXaUI&#10;okUvTXLo8ZF9TdJm38bsqum/7wpCj8PMfMMs14NpxYV611hWEE8iEMSl1Q1XCop8O34F4TyyxtYy&#10;KfglB+vV48MSU22v/EGXzFciQNilqKD2vkuldGVNBt3EdsTB+7K9QR9kX0nd4zXATSunUZRIgw2H&#10;hRo72tRU/mRnoyD/junzKA/zWWG3p/j5fbMrXjKlRk/D2wKEp8H/h+/tvVaQTBO4nQ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XZPjGAAAA3AAAAA8AAAAAAAAA&#10;AAAAAAAAoQIAAGRycy9kb3ducmV2LnhtbFBLBQYAAAAABAAEAPkAAACUAwAAAAA=&#10;" strokecolor="#858585" strokeweight=".72pt"/>
                <v:line id="Line 292" o:spid="_x0000_s1051" style="position:absolute;visibility:visible;mso-wrap-style:square" from="7197,2410" to="7197,2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vBY8YAAADcAAAADwAAAGRycy9kb3ducmV2LnhtbESPQWvCQBSE74X+h+UVvNVNlGqN2UgR&#10;xEp7aczB4yP7TKLZt2l21fjvu4VCj8PMfMOkq8G04kq9aywriMcRCOLS6oYrBcV+8/wKwnlkja1l&#10;UnAnB6vs8SHFRNsbf9E195UIEHYJKqi97xIpXVmTQTe2HXHwjrY36IPsK6l7vAW4aeUkimbSYMNh&#10;ocaO1jWV5/xiFOxPMR0+5cdiWtjNd/yyW2+Lea7U6Gl4W4LwNPj/8F/7XSuYTebweyYcAZn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bwWPGAAAA3AAAAA8AAAAAAAAA&#10;AAAAAAAAoQIAAGRycy9kb3ducmV2LnhtbFBLBQYAAAAABAAEAPkAAACUAwAAAAA=&#10;" strokecolor="#858585" strokeweight=".72pt"/>
                <v:line id="Line 293" o:spid="_x0000_s1052" style="position:absolute;visibility:visible;mso-wrap-style:square" from="7982,10" to="7982,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RVEcMAAADcAAAADwAAAGRycy9kb3ducmV2LnhtbERPPW/CMBDdK/EfrENiK05A0DZgEEJC&#10;UNGlSYaOp/hIAvE5xAbSf4+HSh2f3vdy3ZtG3KlztWUF8TgCQVxYXXOpIM92r+8gnEfW2FgmBb/k&#10;YL0avCwx0fbB33RPfSlCCLsEFVTet4mUrqjIoBvbljhwJ9sZ9AF2pdQdPkK4aeQkiubSYM2hocKW&#10;thUVl/RmFGTnmH6+5PFjmtvdNZ59bvf5W6rUaNhvFiA89f5f/Oc+aAXzSVgbzoQj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EVRHDAAAA3AAAAA8AAAAAAAAAAAAA&#10;AAAAoQIAAGRycy9kb3ducmV2LnhtbFBLBQYAAAAABAAEAPkAAACRAwAAAAA=&#10;" strokecolor="#858585" strokeweight=".72pt"/>
                <v:line id="Line 294" o:spid="_x0000_s1053" style="position:absolute;visibility:visible;mso-wrap-style:square" from="8769,10" to="8769,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jwisYAAADcAAAADwAAAGRycy9kb3ducmV2LnhtbESPQWvCQBSE7wX/w/IK3nQTi7amboII&#10;oqVejDn0+Mi+Jmmzb9PsqvHfdwtCj8PMfMOsssG04kK9aywriKcRCOLS6oYrBcVpO3kB4TyyxtYy&#10;KbiRgywdPaww0fbKR7rkvhIBwi5BBbX3XSKlK2sy6Ka2Iw7ep+0N+iD7SuoerwFuWjmLooU02HBY&#10;qLGjTU3ld342Ck5fMX0c5PvyqbDbn3j+ttkVz7lS48dh/QrC0+D/w/f2XitYzJbwdy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I8IrGAAAA3AAAAA8AAAAAAAAA&#10;AAAAAAAAoQIAAGRycy9kb3ducmV2LnhtbFBLBQYAAAAABAAEAPkAAACUAwAAAAA=&#10;" strokecolor="#858585" strokeweight=".72pt"/>
                <v:rect id="Rectangle 295" o:spid="_x0000_s1054" style="position:absolute;left:4840;top:1164;width:363;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p2hsEA&#10;AADcAAAADwAAAGRycy9kb3ducmV2LnhtbERPy4rCMBTdD/gP4Q64G1NHqKVjlKEgCq58gctLc6ep&#10;NjelydT2781iYJaH815tBtuInjpfO1YwnyUgiEuna64UXM7bjwyED8gaG8ekYCQPm/XkbYW5dk8+&#10;Un8KlYgh7HNUYEJocyl9aciin7mWOHI/rrMYIuwqqTt8xnDbyM8kSaXFmmODwZYKQ+Xj9GsV7LN7&#10;WVzteFhm5r67zfsidY9Rqen78P0FItAQ/sV/7r1WkC7i/HgmHg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6dobBAAAA3AAAAA8AAAAAAAAAAAAAAAAAmAIAAGRycy9kb3du&#10;cmV2LnhtbFBLBQYAAAAABAAEAPUAAACGAwAAAAA=&#10;" fillcolor="#4f81bc" stroked="f"/>
                <v:line id="Line 296" o:spid="_x0000_s1055" style="position:absolute;visibility:visible;mso-wrap-style:square" from="4840,10" to="4840,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dqUcYAAADcAAAADwAAAGRycy9kb3ducmV2LnhtbESPQWvCQBSE74X+h+UVetNNlFqN2UgR&#10;RKVeGnPw+Mi+Jmmzb2N2q+m/dwtCj8PMfMOkq8G04kK9aywriMcRCOLS6oYrBcVxM5qDcB5ZY2uZ&#10;FPySg1X2+JBiou2VP+iS+0oECLsEFdTed4mUrqzJoBvbjjh4n7Y36IPsK6l7vAa4aeUkimbSYMNh&#10;ocaO1jWV3/mPUXD8iul0kO+LaWE35/hlv94Wr7lSz0/D2xKEp8H/h+/tnVYwm8bwdyYcAZ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nalHGAAAA3AAAAA8AAAAAAAAA&#10;AAAAAAAAoQIAAGRycy9kb3ducmV2LnhtbFBLBQYAAAAABAAEAPkAAACUAwAAAAA=&#10;" strokecolor="#858585" strokeweight=".72pt"/>
                <v:line id="Line 297" o:spid="_x0000_s1056" style="position:absolute;visibility:visible;mso-wrap-style:square" from="4783,898" to="484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X0JscAAADcAAAADwAAAGRycy9kb3ducmV2LnhtbESPT2vCQBTE7wW/w/IEb3UTxT9NsxER&#10;pJX20phDj4/sa5I2+zZmV43f3i0Uehxm5jdMuhlMKy7Uu8aygngagSAurW64UlAc949rEM4ja2wt&#10;k4IbOdhko4cUE22v/EGX3FciQNglqKD2vkukdGVNBt3UdsTB+7K9QR9kX0nd4zXATStnUbSUBhsO&#10;CzV2tKup/MnPRsHxO6bPd/n2NC/s/hQvDruXYpUrNRkP22cQngb/H/5rv2oFy/kMfs+EIy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NfQmxwAAANwAAAAPAAAAAAAA&#10;AAAAAAAAAKECAABkcnMvZG93bnJldi54bWxQSwUGAAAAAAQABAD5AAAAlQMAAAAA&#10;" strokecolor="#858585" strokeweight=".72pt"/>
                <v:line id="Line 298" o:spid="_x0000_s1057" style="position:absolute;visibility:visible;mso-wrap-style:square" from="4783,10" to="484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lRvcYAAADcAAAADwAAAGRycy9kb3ducmV2LnhtbESPQWvCQBSE7wX/w/IEb3WTBrVGVxFB&#10;tNSLMYceH9nXJDX7Ns2uGv99t1DocZiZb5jlujeNuFHnassK4nEEgriwuuZSQX7ePb+CcB5ZY2OZ&#10;FDzIwXo1eFpiqu2dT3TLfCkChF2KCirv21RKV1Rk0I1tSxy8T9sZ9EF2pdQd3gPcNPIliqbSYM1h&#10;ocKWthUVl+xqFJy/Yvo4yvd5ktvddzx52+7zWabUaNhvFiA89f4//Nc+aAXTJIHfM+EI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5Ub3GAAAA3AAAAA8AAAAAAAAA&#10;AAAAAAAAoQIAAGRycy9kb3ducmV2LnhtbFBLBQYAAAAABAAEAPkAAACUAwAAAAA=&#10;" strokecolor="#858585" strokeweight=".72pt"/>
                <v:rect id="Rectangle 299" o:spid="_x0000_s1058" style="position:absolute;left:10;top:10;width:9776;height:4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R3MMA&#10;AADcAAAADwAAAGRycy9kb3ducmV2LnhtbESPS4vCQBCE7wv+h6EFb+vEt0RHEVHx6uPgsc20STDT&#10;EzOjye6v31kQPBZV9RU1XzamEC+qXG5ZQa8bgSBOrM45VXA+bb+nIJxH1lhYJgU/5GC5aH3NMda2&#10;5gO9jj4VAcIuRgWZ92UspUsyMui6tiQO3s1WBn2QVSp1hXWAm0L2o2gsDeYcFjIsaZ1Rcj8+jYIR&#10;T7b7y+5aR7tD/zH85Xu6HmyU6rSb1QyEp8Z/wu/2XisYD4bwfyYc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yR3MMAAADcAAAADwAAAAAAAAAAAAAAAACYAgAAZHJzL2Rv&#10;d25yZXYueG1sUEsFBgAAAAAEAAQA9QAAAIgDAAAAAA==&#10;" filled="f" strokecolor="#858585" strokeweight="1pt"/>
                <v:shapetype id="_x0000_t202" coordsize="21600,21600" o:spt="202" path="m,l,21600r21600,l21600,xe">
                  <v:stroke joinstyle="miter"/>
                  <v:path gradientshapeok="t" o:connecttype="rect"/>
                </v:shapetype>
                <v:shape id="Text Box 300" o:spid="_x0000_s1059" type="#_x0000_t202" style="position:absolute;left:211;top:460;width:4466;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1r8UA&#10;AADcAAAADwAAAGRycy9kb3ducmV2LnhtbESPQWvCQBSE7wX/w/IK3uqmFYO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vxQAAANwAAAAPAAAAAAAAAAAAAAAAAJgCAABkcnMv&#10;ZG93bnJldi54bWxQSwUGAAAAAAQABAD1AAAAigMAAAAA&#10;" filled="f" stroked="f">
                  <v:textbox inset="0,0,0,0">
                    <w:txbxContent>
                      <w:p w:rsidR="00A930D3" w:rsidRDefault="00A930D3" w:rsidP="00BA41F1">
                        <w:pPr>
                          <w:ind w:left="375" w:right="8"/>
                          <w:jc w:val="center"/>
                          <w:rPr>
                            <w:sz w:val="19"/>
                          </w:rPr>
                        </w:pPr>
                        <w:r>
                          <w:rPr>
                            <w:sz w:val="19"/>
                          </w:rPr>
                          <w:t>Нет, не считаем необходимым внедрять элементы системы управленческого учета</w:t>
                        </w:r>
                      </w:p>
                      <w:p w:rsidR="00A930D3" w:rsidRDefault="00A930D3" w:rsidP="00BA41F1">
                        <w:pPr>
                          <w:spacing w:before="7"/>
                          <w:ind w:right="66" w:firstLine="1"/>
                          <w:jc w:val="center"/>
                          <w:rPr>
                            <w:sz w:val="19"/>
                          </w:rPr>
                        </w:pPr>
                        <w:r>
                          <w:rPr>
                            <w:sz w:val="19"/>
                          </w:rPr>
                          <w:t>Нет, но организация планирует внедрять элементы управленческого учета, поскольку информации бухгалтерского финансового учета не достаточно для принятия управленческих решений</w:t>
                        </w:r>
                      </w:p>
                    </w:txbxContent>
                  </v:textbox>
                </v:shape>
                <v:shape id="Text Box 301" o:spid="_x0000_s1060" type="#_x0000_t202" style="position:absolute;left:4835;top:1231;width:390;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1r2MQA&#10;AADcAAAADwAAAGRycy9kb3ducmV2LnhtbESPQWvCQBSE70L/w/IK3nRTh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a9jEAAAA3AAAAA8AAAAAAAAAAAAAAAAAmAIAAGRycy9k&#10;b3ducmV2LnhtbFBLBQYAAAAABAAEAPUAAACJAwAAAAA=&#10;" filled="f" stroked="f">
                  <v:textbox inset="0,0,0,0">
                    <w:txbxContent>
                      <w:p w:rsidR="00A930D3" w:rsidRDefault="00A930D3" w:rsidP="00BA41F1">
                        <w:pPr>
                          <w:spacing w:line="234" w:lineRule="exact"/>
                          <w:rPr>
                            <w:b/>
                            <w:sz w:val="21"/>
                          </w:rPr>
                        </w:pPr>
                        <w:r>
                          <w:rPr>
                            <w:b/>
                            <w:sz w:val="21"/>
                          </w:rPr>
                          <w:t>4,62</w:t>
                        </w:r>
                      </w:p>
                    </w:txbxContent>
                  </v:textbox>
                </v:shape>
                <v:shape id="Text Box 302" o:spid="_x0000_s1061" type="#_x0000_t202" style="position:absolute;left:138;top:2020;width:4538;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HOQ8UA&#10;AADcAAAADwAAAGRycy9kb3ducmV2LnhtbESPQWvCQBSE74L/YXmF3nRTC6mNriLSQqFQTOKhx2f2&#10;mSxm38bsVtN/3xUKHoeZ+YZZrgfbigv13jhW8DRNQBBXThuuFezL98kchA/IGlvHpOCXPKxX49ES&#10;M+2unNOlCLWIEPYZKmhC6DIpfdWQRT91HXH0jq63GKLsa6l7vEa4beUsSVJp0XBcaLCjbUPVqfix&#10;CjbfnL+Z89dhlx9zU5avCX+mJ6UeH4bNAkSgIdzD/+0PrSB9f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c5DxQAAANwAAAAPAAAAAAAAAAAAAAAAAJgCAABkcnMv&#10;ZG93bnJldi54bWxQSwUGAAAAAAQABAD1AAAAigMAAAAA&#10;" filled="f" stroked="f">
                  <v:textbox inset="0,0,0,0">
                    <w:txbxContent>
                      <w:p w:rsidR="00A930D3" w:rsidRDefault="00A930D3" w:rsidP="00BA41F1">
                        <w:pPr>
                          <w:ind w:left="-1" w:right="18"/>
                          <w:jc w:val="center"/>
                          <w:rPr>
                            <w:sz w:val="19"/>
                          </w:rPr>
                        </w:pPr>
                        <w:r>
                          <w:rPr>
                            <w:sz w:val="19"/>
                          </w:rPr>
                          <w:t>Используются отдельные элементы(производственный учет, калькулирование, анализ себестоимости, анализ безубыточности идр.)</w:t>
                        </w:r>
                      </w:p>
                    </w:txbxContent>
                  </v:textbox>
                </v:shape>
                <v:shape id="Text Box 303" o:spid="_x0000_s1062" type="#_x0000_t202" style="position:absolute;left:1141;top:3127;width:3490;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aMcIA&#10;AADcAAAADwAAAGRycy9kb3ducmV2LnhtbERPz2vCMBS+D/wfwhN2m6kb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loxwgAAANwAAAAPAAAAAAAAAAAAAAAAAJgCAABkcnMvZG93&#10;bnJldi54bWxQSwUGAAAAAAQABAD1AAAAhwMAAAAA&#10;" filled="f" stroked="f">
                  <v:textbox inset="0,0,0,0">
                    <w:txbxContent>
                      <w:p w:rsidR="00A930D3" w:rsidRDefault="00A930D3" w:rsidP="00BA41F1">
                        <w:pPr>
                          <w:ind w:left="808" w:right="-4" w:hanging="809"/>
                          <w:rPr>
                            <w:sz w:val="19"/>
                          </w:rPr>
                        </w:pPr>
                        <w:r>
                          <w:rPr>
                            <w:sz w:val="19"/>
                          </w:rPr>
                          <w:t>Да, в организации функционирует система управленческого учета</w:t>
                        </w:r>
                      </w:p>
                    </w:txbxContent>
                  </v:textbox>
                </v:shape>
                <v:shape id="Text Box 304" o:spid="_x0000_s1063" type="#_x0000_t202" style="position:absolute;left:4784;top:3757;width:126;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sUA&#10;AADcAAAADwAAAGRycy9kb3ducmV2LnhtbESPQWvCQBSE70L/w/KE3nSjhVBTV5GiIBSKMR48vmaf&#10;yWL2bcyumv77rlDwOMzMN8x82dtG3KjzxrGCyTgBQVw6bbhScCg2o3cQPiBrbByTgl/ysFy8DOaY&#10;aXfnnG77UIkIYZ+hgjqENpPSlzVZ9GPXEkfv5DqLIcqukrrDe4TbRk6TJJUWDceFGlv6rKk8769W&#10;werI+dpcvn92+Sk3RTFL+Cs9K/U67FcfIAL14Rn+b2+1gvRt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qxQAAANwAAAAPAAAAAAAAAAAAAAAAAJgCAABkcnMv&#10;ZG93bnJldi54bWxQSwUGAAAAAAQABAD1AAAAigMAAAAA&#10;" filled="f" stroked="f">
                  <v:textbox inset="0,0,0,0">
                    <w:txbxContent>
                      <w:p w:rsidR="00A930D3" w:rsidRDefault="00A930D3" w:rsidP="00BA41F1">
                        <w:pPr>
                          <w:spacing w:line="234" w:lineRule="exact"/>
                          <w:rPr>
                            <w:sz w:val="21"/>
                          </w:rPr>
                        </w:pPr>
                        <w:r>
                          <w:rPr>
                            <w:sz w:val="21"/>
                          </w:rPr>
                          <w:t>0</w:t>
                        </w:r>
                      </w:p>
                    </w:txbxContent>
                  </v:textbox>
                </v:shape>
                <v:shape id="Text Box 305" o:spid="_x0000_s1064" type="#_x0000_t202" style="position:absolute;left:5517;top:3757;width:232;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4lSsIA&#10;AADcAAAADwAAAGRycy9kb3ducmV2LnhtbERPz2vCMBS+D/wfwhN2m6ljlFlNRWQDYTCs9eDx2by2&#10;weala6J2//1yEHb8+H6v1qPtxI0GbxwrmM8SEMSV04YbBcfy8+UdhA/IGjvHpOCXPKzzydMKM+3u&#10;XNDtEBoRQ9hnqKANoc+k9FVLFv3M9cSRq91gMUQ4NFIPeI/htpOvSZJKi4ZjQ4s9bVuqLoerVbA5&#10;cfFhfr7P+6IuTFkuEv5KL0o9T8fNEkSgMfyLH+6dVpC+xf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HiVKwgAAANwAAAAPAAAAAAAAAAAAAAAAAJgCAABkcnMvZG93&#10;bnJldi54bWxQSwUGAAAAAAQABAD1AAAAhwMAAAAA&#10;" filled="f" stroked="f">
                  <v:textbox inset="0,0,0,0">
                    <w:txbxContent>
                      <w:p w:rsidR="00A930D3" w:rsidRDefault="00A930D3" w:rsidP="00BA41F1">
                        <w:pPr>
                          <w:spacing w:line="234" w:lineRule="exact"/>
                          <w:rPr>
                            <w:sz w:val="21"/>
                          </w:rPr>
                        </w:pPr>
                        <w:r>
                          <w:rPr>
                            <w:sz w:val="21"/>
                          </w:rPr>
                          <w:t>10</w:t>
                        </w:r>
                      </w:p>
                    </w:txbxContent>
                  </v:textbox>
                </v:shape>
                <v:shape id="Text Box 306" o:spid="_x0000_s1065" type="#_x0000_t202" style="position:absolute;left:6303;top:3757;width:232;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A0cUA&#10;AADcAAAADwAAAGRycy9kb3ducmV2LnhtbESPQWvCQBSE74L/YXlCb7qxlFCjq4hYKBSKMR48PrPP&#10;ZDH7Nma3mv77rlDwOMzMN8xi1dtG3KjzxrGC6SQBQVw6bbhScCg+xu8gfEDW2DgmBb/kYbUcDhaY&#10;aXfnnG77UIkIYZ+hgjqENpPSlzVZ9BPXEkfv7DqLIcqukrrDe4TbRr4mSSotGo4LNba0qam87H+s&#10;gvWR8625fp92+Tk3RTFL+Cu9KPUy6tdzEIH68Az/tz+1gvRt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oDRxQAAANwAAAAPAAAAAAAAAAAAAAAAAJgCAABkcnMv&#10;ZG93bnJldi54bWxQSwUGAAAAAAQABAD1AAAAigMAAAAA&#10;" filled="f" stroked="f">
                  <v:textbox inset="0,0,0,0">
                    <w:txbxContent>
                      <w:p w:rsidR="00A930D3" w:rsidRDefault="00A930D3" w:rsidP="00BA41F1">
                        <w:pPr>
                          <w:spacing w:line="234" w:lineRule="exact"/>
                          <w:rPr>
                            <w:sz w:val="21"/>
                          </w:rPr>
                        </w:pPr>
                        <w:r>
                          <w:rPr>
                            <w:sz w:val="21"/>
                          </w:rPr>
                          <w:t>20</w:t>
                        </w:r>
                      </w:p>
                    </w:txbxContent>
                  </v:textbox>
                </v:shape>
                <v:shape id="Text Box 307" o:spid="_x0000_s1066" type="#_x0000_t202" style="position:absolute;left:7089;top:3757;width:232;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epsUA&#10;AADcAAAADwAAAGRycy9kb3ducmV2LnhtbESPQWvCQBSE7wX/w/KE3upGKa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B6mxQAAANwAAAAPAAAAAAAAAAAAAAAAAJgCAABkcnMv&#10;ZG93bnJldi54bWxQSwUGAAAAAAQABAD1AAAAigMAAAAA&#10;" filled="f" stroked="f">
                  <v:textbox inset="0,0,0,0">
                    <w:txbxContent>
                      <w:p w:rsidR="00A930D3" w:rsidRDefault="00A930D3" w:rsidP="00BA41F1">
                        <w:pPr>
                          <w:spacing w:line="234" w:lineRule="exact"/>
                          <w:rPr>
                            <w:sz w:val="21"/>
                          </w:rPr>
                        </w:pPr>
                        <w:r>
                          <w:rPr>
                            <w:sz w:val="21"/>
                          </w:rPr>
                          <w:t>30</w:t>
                        </w:r>
                      </w:p>
                    </w:txbxContent>
                  </v:textbox>
                </v:shape>
                <v:shape id="Text Box 308" o:spid="_x0000_s1067" type="#_x0000_t202" style="position:absolute;left:7875;top:3757;width:232;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A930D3" w:rsidRDefault="00A930D3" w:rsidP="00BA41F1">
                        <w:pPr>
                          <w:spacing w:line="234" w:lineRule="exact"/>
                          <w:rPr>
                            <w:sz w:val="21"/>
                          </w:rPr>
                        </w:pPr>
                        <w:r>
                          <w:rPr>
                            <w:sz w:val="21"/>
                          </w:rPr>
                          <w:t>40</w:t>
                        </w:r>
                      </w:p>
                    </w:txbxContent>
                  </v:textbox>
                </v:shape>
                <v:shape id="Text Box 309" o:spid="_x0000_s1068" type="#_x0000_t202" style="position:absolute;left:8660;top:3757;width:232;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jScUA&#10;AADcAAAADwAAAGRycy9kb3ducmV2LnhtbESPQWvCQBSE70L/w/IKvelGk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SNJxQAAANwAAAAPAAAAAAAAAAAAAAAAAJgCAABkcnMv&#10;ZG93bnJldi54bWxQSwUGAAAAAAQABAD1AAAAigMAAAAA&#10;" filled="f" stroked="f">
                  <v:textbox inset="0,0,0,0">
                    <w:txbxContent>
                      <w:p w:rsidR="00A930D3" w:rsidRDefault="00A930D3" w:rsidP="00BA41F1">
                        <w:pPr>
                          <w:spacing w:line="234" w:lineRule="exact"/>
                          <w:rPr>
                            <w:sz w:val="21"/>
                          </w:rPr>
                        </w:pPr>
                        <w:r>
                          <w:rPr>
                            <w:sz w:val="21"/>
                          </w:rPr>
                          <w:t>50</w:t>
                        </w:r>
                      </w:p>
                    </w:txbxContent>
                  </v:textbox>
                </v:shape>
                <v:shape id="Text Box 310" o:spid="_x0000_s1069" type="#_x0000_t202" style="position:absolute;left:9446;top:3757;width:232;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mG0sUA&#10;AADcAAAADwAAAGRycy9kb3ducmV2LnhtbESPQWvCQBSE7wX/w/IK3uqmRYO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YbSxQAAANwAAAAPAAAAAAAAAAAAAAAAAJgCAABkcnMv&#10;ZG93bnJldi54bWxQSwUGAAAAAAQABAD1AAAAigMAAAAA&#10;" filled="f" stroked="f">
                  <v:textbox inset="0,0,0,0">
                    <w:txbxContent>
                      <w:p w:rsidR="00A930D3" w:rsidRDefault="00A930D3" w:rsidP="00BA41F1">
                        <w:pPr>
                          <w:spacing w:line="234" w:lineRule="exact"/>
                          <w:rPr>
                            <w:sz w:val="21"/>
                          </w:rPr>
                        </w:pPr>
                        <w:r>
                          <w:rPr>
                            <w:sz w:val="21"/>
                          </w:rPr>
                          <w:t>60</w:t>
                        </w:r>
                      </w:p>
                    </w:txbxContent>
                  </v:textbox>
                </v:shape>
                <v:shape id="Text Box 311" o:spid="_x0000_s1070" type="#_x0000_t202" style="position:absolute;left:4840;top:2943;width:2780;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8bUsMA&#10;AADcAAAADwAAAGRycy9kb3ducmV2LnhtbESP0WrCQBRE3wv+w3IF3+omIqlEVxGlxb4INX7AJXtN&#10;gtm7YXdj4t+7hUIfh5k5w2x2o2nFg5xvLCtI5wkI4tLqhisF1+LzfQXCB2SNrWVS8CQPu+3kbYO5&#10;tgP/0OMSKhEh7HNUUIfQ5VL6siaDfm474ujdrDMYonSV1A6HCDetXCRJJg02HBdq7OhQU3m/9EbB&#10;10c5pA7Px2dRLPrq+N036XBWajYd92sQgcbwH/5rn7SCbJnB75l4BOT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8bUsMAAADcAAAADwAAAAAAAAAAAAAAAACYAgAAZHJzL2Rv&#10;d25yZXYueG1sUEsFBgAAAAAEAAQA9QAAAIgDAAAAAA==&#10;" fillcolor="#4f81bc" stroked="f">
                  <v:textbox inset="0,0,0,0">
                    <w:txbxContent>
                      <w:p w:rsidR="00A930D3" w:rsidRDefault="00A930D3" w:rsidP="00BA41F1">
                        <w:pPr>
                          <w:spacing w:before="58"/>
                          <w:ind w:right="3"/>
                          <w:jc w:val="center"/>
                          <w:rPr>
                            <w:b/>
                            <w:sz w:val="21"/>
                          </w:rPr>
                        </w:pPr>
                        <w:r>
                          <w:rPr>
                            <w:b/>
                            <w:sz w:val="21"/>
                            <w:shd w:val="clear" w:color="auto" w:fill="FFFFFF"/>
                          </w:rPr>
                          <w:t xml:space="preserve"> 35,38 </w:t>
                        </w:r>
                      </w:p>
                    </w:txbxContent>
                  </v:textbox>
                </v:shape>
                <v:shape id="Text Box 312" o:spid="_x0000_s1071" type="#_x0000_t202" style="position:absolute;left:4840;top:2055;width:4232;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cMA&#10;AADcAAAADwAAAGRycy9kb3ducmV2LnhtbESP0YrCMBRE3xf8h3AF39a0suhSjSKKi/siaPcDLs21&#10;LTY3JUlt/XsjLPg4zMwZZrUZTCPu5HxtWUE6TUAQF1bXXCr4yw+f3yB8QNbYWCYFD/KwWY8+Vphp&#10;2/OZ7pdQighhn6GCKoQ2k9IXFRn0U9sSR+9qncEQpSuldthHuGnkLEnm0mDNcaHClnYVFbdLZxT8&#10;LIo+dXjaP/J81pX7365O+5NSk/GwXYIINIR3+L991ArmXwt4nY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ycMAAADcAAAADwAAAAAAAAAAAAAAAACYAgAAZHJzL2Rv&#10;d25yZXYueG1sUEsFBgAAAAAEAAQA9QAAAIgDAAAAAA==&#10;" fillcolor="#4f81bc" stroked="f">
                  <v:textbox inset="0,0,0,0">
                    <w:txbxContent>
                      <w:p w:rsidR="00A930D3" w:rsidRDefault="00A930D3" w:rsidP="00BA41F1">
                        <w:pPr>
                          <w:spacing w:before="58"/>
                          <w:ind w:right="3"/>
                          <w:jc w:val="center"/>
                          <w:rPr>
                            <w:b/>
                            <w:sz w:val="21"/>
                          </w:rPr>
                        </w:pPr>
                        <w:r>
                          <w:rPr>
                            <w:b/>
                            <w:sz w:val="21"/>
                            <w:shd w:val="clear" w:color="auto" w:fill="FFFFFF"/>
                          </w:rPr>
                          <w:t xml:space="preserve"> 53,85 </w:t>
                        </w:r>
                      </w:p>
                    </w:txbxContent>
                  </v:textbox>
                </v:shape>
                <v:shape id="Text Box 313" o:spid="_x0000_s1072" type="#_x0000_t202" style="position:absolute;left:4896;top:303;width:549;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HOqMEA&#10;AADcAAAADwAAAGRycy9kb3ducmV2LnhtbERPTWvCQBC9F/wPywi9lLqpFJHoKlZb6EEPWvE8ZMck&#10;mJ0Nu6uJ/75zEDw+3vd82btG3SjE2rOBj1EGirjwtubSwPHv530KKiZki41nMnCnCMvF4GWOufUd&#10;7+l2SKWSEI45GqhSanOtY1GRwzjyLbFwZx8cJoGh1DZgJ+Gu0eMsm2iHNUtDhS2tKyouh6szMNmE&#10;a7fn9dvm+L3FXVuOT1/3kzGvw341A5WoT0/xw/1rxfcpa+WMHAG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RzqjBAAAA3AAAAA8AAAAAAAAAAAAAAAAAmAIAAGRycy9kb3du&#10;cmV2LnhtbFBLBQYAAAAABAAEAPUAAACGAwAAAAA=&#10;" stroked="f">
                  <v:textbox inset="0,0,0,0">
                    <w:txbxContent>
                      <w:p w:rsidR="00A930D3" w:rsidRDefault="00A930D3" w:rsidP="00BA41F1">
                        <w:pPr>
                          <w:spacing w:before="31"/>
                          <w:ind w:left="59"/>
                          <w:rPr>
                            <w:b/>
                            <w:sz w:val="21"/>
                          </w:rPr>
                        </w:pPr>
                        <w:r>
                          <w:rPr>
                            <w:b/>
                            <w:sz w:val="21"/>
                          </w:rPr>
                          <w:t>7,69</w:t>
                        </w:r>
                      </w:p>
                    </w:txbxContent>
                  </v:textbox>
                </v:shape>
                <w10:anchorlock/>
              </v:group>
            </w:pict>
          </mc:Fallback>
        </mc:AlternateContent>
      </w:r>
    </w:p>
    <w:p w:rsidR="00BC373B" w:rsidRPr="00DE34A9" w:rsidRDefault="00101845" w:rsidP="00101845">
      <w:pPr>
        <w:autoSpaceDE w:val="0"/>
        <w:autoSpaceDN w:val="0"/>
        <w:adjustRightInd w:val="0"/>
        <w:jc w:val="center"/>
        <w:rPr>
          <w:sz w:val="28"/>
          <w:szCs w:val="28"/>
        </w:rPr>
      </w:pPr>
      <w:r w:rsidRPr="00DE34A9">
        <w:rPr>
          <w:sz w:val="28"/>
          <w:szCs w:val="28"/>
        </w:rPr>
        <w:t xml:space="preserve">Рисунок </w:t>
      </w:r>
      <w:r w:rsidR="00BC373B" w:rsidRPr="00DE34A9">
        <w:rPr>
          <w:sz w:val="28"/>
          <w:szCs w:val="28"/>
        </w:rPr>
        <w:t xml:space="preserve">1 </w:t>
      </w:r>
      <w:r w:rsidRPr="00DE34A9">
        <w:rPr>
          <w:sz w:val="28"/>
          <w:szCs w:val="28"/>
        </w:rPr>
        <w:t xml:space="preserve">- </w:t>
      </w:r>
      <w:r w:rsidR="00BC373B" w:rsidRPr="00DE34A9">
        <w:rPr>
          <w:sz w:val="28"/>
          <w:szCs w:val="28"/>
        </w:rPr>
        <w:t>Оценка степени распространенности управленческого учета в фокус-группе учетных работников</w:t>
      </w:r>
    </w:p>
    <w:p w:rsidR="00BA41F1" w:rsidRDefault="00BA41F1" w:rsidP="00C7438C">
      <w:pPr>
        <w:autoSpaceDE w:val="0"/>
        <w:autoSpaceDN w:val="0"/>
        <w:adjustRightInd w:val="0"/>
        <w:spacing w:line="360" w:lineRule="auto"/>
        <w:ind w:firstLine="709"/>
        <w:rPr>
          <w:sz w:val="28"/>
          <w:szCs w:val="28"/>
        </w:rPr>
      </w:pPr>
    </w:p>
    <w:p w:rsidR="00BC373B" w:rsidRPr="00C57C82" w:rsidRDefault="00BC373B" w:rsidP="00C7438C">
      <w:pPr>
        <w:autoSpaceDE w:val="0"/>
        <w:autoSpaceDN w:val="0"/>
        <w:adjustRightInd w:val="0"/>
        <w:spacing w:line="360" w:lineRule="auto"/>
        <w:ind w:firstLine="709"/>
        <w:rPr>
          <w:sz w:val="28"/>
          <w:szCs w:val="28"/>
        </w:rPr>
      </w:pPr>
      <w:r w:rsidRPr="00C57C82">
        <w:rPr>
          <w:sz w:val="28"/>
          <w:szCs w:val="28"/>
        </w:rPr>
        <w:t>Безусловно, вопрос информационных потоков между бухгалтерским финансовым и бухгалтерским управленческим учетом является дискуссионным, требующим дальнейшего научного изучения и практической проработки.</w:t>
      </w:r>
    </w:p>
    <w:p w:rsidR="001564F4" w:rsidRDefault="00BC373B" w:rsidP="00C7438C">
      <w:pPr>
        <w:autoSpaceDE w:val="0"/>
        <w:autoSpaceDN w:val="0"/>
        <w:adjustRightInd w:val="0"/>
        <w:spacing w:line="360" w:lineRule="auto"/>
        <w:ind w:firstLine="709"/>
        <w:rPr>
          <w:sz w:val="28"/>
          <w:szCs w:val="28"/>
        </w:rPr>
      </w:pPr>
      <w:r w:rsidRPr="00C57C82">
        <w:rPr>
          <w:sz w:val="28"/>
          <w:szCs w:val="28"/>
        </w:rPr>
        <w:t xml:space="preserve">Таким образом, возможности и ограничители методологического </w:t>
      </w:r>
      <w:proofErr w:type="spellStart"/>
      <w:r w:rsidRPr="00C57C82">
        <w:rPr>
          <w:sz w:val="28"/>
          <w:szCs w:val="28"/>
        </w:rPr>
        <w:t>развитияуправленческого</w:t>
      </w:r>
      <w:proofErr w:type="spellEnd"/>
      <w:r w:rsidRPr="00C57C82">
        <w:rPr>
          <w:sz w:val="28"/>
          <w:szCs w:val="28"/>
        </w:rPr>
        <w:t xml:space="preserve"> учета часто упираются в проблематику трактовки самостоятельности данного научного направления, которое многие ученые как в </w:t>
      </w:r>
      <w:r w:rsidRPr="00C57C82">
        <w:rPr>
          <w:sz w:val="28"/>
          <w:szCs w:val="28"/>
        </w:rPr>
        <w:lastRenderedPageBreak/>
        <w:t>России, так ив международной практике отождествляют с термином «учет затрат», затрудняясь провести четкую границу между ними. Это во многом ограничивает его инструментарий, цели и способы выработки информации</w:t>
      </w:r>
      <w:r w:rsidR="001564F4">
        <w:rPr>
          <w:sz w:val="28"/>
          <w:szCs w:val="28"/>
        </w:rPr>
        <w:t>.</w:t>
      </w:r>
    </w:p>
    <w:p w:rsidR="00BC373B" w:rsidRPr="00C57C82" w:rsidRDefault="00BC373B" w:rsidP="00C7438C">
      <w:pPr>
        <w:autoSpaceDE w:val="0"/>
        <w:autoSpaceDN w:val="0"/>
        <w:adjustRightInd w:val="0"/>
        <w:spacing w:line="360" w:lineRule="auto"/>
        <w:ind w:firstLine="709"/>
        <w:rPr>
          <w:sz w:val="28"/>
          <w:szCs w:val="28"/>
        </w:rPr>
      </w:pPr>
      <w:r w:rsidRPr="00C57C82">
        <w:rPr>
          <w:sz w:val="28"/>
          <w:szCs w:val="28"/>
        </w:rPr>
        <w:t xml:space="preserve"> Существует и иная точка зрения, в соответствии с которой управленческий</w:t>
      </w:r>
      <w:r w:rsidR="007C747B">
        <w:rPr>
          <w:sz w:val="28"/>
          <w:szCs w:val="28"/>
        </w:rPr>
        <w:t xml:space="preserve">  </w:t>
      </w:r>
      <w:r w:rsidRPr="00C57C82">
        <w:rPr>
          <w:sz w:val="28"/>
          <w:szCs w:val="28"/>
        </w:rPr>
        <w:t xml:space="preserve">учет является более объемным, включающим «процессы сбора, подготовки и аналитической обработки разнообразной информации учетного и </w:t>
      </w:r>
      <w:proofErr w:type="spellStart"/>
      <w:r w:rsidRPr="00C57C82">
        <w:rPr>
          <w:sz w:val="28"/>
          <w:szCs w:val="28"/>
        </w:rPr>
        <w:t>неучетного</w:t>
      </w:r>
      <w:proofErr w:type="spellEnd"/>
      <w:r w:rsidRPr="00C57C82">
        <w:rPr>
          <w:sz w:val="28"/>
          <w:szCs w:val="28"/>
        </w:rPr>
        <w:t xml:space="preserve"> характера, обеспечивающей необходимыми данными систему управления бизнесом»</w:t>
      </w:r>
      <w:r>
        <w:rPr>
          <w:sz w:val="28"/>
          <w:szCs w:val="28"/>
        </w:rPr>
        <w:t xml:space="preserve">. </w:t>
      </w:r>
    </w:p>
    <w:p w:rsidR="00BC373B" w:rsidRDefault="00BC373B" w:rsidP="00C7438C">
      <w:pPr>
        <w:autoSpaceDE w:val="0"/>
        <w:autoSpaceDN w:val="0"/>
        <w:adjustRightInd w:val="0"/>
        <w:spacing w:line="360" w:lineRule="auto"/>
        <w:ind w:firstLine="709"/>
        <w:rPr>
          <w:sz w:val="28"/>
          <w:szCs w:val="28"/>
        </w:rPr>
      </w:pPr>
      <w:r w:rsidRPr="00C57C82">
        <w:rPr>
          <w:sz w:val="28"/>
          <w:szCs w:val="28"/>
        </w:rPr>
        <w:t>Отметим, что 58,3 % опрошенных респондентов придерживаются второй точки зрения, согласно которой «Управленческий учет – это часть системы управления</w:t>
      </w:r>
      <w:r w:rsidR="007C747B">
        <w:rPr>
          <w:sz w:val="28"/>
          <w:szCs w:val="28"/>
        </w:rPr>
        <w:t xml:space="preserve">  </w:t>
      </w:r>
      <w:r w:rsidRPr="00C57C82">
        <w:rPr>
          <w:sz w:val="28"/>
          <w:szCs w:val="28"/>
        </w:rPr>
        <w:t>экономическим субъектом, включающей помимо учета целый ряд других функций:</w:t>
      </w:r>
      <w:r w:rsidR="007C747B">
        <w:rPr>
          <w:sz w:val="28"/>
          <w:szCs w:val="28"/>
        </w:rPr>
        <w:t xml:space="preserve">  </w:t>
      </w:r>
      <w:r w:rsidRPr="00C57C82">
        <w:rPr>
          <w:sz w:val="28"/>
          <w:szCs w:val="28"/>
        </w:rPr>
        <w:t>планирование, контроль, анализ, нормирование и прогнозирование» и только 25 %придерживаются мнения, что «управленче</w:t>
      </w:r>
      <w:r w:rsidRPr="00C57C82">
        <w:rPr>
          <w:sz w:val="28"/>
          <w:szCs w:val="28"/>
        </w:rPr>
        <w:lastRenderedPageBreak/>
        <w:t>ский учет – это, главным образом, производственный учет, который сфокусирован на управлении затратами. Управленческий учет дублирует некоторые функции</w:t>
      </w:r>
      <w:r w:rsidR="00101845">
        <w:rPr>
          <w:sz w:val="28"/>
          <w:szCs w:val="28"/>
        </w:rPr>
        <w:t xml:space="preserve"> бухгалтерского учета» (таблица </w:t>
      </w:r>
      <w:r w:rsidRPr="00C57C82">
        <w:rPr>
          <w:sz w:val="28"/>
          <w:szCs w:val="28"/>
        </w:rPr>
        <w:t>1).</w:t>
      </w:r>
    </w:p>
    <w:p w:rsidR="001564F4" w:rsidRDefault="001564F4" w:rsidP="00C7438C">
      <w:pPr>
        <w:autoSpaceDE w:val="0"/>
        <w:autoSpaceDN w:val="0"/>
        <w:adjustRightInd w:val="0"/>
        <w:spacing w:line="360" w:lineRule="auto"/>
        <w:ind w:firstLine="709"/>
        <w:rPr>
          <w:sz w:val="28"/>
          <w:szCs w:val="28"/>
        </w:rPr>
      </w:pPr>
    </w:p>
    <w:p w:rsidR="00BC373B" w:rsidRPr="00C57C82" w:rsidRDefault="00101845" w:rsidP="00C7438C">
      <w:pPr>
        <w:autoSpaceDE w:val="0"/>
        <w:autoSpaceDN w:val="0"/>
        <w:adjustRightInd w:val="0"/>
        <w:rPr>
          <w:sz w:val="28"/>
          <w:szCs w:val="28"/>
        </w:rPr>
      </w:pPr>
      <w:r>
        <w:rPr>
          <w:sz w:val="28"/>
          <w:szCs w:val="28"/>
        </w:rPr>
        <w:t xml:space="preserve">Таблица </w:t>
      </w:r>
      <w:r w:rsidR="001564F4">
        <w:rPr>
          <w:sz w:val="28"/>
          <w:szCs w:val="28"/>
        </w:rPr>
        <w:t xml:space="preserve">1 - </w:t>
      </w:r>
      <w:r w:rsidR="00BC373B" w:rsidRPr="00C57C82">
        <w:rPr>
          <w:sz w:val="28"/>
          <w:szCs w:val="28"/>
        </w:rPr>
        <w:t>Распределение мнений опрошенных респондентов относительно самостоятельности</w:t>
      </w:r>
      <w:r w:rsidR="007C747B">
        <w:rPr>
          <w:sz w:val="28"/>
          <w:szCs w:val="28"/>
        </w:rPr>
        <w:t xml:space="preserve">  </w:t>
      </w:r>
      <w:r w:rsidR="00BC373B" w:rsidRPr="00C57C82">
        <w:rPr>
          <w:sz w:val="28"/>
          <w:szCs w:val="28"/>
        </w:rPr>
        <w:t xml:space="preserve">управленческого учета (% от числа опрошенных) </w:t>
      </w:r>
    </w:p>
    <w:tbl>
      <w:tblPr>
        <w:tblStyle w:val="TableNormal"/>
        <w:tblW w:w="9369"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46"/>
        <w:gridCol w:w="995"/>
        <w:gridCol w:w="1276"/>
        <w:gridCol w:w="1276"/>
        <w:gridCol w:w="1276"/>
      </w:tblGrid>
      <w:tr w:rsidR="001564F4" w:rsidTr="006226D3">
        <w:trPr>
          <w:trHeight w:val="275"/>
        </w:trPr>
        <w:tc>
          <w:tcPr>
            <w:tcW w:w="4546" w:type="dxa"/>
            <w:vMerge w:val="restart"/>
          </w:tcPr>
          <w:p w:rsidR="001564F4" w:rsidRPr="00101845" w:rsidRDefault="001564F4" w:rsidP="00C7438C">
            <w:pPr>
              <w:pStyle w:val="TableParagraph"/>
              <w:keepNext/>
              <w:widowControl/>
              <w:rPr>
                <w:sz w:val="26"/>
                <w:lang w:val="ru-RU"/>
              </w:rPr>
            </w:pPr>
          </w:p>
        </w:tc>
        <w:tc>
          <w:tcPr>
            <w:tcW w:w="3547" w:type="dxa"/>
            <w:gridSpan w:val="3"/>
          </w:tcPr>
          <w:p w:rsidR="001564F4" w:rsidRDefault="001564F4" w:rsidP="00101845">
            <w:pPr>
              <w:pStyle w:val="TableParagraph"/>
              <w:keepNext/>
              <w:widowControl/>
              <w:rPr>
                <w:sz w:val="24"/>
              </w:rPr>
            </w:pPr>
            <w:proofErr w:type="spellStart"/>
            <w:r>
              <w:rPr>
                <w:sz w:val="24"/>
              </w:rPr>
              <w:t>Фокус-группа</w:t>
            </w:r>
            <w:proofErr w:type="spellEnd"/>
          </w:p>
        </w:tc>
        <w:tc>
          <w:tcPr>
            <w:tcW w:w="1276" w:type="dxa"/>
            <w:vMerge w:val="restart"/>
          </w:tcPr>
          <w:p w:rsidR="001564F4" w:rsidRPr="001564F4" w:rsidRDefault="00101845" w:rsidP="00101845">
            <w:pPr>
              <w:pStyle w:val="TableParagraph"/>
              <w:keepNext/>
              <w:widowControl/>
              <w:jc w:val="both"/>
              <w:rPr>
                <w:sz w:val="24"/>
              </w:rPr>
            </w:pPr>
            <w:proofErr w:type="spellStart"/>
            <w:r>
              <w:rPr>
                <w:sz w:val="24"/>
              </w:rPr>
              <w:t>Итого</w:t>
            </w:r>
            <w:proofErr w:type="spellEnd"/>
            <w:r>
              <w:rPr>
                <w:sz w:val="24"/>
              </w:rPr>
              <w:t xml:space="preserve"> </w:t>
            </w:r>
            <w:proofErr w:type="spellStart"/>
            <w:r>
              <w:rPr>
                <w:sz w:val="24"/>
              </w:rPr>
              <w:t>по</w:t>
            </w:r>
            <w:proofErr w:type="spellEnd"/>
            <w:r>
              <w:rPr>
                <w:sz w:val="24"/>
              </w:rPr>
              <w:t xml:space="preserve"> </w:t>
            </w:r>
            <w:proofErr w:type="spellStart"/>
            <w:r>
              <w:rPr>
                <w:sz w:val="24"/>
              </w:rPr>
              <w:t>всем</w:t>
            </w:r>
            <w:proofErr w:type="spellEnd"/>
            <w:r>
              <w:rPr>
                <w:sz w:val="24"/>
              </w:rPr>
              <w:t xml:space="preserve"> </w:t>
            </w:r>
            <w:proofErr w:type="spellStart"/>
            <w:r>
              <w:rPr>
                <w:sz w:val="24"/>
              </w:rPr>
              <w:t>рес</w:t>
            </w:r>
            <w:r w:rsidR="001564F4" w:rsidRPr="001564F4">
              <w:rPr>
                <w:sz w:val="24"/>
              </w:rPr>
              <w:t>пондентам</w:t>
            </w:r>
            <w:proofErr w:type="spellEnd"/>
          </w:p>
        </w:tc>
      </w:tr>
      <w:tr w:rsidR="001564F4" w:rsidTr="009F7C05">
        <w:trPr>
          <w:trHeight w:val="553"/>
        </w:trPr>
        <w:tc>
          <w:tcPr>
            <w:tcW w:w="4546" w:type="dxa"/>
            <w:vMerge/>
            <w:tcBorders>
              <w:top w:val="nil"/>
            </w:tcBorders>
          </w:tcPr>
          <w:p w:rsidR="001564F4" w:rsidRPr="001564F4" w:rsidRDefault="001564F4" w:rsidP="00C7438C">
            <w:pPr>
              <w:rPr>
                <w:sz w:val="2"/>
                <w:szCs w:val="2"/>
              </w:rPr>
            </w:pPr>
          </w:p>
        </w:tc>
        <w:tc>
          <w:tcPr>
            <w:tcW w:w="995" w:type="dxa"/>
          </w:tcPr>
          <w:p w:rsidR="001564F4" w:rsidRDefault="001564F4" w:rsidP="00C7438C">
            <w:pPr>
              <w:pStyle w:val="TableParagraph"/>
              <w:keepNext/>
              <w:widowControl/>
              <w:spacing w:before="130"/>
              <w:ind w:left="147" w:right="134"/>
              <w:jc w:val="center"/>
              <w:rPr>
                <w:sz w:val="24"/>
              </w:rPr>
            </w:pPr>
            <w:proofErr w:type="spellStart"/>
            <w:r>
              <w:rPr>
                <w:sz w:val="24"/>
              </w:rPr>
              <w:t>Уче</w:t>
            </w:r>
            <w:proofErr w:type="spellEnd"/>
            <w:r w:rsidR="009F7C05">
              <w:rPr>
                <w:sz w:val="24"/>
                <w:lang w:val="ru-RU"/>
              </w:rPr>
              <w:t>т-</w:t>
            </w:r>
            <w:proofErr w:type="spellStart"/>
            <w:r>
              <w:rPr>
                <w:sz w:val="24"/>
              </w:rPr>
              <w:t>ные</w:t>
            </w:r>
            <w:proofErr w:type="spellEnd"/>
          </w:p>
        </w:tc>
        <w:tc>
          <w:tcPr>
            <w:tcW w:w="1276" w:type="dxa"/>
          </w:tcPr>
          <w:p w:rsidR="001564F4" w:rsidRDefault="001564F4" w:rsidP="00C7438C">
            <w:pPr>
              <w:pStyle w:val="TableParagraph"/>
              <w:keepNext/>
              <w:widowControl/>
              <w:spacing w:line="270" w:lineRule="exact"/>
              <w:ind w:left="257"/>
              <w:rPr>
                <w:sz w:val="24"/>
              </w:rPr>
            </w:pPr>
            <w:proofErr w:type="spellStart"/>
            <w:r>
              <w:rPr>
                <w:sz w:val="24"/>
              </w:rPr>
              <w:t>Учетные</w:t>
            </w:r>
            <w:proofErr w:type="spellEnd"/>
          </w:p>
          <w:p w:rsidR="001564F4" w:rsidRDefault="001564F4" w:rsidP="00C7438C">
            <w:pPr>
              <w:pStyle w:val="TableParagraph"/>
              <w:keepNext/>
              <w:widowControl/>
              <w:spacing w:line="264" w:lineRule="exact"/>
              <w:ind w:left="168"/>
              <w:rPr>
                <w:sz w:val="24"/>
              </w:rPr>
            </w:pPr>
            <w:proofErr w:type="spellStart"/>
            <w:r>
              <w:rPr>
                <w:sz w:val="24"/>
              </w:rPr>
              <w:t>работники</w:t>
            </w:r>
            <w:proofErr w:type="spellEnd"/>
          </w:p>
        </w:tc>
        <w:tc>
          <w:tcPr>
            <w:tcW w:w="1276" w:type="dxa"/>
          </w:tcPr>
          <w:p w:rsidR="001564F4" w:rsidRDefault="001564F4" w:rsidP="00C7438C">
            <w:pPr>
              <w:pStyle w:val="TableParagraph"/>
              <w:keepNext/>
              <w:widowControl/>
              <w:spacing w:line="270" w:lineRule="exact"/>
              <w:ind w:left="229"/>
              <w:rPr>
                <w:sz w:val="24"/>
              </w:rPr>
            </w:pPr>
            <w:proofErr w:type="spellStart"/>
            <w:r>
              <w:rPr>
                <w:sz w:val="24"/>
              </w:rPr>
              <w:t>Пользо</w:t>
            </w:r>
            <w:proofErr w:type="spellEnd"/>
            <w:r>
              <w:rPr>
                <w:sz w:val="24"/>
              </w:rPr>
              <w:t>-</w:t>
            </w:r>
          </w:p>
          <w:p w:rsidR="001564F4" w:rsidRDefault="001564F4" w:rsidP="00C7438C">
            <w:pPr>
              <w:pStyle w:val="TableParagraph"/>
              <w:keepNext/>
              <w:widowControl/>
              <w:spacing w:line="264" w:lineRule="exact"/>
              <w:ind w:left="298"/>
              <w:rPr>
                <w:sz w:val="24"/>
              </w:rPr>
            </w:pPr>
            <w:proofErr w:type="spellStart"/>
            <w:r>
              <w:rPr>
                <w:sz w:val="24"/>
              </w:rPr>
              <w:t>ватели</w:t>
            </w:r>
            <w:proofErr w:type="spellEnd"/>
          </w:p>
        </w:tc>
        <w:tc>
          <w:tcPr>
            <w:tcW w:w="1276" w:type="dxa"/>
            <w:vMerge/>
            <w:tcBorders>
              <w:top w:val="nil"/>
            </w:tcBorders>
          </w:tcPr>
          <w:p w:rsidR="001564F4" w:rsidRDefault="001564F4" w:rsidP="00C7438C">
            <w:pPr>
              <w:rPr>
                <w:sz w:val="2"/>
                <w:szCs w:val="2"/>
              </w:rPr>
            </w:pPr>
          </w:p>
        </w:tc>
      </w:tr>
      <w:tr w:rsidR="001564F4" w:rsidTr="009F7C05">
        <w:trPr>
          <w:trHeight w:val="1674"/>
        </w:trPr>
        <w:tc>
          <w:tcPr>
            <w:tcW w:w="4546" w:type="dxa"/>
          </w:tcPr>
          <w:p w:rsidR="001564F4" w:rsidRPr="00101845" w:rsidRDefault="001564F4" w:rsidP="00101845">
            <w:pPr>
              <w:pStyle w:val="TableParagraph"/>
              <w:keepNext/>
              <w:widowControl/>
              <w:tabs>
                <w:tab w:val="left" w:pos="1632"/>
                <w:tab w:val="left" w:pos="3657"/>
              </w:tabs>
              <w:ind w:left="107" w:right="85"/>
              <w:jc w:val="both"/>
              <w:rPr>
                <w:sz w:val="24"/>
                <w:lang w:val="ru-RU"/>
              </w:rPr>
            </w:pPr>
            <w:r w:rsidRPr="00101845">
              <w:rPr>
                <w:sz w:val="24"/>
                <w:lang w:val="ru-RU"/>
              </w:rPr>
              <w:t>Управленческ</w:t>
            </w:r>
            <w:r w:rsidR="006226D3">
              <w:rPr>
                <w:sz w:val="24"/>
                <w:lang w:val="ru-RU"/>
              </w:rPr>
              <w:t>ий учет – это самостоя</w:t>
            </w:r>
            <w:r w:rsidR="00101845" w:rsidRPr="00101845">
              <w:rPr>
                <w:sz w:val="24"/>
                <w:lang w:val="ru-RU"/>
              </w:rPr>
              <w:t>тельное</w:t>
            </w:r>
            <w:r w:rsidR="007C747B">
              <w:rPr>
                <w:sz w:val="24"/>
                <w:lang w:val="ru-RU"/>
              </w:rPr>
              <w:t xml:space="preserve">  </w:t>
            </w:r>
            <w:r w:rsidRPr="00101845">
              <w:rPr>
                <w:sz w:val="24"/>
                <w:lang w:val="ru-RU"/>
              </w:rPr>
              <w:t>направление</w:t>
            </w:r>
            <w:r w:rsidR="007C747B">
              <w:rPr>
                <w:sz w:val="24"/>
                <w:lang w:val="ru-RU"/>
              </w:rPr>
              <w:t xml:space="preserve">  </w:t>
            </w:r>
            <w:r w:rsidRPr="00101845">
              <w:rPr>
                <w:spacing w:val="-4"/>
                <w:sz w:val="24"/>
                <w:lang w:val="ru-RU"/>
              </w:rPr>
              <w:t>учетно-</w:t>
            </w:r>
            <w:r w:rsidRPr="00101845">
              <w:rPr>
                <w:sz w:val="24"/>
                <w:lang w:val="ru-RU"/>
              </w:rPr>
              <w:t>аналитической работы, которое имеет свои цели, инструменты и методы. Управленческий и бухгалтерский учет – две самостоятельные</w:t>
            </w:r>
            <w:r w:rsidR="007C747B">
              <w:rPr>
                <w:sz w:val="24"/>
                <w:lang w:val="ru-RU"/>
              </w:rPr>
              <w:t xml:space="preserve">  </w:t>
            </w:r>
            <w:r w:rsidRPr="00101845">
              <w:rPr>
                <w:sz w:val="24"/>
                <w:lang w:val="ru-RU"/>
              </w:rPr>
              <w:t>информационные</w:t>
            </w:r>
            <w:r w:rsidR="007C747B">
              <w:rPr>
                <w:sz w:val="24"/>
                <w:lang w:val="ru-RU"/>
              </w:rPr>
              <w:t xml:space="preserve">  </w:t>
            </w:r>
            <w:r w:rsidRPr="00101845">
              <w:rPr>
                <w:sz w:val="24"/>
                <w:lang w:val="ru-RU"/>
              </w:rPr>
              <w:t>системы</w:t>
            </w:r>
          </w:p>
        </w:tc>
        <w:tc>
          <w:tcPr>
            <w:tcW w:w="995" w:type="dxa"/>
          </w:tcPr>
          <w:p w:rsidR="001564F4" w:rsidRPr="00101845" w:rsidRDefault="001564F4" w:rsidP="00C7438C">
            <w:pPr>
              <w:pStyle w:val="TableParagraph"/>
              <w:keepNext/>
              <w:widowControl/>
              <w:rPr>
                <w:sz w:val="26"/>
                <w:lang w:val="ru-RU"/>
              </w:rPr>
            </w:pPr>
          </w:p>
          <w:p w:rsidR="001564F4" w:rsidRPr="00101845" w:rsidRDefault="001564F4" w:rsidP="00C7438C">
            <w:pPr>
              <w:pStyle w:val="TableParagraph"/>
              <w:keepNext/>
              <w:widowControl/>
              <w:rPr>
                <w:sz w:val="26"/>
                <w:lang w:val="ru-RU"/>
              </w:rPr>
            </w:pPr>
          </w:p>
          <w:p w:rsidR="001564F4" w:rsidRDefault="001564F4" w:rsidP="00C7438C">
            <w:pPr>
              <w:pStyle w:val="TableParagraph"/>
              <w:keepNext/>
              <w:widowControl/>
              <w:spacing w:before="221"/>
              <w:ind w:left="147" w:right="133"/>
              <w:jc w:val="center"/>
              <w:rPr>
                <w:sz w:val="24"/>
              </w:rPr>
            </w:pPr>
            <w:r>
              <w:rPr>
                <w:sz w:val="24"/>
              </w:rPr>
              <w:t>11,8</w:t>
            </w:r>
          </w:p>
        </w:tc>
        <w:tc>
          <w:tcPr>
            <w:tcW w:w="1276" w:type="dxa"/>
          </w:tcPr>
          <w:p w:rsidR="001564F4" w:rsidRDefault="001564F4" w:rsidP="00C7438C">
            <w:pPr>
              <w:pStyle w:val="TableParagraph"/>
              <w:keepNext/>
              <w:widowControl/>
              <w:rPr>
                <w:sz w:val="26"/>
              </w:rPr>
            </w:pPr>
          </w:p>
          <w:p w:rsidR="001564F4" w:rsidRDefault="001564F4" w:rsidP="00C7438C">
            <w:pPr>
              <w:pStyle w:val="TableParagraph"/>
              <w:keepNext/>
              <w:widowControl/>
              <w:rPr>
                <w:sz w:val="26"/>
              </w:rPr>
            </w:pPr>
          </w:p>
          <w:p w:rsidR="001564F4" w:rsidRDefault="001564F4" w:rsidP="00C7438C">
            <w:pPr>
              <w:pStyle w:val="TableParagraph"/>
              <w:keepNext/>
              <w:widowControl/>
              <w:spacing w:before="221"/>
              <w:ind w:left="417" w:right="398"/>
              <w:jc w:val="center"/>
              <w:rPr>
                <w:sz w:val="24"/>
              </w:rPr>
            </w:pPr>
            <w:r>
              <w:rPr>
                <w:sz w:val="24"/>
              </w:rPr>
              <w:t>5,9</w:t>
            </w:r>
          </w:p>
        </w:tc>
        <w:tc>
          <w:tcPr>
            <w:tcW w:w="1276" w:type="dxa"/>
          </w:tcPr>
          <w:p w:rsidR="001564F4" w:rsidRDefault="001564F4" w:rsidP="00C7438C">
            <w:pPr>
              <w:pStyle w:val="TableParagraph"/>
              <w:keepNext/>
              <w:widowControl/>
              <w:rPr>
                <w:sz w:val="26"/>
              </w:rPr>
            </w:pPr>
          </w:p>
          <w:p w:rsidR="001564F4" w:rsidRDefault="001564F4" w:rsidP="00C7438C">
            <w:pPr>
              <w:pStyle w:val="TableParagraph"/>
              <w:keepNext/>
              <w:widowControl/>
              <w:rPr>
                <w:sz w:val="26"/>
              </w:rPr>
            </w:pPr>
          </w:p>
          <w:p w:rsidR="001564F4" w:rsidRDefault="001564F4" w:rsidP="00C7438C">
            <w:pPr>
              <w:pStyle w:val="TableParagraph"/>
              <w:keepNext/>
              <w:widowControl/>
              <w:spacing w:before="221"/>
              <w:ind w:left="349" w:right="327"/>
              <w:jc w:val="center"/>
              <w:rPr>
                <w:sz w:val="24"/>
              </w:rPr>
            </w:pPr>
            <w:r>
              <w:rPr>
                <w:sz w:val="24"/>
              </w:rPr>
              <w:t>22,2</w:t>
            </w:r>
          </w:p>
        </w:tc>
        <w:tc>
          <w:tcPr>
            <w:tcW w:w="1276" w:type="dxa"/>
          </w:tcPr>
          <w:p w:rsidR="001564F4" w:rsidRDefault="001564F4" w:rsidP="00C7438C">
            <w:pPr>
              <w:pStyle w:val="TableParagraph"/>
              <w:keepNext/>
              <w:widowControl/>
              <w:rPr>
                <w:sz w:val="26"/>
              </w:rPr>
            </w:pPr>
          </w:p>
          <w:p w:rsidR="001564F4" w:rsidRDefault="001564F4" w:rsidP="00C7438C">
            <w:pPr>
              <w:pStyle w:val="TableParagraph"/>
              <w:keepNext/>
              <w:widowControl/>
              <w:rPr>
                <w:sz w:val="26"/>
              </w:rPr>
            </w:pPr>
          </w:p>
          <w:p w:rsidR="001564F4" w:rsidRDefault="001564F4" w:rsidP="006226D3">
            <w:pPr>
              <w:pStyle w:val="TableParagraph"/>
              <w:keepNext/>
              <w:widowControl/>
              <w:tabs>
                <w:tab w:val="left" w:pos="1138"/>
              </w:tabs>
              <w:spacing w:before="221"/>
              <w:ind w:left="64" w:right="40"/>
              <w:jc w:val="center"/>
              <w:rPr>
                <w:sz w:val="24"/>
              </w:rPr>
            </w:pPr>
            <w:r>
              <w:rPr>
                <w:sz w:val="24"/>
              </w:rPr>
              <w:t>10,0</w:t>
            </w:r>
          </w:p>
        </w:tc>
      </w:tr>
      <w:tr w:rsidR="001564F4" w:rsidTr="009F7C05">
        <w:trPr>
          <w:trHeight w:val="1379"/>
        </w:trPr>
        <w:tc>
          <w:tcPr>
            <w:tcW w:w="4546" w:type="dxa"/>
          </w:tcPr>
          <w:p w:rsidR="001564F4" w:rsidRPr="006226D3" w:rsidRDefault="001564F4" w:rsidP="006226D3">
            <w:pPr>
              <w:pStyle w:val="TableParagraph"/>
              <w:keepNext/>
              <w:widowControl/>
              <w:ind w:left="107" w:right="84"/>
              <w:jc w:val="both"/>
              <w:rPr>
                <w:sz w:val="24"/>
                <w:lang w:val="ru-RU"/>
              </w:rPr>
            </w:pPr>
            <w:r w:rsidRPr="004C596F">
              <w:rPr>
                <w:sz w:val="24"/>
                <w:lang w:val="ru-RU"/>
              </w:rPr>
              <w:t>Управленческий учет – это, прежде всего, произ</w:t>
            </w:r>
            <w:r w:rsidR="006226D3">
              <w:rPr>
                <w:sz w:val="24"/>
                <w:lang w:val="ru-RU"/>
              </w:rPr>
              <w:t>водственный учет, сфокусирован</w:t>
            </w:r>
            <w:r w:rsidRPr="004C596F">
              <w:rPr>
                <w:sz w:val="24"/>
                <w:lang w:val="ru-RU"/>
              </w:rPr>
              <w:t xml:space="preserve">ный на управлении затратами. </w:t>
            </w:r>
            <w:r w:rsidR="006226D3">
              <w:rPr>
                <w:sz w:val="24"/>
                <w:lang w:val="ru-RU"/>
              </w:rPr>
              <w:t>Управлен</w:t>
            </w:r>
            <w:r w:rsidRPr="006226D3">
              <w:rPr>
                <w:sz w:val="24"/>
                <w:lang w:val="ru-RU"/>
              </w:rPr>
              <w:t>ческий</w:t>
            </w:r>
            <w:r w:rsidR="009F7C05">
              <w:rPr>
                <w:sz w:val="24"/>
                <w:lang w:val="ru-RU"/>
              </w:rPr>
              <w:t xml:space="preserve"> учет дублирует некоторые функ</w:t>
            </w:r>
            <w:r w:rsidRPr="006226D3">
              <w:rPr>
                <w:sz w:val="24"/>
                <w:lang w:val="ru-RU"/>
              </w:rPr>
              <w:t>ции бухгалтерского учета</w:t>
            </w:r>
          </w:p>
        </w:tc>
        <w:tc>
          <w:tcPr>
            <w:tcW w:w="995" w:type="dxa"/>
          </w:tcPr>
          <w:p w:rsidR="001564F4" w:rsidRPr="006226D3" w:rsidRDefault="001564F4" w:rsidP="00C7438C">
            <w:pPr>
              <w:pStyle w:val="TableParagraph"/>
              <w:keepNext/>
              <w:widowControl/>
              <w:rPr>
                <w:sz w:val="26"/>
                <w:lang w:val="ru-RU"/>
              </w:rPr>
            </w:pPr>
          </w:p>
          <w:p w:rsidR="001564F4" w:rsidRPr="006226D3" w:rsidRDefault="001564F4" w:rsidP="00C7438C">
            <w:pPr>
              <w:pStyle w:val="TableParagraph"/>
              <w:keepNext/>
              <w:widowControl/>
              <w:spacing w:before="3"/>
              <w:rPr>
                <w:sz w:val="21"/>
                <w:lang w:val="ru-RU"/>
              </w:rPr>
            </w:pPr>
          </w:p>
          <w:p w:rsidR="001564F4" w:rsidRDefault="001564F4" w:rsidP="00C7438C">
            <w:pPr>
              <w:pStyle w:val="TableParagraph"/>
              <w:keepNext/>
              <w:widowControl/>
              <w:ind w:left="147" w:right="133"/>
              <w:jc w:val="center"/>
              <w:rPr>
                <w:sz w:val="24"/>
              </w:rPr>
            </w:pPr>
            <w:r>
              <w:rPr>
                <w:sz w:val="24"/>
              </w:rPr>
              <w:t>17,6</w:t>
            </w:r>
          </w:p>
        </w:tc>
        <w:tc>
          <w:tcPr>
            <w:tcW w:w="1276" w:type="dxa"/>
          </w:tcPr>
          <w:p w:rsidR="001564F4" w:rsidRDefault="001564F4" w:rsidP="00C7438C">
            <w:pPr>
              <w:pStyle w:val="TableParagraph"/>
              <w:keepNext/>
              <w:widowControl/>
              <w:rPr>
                <w:sz w:val="26"/>
              </w:rPr>
            </w:pPr>
          </w:p>
          <w:p w:rsidR="001564F4" w:rsidRDefault="001564F4" w:rsidP="00C7438C">
            <w:pPr>
              <w:pStyle w:val="TableParagraph"/>
              <w:keepNext/>
              <w:widowControl/>
              <w:spacing w:before="3"/>
              <w:rPr>
                <w:sz w:val="21"/>
              </w:rPr>
            </w:pPr>
          </w:p>
          <w:p w:rsidR="001564F4" w:rsidRDefault="001564F4" w:rsidP="00C7438C">
            <w:pPr>
              <w:pStyle w:val="TableParagraph"/>
              <w:keepNext/>
              <w:widowControl/>
              <w:ind w:left="417" w:right="398"/>
              <w:jc w:val="center"/>
              <w:rPr>
                <w:sz w:val="24"/>
              </w:rPr>
            </w:pPr>
            <w:r>
              <w:rPr>
                <w:sz w:val="24"/>
              </w:rPr>
              <w:t>29,4</w:t>
            </w:r>
          </w:p>
        </w:tc>
        <w:tc>
          <w:tcPr>
            <w:tcW w:w="1276" w:type="dxa"/>
          </w:tcPr>
          <w:p w:rsidR="001564F4" w:rsidRDefault="001564F4" w:rsidP="00C7438C">
            <w:pPr>
              <w:pStyle w:val="TableParagraph"/>
              <w:keepNext/>
              <w:widowControl/>
              <w:rPr>
                <w:sz w:val="26"/>
              </w:rPr>
            </w:pPr>
          </w:p>
          <w:p w:rsidR="001564F4" w:rsidRDefault="001564F4" w:rsidP="00C7438C">
            <w:pPr>
              <w:pStyle w:val="TableParagraph"/>
              <w:keepNext/>
              <w:widowControl/>
              <w:spacing w:before="3"/>
              <w:rPr>
                <w:sz w:val="21"/>
              </w:rPr>
            </w:pPr>
          </w:p>
          <w:p w:rsidR="001564F4" w:rsidRDefault="001564F4" w:rsidP="00C7438C">
            <w:pPr>
              <w:pStyle w:val="TableParagraph"/>
              <w:keepNext/>
              <w:widowControl/>
              <w:ind w:left="349" w:right="327"/>
              <w:jc w:val="center"/>
              <w:rPr>
                <w:sz w:val="24"/>
              </w:rPr>
            </w:pPr>
            <w:r>
              <w:rPr>
                <w:sz w:val="24"/>
              </w:rPr>
              <w:t>22,2</w:t>
            </w:r>
          </w:p>
        </w:tc>
        <w:tc>
          <w:tcPr>
            <w:tcW w:w="1276" w:type="dxa"/>
          </w:tcPr>
          <w:p w:rsidR="001564F4" w:rsidRDefault="001564F4" w:rsidP="00C7438C">
            <w:pPr>
              <w:pStyle w:val="TableParagraph"/>
              <w:keepNext/>
              <w:widowControl/>
              <w:rPr>
                <w:sz w:val="26"/>
              </w:rPr>
            </w:pPr>
          </w:p>
          <w:p w:rsidR="001564F4" w:rsidRDefault="001564F4" w:rsidP="00C7438C">
            <w:pPr>
              <w:pStyle w:val="TableParagraph"/>
              <w:keepNext/>
              <w:widowControl/>
              <w:spacing w:before="3"/>
              <w:rPr>
                <w:sz w:val="21"/>
              </w:rPr>
            </w:pPr>
          </w:p>
          <w:p w:rsidR="001564F4" w:rsidRDefault="001564F4" w:rsidP="00C7438C">
            <w:pPr>
              <w:pStyle w:val="TableParagraph"/>
              <w:keepNext/>
              <w:widowControl/>
              <w:ind w:left="64" w:right="40"/>
              <w:jc w:val="center"/>
              <w:rPr>
                <w:sz w:val="24"/>
              </w:rPr>
            </w:pPr>
            <w:r>
              <w:rPr>
                <w:sz w:val="24"/>
              </w:rPr>
              <w:t>25,0</w:t>
            </w:r>
          </w:p>
        </w:tc>
      </w:tr>
      <w:tr w:rsidR="001564F4" w:rsidTr="009F7C05">
        <w:trPr>
          <w:trHeight w:val="1655"/>
        </w:trPr>
        <w:tc>
          <w:tcPr>
            <w:tcW w:w="4546" w:type="dxa"/>
          </w:tcPr>
          <w:p w:rsidR="001564F4" w:rsidRPr="00101845" w:rsidRDefault="001564F4" w:rsidP="00101845">
            <w:pPr>
              <w:pStyle w:val="TableParagraph"/>
              <w:keepNext/>
              <w:widowControl/>
              <w:ind w:left="107" w:right="83"/>
              <w:jc w:val="both"/>
              <w:rPr>
                <w:sz w:val="24"/>
                <w:lang w:val="ru-RU"/>
              </w:rPr>
            </w:pPr>
            <w:r w:rsidRPr="00101845">
              <w:rPr>
                <w:sz w:val="24"/>
                <w:lang w:val="ru-RU"/>
              </w:rPr>
              <w:t>Управленческий учет – это часть системы управления экономическим субъектом, включающей помимо учета целый ряд др</w:t>
            </w:r>
            <w:r w:rsidR="00101845" w:rsidRPr="00101845">
              <w:rPr>
                <w:sz w:val="24"/>
                <w:lang w:val="ru-RU"/>
              </w:rPr>
              <w:t>угих функций: планирование, кон</w:t>
            </w:r>
            <w:r w:rsidRPr="00101845">
              <w:rPr>
                <w:sz w:val="24"/>
                <w:lang w:val="ru-RU"/>
              </w:rPr>
              <w:t>троль, а</w:t>
            </w:r>
            <w:r w:rsidR="009F7C05">
              <w:rPr>
                <w:sz w:val="24"/>
                <w:lang w:val="ru-RU"/>
              </w:rPr>
              <w:t>нализ, нормирование и прогнози</w:t>
            </w:r>
            <w:r w:rsidRPr="00101845">
              <w:rPr>
                <w:sz w:val="24"/>
                <w:lang w:val="ru-RU"/>
              </w:rPr>
              <w:t>рование</w:t>
            </w:r>
          </w:p>
        </w:tc>
        <w:tc>
          <w:tcPr>
            <w:tcW w:w="995" w:type="dxa"/>
          </w:tcPr>
          <w:p w:rsidR="001564F4" w:rsidRPr="00101845" w:rsidRDefault="001564F4" w:rsidP="00C7438C">
            <w:pPr>
              <w:pStyle w:val="TableParagraph"/>
              <w:keepNext/>
              <w:widowControl/>
              <w:rPr>
                <w:sz w:val="26"/>
                <w:lang w:val="ru-RU"/>
              </w:rPr>
            </w:pPr>
          </w:p>
          <w:p w:rsidR="001564F4" w:rsidRPr="00101845" w:rsidRDefault="001564F4" w:rsidP="00C7438C">
            <w:pPr>
              <w:pStyle w:val="TableParagraph"/>
              <w:keepNext/>
              <w:widowControl/>
              <w:spacing w:before="4"/>
              <w:rPr>
                <w:sz w:val="33"/>
                <w:lang w:val="ru-RU"/>
              </w:rPr>
            </w:pPr>
          </w:p>
          <w:p w:rsidR="001564F4" w:rsidRDefault="001564F4" w:rsidP="00C7438C">
            <w:pPr>
              <w:pStyle w:val="TableParagraph"/>
              <w:keepNext/>
              <w:widowControl/>
              <w:ind w:left="147" w:right="133"/>
              <w:jc w:val="center"/>
              <w:rPr>
                <w:sz w:val="24"/>
              </w:rPr>
            </w:pPr>
            <w:r>
              <w:rPr>
                <w:sz w:val="24"/>
              </w:rPr>
              <w:t>64,7</w:t>
            </w:r>
          </w:p>
        </w:tc>
        <w:tc>
          <w:tcPr>
            <w:tcW w:w="1276" w:type="dxa"/>
          </w:tcPr>
          <w:p w:rsidR="001564F4" w:rsidRDefault="001564F4" w:rsidP="00C7438C">
            <w:pPr>
              <w:pStyle w:val="TableParagraph"/>
              <w:keepNext/>
              <w:widowControl/>
              <w:rPr>
                <w:sz w:val="26"/>
              </w:rPr>
            </w:pPr>
          </w:p>
          <w:p w:rsidR="001564F4" w:rsidRDefault="001564F4" w:rsidP="00C7438C">
            <w:pPr>
              <w:pStyle w:val="TableParagraph"/>
              <w:keepNext/>
              <w:widowControl/>
              <w:spacing w:before="4"/>
              <w:rPr>
                <w:sz w:val="33"/>
              </w:rPr>
            </w:pPr>
          </w:p>
          <w:p w:rsidR="001564F4" w:rsidRDefault="001564F4" w:rsidP="00C7438C">
            <w:pPr>
              <w:pStyle w:val="TableParagraph"/>
              <w:keepNext/>
              <w:widowControl/>
              <w:ind w:left="417" w:right="398"/>
              <w:jc w:val="center"/>
              <w:rPr>
                <w:sz w:val="24"/>
              </w:rPr>
            </w:pPr>
            <w:r>
              <w:rPr>
                <w:sz w:val="24"/>
              </w:rPr>
              <w:t>55,9</w:t>
            </w:r>
          </w:p>
        </w:tc>
        <w:tc>
          <w:tcPr>
            <w:tcW w:w="1276" w:type="dxa"/>
          </w:tcPr>
          <w:p w:rsidR="001564F4" w:rsidRDefault="001564F4" w:rsidP="00C7438C">
            <w:pPr>
              <w:pStyle w:val="TableParagraph"/>
              <w:keepNext/>
              <w:widowControl/>
              <w:rPr>
                <w:sz w:val="26"/>
              </w:rPr>
            </w:pPr>
          </w:p>
          <w:p w:rsidR="001564F4" w:rsidRDefault="001564F4" w:rsidP="00C7438C">
            <w:pPr>
              <w:pStyle w:val="TableParagraph"/>
              <w:keepNext/>
              <w:widowControl/>
              <w:spacing w:before="4"/>
              <w:rPr>
                <w:sz w:val="33"/>
              </w:rPr>
            </w:pPr>
          </w:p>
          <w:p w:rsidR="001564F4" w:rsidRDefault="001564F4" w:rsidP="00C7438C">
            <w:pPr>
              <w:pStyle w:val="TableParagraph"/>
              <w:keepNext/>
              <w:widowControl/>
              <w:ind w:left="349" w:right="327"/>
              <w:jc w:val="center"/>
              <w:rPr>
                <w:sz w:val="24"/>
              </w:rPr>
            </w:pPr>
            <w:r>
              <w:rPr>
                <w:sz w:val="24"/>
              </w:rPr>
              <w:t>55,6</w:t>
            </w:r>
          </w:p>
        </w:tc>
        <w:tc>
          <w:tcPr>
            <w:tcW w:w="1276" w:type="dxa"/>
          </w:tcPr>
          <w:p w:rsidR="001564F4" w:rsidRDefault="001564F4" w:rsidP="00C7438C">
            <w:pPr>
              <w:pStyle w:val="TableParagraph"/>
              <w:keepNext/>
              <w:widowControl/>
              <w:rPr>
                <w:sz w:val="26"/>
              </w:rPr>
            </w:pPr>
          </w:p>
          <w:p w:rsidR="001564F4" w:rsidRDefault="001564F4" w:rsidP="00C7438C">
            <w:pPr>
              <w:pStyle w:val="TableParagraph"/>
              <w:keepNext/>
              <w:widowControl/>
              <w:spacing w:before="4"/>
              <w:rPr>
                <w:sz w:val="33"/>
              </w:rPr>
            </w:pPr>
          </w:p>
          <w:p w:rsidR="001564F4" w:rsidRDefault="001564F4" w:rsidP="00C7438C">
            <w:pPr>
              <w:pStyle w:val="TableParagraph"/>
              <w:keepNext/>
              <w:widowControl/>
              <w:ind w:left="64" w:right="40"/>
              <w:jc w:val="center"/>
              <w:rPr>
                <w:sz w:val="24"/>
              </w:rPr>
            </w:pPr>
            <w:r>
              <w:rPr>
                <w:sz w:val="24"/>
              </w:rPr>
              <w:t>58,3</w:t>
            </w:r>
          </w:p>
        </w:tc>
      </w:tr>
      <w:tr w:rsidR="001564F4" w:rsidTr="009F7C05">
        <w:trPr>
          <w:trHeight w:val="1104"/>
        </w:trPr>
        <w:tc>
          <w:tcPr>
            <w:tcW w:w="4546" w:type="dxa"/>
          </w:tcPr>
          <w:p w:rsidR="001564F4" w:rsidRPr="004C596F" w:rsidRDefault="001564F4" w:rsidP="00101845">
            <w:pPr>
              <w:pStyle w:val="TableParagraph"/>
              <w:keepNext/>
              <w:widowControl/>
              <w:ind w:left="107"/>
              <w:jc w:val="both"/>
              <w:rPr>
                <w:sz w:val="24"/>
                <w:lang w:val="ru-RU"/>
              </w:rPr>
            </w:pPr>
            <w:r w:rsidRPr="004C596F">
              <w:rPr>
                <w:sz w:val="24"/>
                <w:lang w:val="ru-RU"/>
              </w:rPr>
              <w:t xml:space="preserve">Управленческий учет не является само- </w:t>
            </w:r>
            <w:proofErr w:type="spellStart"/>
            <w:r w:rsidRPr="004C596F">
              <w:rPr>
                <w:sz w:val="24"/>
                <w:lang w:val="ru-RU"/>
              </w:rPr>
              <w:t>стоятельным</w:t>
            </w:r>
            <w:proofErr w:type="spellEnd"/>
            <w:r w:rsidRPr="004C596F">
              <w:rPr>
                <w:sz w:val="24"/>
                <w:lang w:val="ru-RU"/>
              </w:rPr>
              <w:t xml:space="preserve"> направлением, а входит в</w:t>
            </w:r>
          </w:p>
          <w:p w:rsidR="001564F4" w:rsidRDefault="00101845" w:rsidP="00101845">
            <w:pPr>
              <w:pStyle w:val="TableParagraph"/>
              <w:keepNext/>
              <w:widowControl/>
              <w:tabs>
                <w:tab w:val="left" w:pos="1229"/>
                <w:tab w:val="left" w:pos="3110"/>
              </w:tabs>
              <w:spacing w:line="270" w:lineRule="atLeast"/>
              <w:ind w:left="107" w:right="86"/>
              <w:jc w:val="both"/>
              <w:rPr>
                <w:sz w:val="24"/>
              </w:rPr>
            </w:pPr>
            <w:proofErr w:type="spellStart"/>
            <w:r>
              <w:rPr>
                <w:sz w:val="24"/>
              </w:rPr>
              <w:t>Систему</w:t>
            </w:r>
            <w:proofErr w:type="spellEnd"/>
            <w:r w:rsidR="007C747B">
              <w:rPr>
                <w:sz w:val="24"/>
                <w:lang w:val="ru-RU"/>
              </w:rPr>
              <w:t xml:space="preserve">  </w:t>
            </w:r>
            <w:proofErr w:type="spellStart"/>
            <w:r w:rsidR="001564F4">
              <w:rPr>
                <w:sz w:val="24"/>
              </w:rPr>
              <w:t>бухгалтерского</w:t>
            </w:r>
            <w:proofErr w:type="spellEnd"/>
            <w:r w:rsidR="007C747B">
              <w:rPr>
                <w:sz w:val="24"/>
                <w:lang w:val="ru-RU"/>
              </w:rPr>
              <w:t xml:space="preserve">  </w:t>
            </w:r>
            <w:proofErr w:type="spellStart"/>
            <w:r w:rsidR="001564F4">
              <w:rPr>
                <w:spacing w:val="-3"/>
                <w:sz w:val="24"/>
              </w:rPr>
              <w:t>финансового</w:t>
            </w:r>
            <w:proofErr w:type="spellEnd"/>
            <w:r w:rsidR="001564F4">
              <w:rPr>
                <w:spacing w:val="-3"/>
                <w:sz w:val="24"/>
              </w:rPr>
              <w:t xml:space="preserve"> </w:t>
            </w:r>
            <w:proofErr w:type="spellStart"/>
            <w:r w:rsidR="001564F4">
              <w:rPr>
                <w:sz w:val="24"/>
              </w:rPr>
              <w:t>учета</w:t>
            </w:r>
            <w:proofErr w:type="spellEnd"/>
          </w:p>
        </w:tc>
        <w:tc>
          <w:tcPr>
            <w:tcW w:w="995" w:type="dxa"/>
          </w:tcPr>
          <w:p w:rsidR="001564F4" w:rsidRDefault="001564F4" w:rsidP="00C7438C">
            <w:pPr>
              <w:pStyle w:val="TableParagraph"/>
              <w:keepNext/>
              <w:widowControl/>
              <w:spacing w:before="3"/>
              <w:rPr>
                <w:sz w:val="35"/>
              </w:rPr>
            </w:pPr>
          </w:p>
          <w:p w:rsidR="001564F4" w:rsidRDefault="001564F4" w:rsidP="00C7438C">
            <w:pPr>
              <w:pStyle w:val="TableParagraph"/>
              <w:keepNext/>
              <w:widowControl/>
              <w:spacing w:before="1"/>
              <w:ind w:left="147" w:right="132"/>
              <w:jc w:val="center"/>
              <w:rPr>
                <w:sz w:val="24"/>
              </w:rPr>
            </w:pPr>
            <w:r>
              <w:rPr>
                <w:sz w:val="24"/>
              </w:rPr>
              <w:t>5,9</w:t>
            </w:r>
          </w:p>
        </w:tc>
        <w:tc>
          <w:tcPr>
            <w:tcW w:w="1276" w:type="dxa"/>
          </w:tcPr>
          <w:p w:rsidR="001564F4" w:rsidRDefault="001564F4" w:rsidP="00C7438C">
            <w:pPr>
              <w:pStyle w:val="TableParagraph"/>
              <w:keepNext/>
              <w:widowControl/>
              <w:spacing w:before="3"/>
              <w:rPr>
                <w:sz w:val="35"/>
              </w:rPr>
            </w:pPr>
          </w:p>
          <w:p w:rsidR="001564F4" w:rsidRDefault="001564F4" w:rsidP="00C7438C">
            <w:pPr>
              <w:pStyle w:val="TableParagraph"/>
              <w:keepNext/>
              <w:widowControl/>
              <w:spacing w:before="1"/>
              <w:ind w:left="417" w:right="398"/>
              <w:jc w:val="center"/>
              <w:rPr>
                <w:sz w:val="24"/>
              </w:rPr>
            </w:pPr>
            <w:r>
              <w:rPr>
                <w:sz w:val="24"/>
              </w:rPr>
              <w:t>8,8</w:t>
            </w:r>
          </w:p>
        </w:tc>
        <w:tc>
          <w:tcPr>
            <w:tcW w:w="1276" w:type="dxa"/>
          </w:tcPr>
          <w:p w:rsidR="001564F4" w:rsidRDefault="001564F4" w:rsidP="00C7438C">
            <w:pPr>
              <w:pStyle w:val="TableParagraph"/>
              <w:keepNext/>
              <w:widowControl/>
              <w:spacing w:before="3"/>
              <w:rPr>
                <w:sz w:val="35"/>
              </w:rPr>
            </w:pPr>
          </w:p>
          <w:p w:rsidR="001564F4" w:rsidRDefault="001564F4" w:rsidP="00C7438C">
            <w:pPr>
              <w:pStyle w:val="TableParagraph"/>
              <w:keepNext/>
              <w:widowControl/>
              <w:spacing w:before="1"/>
              <w:ind w:left="349" w:right="327"/>
              <w:jc w:val="center"/>
              <w:rPr>
                <w:sz w:val="24"/>
              </w:rPr>
            </w:pPr>
            <w:r>
              <w:rPr>
                <w:sz w:val="24"/>
              </w:rPr>
              <w:t>0,0</w:t>
            </w:r>
          </w:p>
        </w:tc>
        <w:tc>
          <w:tcPr>
            <w:tcW w:w="1276" w:type="dxa"/>
          </w:tcPr>
          <w:p w:rsidR="001564F4" w:rsidRDefault="001564F4" w:rsidP="00C7438C">
            <w:pPr>
              <w:pStyle w:val="TableParagraph"/>
              <w:keepNext/>
              <w:widowControl/>
              <w:spacing w:before="3"/>
              <w:rPr>
                <w:sz w:val="35"/>
              </w:rPr>
            </w:pPr>
          </w:p>
          <w:p w:rsidR="001564F4" w:rsidRDefault="001564F4" w:rsidP="00C7438C">
            <w:pPr>
              <w:pStyle w:val="TableParagraph"/>
              <w:keepNext/>
              <w:widowControl/>
              <w:spacing w:before="1"/>
              <w:ind w:left="64" w:right="40"/>
              <w:jc w:val="center"/>
              <w:rPr>
                <w:sz w:val="24"/>
              </w:rPr>
            </w:pPr>
            <w:r>
              <w:rPr>
                <w:sz w:val="24"/>
              </w:rPr>
              <w:t>6,7</w:t>
            </w:r>
          </w:p>
        </w:tc>
      </w:tr>
      <w:tr w:rsidR="001564F4" w:rsidTr="009F7C05">
        <w:trPr>
          <w:trHeight w:val="275"/>
        </w:trPr>
        <w:tc>
          <w:tcPr>
            <w:tcW w:w="4546" w:type="dxa"/>
          </w:tcPr>
          <w:p w:rsidR="001564F4" w:rsidRDefault="001564F4" w:rsidP="00C7438C">
            <w:pPr>
              <w:pStyle w:val="TableParagraph"/>
              <w:keepNext/>
              <w:widowControl/>
              <w:spacing w:line="255" w:lineRule="exact"/>
              <w:ind w:left="107"/>
              <w:rPr>
                <w:sz w:val="24"/>
              </w:rPr>
            </w:pPr>
            <w:proofErr w:type="spellStart"/>
            <w:r>
              <w:rPr>
                <w:sz w:val="24"/>
              </w:rPr>
              <w:t>Итого</w:t>
            </w:r>
            <w:proofErr w:type="spellEnd"/>
          </w:p>
        </w:tc>
        <w:tc>
          <w:tcPr>
            <w:tcW w:w="995" w:type="dxa"/>
          </w:tcPr>
          <w:p w:rsidR="001564F4" w:rsidRDefault="001564F4" w:rsidP="00C7438C">
            <w:pPr>
              <w:pStyle w:val="TableParagraph"/>
              <w:keepNext/>
              <w:widowControl/>
              <w:spacing w:line="255" w:lineRule="exact"/>
              <w:ind w:left="147" w:right="133"/>
              <w:jc w:val="center"/>
              <w:rPr>
                <w:sz w:val="24"/>
              </w:rPr>
            </w:pPr>
            <w:r>
              <w:rPr>
                <w:sz w:val="24"/>
              </w:rPr>
              <w:t>100,0</w:t>
            </w:r>
          </w:p>
        </w:tc>
        <w:tc>
          <w:tcPr>
            <w:tcW w:w="1276" w:type="dxa"/>
          </w:tcPr>
          <w:p w:rsidR="001564F4" w:rsidRDefault="001564F4" w:rsidP="00C7438C">
            <w:pPr>
              <w:pStyle w:val="TableParagraph"/>
              <w:keepNext/>
              <w:widowControl/>
              <w:spacing w:line="255" w:lineRule="exact"/>
              <w:ind w:left="417" w:right="398"/>
              <w:jc w:val="center"/>
              <w:rPr>
                <w:sz w:val="24"/>
              </w:rPr>
            </w:pPr>
            <w:r>
              <w:rPr>
                <w:sz w:val="24"/>
              </w:rPr>
              <w:t>100,0</w:t>
            </w:r>
          </w:p>
        </w:tc>
        <w:tc>
          <w:tcPr>
            <w:tcW w:w="1276" w:type="dxa"/>
          </w:tcPr>
          <w:p w:rsidR="001564F4" w:rsidRDefault="001564F4" w:rsidP="00C7438C">
            <w:pPr>
              <w:pStyle w:val="TableParagraph"/>
              <w:keepNext/>
              <w:widowControl/>
              <w:spacing w:line="255" w:lineRule="exact"/>
              <w:ind w:left="349" w:right="327"/>
              <w:jc w:val="center"/>
              <w:rPr>
                <w:sz w:val="24"/>
              </w:rPr>
            </w:pPr>
            <w:r>
              <w:rPr>
                <w:sz w:val="24"/>
              </w:rPr>
              <w:t>100,0</w:t>
            </w:r>
          </w:p>
        </w:tc>
        <w:tc>
          <w:tcPr>
            <w:tcW w:w="1276" w:type="dxa"/>
          </w:tcPr>
          <w:p w:rsidR="001564F4" w:rsidRDefault="001564F4" w:rsidP="00C7438C">
            <w:pPr>
              <w:pStyle w:val="TableParagraph"/>
              <w:keepNext/>
              <w:widowControl/>
              <w:spacing w:line="255" w:lineRule="exact"/>
              <w:ind w:left="64" w:right="40"/>
              <w:jc w:val="center"/>
              <w:rPr>
                <w:sz w:val="24"/>
              </w:rPr>
            </w:pPr>
            <w:r>
              <w:rPr>
                <w:sz w:val="24"/>
              </w:rPr>
              <w:t>100,0</w:t>
            </w:r>
          </w:p>
        </w:tc>
      </w:tr>
    </w:tbl>
    <w:p w:rsidR="009F7C05" w:rsidRDefault="009F7C05" w:rsidP="00101845">
      <w:pPr>
        <w:autoSpaceDE w:val="0"/>
        <w:autoSpaceDN w:val="0"/>
        <w:adjustRightInd w:val="0"/>
        <w:spacing w:line="360" w:lineRule="auto"/>
        <w:ind w:firstLine="709"/>
        <w:rPr>
          <w:sz w:val="28"/>
          <w:szCs w:val="28"/>
        </w:rPr>
      </w:pPr>
    </w:p>
    <w:p w:rsidR="00BC373B" w:rsidRPr="00C57C82" w:rsidRDefault="00BC373B" w:rsidP="00101845">
      <w:pPr>
        <w:autoSpaceDE w:val="0"/>
        <w:autoSpaceDN w:val="0"/>
        <w:adjustRightInd w:val="0"/>
        <w:spacing w:line="360" w:lineRule="auto"/>
        <w:ind w:firstLine="709"/>
        <w:rPr>
          <w:sz w:val="28"/>
          <w:szCs w:val="28"/>
        </w:rPr>
      </w:pPr>
      <w:r w:rsidRPr="00C57C82">
        <w:rPr>
          <w:sz w:val="28"/>
          <w:szCs w:val="28"/>
        </w:rPr>
        <w:t xml:space="preserve">Изучение мнений отечественных авторов относительно концептуально-методологических предпосылок становления управленческого учета и </w:t>
      </w:r>
      <w:proofErr w:type="spellStart"/>
      <w:r w:rsidRPr="00C57C82">
        <w:rPr>
          <w:sz w:val="28"/>
          <w:szCs w:val="28"/>
        </w:rPr>
        <w:t>контроллинга</w:t>
      </w:r>
      <w:proofErr w:type="spellEnd"/>
      <w:r w:rsidR="007C747B">
        <w:rPr>
          <w:sz w:val="28"/>
          <w:szCs w:val="28"/>
        </w:rPr>
        <w:t xml:space="preserve">  </w:t>
      </w:r>
      <w:r w:rsidRPr="00C57C82">
        <w:rPr>
          <w:sz w:val="28"/>
          <w:szCs w:val="28"/>
        </w:rPr>
        <w:t xml:space="preserve">показало наличие оппортунизма в трактовке функций, инструментов, объектов и методов этих наук в контексте оперативной и стратегической составляющих. </w:t>
      </w:r>
    </w:p>
    <w:p w:rsidR="00BC373B" w:rsidRPr="00C57C82" w:rsidRDefault="00BC373B" w:rsidP="00C7438C">
      <w:pPr>
        <w:autoSpaceDE w:val="0"/>
        <w:autoSpaceDN w:val="0"/>
        <w:adjustRightInd w:val="0"/>
        <w:spacing w:line="360" w:lineRule="auto"/>
        <w:ind w:firstLine="709"/>
        <w:rPr>
          <w:sz w:val="28"/>
          <w:szCs w:val="28"/>
        </w:rPr>
      </w:pPr>
      <w:r w:rsidRPr="00C57C82">
        <w:rPr>
          <w:sz w:val="28"/>
          <w:szCs w:val="28"/>
        </w:rPr>
        <w:t>Мы оценили указанную проблему с эволюционной точки зрения и установили,</w:t>
      </w:r>
      <w:r w:rsidR="007C747B">
        <w:rPr>
          <w:sz w:val="28"/>
          <w:szCs w:val="28"/>
        </w:rPr>
        <w:t xml:space="preserve">  </w:t>
      </w:r>
      <w:r w:rsidRPr="00C57C82">
        <w:rPr>
          <w:sz w:val="28"/>
          <w:szCs w:val="28"/>
        </w:rPr>
        <w:t>что попытка выделить сравнительные признаки между управленче</w:t>
      </w:r>
      <w:r w:rsidRPr="00C57C82">
        <w:rPr>
          <w:sz w:val="28"/>
          <w:szCs w:val="28"/>
        </w:rPr>
        <w:lastRenderedPageBreak/>
        <w:t xml:space="preserve">ским учетом, </w:t>
      </w:r>
      <w:proofErr w:type="spellStart"/>
      <w:r w:rsidRPr="00C57C82">
        <w:rPr>
          <w:sz w:val="28"/>
          <w:szCs w:val="28"/>
        </w:rPr>
        <w:t>контроллингом</w:t>
      </w:r>
      <w:proofErr w:type="spellEnd"/>
      <w:r w:rsidRPr="00C57C82">
        <w:rPr>
          <w:sz w:val="28"/>
          <w:szCs w:val="28"/>
        </w:rPr>
        <w:t>, стратегическим учетом, стратегическим анализом и управлением с точки зрения исторических предпосылок их зарождения затруднена ввиду единой этиологической цели данных систем, заключающейся в координации процессов планирования, контроля и регулирования в экономических субъектах. В то же время существуют и явные признаки диффер</w:t>
      </w:r>
      <w:r w:rsidR="00101845">
        <w:rPr>
          <w:sz w:val="28"/>
          <w:szCs w:val="28"/>
        </w:rPr>
        <w:t xml:space="preserve">енциации данных систем (таблица </w:t>
      </w:r>
      <w:r w:rsidRPr="00C57C82">
        <w:rPr>
          <w:sz w:val="28"/>
          <w:szCs w:val="28"/>
        </w:rPr>
        <w:t>2).</w:t>
      </w:r>
    </w:p>
    <w:p w:rsidR="00BC373B" w:rsidRPr="00C57C82" w:rsidRDefault="00BC373B" w:rsidP="00C7438C">
      <w:pPr>
        <w:autoSpaceDE w:val="0"/>
        <w:autoSpaceDN w:val="0"/>
        <w:adjustRightInd w:val="0"/>
        <w:spacing w:line="360" w:lineRule="auto"/>
        <w:ind w:firstLine="709"/>
        <w:rPr>
          <w:sz w:val="28"/>
          <w:szCs w:val="28"/>
        </w:rPr>
      </w:pPr>
      <w:r w:rsidRPr="00C57C82">
        <w:rPr>
          <w:sz w:val="28"/>
          <w:szCs w:val="28"/>
        </w:rPr>
        <w:t xml:space="preserve">Отметим также, что сравнительные признаки управленческого учета, </w:t>
      </w:r>
      <w:proofErr w:type="spellStart"/>
      <w:r w:rsidRPr="00C57C82">
        <w:rPr>
          <w:sz w:val="28"/>
          <w:szCs w:val="28"/>
        </w:rPr>
        <w:t>контроллинга</w:t>
      </w:r>
      <w:proofErr w:type="spellEnd"/>
      <w:r w:rsidRPr="00C57C82">
        <w:rPr>
          <w:sz w:val="28"/>
          <w:szCs w:val="28"/>
        </w:rPr>
        <w:t>, стратегического учета и управленческого (стратегического) анализа</w:t>
      </w:r>
      <w:r w:rsidR="007C747B">
        <w:rPr>
          <w:sz w:val="28"/>
          <w:szCs w:val="28"/>
        </w:rPr>
        <w:t xml:space="preserve">  </w:t>
      </w:r>
      <w:r w:rsidRPr="00C57C82">
        <w:rPr>
          <w:sz w:val="28"/>
          <w:szCs w:val="28"/>
        </w:rPr>
        <w:t>рассматривались не столько с точки зрения дифференциации инструментов,</w:t>
      </w:r>
      <w:r w:rsidR="007C747B">
        <w:rPr>
          <w:sz w:val="28"/>
          <w:szCs w:val="28"/>
        </w:rPr>
        <w:t xml:space="preserve">  </w:t>
      </w:r>
      <w:r w:rsidRPr="00C57C82">
        <w:rPr>
          <w:sz w:val="28"/>
          <w:szCs w:val="28"/>
        </w:rPr>
        <w:t>сколько с целью разграничения эволюционных предпосылок появления и последующего выделения в самостоятельную науку.</w:t>
      </w:r>
    </w:p>
    <w:p w:rsidR="006D7C53" w:rsidRDefault="00BC373B" w:rsidP="00C7438C">
      <w:pPr>
        <w:autoSpaceDE w:val="0"/>
        <w:autoSpaceDN w:val="0"/>
        <w:adjustRightInd w:val="0"/>
        <w:spacing w:line="360" w:lineRule="auto"/>
        <w:ind w:firstLine="709"/>
        <w:rPr>
          <w:sz w:val="28"/>
          <w:szCs w:val="28"/>
        </w:rPr>
      </w:pPr>
      <w:r w:rsidRPr="00C57C82">
        <w:rPr>
          <w:sz w:val="28"/>
          <w:szCs w:val="28"/>
        </w:rPr>
        <w:t>Фрагментарно изученными и дискуссионными также являются вопросы</w:t>
      </w:r>
      <w:r w:rsidR="007C747B">
        <w:rPr>
          <w:sz w:val="28"/>
          <w:szCs w:val="28"/>
        </w:rPr>
        <w:t xml:space="preserve">  </w:t>
      </w:r>
      <w:r w:rsidRPr="00C57C82">
        <w:rPr>
          <w:sz w:val="28"/>
          <w:szCs w:val="28"/>
        </w:rPr>
        <w:t>трактовки целей, стоящих перед управленческим учетом, объектов учета и субъектов его проведения, компетенций, которыми должны обладать специалисты в</w:t>
      </w:r>
      <w:r w:rsidR="007C747B">
        <w:rPr>
          <w:sz w:val="28"/>
          <w:szCs w:val="28"/>
        </w:rPr>
        <w:t xml:space="preserve">  </w:t>
      </w:r>
      <w:r w:rsidRPr="00C57C82">
        <w:rPr>
          <w:sz w:val="28"/>
          <w:szCs w:val="28"/>
        </w:rPr>
        <w:t>области управленческого учета. Вызывает неопределенность состав инструментов</w:t>
      </w:r>
      <w:r w:rsidR="007C747B">
        <w:rPr>
          <w:sz w:val="28"/>
          <w:szCs w:val="28"/>
        </w:rPr>
        <w:t xml:space="preserve">  </w:t>
      </w:r>
      <w:r w:rsidRPr="00C57C82">
        <w:rPr>
          <w:sz w:val="28"/>
          <w:szCs w:val="28"/>
        </w:rPr>
        <w:t>и технологий для выработки информации в системе управленческого учета, а</w:t>
      </w:r>
      <w:r w:rsidR="007C747B">
        <w:rPr>
          <w:sz w:val="28"/>
          <w:szCs w:val="28"/>
        </w:rPr>
        <w:t xml:space="preserve">  </w:t>
      </w:r>
      <w:r w:rsidRPr="00C57C82">
        <w:rPr>
          <w:sz w:val="28"/>
          <w:szCs w:val="28"/>
        </w:rPr>
        <w:t>также механизм его взаимодействия со смежными науками.</w:t>
      </w:r>
    </w:p>
    <w:p w:rsidR="006D7C53" w:rsidRDefault="006D7C53" w:rsidP="00C7438C">
      <w:pPr>
        <w:autoSpaceDE w:val="0"/>
        <w:autoSpaceDN w:val="0"/>
        <w:adjustRightInd w:val="0"/>
        <w:spacing w:line="360" w:lineRule="auto"/>
        <w:ind w:firstLine="709"/>
        <w:rPr>
          <w:sz w:val="28"/>
          <w:szCs w:val="28"/>
        </w:rPr>
        <w:sectPr w:rsidR="006D7C53" w:rsidSect="00A930D3">
          <w:headerReference w:type="default" r:id="rId8"/>
          <w:pgSz w:w="11906" w:h="16838"/>
          <w:pgMar w:top="1134" w:right="851" w:bottom="1134" w:left="1701" w:header="709" w:footer="709" w:gutter="0"/>
          <w:pgNumType w:start="1"/>
          <w:cols w:space="708"/>
          <w:titlePg/>
          <w:docGrid w:linePitch="360"/>
        </w:sectPr>
      </w:pPr>
    </w:p>
    <w:p w:rsidR="006D7C53" w:rsidRPr="00CF0033" w:rsidRDefault="00101845" w:rsidP="00C7438C">
      <w:pPr>
        <w:pStyle w:val="af1"/>
        <w:spacing w:after="0" w:line="322" w:lineRule="exact"/>
        <w:jc w:val="left"/>
        <w:rPr>
          <w:rFonts w:ascii="Times New Roman" w:hAnsi="Times New Roman"/>
        </w:rPr>
      </w:pPr>
      <w:r>
        <w:rPr>
          <w:rFonts w:ascii="Times New Roman" w:hAnsi="Times New Roman"/>
        </w:rPr>
        <w:lastRenderedPageBreak/>
        <w:t xml:space="preserve">Таблица </w:t>
      </w:r>
      <w:r w:rsidR="006D7C53" w:rsidRPr="00CF0033">
        <w:rPr>
          <w:rFonts w:ascii="Times New Roman" w:hAnsi="Times New Roman"/>
        </w:rPr>
        <w:t xml:space="preserve">2 - Сравнительная характеристика разновидностей управленческого учета и </w:t>
      </w:r>
      <w:proofErr w:type="spellStart"/>
      <w:r w:rsidR="006D7C53" w:rsidRPr="00CF0033">
        <w:rPr>
          <w:rFonts w:ascii="Times New Roman" w:hAnsi="Times New Roman"/>
        </w:rPr>
        <w:t>контроллинга</w:t>
      </w:r>
      <w:proofErr w:type="spellEnd"/>
      <w:r w:rsidR="006D7C53" w:rsidRPr="00CF0033">
        <w:rPr>
          <w:rFonts w:ascii="Times New Roman" w:hAnsi="Times New Roman"/>
        </w:rPr>
        <w:t xml:space="preserve"> </w:t>
      </w:r>
    </w:p>
    <w:tbl>
      <w:tblPr>
        <w:tblStyle w:val="TableNormal"/>
        <w:tblW w:w="14829"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4"/>
        <w:gridCol w:w="2708"/>
        <w:gridCol w:w="1554"/>
        <w:gridCol w:w="925"/>
        <w:gridCol w:w="2221"/>
        <w:gridCol w:w="503"/>
        <w:gridCol w:w="866"/>
        <w:gridCol w:w="884"/>
        <w:gridCol w:w="835"/>
        <w:gridCol w:w="2459"/>
      </w:tblGrid>
      <w:tr w:rsidR="006D7C53" w:rsidTr="00CF0033">
        <w:trPr>
          <w:trHeight w:val="230"/>
        </w:trPr>
        <w:tc>
          <w:tcPr>
            <w:tcW w:w="1874" w:type="dxa"/>
            <w:vMerge w:val="restart"/>
          </w:tcPr>
          <w:p w:rsidR="006D7C53" w:rsidRPr="00101845" w:rsidRDefault="006D7C53" w:rsidP="00C7438C">
            <w:pPr>
              <w:pStyle w:val="TableParagraph"/>
              <w:keepNext/>
              <w:widowControl/>
              <w:spacing w:before="7"/>
              <w:rPr>
                <w:sz w:val="20"/>
                <w:lang w:val="ru-RU"/>
              </w:rPr>
            </w:pPr>
          </w:p>
          <w:p w:rsidR="006D7C53" w:rsidRDefault="006D7C53" w:rsidP="00C7438C">
            <w:pPr>
              <w:pStyle w:val="TableParagraph"/>
              <w:keepNext/>
              <w:widowControl/>
              <w:spacing w:before="1"/>
              <w:ind w:left="667"/>
              <w:rPr>
                <w:b/>
                <w:sz w:val="20"/>
              </w:rPr>
            </w:pPr>
            <w:proofErr w:type="spellStart"/>
            <w:r>
              <w:rPr>
                <w:b/>
                <w:sz w:val="20"/>
              </w:rPr>
              <w:t>Признак</w:t>
            </w:r>
            <w:proofErr w:type="spellEnd"/>
          </w:p>
        </w:tc>
        <w:tc>
          <w:tcPr>
            <w:tcW w:w="12955" w:type="dxa"/>
            <w:gridSpan w:val="9"/>
          </w:tcPr>
          <w:p w:rsidR="006D7C53" w:rsidRDefault="006D7C53" w:rsidP="00C7438C">
            <w:pPr>
              <w:pStyle w:val="TableParagraph"/>
              <w:keepNext/>
              <w:widowControl/>
              <w:spacing w:line="210" w:lineRule="exact"/>
              <w:ind w:left="5413" w:right="5402"/>
              <w:jc w:val="center"/>
              <w:rPr>
                <w:b/>
                <w:sz w:val="20"/>
              </w:rPr>
            </w:pPr>
            <w:proofErr w:type="spellStart"/>
            <w:r>
              <w:rPr>
                <w:b/>
                <w:sz w:val="20"/>
              </w:rPr>
              <w:t>Вид</w:t>
            </w:r>
            <w:proofErr w:type="spellEnd"/>
            <w:r>
              <w:rPr>
                <w:b/>
                <w:sz w:val="20"/>
              </w:rPr>
              <w:t xml:space="preserve"> </w:t>
            </w:r>
            <w:proofErr w:type="spellStart"/>
            <w:r>
              <w:rPr>
                <w:b/>
                <w:sz w:val="20"/>
              </w:rPr>
              <w:t>учетных</w:t>
            </w:r>
            <w:proofErr w:type="spellEnd"/>
            <w:r>
              <w:rPr>
                <w:b/>
                <w:sz w:val="20"/>
              </w:rPr>
              <w:t xml:space="preserve"> </w:t>
            </w:r>
            <w:proofErr w:type="spellStart"/>
            <w:r>
              <w:rPr>
                <w:b/>
                <w:sz w:val="20"/>
              </w:rPr>
              <w:t>систем</w:t>
            </w:r>
            <w:proofErr w:type="spellEnd"/>
          </w:p>
        </w:tc>
      </w:tr>
      <w:tr w:rsidR="006D7C53" w:rsidTr="00CF0033">
        <w:trPr>
          <w:trHeight w:val="230"/>
        </w:trPr>
        <w:tc>
          <w:tcPr>
            <w:tcW w:w="1874" w:type="dxa"/>
            <w:vMerge/>
            <w:tcBorders>
              <w:top w:val="nil"/>
            </w:tcBorders>
          </w:tcPr>
          <w:p w:rsidR="006D7C53" w:rsidRDefault="006D7C53" w:rsidP="00C7438C">
            <w:pPr>
              <w:rPr>
                <w:sz w:val="2"/>
                <w:szCs w:val="2"/>
              </w:rPr>
            </w:pPr>
          </w:p>
        </w:tc>
        <w:tc>
          <w:tcPr>
            <w:tcW w:w="2708" w:type="dxa"/>
            <w:vMerge w:val="restart"/>
          </w:tcPr>
          <w:p w:rsidR="006D7C53" w:rsidRDefault="006D7C53" w:rsidP="00C7438C">
            <w:pPr>
              <w:pStyle w:val="TableParagraph"/>
              <w:keepNext/>
              <w:widowControl/>
              <w:spacing w:before="2" w:line="230" w:lineRule="atLeast"/>
              <w:ind w:left="654" w:right="107" w:hanging="502"/>
              <w:rPr>
                <w:b/>
                <w:sz w:val="20"/>
              </w:rPr>
            </w:pPr>
            <w:proofErr w:type="spellStart"/>
            <w:r>
              <w:rPr>
                <w:b/>
                <w:sz w:val="20"/>
              </w:rPr>
              <w:t>Управленческий</w:t>
            </w:r>
            <w:proofErr w:type="spellEnd"/>
            <w:r>
              <w:rPr>
                <w:b/>
                <w:sz w:val="20"/>
              </w:rPr>
              <w:t xml:space="preserve"> </w:t>
            </w:r>
            <w:proofErr w:type="spellStart"/>
            <w:r>
              <w:rPr>
                <w:b/>
                <w:sz w:val="20"/>
              </w:rPr>
              <w:t>опера</w:t>
            </w:r>
            <w:proofErr w:type="spellEnd"/>
            <w:r>
              <w:rPr>
                <w:b/>
                <w:sz w:val="20"/>
              </w:rPr>
              <w:t xml:space="preserve">- </w:t>
            </w:r>
            <w:proofErr w:type="spellStart"/>
            <w:r>
              <w:rPr>
                <w:b/>
                <w:sz w:val="20"/>
              </w:rPr>
              <w:t>тивный</w:t>
            </w:r>
            <w:proofErr w:type="spellEnd"/>
            <w:r>
              <w:rPr>
                <w:b/>
                <w:sz w:val="20"/>
              </w:rPr>
              <w:t xml:space="preserve"> </w:t>
            </w:r>
            <w:proofErr w:type="spellStart"/>
            <w:r>
              <w:rPr>
                <w:b/>
                <w:sz w:val="20"/>
              </w:rPr>
              <w:t>учет</w:t>
            </w:r>
            <w:proofErr w:type="spellEnd"/>
          </w:p>
        </w:tc>
        <w:tc>
          <w:tcPr>
            <w:tcW w:w="5203" w:type="dxa"/>
            <w:gridSpan w:val="4"/>
          </w:tcPr>
          <w:p w:rsidR="006D7C53" w:rsidRDefault="006D7C53" w:rsidP="00C7438C">
            <w:pPr>
              <w:pStyle w:val="TableParagraph"/>
              <w:keepNext/>
              <w:widowControl/>
              <w:spacing w:line="210" w:lineRule="exact"/>
              <w:ind w:left="1979" w:right="1958"/>
              <w:jc w:val="center"/>
              <w:rPr>
                <w:b/>
                <w:sz w:val="20"/>
              </w:rPr>
            </w:pPr>
            <w:proofErr w:type="spellStart"/>
            <w:r>
              <w:rPr>
                <w:b/>
                <w:sz w:val="20"/>
              </w:rPr>
              <w:t>Контроллинг</w:t>
            </w:r>
            <w:proofErr w:type="spellEnd"/>
          </w:p>
        </w:tc>
        <w:tc>
          <w:tcPr>
            <w:tcW w:w="2585" w:type="dxa"/>
            <w:gridSpan w:val="3"/>
            <w:vMerge w:val="restart"/>
          </w:tcPr>
          <w:p w:rsidR="006D7C53" w:rsidRDefault="006D7C53" w:rsidP="00C7438C">
            <w:pPr>
              <w:pStyle w:val="TableParagraph"/>
              <w:keepNext/>
              <w:widowControl/>
              <w:spacing w:before="2" w:line="230" w:lineRule="atLeast"/>
              <w:ind w:left="647" w:right="146" w:hanging="474"/>
              <w:rPr>
                <w:b/>
                <w:sz w:val="20"/>
              </w:rPr>
            </w:pPr>
            <w:proofErr w:type="spellStart"/>
            <w:r>
              <w:rPr>
                <w:b/>
                <w:sz w:val="20"/>
              </w:rPr>
              <w:t>Управленческий</w:t>
            </w:r>
            <w:proofErr w:type="spellEnd"/>
            <w:r>
              <w:rPr>
                <w:b/>
                <w:sz w:val="20"/>
              </w:rPr>
              <w:t xml:space="preserve"> </w:t>
            </w:r>
            <w:proofErr w:type="spellStart"/>
            <w:r>
              <w:rPr>
                <w:b/>
                <w:sz w:val="20"/>
              </w:rPr>
              <w:t>страте</w:t>
            </w:r>
            <w:proofErr w:type="spellEnd"/>
            <w:r>
              <w:rPr>
                <w:b/>
                <w:sz w:val="20"/>
              </w:rPr>
              <w:t xml:space="preserve">- </w:t>
            </w:r>
            <w:proofErr w:type="spellStart"/>
            <w:r>
              <w:rPr>
                <w:b/>
                <w:sz w:val="20"/>
              </w:rPr>
              <w:t>гический</w:t>
            </w:r>
            <w:proofErr w:type="spellEnd"/>
            <w:r>
              <w:rPr>
                <w:b/>
                <w:sz w:val="20"/>
              </w:rPr>
              <w:t xml:space="preserve"> </w:t>
            </w:r>
            <w:proofErr w:type="spellStart"/>
            <w:r>
              <w:rPr>
                <w:b/>
                <w:sz w:val="20"/>
              </w:rPr>
              <w:t>учет</w:t>
            </w:r>
            <w:proofErr w:type="spellEnd"/>
          </w:p>
        </w:tc>
        <w:tc>
          <w:tcPr>
            <w:tcW w:w="2459" w:type="dxa"/>
            <w:vMerge w:val="restart"/>
          </w:tcPr>
          <w:p w:rsidR="006D7C53" w:rsidRDefault="006D7C53" w:rsidP="00C7438C">
            <w:pPr>
              <w:pStyle w:val="TableParagraph"/>
              <w:keepNext/>
              <w:widowControl/>
              <w:spacing w:before="2" w:line="230" w:lineRule="atLeast"/>
              <w:ind w:left="181" w:right="147" w:firstLine="199"/>
              <w:rPr>
                <w:b/>
                <w:sz w:val="20"/>
              </w:rPr>
            </w:pPr>
            <w:proofErr w:type="spellStart"/>
            <w:r>
              <w:rPr>
                <w:b/>
                <w:sz w:val="20"/>
              </w:rPr>
              <w:t>Управленческий</w:t>
            </w:r>
            <w:proofErr w:type="spellEnd"/>
            <w:r>
              <w:rPr>
                <w:b/>
                <w:sz w:val="20"/>
              </w:rPr>
              <w:t xml:space="preserve"> и </w:t>
            </w:r>
            <w:proofErr w:type="spellStart"/>
            <w:r>
              <w:rPr>
                <w:b/>
                <w:sz w:val="20"/>
              </w:rPr>
              <w:t>стратегический</w:t>
            </w:r>
            <w:proofErr w:type="spellEnd"/>
            <w:r>
              <w:rPr>
                <w:b/>
                <w:sz w:val="20"/>
              </w:rPr>
              <w:t xml:space="preserve"> </w:t>
            </w:r>
            <w:proofErr w:type="spellStart"/>
            <w:r>
              <w:rPr>
                <w:b/>
                <w:sz w:val="20"/>
              </w:rPr>
              <w:t>анализ</w:t>
            </w:r>
            <w:proofErr w:type="spellEnd"/>
          </w:p>
        </w:tc>
      </w:tr>
      <w:tr w:rsidR="006D7C53" w:rsidTr="00CF0033">
        <w:trPr>
          <w:trHeight w:val="230"/>
        </w:trPr>
        <w:tc>
          <w:tcPr>
            <w:tcW w:w="1874" w:type="dxa"/>
            <w:vMerge/>
            <w:tcBorders>
              <w:top w:val="nil"/>
            </w:tcBorders>
          </w:tcPr>
          <w:p w:rsidR="006D7C53" w:rsidRDefault="006D7C53" w:rsidP="00C7438C">
            <w:pPr>
              <w:rPr>
                <w:sz w:val="2"/>
                <w:szCs w:val="2"/>
              </w:rPr>
            </w:pPr>
          </w:p>
        </w:tc>
        <w:tc>
          <w:tcPr>
            <w:tcW w:w="2708" w:type="dxa"/>
            <w:vMerge/>
            <w:tcBorders>
              <w:top w:val="nil"/>
            </w:tcBorders>
          </w:tcPr>
          <w:p w:rsidR="006D7C53" w:rsidRDefault="006D7C53" w:rsidP="00C7438C">
            <w:pPr>
              <w:rPr>
                <w:sz w:val="2"/>
                <w:szCs w:val="2"/>
              </w:rPr>
            </w:pPr>
          </w:p>
        </w:tc>
        <w:tc>
          <w:tcPr>
            <w:tcW w:w="2479" w:type="dxa"/>
            <w:gridSpan w:val="2"/>
          </w:tcPr>
          <w:p w:rsidR="006D7C53" w:rsidRDefault="006D7C53" w:rsidP="00C7438C">
            <w:pPr>
              <w:pStyle w:val="TableParagraph"/>
              <w:keepNext/>
              <w:widowControl/>
              <w:spacing w:line="210" w:lineRule="exact"/>
              <w:ind w:left="605"/>
              <w:rPr>
                <w:b/>
                <w:sz w:val="20"/>
              </w:rPr>
            </w:pPr>
            <w:proofErr w:type="spellStart"/>
            <w:r>
              <w:rPr>
                <w:b/>
                <w:sz w:val="20"/>
              </w:rPr>
              <w:t>Оперативный</w:t>
            </w:r>
            <w:proofErr w:type="spellEnd"/>
          </w:p>
        </w:tc>
        <w:tc>
          <w:tcPr>
            <w:tcW w:w="2724" w:type="dxa"/>
            <w:gridSpan w:val="2"/>
          </w:tcPr>
          <w:p w:rsidR="006D7C53" w:rsidRDefault="006D7C53" w:rsidP="00C7438C">
            <w:pPr>
              <w:pStyle w:val="TableParagraph"/>
              <w:keepNext/>
              <w:widowControl/>
              <w:spacing w:line="210" w:lineRule="exact"/>
              <w:ind w:left="620"/>
              <w:rPr>
                <w:b/>
                <w:sz w:val="20"/>
              </w:rPr>
            </w:pPr>
            <w:proofErr w:type="spellStart"/>
            <w:r>
              <w:rPr>
                <w:b/>
                <w:sz w:val="20"/>
              </w:rPr>
              <w:t>Стратегический</w:t>
            </w:r>
            <w:proofErr w:type="spellEnd"/>
          </w:p>
        </w:tc>
        <w:tc>
          <w:tcPr>
            <w:tcW w:w="2585" w:type="dxa"/>
            <w:gridSpan w:val="3"/>
            <w:vMerge/>
            <w:tcBorders>
              <w:top w:val="nil"/>
            </w:tcBorders>
          </w:tcPr>
          <w:p w:rsidR="006D7C53" w:rsidRDefault="006D7C53" w:rsidP="00C7438C">
            <w:pPr>
              <w:rPr>
                <w:sz w:val="2"/>
                <w:szCs w:val="2"/>
              </w:rPr>
            </w:pPr>
          </w:p>
        </w:tc>
        <w:tc>
          <w:tcPr>
            <w:tcW w:w="2459" w:type="dxa"/>
            <w:vMerge/>
            <w:tcBorders>
              <w:top w:val="nil"/>
            </w:tcBorders>
          </w:tcPr>
          <w:p w:rsidR="006D7C53" w:rsidRDefault="006D7C53" w:rsidP="00C7438C">
            <w:pPr>
              <w:rPr>
                <w:sz w:val="2"/>
                <w:szCs w:val="2"/>
              </w:rPr>
            </w:pPr>
          </w:p>
        </w:tc>
      </w:tr>
      <w:tr w:rsidR="006D7C53" w:rsidTr="00CF0033">
        <w:trPr>
          <w:trHeight w:val="921"/>
        </w:trPr>
        <w:tc>
          <w:tcPr>
            <w:tcW w:w="1874" w:type="dxa"/>
          </w:tcPr>
          <w:p w:rsidR="006D7C53" w:rsidRDefault="006D7C53" w:rsidP="00C7438C">
            <w:pPr>
              <w:pStyle w:val="TableParagraph"/>
              <w:keepNext/>
              <w:widowControl/>
              <w:jc w:val="both"/>
              <w:rPr>
                <w:sz w:val="19"/>
              </w:rPr>
            </w:pPr>
          </w:p>
          <w:p w:rsidR="00CF0033" w:rsidRDefault="00CF0033" w:rsidP="00C7438C">
            <w:pPr>
              <w:pStyle w:val="TableParagraph"/>
              <w:keepNext/>
              <w:widowControl/>
              <w:jc w:val="both"/>
              <w:rPr>
                <w:b/>
                <w:sz w:val="20"/>
              </w:rPr>
            </w:pPr>
            <w:proofErr w:type="spellStart"/>
            <w:r>
              <w:rPr>
                <w:b/>
                <w:sz w:val="20"/>
              </w:rPr>
              <w:t>Сущностные</w:t>
            </w:r>
            <w:proofErr w:type="spellEnd"/>
            <w:r>
              <w:rPr>
                <w:b/>
                <w:sz w:val="20"/>
              </w:rPr>
              <w:t xml:space="preserve"> </w:t>
            </w:r>
          </w:p>
          <w:p w:rsidR="006D7C53" w:rsidRPr="00CF0033" w:rsidRDefault="00CF0033" w:rsidP="00C7438C">
            <w:pPr>
              <w:pStyle w:val="TableParagraph"/>
              <w:keepNext/>
              <w:widowControl/>
              <w:jc w:val="both"/>
              <w:rPr>
                <w:b/>
                <w:sz w:val="20"/>
              </w:rPr>
            </w:pPr>
            <w:proofErr w:type="spellStart"/>
            <w:r>
              <w:rPr>
                <w:b/>
                <w:sz w:val="20"/>
              </w:rPr>
              <w:t>характеристики</w:t>
            </w:r>
            <w:proofErr w:type="spellEnd"/>
          </w:p>
        </w:tc>
        <w:tc>
          <w:tcPr>
            <w:tcW w:w="2708" w:type="dxa"/>
          </w:tcPr>
          <w:p w:rsidR="006D7C53" w:rsidRPr="004C596F" w:rsidRDefault="006D7C53" w:rsidP="00C7438C">
            <w:pPr>
              <w:pStyle w:val="TableParagraph"/>
              <w:keepNext/>
              <w:widowControl/>
              <w:ind w:left="109" w:right="79"/>
              <w:jc w:val="both"/>
              <w:rPr>
                <w:sz w:val="20"/>
                <w:lang w:val="ru-RU"/>
              </w:rPr>
            </w:pPr>
            <w:r w:rsidRPr="004C596F">
              <w:rPr>
                <w:sz w:val="20"/>
                <w:lang w:val="ru-RU"/>
              </w:rPr>
              <w:t xml:space="preserve">Выделение из общей бух- </w:t>
            </w:r>
            <w:proofErr w:type="spellStart"/>
            <w:r w:rsidRPr="004C596F">
              <w:rPr>
                <w:sz w:val="20"/>
                <w:lang w:val="ru-RU"/>
              </w:rPr>
              <w:t>галтерской</w:t>
            </w:r>
            <w:proofErr w:type="spellEnd"/>
            <w:r w:rsidRPr="004C596F">
              <w:rPr>
                <w:sz w:val="20"/>
                <w:lang w:val="ru-RU"/>
              </w:rPr>
              <w:t xml:space="preserve"> службы </w:t>
            </w:r>
            <w:proofErr w:type="spellStart"/>
            <w:r w:rsidRPr="004C596F">
              <w:rPr>
                <w:sz w:val="20"/>
                <w:lang w:val="ru-RU"/>
              </w:rPr>
              <w:t>каль</w:t>
            </w:r>
            <w:proofErr w:type="spellEnd"/>
            <w:r w:rsidRPr="004C596F">
              <w:rPr>
                <w:sz w:val="20"/>
                <w:lang w:val="ru-RU"/>
              </w:rPr>
              <w:t xml:space="preserve">- </w:t>
            </w:r>
            <w:proofErr w:type="spellStart"/>
            <w:r w:rsidRPr="004C596F">
              <w:rPr>
                <w:sz w:val="20"/>
                <w:lang w:val="ru-RU"/>
              </w:rPr>
              <w:t>куляционной</w:t>
            </w:r>
            <w:proofErr w:type="spellEnd"/>
            <w:r w:rsidRPr="004C596F">
              <w:rPr>
                <w:sz w:val="20"/>
                <w:lang w:val="ru-RU"/>
              </w:rPr>
              <w:t xml:space="preserve"> бухгалтерии</w:t>
            </w:r>
          </w:p>
        </w:tc>
        <w:tc>
          <w:tcPr>
            <w:tcW w:w="5203" w:type="dxa"/>
            <w:gridSpan w:val="4"/>
          </w:tcPr>
          <w:p w:rsidR="006D7C53" w:rsidRPr="004C596F" w:rsidRDefault="006D7C53" w:rsidP="00C7438C">
            <w:pPr>
              <w:pStyle w:val="TableParagraph"/>
              <w:keepNext/>
              <w:widowControl/>
              <w:ind w:left="120" w:right="95"/>
              <w:jc w:val="both"/>
              <w:rPr>
                <w:sz w:val="20"/>
                <w:lang w:val="ru-RU"/>
              </w:rPr>
            </w:pPr>
            <w:r w:rsidRPr="004C596F">
              <w:rPr>
                <w:sz w:val="20"/>
                <w:lang w:val="ru-RU"/>
              </w:rPr>
              <w:t xml:space="preserve">Первые попытки критической оценки деятельности </w:t>
            </w:r>
            <w:proofErr w:type="spellStart"/>
            <w:r w:rsidRPr="004C596F">
              <w:rPr>
                <w:sz w:val="20"/>
                <w:lang w:val="ru-RU"/>
              </w:rPr>
              <w:t>ме</w:t>
            </w:r>
            <w:proofErr w:type="spellEnd"/>
            <w:r w:rsidRPr="004C596F">
              <w:rPr>
                <w:sz w:val="20"/>
                <w:lang w:val="ru-RU"/>
              </w:rPr>
              <w:t xml:space="preserve">- </w:t>
            </w:r>
            <w:proofErr w:type="spellStart"/>
            <w:r w:rsidRPr="004C596F">
              <w:rPr>
                <w:sz w:val="20"/>
                <w:lang w:val="ru-RU"/>
              </w:rPr>
              <w:t>неджмента</w:t>
            </w:r>
            <w:proofErr w:type="spellEnd"/>
            <w:r w:rsidRPr="004C596F">
              <w:rPr>
                <w:sz w:val="20"/>
                <w:lang w:val="ru-RU"/>
              </w:rPr>
              <w:t xml:space="preserve"> экономических субъектов за счет расширения ревизионной функции, в условиях потери ими платеже-</w:t>
            </w:r>
          </w:p>
          <w:p w:rsidR="006D7C53" w:rsidRDefault="006D7C53" w:rsidP="00C7438C">
            <w:pPr>
              <w:pStyle w:val="TableParagraph"/>
              <w:keepNext/>
              <w:widowControl/>
              <w:spacing w:line="217" w:lineRule="exact"/>
              <w:ind w:left="120"/>
              <w:rPr>
                <w:sz w:val="20"/>
              </w:rPr>
            </w:pPr>
            <w:proofErr w:type="spellStart"/>
            <w:r>
              <w:rPr>
                <w:sz w:val="20"/>
              </w:rPr>
              <w:t>способности</w:t>
            </w:r>
            <w:proofErr w:type="spellEnd"/>
          </w:p>
        </w:tc>
        <w:tc>
          <w:tcPr>
            <w:tcW w:w="2585" w:type="dxa"/>
            <w:gridSpan w:val="3"/>
          </w:tcPr>
          <w:p w:rsidR="006D7C53" w:rsidRPr="004C596F" w:rsidRDefault="006D7C53" w:rsidP="00C7438C">
            <w:pPr>
              <w:pStyle w:val="TableParagraph"/>
              <w:keepNext/>
              <w:widowControl/>
              <w:ind w:left="106" w:right="95"/>
              <w:jc w:val="both"/>
              <w:rPr>
                <w:sz w:val="20"/>
                <w:lang w:val="ru-RU"/>
              </w:rPr>
            </w:pPr>
            <w:r w:rsidRPr="004C596F">
              <w:rPr>
                <w:sz w:val="20"/>
                <w:lang w:val="ru-RU"/>
              </w:rPr>
              <w:t xml:space="preserve">Трансформация учетных функций от </w:t>
            </w:r>
            <w:proofErr w:type="spellStart"/>
            <w:r w:rsidRPr="004C596F">
              <w:rPr>
                <w:sz w:val="20"/>
                <w:lang w:val="ru-RU"/>
              </w:rPr>
              <w:t>ретроспектив</w:t>
            </w:r>
            <w:proofErr w:type="spellEnd"/>
            <w:r w:rsidRPr="004C596F">
              <w:rPr>
                <w:sz w:val="20"/>
                <w:lang w:val="ru-RU"/>
              </w:rPr>
              <w:t>- ной информации к пер-</w:t>
            </w:r>
          </w:p>
          <w:p w:rsidR="006D7C53" w:rsidRDefault="006D7C53" w:rsidP="00C7438C">
            <w:pPr>
              <w:pStyle w:val="TableParagraph"/>
              <w:keepNext/>
              <w:widowControl/>
              <w:spacing w:line="217" w:lineRule="exact"/>
              <w:ind w:left="106"/>
              <w:rPr>
                <w:sz w:val="20"/>
              </w:rPr>
            </w:pPr>
            <w:proofErr w:type="spellStart"/>
            <w:r>
              <w:rPr>
                <w:sz w:val="20"/>
              </w:rPr>
              <w:t>спективной</w:t>
            </w:r>
            <w:proofErr w:type="spellEnd"/>
          </w:p>
        </w:tc>
        <w:tc>
          <w:tcPr>
            <w:tcW w:w="2459" w:type="dxa"/>
          </w:tcPr>
          <w:p w:rsidR="006D7C53" w:rsidRPr="004C596F" w:rsidRDefault="006D7C53" w:rsidP="00C7438C">
            <w:pPr>
              <w:pStyle w:val="TableParagraph"/>
              <w:keepNext/>
              <w:widowControl/>
              <w:ind w:left="109" w:right="94"/>
              <w:jc w:val="both"/>
              <w:rPr>
                <w:sz w:val="20"/>
                <w:lang w:val="ru-RU"/>
              </w:rPr>
            </w:pPr>
            <w:r w:rsidRPr="004C596F">
              <w:rPr>
                <w:sz w:val="20"/>
                <w:lang w:val="ru-RU"/>
              </w:rPr>
              <w:t xml:space="preserve">Интеграция </w:t>
            </w:r>
            <w:proofErr w:type="spellStart"/>
            <w:r w:rsidRPr="004C596F">
              <w:rPr>
                <w:sz w:val="20"/>
                <w:lang w:val="ru-RU"/>
              </w:rPr>
              <w:t>аналитиче</w:t>
            </w:r>
            <w:proofErr w:type="spellEnd"/>
            <w:r w:rsidRPr="004C596F">
              <w:rPr>
                <w:sz w:val="20"/>
                <w:lang w:val="ru-RU"/>
              </w:rPr>
              <w:t xml:space="preserve">- </w:t>
            </w:r>
            <w:proofErr w:type="spellStart"/>
            <w:r w:rsidRPr="004C596F">
              <w:rPr>
                <w:sz w:val="20"/>
                <w:lang w:val="ru-RU"/>
              </w:rPr>
              <w:t>ских</w:t>
            </w:r>
            <w:proofErr w:type="spellEnd"/>
            <w:r w:rsidRPr="004C596F">
              <w:rPr>
                <w:sz w:val="20"/>
                <w:lang w:val="ru-RU"/>
              </w:rPr>
              <w:t xml:space="preserve"> действий в системе экзо- и эндогенной среды</w:t>
            </w:r>
          </w:p>
        </w:tc>
      </w:tr>
      <w:tr w:rsidR="006D7C53" w:rsidTr="00CF0033">
        <w:trPr>
          <w:trHeight w:val="688"/>
        </w:trPr>
        <w:tc>
          <w:tcPr>
            <w:tcW w:w="1874" w:type="dxa"/>
          </w:tcPr>
          <w:p w:rsidR="006D7C53" w:rsidRPr="004C596F" w:rsidRDefault="006D7C53" w:rsidP="00C7438C">
            <w:pPr>
              <w:pStyle w:val="TableParagraph"/>
              <w:keepNext/>
              <w:widowControl/>
              <w:jc w:val="both"/>
              <w:rPr>
                <w:b/>
                <w:sz w:val="20"/>
                <w:lang w:val="ru-RU"/>
              </w:rPr>
            </w:pPr>
            <w:r w:rsidRPr="004C596F">
              <w:rPr>
                <w:b/>
                <w:sz w:val="20"/>
                <w:lang w:val="ru-RU"/>
              </w:rPr>
              <w:t>Реакция на кризисные процессы</w:t>
            </w:r>
          </w:p>
          <w:p w:rsidR="006D7C53" w:rsidRPr="004C596F" w:rsidRDefault="00CF0033" w:rsidP="00C7438C">
            <w:pPr>
              <w:pStyle w:val="TableParagraph"/>
              <w:keepNext/>
              <w:widowControl/>
              <w:jc w:val="both"/>
              <w:rPr>
                <w:b/>
                <w:sz w:val="20"/>
                <w:lang w:val="ru-RU"/>
              </w:rPr>
            </w:pPr>
            <w:r w:rsidRPr="004C596F">
              <w:rPr>
                <w:b/>
                <w:sz w:val="20"/>
                <w:lang w:val="ru-RU"/>
              </w:rPr>
              <w:t>в экономике</w:t>
            </w:r>
          </w:p>
        </w:tc>
        <w:tc>
          <w:tcPr>
            <w:tcW w:w="2708" w:type="dxa"/>
          </w:tcPr>
          <w:p w:rsidR="006D7C53" w:rsidRDefault="006D7C53" w:rsidP="00C7438C">
            <w:pPr>
              <w:pStyle w:val="TableParagraph"/>
              <w:keepNext/>
              <w:widowControl/>
              <w:tabs>
                <w:tab w:val="left" w:pos="1887"/>
              </w:tabs>
              <w:spacing w:line="237" w:lineRule="auto"/>
              <w:ind w:left="109" w:right="80"/>
              <w:rPr>
                <w:sz w:val="20"/>
              </w:rPr>
            </w:pPr>
            <w:proofErr w:type="spellStart"/>
            <w:r>
              <w:rPr>
                <w:sz w:val="20"/>
              </w:rPr>
              <w:t>Способствовали</w:t>
            </w:r>
            <w:r>
              <w:rPr>
                <w:spacing w:val="-3"/>
                <w:sz w:val="20"/>
              </w:rPr>
              <w:t>само</w:t>
            </w:r>
            <w:proofErr w:type="spellEnd"/>
            <w:r>
              <w:rPr>
                <w:spacing w:val="-3"/>
                <w:sz w:val="20"/>
              </w:rPr>
              <w:t xml:space="preserve">- </w:t>
            </w:r>
            <w:proofErr w:type="spellStart"/>
            <w:r>
              <w:rPr>
                <w:sz w:val="20"/>
              </w:rPr>
              <w:t>идентификацииучета</w:t>
            </w:r>
            <w:proofErr w:type="spellEnd"/>
          </w:p>
        </w:tc>
        <w:tc>
          <w:tcPr>
            <w:tcW w:w="2479" w:type="dxa"/>
            <w:gridSpan w:val="2"/>
          </w:tcPr>
          <w:p w:rsidR="006D7C53" w:rsidRPr="004C596F" w:rsidRDefault="006D7C53" w:rsidP="00C7438C">
            <w:pPr>
              <w:pStyle w:val="TableParagraph"/>
              <w:keepNext/>
              <w:widowControl/>
              <w:tabs>
                <w:tab w:val="left" w:pos="2103"/>
              </w:tabs>
              <w:spacing w:line="237" w:lineRule="auto"/>
              <w:ind w:left="120" w:right="98"/>
              <w:rPr>
                <w:sz w:val="20"/>
                <w:lang w:val="ru-RU"/>
              </w:rPr>
            </w:pPr>
            <w:proofErr w:type="spellStart"/>
            <w:r w:rsidRPr="004C596F">
              <w:rPr>
                <w:sz w:val="20"/>
                <w:lang w:val="ru-RU"/>
              </w:rPr>
              <w:t>Актуализировали</w:t>
            </w:r>
            <w:r w:rsidR="00CF0033" w:rsidRPr="004C596F">
              <w:rPr>
                <w:spacing w:val="-6"/>
                <w:sz w:val="20"/>
                <w:lang w:val="ru-RU"/>
              </w:rPr>
              <w:t>не</w:t>
            </w:r>
            <w:r w:rsidRPr="004C596F">
              <w:rPr>
                <w:sz w:val="20"/>
                <w:lang w:val="ru-RU"/>
              </w:rPr>
              <w:t>обходимостьприменения</w:t>
            </w:r>
            <w:proofErr w:type="spellEnd"/>
          </w:p>
          <w:p w:rsidR="006D7C53" w:rsidRPr="004C596F" w:rsidRDefault="006D7C53" w:rsidP="00C7438C">
            <w:pPr>
              <w:pStyle w:val="TableParagraph"/>
              <w:keepNext/>
              <w:widowControl/>
              <w:spacing w:line="217" w:lineRule="exact"/>
              <w:ind w:left="120"/>
              <w:rPr>
                <w:sz w:val="20"/>
                <w:lang w:val="ru-RU"/>
              </w:rPr>
            </w:pPr>
            <w:r w:rsidRPr="004C596F">
              <w:rPr>
                <w:sz w:val="20"/>
                <w:lang w:val="ru-RU"/>
              </w:rPr>
              <w:t>системы</w:t>
            </w:r>
          </w:p>
        </w:tc>
        <w:tc>
          <w:tcPr>
            <w:tcW w:w="2724" w:type="dxa"/>
            <w:gridSpan w:val="2"/>
          </w:tcPr>
          <w:p w:rsidR="006D7C53" w:rsidRPr="004C596F" w:rsidRDefault="006D7C53" w:rsidP="00C7438C">
            <w:pPr>
              <w:pStyle w:val="TableParagraph"/>
              <w:keepNext/>
              <w:widowControl/>
              <w:spacing w:line="237" w:lineRule="auto"/>
              <w:ind w:left="108"/>
              <w:rPr>
                <w:sz w:val="20"/>
                <w:lang w:val="ru-RU"/>
              </w:rPr>
            </w:pPr>
            <w:r w:rsidRPr="004C596F">
              <w:rPr>
                <w:sz w:val="20"/>
                <w:lang w:val="ru-RU"/>
              </w:rPr>
              <w:t xml:space="preserve">Приводили к выработке но- </w:t>
            </w:r>
            <w:proofErr w:type="spellStart"/>
            <w:r w:rsidRPr="004C596F">
              <w:rPr>
                <w:sz w:val="20"/>
                <w:lang w:val="ru-RU"/>
              </w:rPr>
              <w:t>вых</w:t>
            </w:r>
            <w:proofErr w:type="spellEnd"/>
            <w:r w:rsidRPr="004C596F">
              <w:rPr>
                <w:sz w:val="20"/>
                <w:lang w:val="ru-RU"/>
              </w:rPr>
              <w:t xml:space="preserve"> инструментов</w:t>
            </w:r>
          </w:p>
        </w:tc>
        <w:tc>
          <w:tcPr>
            <w:tcW w:w="2585" w:type="dxa"/>
            <w:gridSpan w:val="3"/>
          </w:tcPr>
          <w:p w:rsidR="006D7C53" w:rsidRPr="004C596F" w:rsidRDefault="006D7C53" w:rsidP="00C7438C">
            <w:pPr>
              <w:pStyle w:val="TableParagraph"/>
              <w:keepNext/>
              <w:widowControl/>
              <w:spacing w:line="237" w:lineRule="auto"/>
              <w:ind w:left="106" w:right="146"/>
              <w:rPr>
                <w:sz w:val="20"/>
                <w:lang w:val="ru-RU"/>
              </w:rPr>
            </w:pPr>
            <w:r w:rsidRPr="004C596F">
              <w:rPr>
                <w:sz w:val="20"/>
                <w:lang w:val="ru-RU"/>
              </w:rPr>
              <w:t xml:space="preserve">Идентифицировали </w:t>
            </w:r>
            <w:proofErr w:type="spellStart"/>
            <w:r w:rsidRPr="004C596F">
              <w:rPr>
                <w:sz w:val="20"/>
                <w:lang w:val="ru-RU"/>
              </w:rPr>
              <w:t>недос</w:t>
            </w:r>
            <w:proofErr w:type="spellEnd"/>
            <w:r w:rsidRPr="004C596F">
              <w:rPr>
                <w:sz w:val="20"/>
                <w:lang w:val="ru-RU"/>
              </w:rPr>
              <w:t xml:space="preserve">- татки в применяемых </w:t>
            </w:r>
            <w:proofErr w:type="spellStart"/>
            <w:r w:rsidRPr="004C596F">
              <w:rPr>
                <w:sz w:val="20"/>
                <w:lang w:val="ru-RU"/>
              </w:rPr>
              <w:t>ме</w:t>
            </w:r>
            <w:proofErr w:type="spellEnd"/>
            <w:r w:rsidRPr="004C596F">
              <w:rPr>
                <w:sz w:val="20"/>
                <w:lang w:val="ru-RU"/>
              </w:rPr>
              <w:t>-</w:t>
            </w:r>
          </w:p>
          <w:p w:rsidR="006D7C53" w:rsidRDefault="006D7C53" w:rsidP="00C7438C">
            <w:pPr>
              <w:pStyle w:val="TableParagraph"/>
              <w:keepNext/>
              <w:widowControl/>
              <w:spacing w:line="217" w:lineRule="exact"/>
              <w:ind w:left="106"/>
              <w:rPr>
                <w:sz w:val="20"/>
              </w:rPr>
            </w:pPr>
            <w:proofErr w:type="spellStart"/>
            <w:r>
              <w:rPr>
                <w:sz w:val="20"/>
              </w:rPr>
              <w:t>тодах</w:t>
            </w:r>
            <w:proofErr w:type="spellEnd"/>
          </w:p>
        </w:tc>
        <w:tc>
          <w:tcPr>
            <w:tcW w:w="2459" w:type="dxa"/>
          </w:tcPr>
          <w:p w:rsidR="006D7C53" w:rsidRPr="004C596F" w:rsidRDefault="006D7C53" w:rsidP="00C7438C">
            <w:pPr>
              <w:pStyle w:val="TableParagraph"/>
              <w:keepNext/>
              <w:widowControl/>
              <w:tabs>
                <w:tab w:val="left" w:pos="1603"/>
              </w:tabs>
              <w:spacing w:line="237" w:lineRule="auto"/>
              <w:ind w:left="109" w:right="96"/>
              <w:rPr>
                <w:sz w:val="20"/>
                <w:lang w:val="ru-RU"/>
              </w:rPr>
            </w:pPr>
            <w:r w:rsidRPr="004C596F">
              <w:rPr>
                <w:sz w:val="20"/>
                <w:lang w:val="ru-RU"/>
              </w:rPr>
              <w:t xml:space="preserve">Усиливали актуальность </w:t>
            </w:r>
            <w:proofErr w:type="spellStart"/>
            <w:r w:rsidRPr="004C596F">
              <w:rPr>
                <w:sz w:val="20"/>
                <w:lang w:val="ru-RU"/>
              </w:rPr>
              <w:t>мониторинга</w:t>
            </w:r>
            <w:r w:rsidRPr="004C596F">
              <w:rPr>
                <w:spacing w:val="-3"/>
                <w:sz w:val="20"/>
                <w:lang w:val="ru-RU"/>
              </w:rPr>
              <w:t>внешней</w:t>
            </w:r>
            <w:proofErr w:type="spellEnd"/>
          </w:p>
          <w:p w:rsidR="006D7C53" w:rsidRPr="004C596F" w:rsidRDefault="006D7C53" w:rsidP="00C7438C">
            <w:pPr>
              <w:pStyle w:val="TableParagraph"/>
              <w:keepNext/>
              <w:widowControl/>
              <w:spacing w:line="217" w:lineRule="exact"/>
              <w:ind w:left="109"/>
              <w:rPr>
                <w:sz w:val="20"/>
                <w:lang w:val="ru-RU"/>
              </w:rPr>
            </w:pPr>
            <w:r w:rsidRPr="004C596F">
              <w:rPr>
                <w:sz w:val="20"/>
                <w:lang w:val="ru-RU"/>
              </w:rPr>
              <w:t>среды</w:t>
            </w:r>
          </w:p>
        </w:tc>
      </w:tr>
      <w:tr w:rsidR="006D7C53" w:rsidTr="00CF0033">
        <w:trPr>
          <w:trHeight w:val="690"/>
        </w:trPr>
        <w:tc>
          <w:tcPr>
            <w:tcW w:w="1874" w:type="dxa"/>
          </w:tcPr>
          <w:p w:rsidR="006D7C53" w:rsidRPr="004C596F" w:rsidRDefault="006D7C53" w:rsidP="00C7438C">
            <w:pPr>
              <w:pStyle w:val="TableParagraph"/>
              <w:keepNext/>
              <w:widowControl/>
              <w:jc w:val="both"/>
              <w:rPr>
                <w:b/>
                <w:sz w:val="20"/>
                <w:lang w:val="ru-RU"/>
              </w:rPr>
            </w:pPr>
            <w:r w:rsidRPr="004C596F">
              <w:rPr>
                <w:b/>
                <w:sz w:val="20"/>
                <w:lang w:val="ru-RU"/>
              </w:rPr>
              <w:t>Отно</w:t>
            </w:r>
            <w:r w:rsidR="00CF0033" w:rsidRPr="004C596F">
              <w:rPr>
                <w:b/>
                <w:sz w:val="20"/>
                <w:lang w:val="ru-RU"/>
              </w:rPr>
              <w:t xml:space="preserve">шение к </w:t>
            </w:r>
            <w:proofErr w:type="spellStart"/>
            <w:r w:rsidR="00CF0033" w:rsidRPr="004C596F">
              <w:rPr>
                <w:b/>
                <w:sz w:val="20"/>
                <w:lang w:val="ru-RU"/>
              </w:rPr>
              <w:t>пози</w:t>
            </w:r>
            <w:proofErr w:type="spellEnd"/>
            <w:r w:rsidR="00CF0033" w:rsidRPr="004C596F">
              <w:rPr>
                <w:b/>
                <w:sz w:val="20"/>
                <w:lang w:val="ru-RU"/>
              </w:rPr>
              <w:t xml:space="preserve">- </w:t>
            </w:r>
            <w:proofErr w:type="spellStart"/>
            <w:r w:rsidR="00CF0033" w:rsidRPr="004C596F">
              <w:rPr>
                <w:b/>
                <w:sz w:val="20"/>
                <w:lang w:val="ru-RU"/>
              </w:rPr>
              <w:t>ционированию</w:t>
            </w:r>
            <w:proofErr w:type="spellEnd"/>
            <w:r w:rsidR="00CF0033" w:rsidRPr="004C596F">
              <w:rPr>
                <w:b/>
                <w:sz w:val="20"/>
                <w:lang w:val="ru-RU"/>
              </w:rPr>
              <w:t xml:space="preserve"> ком</w:t>
            </w:r>
            <w:r w:rsidRPr="004C596F">
              <w:rPr>
                <w:b/>
                <w:sz w:val="20"/>
                <w:lang w:val="ru-RU"/>
              </w:rPr>
              <w:t>пании на рынке</w:t>
            </w:r>
          </w:p>
        </w:tc>
        <w:tc>
          <w:tcPr>
            <w:tcW w:w="2708" w:type="dxa"/>
          </w:tcPr>
          <w:p w:rsidR="006D7C53" w:rsidRPr="004C596F" w:rsidRDefault="006D7C53" w:rsidP="00C7438C">
            <w:pPr>
              <w:pStyle w:val="TableParagraph"/>
              <w:keepNext/>
              <w:widowControl/>
              <w:spacing w:line="223" w:lineRule="exact"/>
              <w:ind w:left="109"/>
              <w:rPr>
                <w:sz w:val="20"/>
                <w:lang w:val="ru-RU"/>
              </w:rPr>
            </w:pPr>
            <w:r w:rsidRPr="004C596F">
              <w:rPr>
                <w:sz w:val="20"/>
                <w:lang w:val="ru-RU"/>
              </w:rPr>
              <w:t>Учет и воздействие</w:t>
            </w:r>
          </w:p>
          <w:p w:rsidR="006D7C53" w:rsidRPr="004C596F" w:rsidRDefault="00CF0033" w:rsidP="00C7438C">
            <w:pPr>
              <w:pStyle w:val="TableParagraph"/>
              <w:keepNext/>
              <w:widowControl/>
              <w:tabs>
                <w:tab w:val="left" w:pos="565"/>
                <w:tab w:val="left" w:pos="1601"/>
              </w:tabs>
              <w:spacing w:line="230" w:lineRule="atLeast"/>
              <w:ind w:left="109" w:right="85"/>
              <w:rPr>
                <w:sz w:val="20"/>
                <w:lang w:val="ru-RU"/>
              </w:rPr>
            </w:pPr>
            <w:r w:rsidRPr="004C596F">
              <w:rPr>
                <w:sz w:val="20"/>
                <w:lang w:val="ru-RU"/>
              </w:rPr>
              <w:t xml:space="preserve">На </w:t>
            </w:r>
            <w:proofErr w:type="spellStart"/>
            <w:r w:rsidR="006D7C53" w:rsidRPr="004C596F">
              <w:rPr>
                <w:sz w:val="20"/>
                <w:lang w:val="ru-RU"/>
              </w:rPr>
              <w:t>текущую</w:t>
            </w:r>
            <w:r w:rsidR="006D7C53" w:rsidRPr="004C596F">
              <w:rPr>
                <w:spacing w:val="-3"/>
                <w:sz w:val="20"/>
                <w:lang w:val="ru-RU"/>
              </w:rPr>
              <w:t>позицию</w:t>
            </w:r>
            <w:proofErr w:type="spellEnd"/>
            <w:r w:rsidR="006D7C53" w:rsidRPr="004C596F">
              <w:rPr>
                <w:spacing w:val="-3"/>
                <w:sz w:val="20"/>
                <w:lang w:val="ru-RU"/>
              </w:rPr>
              <w:t xml:space="preserve"> </w:t>
            </w:r>
            <w:proofErr w:type="spellStart"/>
            <w:r w:rsidR="006D7C53" w:rsidRPr="004C596F">
              <w:rPr>
                <w:sz w:val="20"/>
                <w:lang w:val="ru-RU"/>
              </w:rPr>
              <w:t>экономическогосубъекта</w:t>
            </w:r>
            <w:proofErr w:type="spellEnd"/>
          </w:p>
        </w:tc>
        <w:tc>
          <w:tcPr>
            <w:tcW w:w="1554" w:type="dxa"/>
            <w:tcBorders>
              <w:right w:val="nil"/>
            </w:tcBorders>
          </w:tcPr>
          <w:p w:rsidR="006D7C53" w:rsidRDefault="00CF0033" w:rsidP="00C7438C">
            <w:pPr>
              <w:pStyle w:val="TableParagraph"/>
              <w:keepNext/>
              <w:widowControl/>
              <w:tabs>
                <w:tab w:val="left" w:pos="1125"/>
              </w:tabs>
              <w:ind w:left="120" w:right="32"/>
              <w:rPr>
                <w:sz w:val="20"/>
              </w:rPr>
            </w:pPr>
            <w:proofErr w:type="spellStart"/>
            <w:r>
              <w:rPr>
                <w:sz w:val="20"/>
              </w:rPr>
              <w:t>Влияние</w:t>
            </w:r>
            <w:proofErr w:type="spellEnd"/>
            <w:r>
              <w:rPr>
                <w:sz w:val="20"/>
              </w:rPr>
              <w:t xml:space="preserve"> </w:t>
            </w:r>
            <w:proofErr w:type="spellStart"/>
            <w:r w:rsidR="006D7C53">
              <w:rPr>
                <w:sz w:val="20"/>
              </w:rPr>
              <w:t>на</w:t>
            </w:r>
            <w:proofErr w:type="spellEnd"/>
            <w:r w:rsidR="006D7C53">
              <w:rPr>
                <w:sz w:val="20"/>
              </w:rPr>
              <w:t xml:space="preserve"> </w:t>
            </w:r>
            <w:proofErr w:type="spellStart"/>
            <w:r w:rsidR="006D7C53">
              <w:rPr>
                <w:w w:val="95"/>
                <w:sz w:val="20"/>
              </w:rPr>
              <w:t>бизнес-позицию</w:t>
            </w:r>
            <w:proofErr w:type="spellEnd"/>
          </w:p>
        </w:tc>
        <w:tc>
          <w:tcPr>
            <w:tcW w:w="925" w:type="dxa"/>
            <w:tcBorders>
              <w:left w:val="nil"/>
            </w:tcBorders>
          </w:tcPr>
          <w:p w:rsidR="006D7C53" w:rsidRDefault="006D7C53" w:rsidP="00C7438C">
            <w:pPr>
              <w:pStyle w:val="TableParagraph"/>
              <w:keepNext/>
              <w:widowControl/>
              <w:spacing w:line="223" w:lineRule="exact"/>
              <w:ind w:left="41"/>
              <w:rPr>
                <w:sz w:val="20"/>
              </w:rPr>
            </w:pPr>
            <w:proofErr w:type="spellStart"/>
            <w:r>
              <w:rPr>
                <w:sz w:val="20"/>
              </w:rPr>
              <w:t>текущую</w:t>
            </w:r>
            <w:proofErr w:type="spellEnd"/>
          </w:p>
        </w:tc>
        <w:tc>
          <w:tcPr>
            <w:tcW w:w="2724" w:type="dxa"/>
            <w:gridSpan w:val="2"/>
          </w:tcPr>
          <w:p w:rsidR="006D7C53" w:rsidRDefault="006D7C53" w:rsidP="00C7438C">
            <w:pPr>
              <w:pStyle w:val="TableParagraph"/>
              <w:keepNext/>
              <w:widowControl/>
              <w:ind w:left="108"/>
              <w:rPr>
                <w:sz w:val="20"/>
              </w:rPr>
            </w:pPr>
            <w:proofErr w:type="spellStart"/>
            <w:r>
              <w:rPr>
                <w:sz w:val="20"/>
              </w:rPr>
              <w:t>Создание</w:t>
            </w:r>
            <w:proofErr w:type="spellEnd"/>
            <w:r>
              <w:rPr>
                <w:sz w:val="20"/>
              </w:rPr>
              <w:t xml:space="preserve"> </w:t>
            </w:r>
            <w:proofErr w:type="spellStart"/>
            <w:r>
              <w:rPr>
                <w:sz w:val="20"/>
              </w:rPr>
              <w:t>будущей</w:t>
            </w:r>
            <w:proofErr w:type="spellEnd"/>
            <w:r>
              <w:rPr>
                <w:sz w:val="20"/>
              </w:rPr>
              <w:t xml:space="preserve"> </w:t>
            </w:r>
            <w:proofErr w:type="spellStart"/>
            <w:r>
              <w:rPr>
                <w:sz w:val="20"/>
              </w:rPr>
              <w:t>бизнес</w:t>
            </w:r>
            <w:proofErr w:type="spellEnd"/>
            <w:r>
              <w:rPr>
                <w:sz w:val="20"/>
              </w:rPr>
              <w:t xml:space="preserve">- </w:t>
            </w:r>
            <w:proofErr w:type="spellStart"/>
            <w:r>
              <w:rPr>
                <w:sz w:val="20"/>
              </w:rPr>
              <w:t>позиции</w:t>
            </w:r>
            <w:proofErr w:type="spellEnd"/>
          </w:p>
        </w:tc>
        <w:tc>
          <w:tcPr>
            <w:tcW w:w="866" w:type="dxa"/>
            <w:tcBorders>
              <w:right w:val="nil"/>
            </w:tcBorders>
          </w:tcPr>
          <w:p w:rsidR="006D7C53" w:rsidRDefault="006D7C53" w:rsidP="00C7438C">
            <w:pPr>
              <w:pStyle w:val="TableParagraph"/>
              <w:keepNext/>
              <w:widowControl/>
              <w:ind w:left="106" w:right="20"/>
              <w:rPr>
                <w:sz w:val="20"/>
              </w:rPr>
            </w:pPr>
            <w:proofErr w:type="spellStart"/>
            <w:r>
              <w:rPr>
                <w:sz w:val="20"/>
              </w:rPr>
              <w:t>Оценка</w:t>
            </w:r>
            <w:proofErr w:type="spellEnd"/>
            <w:r>
              <w:rPr>
                <w:sz w:val="20"/>
              </w:rPr>
              <w:t xml:space="preserve"> </w:t>
            </w:r>
            <w:proofErr w:type="spellStart"/>
            <w:r>
              <w:rPr>
                <w:sz w:val="20"/>
              </w:rPr>
              <w:t>позиции</w:t>
            </w:r>
            <w:proofErr w:type="spellEnd"/>
          </w:p>
        </w:tc>
        <w:tc>
          <w:tcPr>
            <w:tcW w:w="884" w:type="dxa"/>
            <w:tcBorders>
              <w:left w:val="nil"/>
              <w:right w:val="nil"/>
            </w:tcBorders>
          </w:tcPr>
          <w:p w:rsidR="006D7C53" w:rsidRDefault="006D7C53" w:rsidP="00C7438C">
            <w:pPr>
              <w:pStyle w:val="TableParagraph"/>
              <w:keepNext/>
              <w:widowControl/>
              <w:spacing w:line="223" w:lineRule="exact"/>
              <w:ind w:left="49"/>
              <w:rPr>
                <w:sz w:val="20"/>
              </w:rPr>
            </w:pPr>
            <w:proofErr w:type="spellStart"/>
            <w:r>
              <w:rPr>
                <w:sz w:val="20"/>
              </w:rPr>
              <w:t>будущей</w:t>
            </w:r>
            <w:proofErr w:type="spellEnd"/>
          </w:p>
        </w:tc>
        <w:tc>
          <w:tcPr>
            <w:tcW w:w="835" w:type="dxa"/>
            <w:tcBorders>
              <w:left w:val="nil"/>
            </w:tcBorders>
          </w:tcPr>
          <w:p w:rsidR="006D7C53" w:rsidRDefault="006D7C53" w:rsidP="00C7438C">
            <w:pPr>
              <w:pStyle w:val="TableParagraph"/>
              <w:keepNext/>
              <w:widowControl/>
              <w:spacing w:line="223" w:lineRule="exact"/>
              <w:ind w:left="90"/>
              <w:rPr>
                <w:sz w:val="20"/>
              </w:rPr>
            </w:pPr>
            <w:proofErr w:type="spellStart"/>
            <w:r>
              <w:rPr>
                <w:sz w:val="20"/>
              </w:rPr>
              <w:t>бизнес</w:t>
            </w:r>
            <w:proofErr w:type="spellEnd"/>
            <w:r>
              <w:rPr>
                <w:sz w:val="20"/>
              </w:rPr>
              <w:t>-</w:t>
            </w:r>
          </w:p>
        </w:tc>
        <w:tc>
          <w:tcPr>
            <w:tcW w:w="2459" w:type="dxa"/>
          </w:tcPr>
          <w:p w:rsidR="006D7C53" w:rsidRPr="004C596F" w:rsidRDefault="00CF0033" w:rsidP="00C7438C">
            <w:pPr>
              <w:pStyle w:val="TableParagraph"/>
              <w:keepNext/>
              <w:widowControl/>
              <w:ind w:left="109" w:right="94"/>
              <w:rPr>
                <w:sz w:val="20"/>
                <w:lang w:val="ru-RU"/>
              </w:rPr>
            </w:pPr>
            <w:r w:rsidRPr="004C596F">
              <w:rPr>
                <w:sz w:val="20"/>
                <w:lang w:val="ru-RU"/>
              </w:rPr>
              <w:t>Оценка перспектив биз</w:t>
            </w:r>
            <w:r w:rsidR="006D7C53" w:rsidRPr="004C596F">
              <w:rPr>
                <w:sz w:val="20"/>
                <w:lang w:val="ru-RU"/>
              </w:rPr>
              <w:t>нес-позиции в будущем</w:t>
            </w:r>
          </w:p>
        </w:tc>
      </w:tr>
      <w:tr w:rsidR="006D7C53" w:rsidTr="00CF0033">
        <w:trPr>
          <w:trHeight w:val="460"/>
        </w:trPr>
        <w:tc>
          <w:tcPr>
            <w:tcW w:w="1874" w:type="dxa"/>
          </w:tcPr>
          <w:p w:rsidR="006D7C53" w:rsidRPr="00CF0033" w:rsidRDefault="006D7C53" w:rsidP="00C7438C">
            <w:pPr>
              <w:pStyle w:val="TableParagraph"/>
              <w:keepNext/>
              <w:widowControl/>
              <w:jc w:val="both"/>
              <w:rPr>
                <w:b/>
                <w:sz w:val="20"/>
              </w:rPr>
            </w:pPr>
            <w:proofErr w:type="spellStart"/>
            <w:r>
              <w:rPr>
                <w:b/>
                <w:sz w:val="20"/>
              </w:rPr>
              <w:t>Базовая</w:t>
            </w:r>
            <w:proofErr w:type="spellEnd"/>
            <w:r>
              <w:rPr>
                <w:b/>
                <w:sz w:val="20"/>
              </w:rPr>
              <w:t xml:space="preserve"> </w:t>
            </w:r>
            <w:proofErr w:type="spellStart"/>
            <w:r>
              <w:rPr>
                <w:b/>
                <w:sz w:val="20"/>
              </w:rPr>
              <w:t>функция</w:t>
            </w:r>
            <w:proofErr w:type="spellEnd"/>
          </w:p>
        </w:tc>
        <w:tc>
          <w:tcPr>
            <w:tcW w:w="2708" w:type="dxa"/>
          </w:tcPr>
          <w:p w:rsidR="006D7C53" w:rsidRDefault="006D7C53" w:rsidP="00C7438C">
            <w:pPr>
              <w:pStyle w:val="TableParagraph"/>
              <w:keepNext/>
              <w:widowControl/>
              <w:spacing w:line="223" w:lineRule="exact"/>
              <w:ind w:left="109"/>
              <w:rPr>
                <w:sz w:val="20"/>
              </w:rPr>
            </w:pPr>
            <w:proofErr w:type="spellStart"/>
            <w:r>
              <w:rPr>
                <w:sz w:val="20"/>
              </w:rPr>
              <w:t>Производственный</w:t>
            </w:r>
            <w:proofErr w:type="spellEnd"/>
            <w:r>
              <w:rPr>
                <w:sz w:val="20"/>
              </w:rPr>
              <w:t xml:space="preserve"> </w:t>
            </w:r>
            <w:proofErr w:type="spellStart"/>
            <w:r>
              <w:rPr>
                <w:sz w:val="20"/>
              </w:rPr>
              <w:t>учет</w:t>
            </w:r>
            <w:proofErr w:type="spellEnd"/>
          </w:p>
        </w:tc>
        <w:tc>
          <w:tcPr>
            <w:tcW w:w="2479" w:type="dxa"/>
            <w:gridSpan w:val="2"/>
          </w:tcPr>
          <w:p w:rsidR="006D7C53" w:rsidRDefault="00CF0033" w:rsidP="00C7438C">
            <w:pPr>
              <w:pStyle w:val="TableParagraph"/>
              <w:keepNext/>
              <w:widowControl/>
              <w:tabs>
                <w:tab w:val="left" w:pos="1647"/>
              </w:tabs>
              <w:spacing w:line="223" w:lineRule="exact"/>
              <w:ind w:left="120"/>
              <w:rPr>
                <w:sz w:val="20"/>
              </w:rPr>
            </w:pPr>
            <w:proofErr w:type="spellStart"/>
            <w:r>
              <w:rPr>
                <w:sz w:val="20"/>
              </w:rPr>
              <w:t>Внутренняя</w:t>
            </w:r>
            <w:proofErr w:type="spellEnd"/>
            <w:r>
              <w:rPr>
                <w:sz w:val="20"/>
              </w:rPr>
              <w:t xml:space="preserve"> </w:t>
            </w:r>
            <w:proofErr w:type="spellStart"/>
            <w:r w:rsidR="006D7C53">
              <w:rPr>
                <w:sz w:val="20"/>
              </w:rPr>
              <w:t>ревизия</w:t>
            </w:r>
            <w:proofErr w:type="spellEnd"/>
            <w:r w:rsidR="006D7C53">
              <w:rPr>
                <w:sz w:val="20"/>
              </w:rPr>
              <w:t>,</w:t>
            </w:r>
          </w:p>
          <w:p w:rsidR="006D7C53" w:rsidRDefault="006D7C53" w:rsidP="00C7438C">
            <w:pPr>
              <w:pStyle w:val="TableParagraph"/>
              <w:keepNext/>
              <w:widowControl/>
              <w:spacing w:line="217" w:lineRule="exact"/>
              <w:ind w:left="120"/>
              <w:rPr>
                <w:sz w:val="20"/>
              </w:rPr>
            </w:pPr>
            <w:proofErr w:type="spellStart"/>
            <w:r>
              <w:rPr>
                <w:sz w:val="20"/>
              </w:rPr>
              <w:t>управление</w:t>
            </w:r>
            <w:proofErr w:type="spellEnd"/>
            <w:r>
              <w:rPr>
                <w:sz w:val="20"/>
              </w:rPr>
              <w:t xml:space="preserve"> </w:t>
            </w:r>
            <w:proofErr w:type="spellStart"/>
            <w:r>
              <w:rPr>
                <w:sz w:val="20"/>
              </w:rPr>
              <w:t>прибылью</w:t>
            </w:r>
            <w:proofErr w:type="spellEnd"/>
          </w:p>
        </w:tc>
        <w:tc>
          <w:tcPr>
            <w:tcW w:w="2724" w:type="dxa"/>
            <w:gridSpan w:val="2"/>
          </w:tcPr>
          <w:p w:rsidR="006D7C53" w:rsidRDefault="006D7C53" w:rsidP="00C7438C">
            <w:pPr>
              <w:pStyle w:val="TableParagraph"/>
              <w:keepNext/>
              <w:widowControl/>
              <w:spacing w:line="223" w:lineRule="exact"/>
              <w:ind w:left="108"/>
              <w:rPr>
                <w:sz w:val="20"/>
              </w:rPr>
            </w:pPr>
            <w:proofErr w:type="spellStart"/>
            <w:r>
              <w:rPr>
                <w:sz w:val="20"/>
              </w:rPr>
              <w:t>Управление</w:t>
            </w:r>
            <w:proofErr w:type="spellEnd"/>
            <w:r>
              <w:rPr>
                <w:sz w:val="20"/>
              </w:rPr>
              <w:t xml:space="preserve"> </w:t>
            </w:r>
            <w:proofErr w:type="spellStart"/>
            <w:r>
              <w:rPr>
                <w:sz w:val="20"/>
              </w:rPr>
              <w:t>перспективами</w:t>
            </w:r>
            <w:proofErr w:type="spellEnd"/>
          </w:p>
          <w:p w:rsidR="006D7C53" w:rsidRDefault="006D7C53" w:rsidP="00C7438C">
            <w:pPr>
              <w:pStyle w:val="TableParagraph"/>
              <w:keepNext/>
              <w:widowControl/>
              <w:spacing w:line="217" w:lineRule="exact"/>
              <w:ind w:left="108"/>
              <w:rPr>
                <w:sz w:val="20"/>
              </w:rPr>
            </w:pPr>
            <w:r>
              <w:rPr>
                <w:sz w:val="20"/>
              </w:rPr>
              <w:t xml:space="preserve">и </w:t>
            </w:r>
            <w:proofErr w:type="spellStart"/>
            <w:r>
              <w:rPr>
                <w:sz w:val="20"/>
              </w:rPr>
              <w:t>потенциалом</w:t>
            </w:r>
            <w:proofErr w:type="spellEnd"/>
          </w:p>
        </w:tc>
        <w:tc>
          <w:tcPr>
            <w:tcW w:w="2585" w:type="dxa"/>
            <w:gridSpan w:val="3"/>
          </w:tcPr>
          <w:p w:rsidR="006D7C53" w:rsidRDefault="006D7C53" w:rsidP="00C7438C">
            <w:pPr>
              <w:pStyle w:val="TableParagraph"/>
              <w:keepNext/>
              <w:widowControl/>
              <w:spacing w:line="223" w:lineRule="exact"/>
              <w:ind w:left="106"/>
              <w:rPr>
                <w:sz w:val="20"/>
              </w:rPr>
            </w:pPr>
            <w:proofErr w:type="spellStart"/>
            <w:r>
              <w:rPr>
                <w:sz w:val="20"/>
              </w:rPr>
              <w:t>Прогнозирование</w:t>
            </w:r>
            <w:proofErr w:type="spellEnd"/>
            <w:r>
              <w:rPr>
                <w:sz w:val="20"/>
              </w:rPr>
              <w:t xml:space="preserve"> </w:t>
            </w:r>
            <w:proofErr w:type="spellStart"/>
            <w:r>
              <w:rPr>
                <w:sz w:val="20"/>
              </w:rPr>
              <w:t>внешних</w:t>
            </w:r>
            <w:proofErr w:type="spellEnd"/>
          </w:p>
          <w:p w:rsidR="006D7C53" w:rsidRDefault="006D7C53" w:rsidP="00C7438C">
            <w:pPr>
              <w:pStyle w:val="TableParagraph"/>
              <w:keepNext/>
              <w:widowControl/>
              <w:spacing w:line="217" w:lineRule="exact"/>
              <w:ind w:left="106"/>
              <w:rPr>
                <w:sz w:val="20"/>
              </w:rPr>
            </w:pPr>
            <w:proofErr w:type="spellStart"/>
            <w:r>
              <w:rPr>
                <w:sz w:val="20"/>
              </w:rPr>
              <w:t>факторов</w:t>
            </w:r>
            <w:proofErr w:type="spellEnd"/>
          </w:p>
        </w:tc>
        <w:tc>
          <w:tcPr>
            <w:tcW w:w="2459" w:type="dxa"/>
          </w:tcPr>
          <w:p w:rsidR="006D7C53" w:rsidRDefault="006D7C53" w:rsidP="00C7438C">
            <w:pPr>
              <w:pStyle w:val="TableParagraph"/>
              <w:keepNext/>
              <w:widowControl/>
              <w:spacing w:line="223" w:lineRule="exact"/>
              <w:ind w:left="109"/>
              <w:rPr>
                <w:sz w:val="20"/>
              </w:rPr>
            </w:pPr>
            <w:proofErr w:type="spellStart"/>
            <w:r>
              <w:rPr>
                <w:sz w:val="20"/>
              </w:rPr>
              <w:t>Анализ</w:t>
            </w:r>
            <w:proofErr w:type="spellEnd"/>
            <w:r>
              <w:rPr>
                <w:sz w:val="20"/>
              </w:rPr>
              <w:t xml:space="preserve"> </w:t>
            </w:r>
            <w:proofErr w:type="spellStart"/>
            <w:r>
              <w:rPr>
                <w:sz w:val="20"/>
              </w:rPr>
              <w:t>внешней</w:t>
            </w:r>
            <w:proofErr w:type="spellEnd"/>
            <w:r>
              <w:rPr>
                <w:sz w:val="20"/>
              </w:rPr>
              <w:t xml:space="preserve"> </w:t>
            </w:r>
            <w:proofErr w:type="spellStart"/>
            <w:r>
              <w:rPr>
                <w:sz w:val="20"/>
              </w:rPr>
              <w:t>среды</w:t>
            </w:r>
            <w:proofErr w:type="spellEnd"/>
          </w:p>
        </w:tc>
      </w:tr>
      <w:tr w:rsidR="006D7C53" w:rsidTr="00CF0033">
        <w:trPr>
          <w:trHeight w:val="455"/>
        </w:trPr>
        <w:tc>
          <w:tcPr>
            <w:tcW w:w="1874" w:type="dxa"/>
            <w:tcBorders>
              <w:bottom w:val="single" w:sz="6" w:space="0" w:color="000000"/>
            </w:tcBorders>
          </w:tcPr>
          <w:p w:rsidR="006D7C53" w:rsidRPr="00CF0033" w:rsidRDefault="006D7C53" w:rsidP="00C7438C">
            <w:pPr>
              <w:pStyle w:val="TableParagraph"/>
              <w:keepNext/>
              <w:widowControl/>
              <w:jc w:val="both"/>
              <w:rPr>
                <w:b/>
                <w:sz w:val="20"/>
              </w:rPr>
            </w:pPr>
            <w:proofErr w:type="spellStart"/>
            <w:r>
              <w:rPr>
                <w:b/>
                <w:sz w:val="20"/>
              </w:rPr>
              <w:t>Связь</w:t>
            </w:r>
            <w:proofErr w:type="spellEnd"/>
            <w:r>
              <w:rPr>
                <w:b/>
                <w:sz w:val="20"/>
              </w:rPr>
              <w:t xml:space="preserve"> с </w:t>
            </w:r>
            <w:proofErr w:type="spellStart"/>
            <w:r>
              <w:rPr>
                <w:b/>
                <w:sz w:val="20"/>
              </w:rPr>
              <w:t>внешней</w:t>
            </w:r>
            <w:proofErr w:type="spellEnd"/>
            <w:r>
              <w:rPr>
                <w:b/>
                <w:sz w:val="20"/>
              </w:rPr>
              <w:t xml:space="preserve"> </w:t>
            </w:r>
            <w:proofErr w:type="spellStart"/>
            <w:r>
              <w:rPr>
                <w:b/>
                <w:sz w:val="20"/>
              </w:rPr>
              <w:t>средой</w:t>
            </w:r>
            <w:proofErr w:type="spellEnd"/>
          </w:p>
        </w:tc>
        <w:tc>
          <w:tcPr>
            <w:tcW w:w="2708" w:type="dxa"/>
            <w:tcBorders>
              <w:bottom w:val="single" w:sz="6" w:space="0" w:color="000000"/>
            </w:tcBorders>
          </w:tcPr>
          <w:p w:rsidR="006D7C53" w:rsidRDefault="006D7C53" w:rsidP="00C7438C">
            <w:pPr>
              <w:pStyle w:val="TableParagraph"/>
              <w:keepNext/>
              <w:widowControl/>
              <w:spacing w:before="108"/>
              <w:ind w:left="637"/>
              <w:rPr>
                <w:sz w:val="20"/>
              </w:rPr>
            </w:pPr>
            <w:proofErr w:type="spellStart"/>
            <w:r>
              <w:rPr>
                <w:sz w:val="20"/>
              </w:rPr>
              <w:t>Минимальная</w:t>
            </w:r>
            <w:proofErr w:type="spellEnd"/>
          </w:p>
        </w:tc>
        <w:tc>
          <w:tcPr>
            <w:tcW w:w="2479" w:type="dxa"/>
            <w:gridSpan w:val="2"/>
            <w:tcBorders>
              <w:bottom w:val="single" w:sz="6" w:space="0" w:color="000000"/>
            </w:tcBorders>
          </w:tcPr>
          <w:p w:rsidR="006D7C53" w:rsidRDefault="006D7C53" w:rsidP="00C7438C">
            <w:pPr>
              <w:pStyle w:val="TableParagraph"/>
              <w:keepNext/>
              <w:widowControl/>
              <w:spacing w:before="108"/>
              <w:ind w:left="559"/>
              <w:rPr>
                <w:sz w:val="20"/>
              </w:rPr>
            </w:pPr>
            <w:proofErr w:type="spellStart"/>
            <w:r>
              <w:rPr>
                <w:sz w:val="20"/>
              </w:rPr>
              <w:t>Незначительная</w:t>
            </w:r>
            <w:proofErr w:type="spellEnd"/>
          </w:p>
        </w:tc>
        <w:tc>
          <w:tcPr>
            <w:tcW w:w="2724" w:type="dxa"/>
            <w:gridSpan w:val="2"/>
            <w:tcBorders>
              <w:bottom w:val="single" w:sz="6" w:space="0" w:color="000000"/>
            </w:tcBorders>
          </w:tcPr>
          <w:p w:rsidR="006D7C53" w:rsidRDefault="006D7C53" w:rsidP="00C7438C">
            <w:pPr>
              <w:pStyle w:val="TableParagraph"/>
              <w:keepNext/>
              <w:widowControl/>
              <w:spacing w:before="108"/>
              <w:ind w:left="974" w:right="965"/>
              <w:jc w:val="center"/>
              <w:rPr>
                <w:sz w:val="20"/>
              </w:rPr>
            </w:pPr>
            <w:proofErr w:type="spellStart"/>
            <w:r>
              <w:rPr>
                <w:sz w:val="20"/>
              </w:rPr>
              <w:t>Высокая</w:t>
            </w:r>
            <w:proofErr w:type="spellEnd"/>
          </w:p>
        </w:tc>
        <w:tc>
          <w:tcPr>
            <w:tcW w:w="2585" w:type="dxa"/>
            <w:gridSpan w:val="3"/>
            <w:tcBorders>
              <w:bottom w:val="single" w:sz="6" w:space="0" w:color="000000"/>
            </w:tcBorders>
          </w:tcPr>
          <w:p w:rsidR="006D7C53" w:rsidRDefault="006D7C53" w:rsidP="00C7438C">
            <w:pPr>
              <w:pStyle w:val="TableParagraph"/>
              <w:keepNext/>
              <w:widowControl/>
              <w:spacing w:before="108"/>
              <w:ind w:left="10"/>
              <w:jc w:val="center"/>
              <w:rPr>
                <w:sz w:val="20"/>
              </w:rPr>
            </w:pPr>
            <w:proofErr w:type="spellStart"/>
            <w:r>
              <w:rPr>
                <w:sz w:val="20"/>
              </w:rPr>
              <w:t>Высокая</w:t>
            </w:r>
            <w:proofErr w:type="spellEnd"/>
          </w:p>
        </w:tc>
        <w:tc>
          <w:tcPr>
            <w:tcW w:w="2459" w:type="dxa"/>
            <w:tcBorders>
              <w:bottom w:val="single" w:sz="6" w:space="0" w:color="000000"/>
            </w:tcBorders>
          </w:tcPr>
          <w:p w:rsidR="006D7C53" w:rsidRDefault="006D7C53" w:rsidP="00C7438C">
            <w:pPr>
              <w:pStyle w:val="TableParagraph"/>
              <w:keepNext/>
              <w:widowControl/>
              <w:spacing w:before="108"/>
              <w:ind w:left="842" w:right="832"/>
              <w:jc w:val="center"/>
              <w:rPr>
                <w:sz w:val="20"/>
              </w:rPr>
            </w:pPr>
            <w:proofErr w:type="spellStart"/>
            <w:r>
              <w:rPr>
                <w:sz w:val="20"/>
              </w:rPr>
              <w:t>Высокая</w:t>
            </w:r>
            <w:proofErr w:type="spellEnd"/>
          </w:p>
        </w:tc>
      </w:tr>
      <w:tr w:rsidR="006D7C53" w:rsidTr="00CF0033">
        <w:trPr>
          <w:trHeight w:val="490"/>
        </w:trPr>
        <w:tc>
          <w:tcPr>
            <w:tcW w:w="1874" w:type="dxa"/>
            <w:vMerge w:val="restart"/>
            <w:tcBorders>
              <w:top w:val="single" w:sz="6" w:space="0" w:color="000000"/>
            </w:tcBorders>
          </w:tcPr>
          <w:p w:rsidR="006D7C53" w:rsidRDefault="006D7C53" w:rsidP="00C7438C">
            <w:pPr>
              <w:pStyle w:val="TableParagraph"/>
              <w:keepNext/>
              <w:widowControl/>
              <w:jc w:val="both"/>
            </w:pPr>
          </w:p>
          <w:p w:rsidR="006D7C53" w:rsidRDefault="006D7C53" w:rsidP="00C7438C">
            <w:pPr>
              <w:pStyle w:val="TableParagraph"/>
              <w:keepNext/>
              <w:widowControl/>
              <w:jc w:val="both"/>
              <w:rPr>
                <w:b/>
                <w:sz w:val="20"/>
              </w:rPr>
            </w:pPr>
            <w:proofErr w:type="spellStart"/>
            <w:r>
              <w:rPr>
                <w:b/>
                <w:sz w:val="20"/>
              </w:rPr>
              <w:t>Влияние</w:t>
            </w:r>
            <w:proofErr w:type="spellEnd"/>
          </w:p>
          <w:p w:rsidR="006D7C53" w:rsidRDefault="006D7C53" w:rsidP="00C7438C">
            <w:pPr>
              <w:pStyle w:val="TableParagraph"/>
              <w:keepNext/>
              <w:widowControl/>
              <w:jc w:val="both"/>
              <w:rPr>
                <w:b/>
                <w:sz w:val="20"/>
              </w:rPr>
            </w:pPr>
            <w:proofErr w:type="spellStart"/>
            <w:r>
              <w:rPr>
                <w:b/>
                <w:sz w:val="20"/>
              </w:rPr>
              <w:t>на</w:t>
            </w:r>
            <w:proofErr w:type="spellEnd"/>
            <w:r>
              <w:rPr>
                <w:b/>
                <w:sz w:val="20"/>
              </w:rPr>
              <w:t xml:space="preserve"> </w:t>
            </w:r>
            <w:proofErr w:type="spellStart"/>
            <w:r>
              <w:rPr>
                <w:b/>
                <w:sz w:val="20"/>
              </w:rPr>
              <w:t>менеджмент</w:t>
            </w:r>
            <w:proofErr w:type="spellEnd"/>
          </w:p>
        </w:tc>
        <w:tc>
          <w:tcPr>
            <w:tcW w:w="2708" w:type="dxa"/>
            <w:vMerge w:val="restart"/>
            <w:tcBorders>
              <w:top w:val="single" w:sz="6" w:space="0" w:color="000000"/>
            </w:tcBorders>
          </w:tcPr>
          <w:p w:rsidR="006D7C53" w:rsidRPr="004C596F" w:rsidRDefault="006D7C53" w:rsidP="00C7438C">
            <w:pPr>
              <w:pStyle w:val="TableParagraph"/>
              <w:keepNext/>
              <w:widowControl/>
              <w:ind w:left="109" w:right="80"/>
              <w:jc w:val="both"/>
              <w:rPr>
                <w:sz w:val="20"/>
                <w:lang w:val="ru-RU"/>
              </w:rPr>
            </w:pPr>
            <w:r w:rsidRPr="004C596F">
              <w:rPr>
                <w:sz w:val="20"/>
                <w:lang w:val="ru-RU"/>
              </w:rPr>
              <w:t>Управление биз</w:t>
            </w:r>
            <w:r w:rsidR="00CF0033" w:rsidRPr="004C596F">
              <w:rPr>
                <w:sz w:val="20"/>
                <w:lang w:val="ru-RU"/>
              </w:rPr>
              <w:t xml:space="preserve">нес-процессами. Сигналы </w:t>
            </w:r>
            <w:proofErr w:type="spellStart"/>
            <w:r w:rsidR="00CF0033" w:rsidRPr="004C596F">
              <w:rPr>
                <w:sz w:val="20"/>
                <w:lang w:val="ru-RU"/>
              </w:rPr>
              <w:t>соот-</w:t>
            </w:r>
            <w:r w:rsidRPr="004C596F">
              <w:rPr>
                <w:sz w:val="20"/>
                <w:lang w:val="ru-RU"/>
              </w:rPr>
              <w:t>вет</w:t>
            </w:r>
            <w:r w:rsidR="00CF0033" w:rsidRPr="004C596F">
              <w:rPr>
                <w:sz w:val="20"/>
                <w:lang w:val="ru-RU"/>
              </w:rPr>
              <w:t>ствуют</w:t>
            </w:r>
            <w:proofErr w:type="spellEnd"/>
            <w:r w:rsidR="00CF0033" w:rsidRPr="004C596F">
              <w:rPr>
                <w:sz w:val="20"/>
                <w:lang w:val="ru-RU"/>
              </w:rPr>
              <w:t xml:space="preserve"> реакции фир</w:t>
            </w:r>
            <w:r w:rsidRPr="004C596F">
              <w:rPr>
                <w:sz w:val="20"/>
                <w:lang w:val="ru-RU"/>
              </w:rPr>
              <w:t>мы</w:t>
            </w:r>
          </w:p>
        </w:tc>
        <w:tc>
          <w:tcPr>
            <w:tcW w:w="2479" w:type="dxa"/>
            <w:gridSpan w:val="2"/>
            <w:tcBorders>
              <w:top w:val="single" w:sz="6" w:space="0" w:color="000000"/>
            </w:tcBorders>
          </w:tcPr>
          <w:p w:rsidR="006D7C53" w:rsidRDefault="006D7C53" w:rsidP="00C7438C">
            <w:pPr>
              <w:pStyle w:val="TableParagraph"/>
              <w:keepNext/>
              <w:widowControl/>
              <w:spacing w:line="219" w:lineRule="exact"/>
              <w:ind w:left="120"/>
              <w:rPr>
                <w:sz w:val="20"/>
              </w:rPr>
            </w:pPr>
            <w:proofErr w:type="spellStart"/>
            <w:r>
              <w:rPr>
                <w:sz w:val="20"/>
              </w:rPr>
              <w:t>Сигналы</w:t>
            </w:r>
            <w:proofErr w:type="spellEnd"/>
            <w:r>
              <w:rPr>
                <w:sz w:val="20"/>
              </w:rPr>
              <w:t xml:space="preserve"> </w:t>
            </w:r>
            <w:proofErr w:type="spellStart"/>
            <w:r>
              <w:rPr>
                <w:sz w:val="20"/>
              </w:rPr>
              <w:t>соответствуют</w:t>
            </w:r>
            <w:proofErr w:type="spellEnd"/>
          </w:p>
        </w:tc>
        <w:tc>
          <w:tcPr>
            <w:tcW w:w="2221" w:type="dxa"/>
            <w:tcBorders>
              <w:top w:val="single" w:sz="6" w:space="0" w:color="000000"/>
              <w:right w:val="nil"/>
            </w:tcBorders>
          </w:tcPr>
          <w:p w:rsidR="006D7C53" w:rsidRDefault="00CF0033" w:rsidP="00C7438C">
            <w:pPr>
              <w:pStyle w:val="TableParagraph"/>
              <w:keepNext/>
              <w:widowControl/>
              <w:tabs>
                <w:tab w:val="left" w:pos="1135"/>
              </w:tabs>
              <w:rPr>
                <w:sz w:val="20"/>
              </w:rPr>
            </w:pPr>
            <w:proofErr w:type="spellStart"/>
            <w:r>
              <w:rPr>
                <w:sz w:val="20"/>
              </w:rPr>
              <w:t>Сигналы</w:t>
            </w:r>
            <w:proofErr w:type="spellEnd"/>
            <w:r>
              <w:rPr>
                <w:sz w:val="20"/>
              </w:rPr>
              <w:t xml:space="preserve"> </w:t>
            </w:r>
            <w:proofErr w:type="spellStart"/>
            <w:r>
              <w:rPr>
                <w:sz w:val="20"/>
              </w:rPr>
              <w:t>опереж</w:t>
            </w:r>
            <w:r w:rsidR="006D7C53">
              <w:rPr>
                <w:sz w:val="20"/>
              </w:rPr>
              <w:t>а</w:t>
            </w:r>
            <w:r>
              <w:rPr>
                <w:sz w:val="20"/>
              </w:rPr>
              <w:t>ют</w:t>
            </w:r>
            <w:proofErr w:type="spellEnd"/>
            <w:r>
              <w:rPr>
                <w:sz w:val="20"/>
              </w:rPr>
              <w:t xml:space="preserve"> </w:t>
            </w:r>
            <w:proofErr w:type="spellStart"/>
            <w:r>
              <w:rPr>
                <w:sz w:val="20"/>
              </w:rPr>
              <w:t>реа</w:t>
            </w:r>
            <w:r w:rsidR="006D7C53">
              <w:rPr>
                <w:sz w:val="20"/>
              </w:rPr>
              <w:t>кцию</w:t>
            </w:r>
            <w:proofErr w:type="spellEnd"/>
            <w:r w:rsidR="006D7C53">
              <w:rPr>
                <w:sz w:val="20"/>
              </w:rPr>
              <w:t xml:space="preserve"> </w:t>
            </w:r>
            <w:proofErr w:type="spellStart"/>
            <w:r w:rsidR="006D7C53">
              <w:rPr>
                <w:sz w:val="20"/>
              </w:rPr>
              <w:t>фирмы</w:t>
            </w:r>
            <w:proofErr w:type="spellEnd"/>
          </w:p>
        </w:tc>
        <w:tc>
          <w:tcPr>
            <w:tcW w:w="503" w:type="dxa"/>
            <w:tcBorders>
              <w:top w:val="single" w:sz="6" w:space="0" w:color="000000"/>
              <w:left w:val="nil"/>
            </w:tcBorders>
          </w:tcPr>
          <w:p w:rsidR="00CF0033" w:rsidRDefault="00CF0033" w:rsidP="00C7438C">
            <w:pPr>
              <w:pStyle w:val="TableParagraph"/>
              <w:keepNext/>
              <w:widowControl/>
              <w:rPr>
                <w:sz w:val="20"/>
              </w:rPr>
            </w:pPr>
          </w:p>
          <w:p w:rsidR="006D7C53" w:rsidRPr="00CF0033" w:rsidRDefault="006D7C53" w:rsidP="00C7438C">
            <w:pPr>
              <w:pStyle w:val="TableParagraph"/>
              <w:keepNext/>
              <w:widowControl/>
              <w:rPr>
                <w:sz w:val="20"/>
              </w:rPr>
            </w:pPr>
          </w:p>
        </w:tc>
        <w:tc>
          <w:tcPr>
            <w:tcW w:w="2585" w:type="dxa"/>
            <w:gridSpan w:val="3"/>
            <w:vMerge w:val="restart"/>
            <w:tcBorders>
              <w:top w:val="single" w:sz="6" w:space="0" w:color="000000"/>
            </w:tcBorders>
          </w:tcPr>
          <w:p w:rsidR="006D7C53" w:rsidRPr="004C596F" w:rsidRDefault="006D7C53" w:rsidP="00C7438C">
            <w:pPr>
              <w:pStyle w:val="TableParagraph"/>
              <w:keepNext/>
              <w:widowControl/>
              <w:spacing w:line="237" w:lineRule="auto"/>
              <w:ind w:left="106" w:right="146"/>
              <w:rPr>
                <w:sz w:val="20"/>
                <w:lang w:val="ru-RU"/>
              </w:rPr>
            </w:pPr>
            <w:r w:rsidRPr="004C596F">
              <w:rPr>
                <w:sz w:val="20"/>
                <w:lang w:val="ru-RU"/>
              </w:rPr>
              <w:t xml:space="preserve">Управление через </w:t>
            </w:r>
            <w:proofErr w:type="spellStart"/>
            <w:r w:rsidRPr="004C596F">
              <w:rPr>
                <w:sz w:val="20"/>
                <w:lang w:val="ru-RU"/>
              </w:rPr>
              <w:t>предви</w:t>
            </w:r>
            <w:proofErr w:type="spellEnd"/>
            <w:r w:rsidRPr="004C596F">
              <w:rPr>
                <w:sz w:val="20"/>
                <w:lang w:val="ru-RU"/>
              </w:rPr>
              <w:t xml:space="preserve">- </w:t>
            </w:r>
            <w:proofErr w:type="spellStart"/>
            <w:r w:rsidRPr="004C596F">
              <w:rPr>
                <w:sz w:val="20"/>
                <w:lang w:val="ru-RU"/>
              </w:rPr>
              <w:t>дение</w:t>
            </w:r>
            <w:proofErr w:type="spellEnd"/>
            <w:r w:rsidRPr="004C596F">
              <w:rPr>
                <w:sz w:val="20"/>
                <w:lang w:val="ru-RU"/>
              </w:rPr>
              <w:t xml:space="preserve"> изменений.</w:t>
            </w:r>
          </w:p>
        </w:tc>
        <w:tc>
          <w:tcPr>
            <w:tcW w:w="2459" w:type="dxa"/>
            <w:vMerge w:val="restart"/>
            <w:tcBorders>
              <w:top w:val="single" w:sz="6" w:space="0" w:color="000000"/>
            </w:tcBorders>
          </w:tcPr>
          <w:p w:rsidR="006D7C53" w:rsidRPr="004C596F" w:rsidRDefault="006D7C53" w:rsidP="00C7438C">
            <w:pPr>
              <w:pStyle w:val="TableParagraph"/>
              <w:keepNext/>
              <w:widowControl/>
              <w:ind w:left="109" w:right="96"/>
              <w:jc w:val="both"/>
              <w:rPr>
                <w:sz w:val="20"/>
                <w:lang w:val="ru-RU"/>
              </w:rPr>
            </w:pPr>
            <w:r w:rsidRPr="004C596F">
              <w:rPr>
                <w:sz w:val="20"/>
                <w:lang w:val="ru-RU"/>
              </w:rPr>
              <w:t>Управление через оценку внутренних и внешних факторов.</w:t>
            </w:r>
          </w:p>
        </w:tc>
      </w:tr>
      <w:tr w:rsidR="006D7C53" w:rsidTr="00CF0033">
        <w:trPr>
          <w:trHeight w:val="275"/>
        </w:trPr>
        <w:tc>
          <w:tcPr>
            <w:tcW w:w="1874" w:type="dxa"/>
            <w:vMerge/>
            <w:tcBorders>
              <w:top w:val="nil"/>
            </w:tcBorders>
          </w:tcPr>
          <w:p w:rsidR="006D7C53" w:rsidRPr="004C596F" w:rsidRDefault="006D7C53" w:rsidP="00C7438C">
            <w:pPr>
              <w:rPr>
                <w:sz w:val="2"/>
                <w:szCs w:val="2"/>
                <w:lang w:val="ru-RU"/>
              </w:rPr>
            </w:pPr>
          </w:p>
        </w:tc>
        <w:tc>
          <w:tcPr>
            <w:tcW w:w="2708" w:type="dxa"/>
            <w:vMerge/>
            <w:tcBorders>
              <w:top w:val="nil"/>
            </w:tcBorders>
          </w:tcPr>
          <w:p w:rsidR="006D7C53" w:rsidRPr="004C596F" w:rsidRDefault="006D7C53" w:rsidP="00C7438C">
            <w:pPr>
              <w:rPr>
                <w:sz w:val="2"/>
                <w:szCs w:val="2"/>
                <w:lang w:val="ru-RU"/>
              </w:rPr>
            </w:pPr>
          </w:p>
        </w:tc>
        <w:tc>
          <w:tcPr>
            <w:tcW w:w="5203" w:type="dxa"/>
            <w:gridSpan w:val="4"/>
            <w:vMerge w:val="restart"/>
          </w:tcPr>
          <w:p w:rsidR="006D7C53" w:rsidRPr="004C596F" w:rsidRDefault="006D7C53" w:rsidP="00C7438C">
            <w:pPr>
              <w:pStyle w:val="TableParagraph"/>
              <w:keepNext/>
              <w:widowControl/>
              <w:ind w:left="120"/>
              <w:rPr>
                <w:sz w:val="20"/>
                <w:lang w:val="ru-RU"/>
              </w:rPr>
            </w:pPr>
            <w:r w:rsidRPr="004C596F">
              <w:rPr>
                <w:sz w:val="20"/>
                <w:lang w:val="ru-RU"/>
              </w:rPr>
              <w:t xml:space="preserve">Управление на основе контроля и координации управ- </w:t>
            </w:r>
            <w:proofErr w:type="spellStart"/>
            <w:r w:rsidRPr="004C596F">
              <w:rPr>
                <w:sz w:val="20"/>
                <w:lang w:val="ru-RU"/>
              </w:rPr>
              <w:t>ленческих</w:t>
            </w:r>
            <w:proofErr w:type="spellEnd"/>
            <w:r w:rsidRPr="004C596F">
              <w:rPr>
                <w:sz w:val="20"/>
                <w:lang w:val="ru-RU"/>
              </w:rPr>
              <w:t xml:space="preserve"> функций</w:t>
            </w:r>
          </w:p>
        </w:tc>
        <w:tc>
          <w:tcPr>
            <w:tcW w:w="2585" w:type="dxa"/>
            <w:gridSpan w:val="3"/>
            <w:vMerge/>
            <w:tcBorders>
              <w:top w:val="nil"/>
            </w:tcBorders>
          </w:tcPr>
          <w:p w:rsidR="006D7C53" w:rsidRPr="004C596F" w:rsidRDefault="006D7C53" w:rsidP="00C7438C">
            <w:pPr>
              <w:rPr>
                <w:sz w:val="2"/>
                <w:szCs w:val="2"/>
                <w:lang w:val="ru-RU"/>
              </w:rPr>
            </w:pPr>
          </w:p>
        </w:tc>
        <w:tc>
          <w:tcPr>
            <w:tcW w:w="2459" w:type="dxa"/>
            <w:vMerge/>
            <w:tcBorders>
              <w:top w:val="nil"/>
            </w:tcBorders>
          </w:tcPr>
          <w:p w:rsidR="006D7C53" w:rsidRPr="004C596F" w:rsidRDefault="006D7C53" w:rsidP="00C7438C">
            <w:pPr>
              <w:rPr>
                <w:sz w:val="2"/>
                <w:szCs w:val="2"/>
                <w:lang w:val="ru-RU"/>
              </w:rPr>
            </w:pPr>
          </w:p>
        </w:tc>
      </w:tr>
      <w:tr w:rsidR="006D7C53" w:rsidTr="00CF0033">
        <w:trPr>
          <w:trHeight w:val="230"/>
        </w:trPr>
        <w:tc>
          <w:tcPr>
            <w:tcW w:w="1874" w:type="dxa"/>
            <w:vMerge/>
            <w:tcBorders>
              <w:top w:val="nil"/>
            </w:tcBorders>
          </w:tcPr>
          <w:p w:rsidR="006D7C53" w:rsidRPr="004C596F" w:rsidRDefault="006D7C53" w:rsidP="00C7438C">
            <w:pPr>
              <w:rPr>
                <w:sz w:val="2"/>
                <w:szCs w:val="2"/>
                <w:lang w:val="ru-RU"/>
              </w:rPr>
            </w:pPr>
          </w:p>
        </w:tc>
        <w:tc>
          <w:tcPr>
            <w:tcW w:w="2708" w:type="dxa"/>
            <w:vMerge/>
            <w:tcBorders>
              <w:top w:val="nil"/>
            </w:tcBorders>
          </w:tcPr>
          <w:p w:rsidR="006D7C53" w:rsidRPr="004C596F" w:rsidRDefault="006D7C53" w:rsidP="00C7438C">
            <w:pPr>
              <w:rPr>
                <w:sz w:val="2"/>
                <w:szCs w:val="2"/>
                <w:lang w:val="ru-RU"/>
              </w:rPr>
            </w:pPr>
          </w:p>
        </w:tc>
        <w:tc>
          <w:tcPr>
            <w:tcW w:w="5203" w:type="dxa"/>
            <w:gridSpan w:val="4"/>
            <w:vMerge/>
            <w:tcBorders>
              <w:top w:val="nil"/>
            </w:tcBorders>
          </w:tcPr>
          <w:p w:rsidR="006D7C53" w:rsidRPr="004C596F" w:rsidRDefault="006D7C53" w:rsidP="00C7438C">
            <w:pPr>
              <w:rPr>
                <w:sz w:val="2"/>
                <w:szCs w:val="2"/>
                <w:lang w:val="ru-RU"/>
              </w:rPr>
            </w:pPr>
          </w:p>
        </w:tc>
        <w:tc>
          <w:tcPr>
            <w:tcW w:w="5044" w:type="dxa"/>
            <w:gridSpan w:val="4"/>
          </w:tcPr>
          <w:p w:rsidR="006D7C53" w:rsidRDefault="006D7C53" w:rsidP="00C7438C">
            <w:pPr>
              <w:pStyle w:val="TableParagraph"/>
              <w:keepNext/>
              <w:widowControl/>
              <w:spacing w:line="210" w:lineRule="exact"/>
              <w:ind w:left="1079"/>
              <w:rPr>
                <w:sz w:val="20"/>
              </w:rPr>
            </w:pPr>
            <w:proofErr w:type="spellStart"/>
            <w:r>
              <w:rPr>
                <w:sz w:val="20"/>
              </w:rPr>
              <w:t>Сигналы</w:t>
            </w:r>
            <w:proofErr w:type="spellEnd"/>
            <w:r>
              <w:rPr>
                <w:sz w:val="20"/>
              </w:rPr>
              <w:t xml:space="preserve"> </w:t>
            </w:r>
            <w:proofErr w:type="spellStart"/>
            <w:r>
              <w:rPr>
                <w:sz w:val="20"/>
              </w:rPr>
              <w:t>быстрее</w:t>
            </w:r>
            <w:proofErr w:type="spellEnd"/>
            <w:r>
              <w:rPr>
                <w:sz w:val="20"/>
              </w:rPr>
              <w:t xml:space="preserve"> </w:t>
            </w:r>
            <w:proofErr w:type="spellStart"/>
            <w:r>
              <w:rPr>
                <w:sz w:val="20"/>
              </w:rPr>
              <w:t>реакции</w:t>
            </w:r>
            <w:proofErr w:type="spellEnd"/>
            <w:r>
              <w:rPr>
                <w:sz w:val="20"/>
              </w:rPr>
              <w:t xml:space="preserve"> </w:t>
            </w:r>
            <w:proofErr w:type="spellStart"/>
            <w:r>
              <w:rPr>
                <w:sz w:val="20"/>
              </w:rPr>
              <w:t>фирмы</w:t>
            </w:r>
            <w:proofErr w:type="spellEnd"/>
          </w:p>
        </w:tc>
      </w:tr>
      <w:tr w:rsidR="006D7C53" w:rsidTr="00CF0033">
        <w:trPr>
          <w:trHeight w:val="1382"/>
        </w:trPr>
        <w:tc>
          <w:tcPr>
            <w:tcW w:w="1874" w:type="dxa"/>
          </w:tcPr>
          <w:p w:rsidR="006D7C53" w:rsidRDefault="006D7C53" w:rsidP="00C7438C">
            <w:pPr>
              <w:pStyle w:val="TableParagraph"/>
              <w:keepNext/>
              <w:widowControl/>
              <w:jc w:val="both"/>
            </w:pPr>
          </w:p>
          <w:p w:rsidR="006D7C53" w:rsidRDefault="006D7C53" w:rsidP="00C7438C">
            <w:pPr>
              <w:pStyle w:val="TableParagraph"/>
              <w:keepNext/>
              <w:widowControl/>
              <w:jc w:val="both"/>
              <w:rPr>
                <w:sz w:val="17"/>
              </w:rPr>
            </w:pPr>
          </w:p>
          <w:p w:rsidR="006D7C53" w:rsidRDefault="006D7C53" w:rsidP="00C7438C">
            <w:pPr>
              <w:pStyle w:val="TableParagraph"/>
              <w:keepNext/>
              <w:widowControl/>
              <w:jc w:val="both"/>
              <w:rPr>
                <w:b/>
                <w:sz w:val="20"/>
              </w:rPr>
            </w:pPr>
            <w:proofErr w:type="spellStart"/>
            <w:r>
              <w:rPr>
                <w:b/>
                <w:sz w:val="20"/>
              </w:rPr>
              <w:t>Миссия</w:t>
            </w:r>
            <w:proofErr w:type="spellEnd"/>
            <w:r>
              <w:rPr>
                <w:b/>
                <w:sz w:val="20"/>
              </w:rPr>
              <w:t xml:space="preserve">, </w:t>
            </w:r>
            <w:proofErr w:type="spellStart"/>
            <w:r>
              <w:rPr>
                <w:b/>
                <w:w w:val="95"/>
                <w:sz w:val="20"/>
              </w:rPr>
              <w:t>предназначение</w:t>
            </w:r>
            <w:proofErr w:type="spellEnd"/>
          </w:p>
        </w:tc>
        <w:tc>
          <w:tcPr>
            <w:tcW w:w="2708" w:type="dxa"/>
          </w:tcPr>
          <w:p w:rsidR="006D7C53" w:rsidRDefault="006D7C53" w:rsidP="00C7438C">
            <w:pPr>
              <w:pStyle w:val="TableParagraph"/>
              <w:keepNext/>
              <w:widowControl/>
              <w:ind w:left="109" w:right="80"/>
              <w:jc w:val="both"/>
              <w:rPr>
                <w:sz w:val="20"/>
              </w:rPr>
            </w:pPr>
            <w:r w:rsidRPr="004C596F">
              <w:rPr>
                <w:sz w:val="20"/>
                <w:lang w:val="ru-RU"/>
              </w:rPr>
              <w:t xml:space="preserve">Учет производства. </w:t>
            </w:r>
            <w:proofErr w:type="spellStart"/>
            <w:r w:rsidRPr="004C596F">
              <w:rPr>
                <w:sz w:val="20"/>
                <w:lang w:val="ru-RU"/>
              </w:rPr>
              <w:t>Обес</w:t>
            </w:r>
            <w:proofErr w:type="spellEnd"/>
            <w:r w:rsidRPr="004C596F">
              <w:rPr>
                <w:sz w:val="20"/>
                <w:lang w:val="ru-RU"/>
              </w:rPr>
              <w:t xml:space="preserve">- печение доходности, лик- </w:t>
            </w:r>
            <w:proofErr w:type="spellStart"/>
            <w:r w:rsidRPr="004C596F">
              <w:rPr>
                <w:sz w:val="20"/>
                <w:lang w:val="ru-RU"/>
              </w:rPr>
              <w:t>видности</w:t>
            </w:r>
            <w:proofErr w:type="spellEnd"/>
            <w:r w:rsidRPr="004C596F">
              <w:rPr>
                <w:sz w:val="20"/>
                <w:lang w:val="ru-RU"/>
              </w:rPr>
              <w:t xml:space="preserve"> деятельности. </w:t>
            </w:r>
            <w:proofErr w:type="spellStart"/>
            <w:r>
              <w:rPr>
                <w:sz w:val="20"/>
              </w:rPr>
              <w:t>Оптимизация</w:t>
            </w:r>
            <w:proofErr w:type="spellEnd"/>
            <w:r>
              <w:rPr>
                <w:sz w:val="20"/>
              </w:rPr>
              <w:t xml:space="preserve"> </w:t>
            </w:r>
            <w:proofErr w:type="spellStart"/>
            <w:r>
              <w:rPr>
                <w:sz w:val="20"/>
              </w:rPr>
              <w:t>бизнес</w:t>
            </w:r>
            <w:proofErr w:type="spellEnd"/>
            <w:r>
              <w:rPr>
                <w:sz w:val="20"/>
              </w:rPr>
              <w:t xml:space="preserve">- </w:t>
            </w:r>
            <w:proofErr w:type="spellStart"/>
            <w:r>
              <w:rPr>
                <w:sz w:val="20"/>
              </w:rPr>
              <w:t>процессов</w:t>
            </w:r>
            <w:proofErr w:type="spellEnd"/>
            <w:r>
              <w:rPr>
                <w:sz w:val="20"/>
              </w:rPr>
              <w:t xml:space="preserve"> </w:t>
            </w:r>
            <w:proofErr w:type="spellStart"/>
            <w:r>
              <w:rPr>
                <w:sz w:val="20"/>
              </w:rPr>
              <w:t>фирмы</w:t>
            </w:r>
            <w:proofErr w:type="spellEnd"/>
          </w:p>
        </w:tc>
        <w:tc>
          <w:tcPr>
            <w:tcW w:w="2479" w:type="dxa"/>
            <w:gridSpan w:val="2"/>
          </w:tcPr>
          <w:p w:rsidR="006D7C53" w:rsidRDefault="006D7C53" w:rsidP="00C7438C">
            <w:pPr>
              <w:pStyle w:val="TableParagraph"/>
              <w:keepNext/>
              <w:widowControl/>
              <w:ind w:left="120" w:right="98"/>
              <w:jc w:val="both"/>
              <w:rPr>
                <w:sz w:val="20"/>
              </w:rPr>
            </w:pPr>
            <w:r w:rsidRPr="004C596F">
              <w:rPr>
                <w:sz w:val="20"/>
                <w:lang w:val="ru-RU"/>
              </w:rPr>
              <w:t xml:space="preserve">Эффективность </w:t>
            </w:r>
            <w:proofErr w:type="spellStart"/>
            <w:r w:rsidRPr="004C596F">
              <w:rPr>
                <w:sz w:val="20"/>
                <w:lang w:val="ru-RU"/>
              </w:rPr>
              <w:t>операци</w:t>
            </w:r>
            <w:proofErr w:type="spellEnd"/>
            <w:r w:rsidRPr="004C596F">
              <w:rPr>
                <w:sz w:val="20"/>
                <w:lang w:val="ru-RU"/>
              </w:rPr>
              <w:t xml:space="preserve">- </w:t>
            </w:r>
            <w:proofErr w:type="spellStart"/>
            <w:r w:rsidRPr="004C596F">
              <w:rPr>
                <w:sz w:val="20"/>
                <w:lang w:val="ru-RU"/>
              </w:rPr>
              <w:t>онных</w:t>
            </w:r>
            <w:proofErr w:type="spellEnd"/>
            <w:r w:rsidRPr="004C596F">
              <w:rPr>
                <w:sz w:val="20"/>
                <w:lang w:val="ru-RU"/>
              </w:rPr>
              <w:t xml:space="preserve"> процессов. </w:t>
            </w:r>
            <w:proofErr w:type="spellStart"/>
            <w:r w:rsidRPr="004C596F">
              <w:rPr>
                <w:sz w:val="20"/>
                <w:lang w:val="ru-RU"/>
              </w:rPr>
              <w:t>Рацио</w:t>
            </w:r>
            <w:proofErr w:type="spellEnd"/>
            <w:r w:rsidRPr="004C596F">
              <w:rPr>
                <w:sz w:val="20"/>
                <w:lang w:val="ru-RU"/>
              </w:rPr>
              <w:t xml:space="preserve">- </w:t>
            </w:r>
            <w:proofErr w:type="spellStart"/>
            <w:r w:rsidRPr="004C596F">
              <w:rPr>
                <w:sz w:val="20"/>
                <w:lang w:val="ru-RU"/>
              </w:rPr>
              <w:t>нальность</w:t>
            </w:r>
            <w:proofErr w:type="spellEnd"/>
            <w:r w:rsidRPr="004C596F">
              <w:rPr>
                <w:sz w:val="20"/>
                <w:lang w:val="ru-RU"/>
              </w:rPr>
              <w:t xml:space="preserve"> использования ресурсов. </w:t>
            </w:r>
            <w:proofErr w:type="spellStart"/>
            <w:r>
              <w:rPr>
                <w:sz w:val="20"/>
              </w:rPr>
              <w:t>Максимизация</w:t>
            </w:r>
            <w:proofErr w:type="spellEnd"/>
            <w:r>
              <w:rPr>
                <w:sz w:val="20"/>
              </w:rPr>
              <w:t xml:space="preserve"> </w:t>
            </w:r>
            <w:proofErr w:type="spellStart"/>
            <w:r>
              <w:rPr>
                <w:sz w:val="20"/>
              </w:rPr>
              <w:t>прибыли</w:t>
            </w:r>
            <w:proofErr w:type="spellEnd"/>
            <w:r>
              <w:rPr>
                <w:sz w:val="20"/>
              </w:rPr>
              <w:t xml:space="preserve"> (</w:t>
            </w:r>
            <w:proofErr w:type="spellStart"/>
            <w:r>
              <w:rPr>
                <w:sz w:val="20"/>
              </w:rPr>
              <w:t>количествен</w:t>
            </w:r>
            <w:proofErr w:type="spellEnd"/>
            <w:r>
              <w:rPr>
                <w:sz w:val="20"/>
              </w:rPr>
              <w:t>-</w:t>
            </w:r>
          </w:p>
          <w:p w:rsidR="006D7C53" w:rsidRDefault="006D7C53" w:rsidP="00C7438C">
            <w:pPr>
              <w:pStyle w:val="TableParagraph"/>
              <w:keepNext/>
              <w:widowControl/>
              <w:spacing w:line="217" w:lineRule="exact"/>
              <w:ind w:left="120"/>
              <w:jc w:val="both"/>
              <w:rPr>
                <w:sz w:val="20"/>
              </w:rPr>
            </w:pPr>
            <w:proofErr w:type="spellStart"/>
            <w:r>
              <w:rPr>
                <w:sz w:val="20"/>
              </w:rPr>
              <w:t>ный</w:t>
            </w:r>
            <w:proofErr w:type="spellEnd"/>
            <w:r>
              <w:rPr>
                <w:sz w:val="20"/>
              </w:rPr>
              <w:t xml:space="preserve"> </w:t>
            </w:r>
            <w:proofErr w:type="spellStart"/>
            <w:r>
              <w:rPr>
                <w:sz w:val="20"/>
              </w:rPr>
              <w:t>рост</w:t>
            </w:r>
            <w:proofErr w:type="spellEnd"/>
            <w:r>
              <w:rPr>
                <w:sz w:val="20"/>
              </w:rPr>
              <w:t>)</w:t>
            </w:r>
          </w:p>
        </w:tc>
        <w:tc>
          <w:tcPr>
            <w:tcW w:w="2724" w:type="dxa"/>
            <w:gridSpan w:val="2"/>
          </w:tcPr>
          <w:p w:rsidR="006D7C53" w:rsidRPr="00CF0033" w:rsidRDefault="00CF0033" w:rsidP="00C7438C">
            <w:pPr>
              <w:pStyle w:val="TableParagraph"/>
              <w:keepNext/>
              <w:widowControl/>
              <w:ind w:left="108" w:right="93"/>
              <w:jc w:val="both"/>
              <w:rPr>
                <w:sz w:val="20"/>
              </w:rPr>
            </w:pPr>
            <w:r w:rsidRPr="004C596F">
              <w:rPr>
                <w:sz w:val="20"/>
                <w:lang w:val="ru-RU"/>
              </w:rPr>
              <w:t xml:space="preserve">Долгосрочное </w:t>
            </w:r>
            <w:proofErr w:type="spellStart"/>
            <w:r w:rsidRPr="004C596F">
              <w:rPr>
                <w:sz w:val="20"/>
                <w:lang w:val="ru-RU"/>
              </w:rPr>
              <w:t>функцио-</w:t>
            </w:r>
            <w:r w:rsidR="006D7C53" w:rsidRPr="004C596F">
              <w:rPr>
                <w:sz w:val="20"/>
                <w:lang w:val="ru-RU"/>
              </w:rPr>
              <w:t>ни</w:t>
            </w:r>
            <w:r w:rsidRPr="004C596F">
              <w:rPr>
                <w:sz w:val="20"/>
                <w:lang w:val="ru-RU"/>
              </w:rPr>
              <w:t>рование</w:t>
            </w:r>
            <w:proofErr w:type="spellEnd"/>
            <w:r w:rsidRPr="004C596F">
              <w:rPr>
                <w:sz w:val="20"/>
                <w:lang w:val="ru-RU"/>
              </w:rPr>
              <w:t xml:space="preserve"> фирмы. Ра-</w:t>
            </w:r>
            <w:proofErr w:type="spellStart"/>
            <w:r w:rsidR="006D7C53" w:rsidRPr="004C596F">
              <w:rPr>
                <w:sz w:val="20"/>
                <w:lang w:val="ru-RU"/>
              </w:rPr>
              <w:t>циональность</w:t>
            </w:r>
            <w:proofErr w:type="spellEnd"/>
            <w:r w:rsidR="006D7C53" w:rsidRPr="004C596F">
              <w:rPr>
                <w:sz w:val="20"/>
                <w:lang w:val="ru-RU"/>
              </w:rPr>
              <w:t xml:space="preserve"> использования потенциала. </w:t>
            </w:r>
            <w:proofErr w:type="spellStart"/>
            <w:r w:rsidR="006D7C53" w:rsidRPr="00CF0033">
              <w:rPr>
                <w:sz w:val="20"/>
              </w:rPr>
              <w:t>Долгосрочное</w:t>
            </w:r>
            <w:proofErr w:type="spellEnd"/>
            <w:r w:rsidR="006D7C53" w:rsidRPr="00CF0033">
              <w:rPr>
                <w:sz w:val="20"/>
              </w:rPr>
              <w:t xml:space="preserve"> </w:t>
            </w:r>
            <w:proofErr w:type="spellStart"/>
            <w:r w:rsidR="006D7C53" w:rsidRPr="00CF0033">
              <w:rPr>
                <w:sz w:val="20"/>
              </w:rPr>
              <w:t>существование</w:t>
            </w:r>
            <w:proofErr w:type="spellEnd"/>
            <w:r w:rsidR="006D7C53" w:rsidRPr="00CF0033">
              <w:rPr>
                <w:sz w:val="20"/>
              </w:rPr>
              <w:t xml:space="preserve"> </w:t>
            </w:r>
            <w:proofErr w:type="spellStart"/>
            <w:r w:rsidR="006D7C53" w:rsidRPr="00CF0033">
              <w:rPr>
                <w:sz w:val="20"/>
              </w:rPr>
              <w:t>фирмы</w:t>
            </w:r>
            <w:proofErr w:type="spellEnd"/>
            <w:r w:rsidR="006D7C53" w:rsidRPr="00CF0033">
              <w:rPr>
                <w:sz w:val="20"/>
              </w:rPr>
              <w:t xml:space="preserve"> (</w:t>
            </w:r>
            <w:proofErr w:type="spellStart"/>
            <w:r w:rsidR="006D7C53" w:rsidRPr="00CF0033">
              <w:rPr>
                <w:sz w:val="20"/>
              </w:rPr>
              <w:t>ка</w:t>
            </w:r>
            <w:proofErr w:type="spellEnd"/>
            <w:r w:rsidR="006D7C53" w:rsidRPr="00CF0033">
              <w:rPr>
                <w:sz w:val="20"/>
              </w:rPr>
              <w:t>-</w:t>
            </w:r>
          </w:p>
          <w:p w:rsidR="006D7C53" w:rsidRPr="00CF0033" w:rsidRDefault="006D7C53" w:rsidP="00C7438C">
            <w:pPr>
              <w:pStyle w:val="TableParagraph"/>
              <w:keepNext/>
              <w:widowControl/>
              <w:spacing w:line="217" w:lineRule="exact"/>
              <w:ind w:left="108"/>
              <w:jc w:val="both"/>
              <w:rPr>
                <w:sz w:val="20"/>
              </w:rPr>
            </w:pPr>
            <w:proofErr w:type="spellStart"/>
            <w:r w:rsidRPr="00CF0033">
              <w:rPr>
                <w:sz w:val="20"/>
              </w:rPr>
              <w:t>чественный</w:t>
            </w:r>
            <w:proofErr w:type="spellEnd"/>
            <w:r w:rsidRPr="00CF0033">
              <w:rPr>
                <w:sz w:val="20"/>
              </w:rPr>
              <w:t xml:space="preserve"> </w:t>
            </w:r>
            <w:proofErr w:type="spellStart"/>
            <w:r w:rsidRPr="00CF0033">
              <w:rPr>
                <w:sz w:val="20"/>
              </w:rPr>
              <w:t>рост</w:t>
            </w:r>
            <w:proofErr w:type="spellEnd"/>
            <w:r w:rsidRPr="00CF0033">
              <w:rPr>
                <w:sz w:val="20"/>
              </w:rPr>
              <w:t>)</w:t>
            </w:r>
          </w:p>
        </w:tc>
        <w:tc>
          <w:tcPr>
            <w:tcW w:w="2585" w:type="dxa"/>
            <w:gridSpan w:val="3"/>
          </w:tcPr>
          <w:p w:rsidR="006D7C53" w:rsidRDefault="006D7C53" w:rsidP="00C7438C">
            <w:pPr>
              <w:pStyle w:val="TableParagraph"/>
              <w:keepNext/>
              <w:widowControl/>
              <w:ind w:left="106" w:right="94"/>
              <w:jc w:val="both"/>
              <w:rPr>
                <w:sz w:val="20"/>
              </w:rPr>
            </w:pPr>
            <w:r w:rsidRPr="004C596F">
              <w:rPr>
                <w:sz w:val="20"/>
                <w:lang w:val="ru-RU"/>
              </w:rPr>
              <w:t xml:space="preserve">Оптимизация положения фирмы во внешней среде. Принятие решений по но- </w:t>
            </w:r>
            <w:proofErr w:type="spellStart"/>
            <w:r w:rsidRPr="004C596F">
              <w:rPr>
                <w:sz w:val="20"/>
                <w:lang w:val="ru-RU"/>
              </w:rPr>
              <w:t>вым</w:t>
            </w:r>
            <w:proofErr w:type="spellEnd"/>
            <w:r w:rsidRPr="004C596F">
              <w:rPr>
                <w:sz w:val="20"/>
                <w:lang w:val="ru-RU"/>
              </w:rPr>
              <w:t xml:space="preserve"> запросам рынка. </w:t>
            </w:r>
            <w:proofErr w:type="spellStart"/>
            <w:r>
              <w:rPr>
                <w:sz w:val="20"/>
              </w:rPr>
              <w:t>Ан</w:t>
            </w:r>
            <w:proofErr w:type="spellEnd"/>
            <w:r>
              <w:rPr>
                <w:sz w:val="20"/>
              </w:rPr>
              <w:t xml:space="preserve">- </w:t>
            </w:r>
            <w:proofErr w:type="spellStart"/>
            <w:r>
              <w:rPr>
                <w:sz w:val="20"/>
              </w:rPr>
              <w:t>тикризисное</w:t>
            </w:r>
            <w:proofErr w:type="spellEnd"/>
            <w:r>
              <w:rPr>
                <w:sz w:val="20"/>
              </w:rPr>
              <w:t xml:space="preserve"> </w:t>
            </w:r>
            <w:proofErr w:type="spellStart"/>
            <w:r>
              <w:rPr>
                <w:sz w:val="20"/>
              </w:rPr>
              <w:t>управление</w:t>
            </w:r>
            <w:proofErr w:type="spellEnd"/>
          </w:p>
        </w:tc>
        <w:tc>
          <w:tcPr>
            <w:tcW w:w="2459" w:type="dxa"/>
          </w:tcPr>
          <w:p w:rsidR="006D7C53" w:rsidRDefault="006D7C53" w:rsidP="00C7438C">
            <w:pPr>
              <w:pStyle w:val="TableParagraph"/>
              <w:keepNext/>
              <w:widowControl/>
              <w:ind w:left="109" w:right="91"/>
              <w:jc w:val="both"/>
              <w:rPr>
                <w:sz w:val="20"/>
              </w:rPr>
            </w:pPr>
            <w:r w:rsidRPr="004C596F">
              <w:rPr>
                <w:sz w:val="20"/>
                <w:lang w:val="ru-RU"/>
              </w:rPr>
              <w:t xml:space="preserve">Оценка долгосрочных факторов и перспектив фирмы. Выявление новых запросов рынка и </w:t>
            </w:r>
            <w:proofErr w:type="spellStart"/>
            <w:r w:rsidRPr="004C596F">
              <w:rPr>
                <w:sz w:val="20"/>
                <w:lang w:val="ru-RU"/>
              </w:rPr>
              <w:t>внеш</w:t>
            </w:r>
            <w:proofErr w:type="spellEnd"/>
            <w:r w:rsidRPr="004C596F">
              <w:rPr>
                <w:sz w:val="20"/>
                <w:lang w:val="ru-RU"/>
              </w:rPr>
              <w:t xml:space="preserve">- ней среды. </w:t>
            </w:r>
            <w:proofErr w:type="spellStart"/>
            <w:r>
              <w:rPr>
                <w:sz w:val="20"/>
              </w:rPr>
              <w:t>Обеспечение</w:t>
            </w:r>
            <w:proofErr w:type="spellEnd"/>
          </w:p>
          <w:p w:rsidR="006D7C53" w:rsidRDefault="006D7C53" w:rsidP="00C7438C">
            <w:pPr>
              <w:pStyle w:val="TableParagraph"/>
              <w:keepNext/>
              <w:widowControl/>
              <w:spacing w:line="217" w:lineRule="exact"/>
              <w:ind w:left="109"/>
              <w:rPr>
                <w:sz w:val="20"/>
              </w:rPr>
            </w:pPr>
            <w:proofErr w:type="spellStart"/>
            <w:r>
              <w:rPr>
                <w:sz w:val="20"/>
              </w:rPr>
              <w:t>данными</w:t>
            </w:r>
            <w:proofErr w:type="spellEnd"/>
          </w:p>
        </w:tc>
      </w:tr>
      <w:tr w:rsidR="006D7C53" w:rsidTr="00CF0033">
        <w:trPr>
          <w:trHeight w:val="230"/>
        </w:trPr>
        <w:tc>
          <w:tcPr>
            <w:tcW w:w="1874" w:type="dxa"/>
          </w:tcPr>
          <w:p w:rsidR="006D7C53" w:rsidRDefault="006D7C53" w:rsidP="00C7438C">
            <w:pPr>
              <w:pStyle w:val="TableParagraph"/>
              <w:keepNext/>
              <w:widowControl/>
              <w:jc w:val="both"/>
              <w:rPr>
                <w:b/>
                <w:sz w:val="20"/>
              </w:rPr>
            </w:pPr>
            <w:proofErr w:type="spellStart"/>
            <w:r>
              <w:rPr>
                <w:b/>
                <w:sz w:val="20"/>
              </w:rPr>
              <w:t>Временной</w:t>
            </w:r>
            <w:proofErr w:type="spellEnd"/>
            <w:r>
              <w:rPr>
                <w:b/>
                <w:sz w:val="20"/>
              </w:rPr>
              <w:t xml:space="preserve"> </w:t>
            </w:r>
            <w:proofErr w:type="spellStart"/>
            <w:r>
              <w:rPr>
                <w:b/>
                <w:sz w:val="20"/>
              </w:rPr>
              <w:t>горизонт</w:t>
            </w:r>
            <w:proofErr w:type="spellEnd"/>
          </w:p>
        </w:tc>
        <w:tc>
          <w:tcPr>
            <w:tcW w:w="5187" w:type="dxa"/>
            <w:gridSpan w:val="3"/>
          </w:tcPr>
          <w:p w:rsidR="006D7C53" w:rsidRDefault="006D7C53" w:rsidP="00C7438C">
            <w:pPr>
              <w:pStyle w:val="TableParagraph"/>
              <w:keepNext/>
              <w:widowControl/>
              <w:spacing w:line="211" w:lineRule="exact"/>
              <w:ind w:left="544"/>
              <w:rPr>
                <w:sz w:val="20"/>
              </w:rPr>
            </w:pPr>
            <w:proofErr w:type="spellStart"/>
            <w:r>
              <w:rPr>
                <w:sz w:val="20"/>
              </w:rPr>
              <w:t>Краткосрочная</w:t>
            </w:r>
            <w:proofErr w:type="spellEnd"/>
            <w:r>
              <w:rPr>
                <w:sz w:val="20"/>
              </w:rPr>
              <w:t xml:space="preserve"> и </w:t>
            </w:r>
            <w:proofErr w:type="spellStart"/>
            <w:r>
              <w:rPr>
                <w:sz w:val="20"/>
              </w:rPr>
              <w:t>среднесрочная</w:t>
            </w:r>
            <w:proofErr w:type="spellEnd"/>
            <w:r>
              <w:rPr>
                <w:sz w:val="20"/>
              </w:rPr>
              <w:t xml:space="preserve"> </w:t>
            </w:r>
            <w:proofErr w:type="spellStart"/>
            <w:r>
              <w:rPr>
                <w:sz w:val="20"/>
              </w:rPr>
              <w:t>перспектива</w:t>
            </w:r>
            <w:proofErr w:type="spellEnd"/>
          </w:p>
        </w:tc>
        <w:tc>
          <w:tcPr>
            <w:tcW w:w="7768" w:type="dxa"/>
            <w:gridSpan w:val="6"/>
          </w:tcPr>
          <w:p w:rsidR="006D7C53" w:rsidRDefault="006D7C53" w:rsidP="00C7438C">
            <w:pPr>
              <w:pStyle w:val="TableParagraph"/>
              <w:keepNext/>
              <w:widowControl/>
              <w:spacing w:line="211" w:lineRule="exact"/>
              <w:ind w:left="2712" w:right="2704"/>
              <w:jc w:val="center"/>
              <w:rPr>
                <w:sz w:val="20"/>
              </w:rPr>
            </w:pPr>
            <w:proofErr w:type="spellStart"/>
            <w:r>
              <w:rPr>
                <w:sz w:val="20"/>
              </w:rPr>
              <w:t>Долгосрочная</w:t>
            </w:r>
            <w:proofErr w:type="spellEnd"/>
            <w:r>
              <w:rPr>
                <w:sz w:val="20"/>
              </w:rPr>
              <w:t xml:space="preserve"> </w:t>
            </w:r>
            <w:proofErr w:type="spellStart"/>
            <w:r>
              <w:rPr>
                <w:sz w:val="20"/>
              </w:rPr>
              <w:t>перспектива</w:t>
            </w:r>
            <w:proofErr w:type="spellEnd"/>
          </w:p>
        </w:tc>
      </w:tr>
      <w:tr w:rsidR="006D7C53" w:rsidTr="00CF0033">
        <w:trPr>
          <w:trHeight w:val="918"/>
        </w:trPr>
        <w:tc>
          <w:tcPr>
            <w:tcW w:w="1874" w:type="dxa"/>
          </w:tcPr>
          <w:p w:rsidR="006D7C53" w:rsidRDefault="006D7C53" w:rsidP="00C7438C">
            <w:pPr>
              <w:pStyle w:val="TableParagraph"/>
              <w:keepNext/>
              <w:widowControl/>
              <w:jc w:val="both"/>
              <w:rPr>
                <w:sz w:val="29"/>
              </w:rPr>
            </w:pPr>
          </w:p>
          <w:p w:rsidR="006D7C53" w:rsidRDefault="006D7C53" w:rsidP="00C7438C">
            <w:pPr>
              <w:pStyle w:val="TableParagraph"/>
              <w:keepNext/>
              <w:widowControl/>
              <w:jc w:val="both"/>
              <w:rPr>
                <w:b/>
                <w:sz w:val="20"/>
              </w:rPr>
            </w:pPr>
            <w:proofErr w:type="spellStart"/>
            <w:r>
              <w:rPr>
                <w:b/>
                <w:sz w:val="20"/>
              </w:rPr>
              <w:t>Объект</w:t>
            </w:r>
            <w:proofErr w:type="spellEnd"/>
            <w:r>
              <w:rPr>
                <w:b/>
                <w:sz w:val="20"/>
              </w:rPr>
              <w:t xml:space="preserve"> </w:t>
            </w:r>
            <w:proofErr w:type="spellStart"/>
            <w:r>
              <w:rPr>
                <w:b/>
                <w:sz w:val="20"/>
              </w:rPr>
              <w:t>учета</w:t>
            </w:r>
            <w:proofErr w:type="spellEnd"/>
          </w:p>
        </w:tc>
        <w:tc>
          <w:tcPr>
            <w:tcW w:w="2708" w:type="dxa"/>
          </w:tcPr>
          <w:p w:rsidR="006D7C53" w:rsidRPr="004C596F" w:rsidRDefault="006D7C53" w:rsidP="00C7438C">
            <w:pPr>
              <w:pStyle w:val="TableParagraph"/>
              <w:keepNext/>
              <w:widowControl/>
              <w:ind w:left="109" w:right="107"/>
              <w:rPr>
                <w:sz w:val="20"/>
                <w:lang w:val="ru-RU"/>
              </w:rPr>
            </w:pPr>
            <w:r w:rsidRPr="004C596F">
              <w:rPr>
                <w:sz w:val="20"/>
                <w:lang w:val="ru-RU"/>
              </w:rPr>
              <w:t xml:space="preserve">Бизнес-процессы, </w:t>
            </w:r>
            <w:proofErr w:type="spellStart"/>
            <w:r w:rsidRPr="004C596F">
              <w:rPr>
                <w:sz w:val="20"/>
                <w:lang w:val="ru-RU"/>
              </w:rPr>
              <w:t>затра</w:t>
            </w:r>
            <w:proofErr w:type="spellEnd"/>
            <w:r w:rsidRPr="004C596F">
              <w:rPr>
                <w:sz w:val="20"/>
                <w:lang w:val="ru-RU"/>
              </w:rPr>
              <w:t>- ты и результаты, их учет,</w:t>
            </w:r>
          </w:p>
          <w:p w:rsidR="006D7C53" w:rsidRDefault="006D7C53" w:rsidP="00C7438C">
            <w:pPr>
              <w:pStyle w:val="TableParagraph"/>
              <w:keepNext/>
              <w:widowControl/>
              <w:spacing w:line="230" w:lineRule="exact"/>
              <w:ind w:left="109" w:right="150"/>
              <w:rPr>
                <w:sz w:val="20"/>
              </w:rPr>
            </w:pPr>
            <w:proofErr w:type="spellStart"/>
            <w:r>
              <w:rPr>
                <w:sz w:val="20"/>
              </w:rPr>
              <w:t>планирование</w:t>
            </w:r>
            <w:proofErr w:type="spellEnd"/>
            <w:r>
              <w:rPr>
                <w:sz w:val="20"/>
              </w:rPr>
              <w:t xml:space="preserve">, </w:t>
            </w:r>
            <w:proofErr w:type="spellStart"/>
            <w:r>
              <w:rPr>
                <w:sz w:val="20"/>
              </w:rPr>
              <w:t>контроль</w:t>
            </w:r>
            <w:proofErr w:type="spellEnd"/>
            <w:r>
              <w:rPr>
                <w:sz w:val="20"/>
              </w:rPr>
              <w:t xml:space="preserve"> и </w:t>
            </w:r>
            <w:proofErr w:type="spellStart"/>
            <w:r>
              <w:rPr>
                <w:sz w:val="20"/>
              </w:rPr>
              <w:t>управление</w:t>
            </w:r>
            <w:proofErr w:type="spellEnd"/>
          </w:p>
        </w:tc>
        <w:tc>
          <w:tcPr>
            <w:tcW w:w="2479" w:type="dxa"/>
            <w:gridSpan w:val="2"/>
          </w:tcPr>
          <w:p w:rsidR="006D7C53" w:rsidRPr="004C596F" w:rsidRDefault="006D7C53" w:rsidP="00C7438C">
            <w:pPr>
              <w:pStyle w:val="TableParagraph"/>
              <w:keepNext/>
              <w:widowControl/>
              <w:ind w:left="93"/>
              <w:rPr>
                <w:sz w:val="20"/>
                <w:lang w:val="ru-RU"/>
              </w:rPr>
            </w:pPr>
            <w:r w:rsidRPr="004C596F">
              <w:rPr>
                <w:sz w:val="20"/>
                <w:lang w:val="ru-RU"/>
              </w:rPr>
              <w:t xml:space="preserve">Все краткосрочные </w:t>
            </w:r>
            <w:proofErr w:type="spellStart"/>
            <w:r w:rsidRPr="004C596F">
              <w:rPr>
                <w:sz w:val="20"/>
                <w:lang w:val="ru-RU"/>
              </w:rPr>
              <w:t>внут</w:t>
            </w:r>
            <w:proofErr w:type="spellEnd"/>
            <w:r w:rsidRPr="004C596F">
              <w:rPr>
                <w:sz w:val="20"/>
                <w:lang w:val="ru-RU"/>
              </w:rPr>
              <w:t xml:space="preserve">- </w:t>
            </w:r>
            <w:proofErr w:type="spellStart"/>
            <w:r w:rsidRPr="004C596F">
              <w:rPr>
                <w:sz w:val="20"/>
                <w:lang w:val="ru-RU"/>
              </w:rPr>
              <w:t>ренние</w:t>
            </w:r>
            <w:proofErr w:type="spellEnd"/>
            <w:r w:rsidRPr="004C596F">
              <w:rPr>
                <w:sz w:val="20"/>
                <w:lang w:val="ru-RU"/>
              </w:rPr>
              <w:t xml:space="preserve"> процессы, их кон-</w:t>
            </w:r>
          </w:p>
          <w:p w:rsidR="006D7C53" w:rsidRPr="004C596F" w:rsidRDefault="00CF0033" w:rsidP="00C7438C">
            <w:pPr>
              <w:pStyle w:val="TableParagraph"/>
              <w:keepNext/>
              <w:widowControl/>
              <w:tabs>
                <w:tab w:val="left" w:pos="851"/>
                <w:tab w:val="left" w:pos="1717"/>
              </w:tabs>
              <w:spacing w:line="230" w:lineRule="exact"/>
              <w:ind w:left="93" w:right="98"/>
              <w:rPr>
                <w:sz w:val="20"/>
                <w:lang w:val="ru-RU"/>
              </w:rPr>
            </w:pPr>
            <w:proofErr w:type="spellStart"/>
            <w:r w:rsidRPr="004C596F">
              <w:rPr>
                <w:sz w:val="20"/>
                <w:lang w:val="ru-RU"/>
              </w:rPr>
              <w:t>троль</w:t>
            </w:r>
            <w:proofErr w:type="spellEnd"/>
            <w:r w:rsidRPr="004C596F">
              <w:rPr>
                <w:sz w:val="20"/>
                <w:lang w:val="ru-RU"/>
              </w:rPr>
              <w:t xml:space="preserve">, </w:t>
            </w:r>
            <w:proofErr w:type="spellStart"/>
            <w:r w:rsidR="006D7C53" w:rsidRPr="004C596F">
              <w:rPr>
                <w:sz w:val="20"/>
                <w:lang w:val="ru-RU"/>
              </w:rPr>
              <w:t>оценка,</w:t>
            </w:r>
            <w:r w:rsidR="006D7C53" w:rsidRPr="004C596F">
              <w:rPr>
                <w:spacing w:val="-3"/>
                <w:sz w:val="20"/>
                <w:lang w:val="ru-RU"/>
              </w:rPr>
              <w:t>коррек</w:t>
            </w:r>
            <w:r w:rsidR="006D7C53" w:rsidRPr="004C596F">
              <w:rPr>
                <w:sz w:val="20"/>
                <w:lang w:val="ru-RU"/>
              </w:rPr>
              <w:t>тировка</w:t>
            </w:r>
            <w:proofErr w:type="spellEnd"/>
            <w:r w:rsidR="006D7C53" w:rsidRPr="004C596F">
              <w:rPr>
                <w:sz w:val="20"/>
                <w:lang w:val="ru-RU"/>
              </w:rPr>
              <w:t xml:space="preserve"> </w:t>
            </w:r>
            <w:proofErr w:type="spellStart"/>
            <w:r w:rsidR="006D7C53" w:rsidRPr="004C596F">
              <w:rPr>
                <w:sz w:val="20"/>
                <w:lang w:val="ru-RU"/>
              </w:rPr>
              <w:t>иуправление</w:t>
            </w:r>
            <w:proofErr w:type="spellEnd"/>
          </w:p>
        </w:tc>
        <w:tc>
          <w:tcPr>
            <w:tcW w:w="2724" w:type="dxa"/>
            <w:gridSpan w:val="2"/>
          </w:tcPr>
          <w:p w:rsidR="006D7C53" w:rsidRPr="004C596F" w:rsidRDefault="006D7C53" w:rsidP="00C7438C">
            <w:pPr>
              <w:pStyle w:val="TableParagraph"/>
              <w:keepNext/>
              <w:widowControl/>
              <w:spacing w:before="108"/>
              <w:ind w:left="108" w:right="96"/>
              <w:jc w:val="both"/>
              <w:rPr>
                <w:sz w:val="20"/>
                <w:lang w:val="ru-RU"/>
              </w:rPr>
            </w:pPr>
            <w:r w:rsidRPr="004C596F">
              <w:rPr>
                <w:sz w:val="20"/>
                <w:lang w:val="ru-RU"/>
              </w:rPr>
              <w:t>Все средне- и долгосрочные процессы, оценка, контроль, прогноз и управление ими</w:t>
            </w:r>
          </w:p>
        </w:tc>
        <w:tc>
          <w:tcPr>
            <w:tcW w:w="2585" w:type="dxa"/>
            <w:gridSpan w:val="3"/>
          </w:tcPr>
          <w:p w:rsidR="006D7C53" w:rsidRPr="004C596F" w:rsidRDefault="006D7C53" w:rsidP="00C7438C">
            <w:pPr>
              <w:pStyle w:val="TableParagraph"/>
              <w:keepNext/>
              <w:widowControl/>
              <w:ind w:left="106"/>
              <w:rPr>
                <w:sz w:val="20"/>
                <w:lang w:val="ru-RU"/>
              </w:rPr>
            </w:pPr>
            <w:r w:rsidRPr="004C596F">
              <w:rPr>
                <w:sz w:val="20"/>
                <w:lang w:val="ru-RU"/>
              </w:rPr>
              <w:t>Средне- и долгосрочные внешние процессы, их про-</w:t>
            </w:r>
          </w:p>
          <w:p w:rsidR="006D7C53" w:rsidRDefault="00CF0033" w:rsidP="00C7438C">
            <w:pPr>
              <w:pStyle w:val="TableParagraph"/>
              <w:keepNext/>
              <w:widowControl/>
              <w:tabs>
                <w:tab w:val="left" w:pos="1547"/>
                <w:tab w:val="left" w:pos="2368"/>
              </w:tabs>
              <w:spacing w:line="230" w:lineRule="exact"/>
              <w:ind w:left="106" w:right="98"/>
              <w:rPr>
                <w:sz w:val="20"/>
              </w:rPr>
            </w:pPr>
            <w:proofErr w:type="spellStart"/>
            <w:r>
              <w:rPr>
                <w:sz w:val="20"/>
              </w:rPr>
              <w:t>гнозирование</w:t>
            </w:r>
            <w:proofErr w:type="spellEnd"/>
            <w:r>
              <w:rPr>
                <w:sz w:val="20"/>
              </w:rPr>
              <w:t xml:space="preserve">, </w:t>
            </w:r>
            <w:proofErr w:type="spellStart"/>
            <w:r w:rsidR="006D7C53">
              <w:rPr>
                <w:sz w:val="20"/>
              </w:rPr>
              <w:t>оценка</w:t>
            </w:r>
            <w:r w:rsidR="006D7C53">
              <w:rPr>
                <w:spacing w:val="-18"/>
                <w:sz w:val="20"/>
              </w:rPr>
              <w:t>и</w:t>
            </w:r>
            <w:proofErr w:type="spellEnd"/>
            <w:r w:rsidR="006D7C53">
              <w:rPr>
                <w:spacing w:val="-18"/>
                <w:sz w:val="20"/>
              </w:rPr>
              <w:t xml:space="preserve"> </w:t>
            </w:r>
            <w:proofErr w:type="spellStart"/>
            <w:r w:rsidR="006D7C53">
              <w:rPr>
                <w:sz w:val="20"/>
              </w:rPr>
              <w:t>управление</w:t>
            </w:r>
            <w:proofErr w:type="spellEnd"/>
          </w:p>
        </w:tc>
        <w:tc>
          <w:tcPr>
            <w:tcW w:w="2459" w:type="dxa"/>
          </w:tcPr>
          <w:p w:rsidR="006D7C53" w:rsidRPr="004C596F" w:rsidRDefault="006D7C53" w:rsidP="00C7438C">
            <w:pPr>
              <w:pStyle w:val="TableParagraph"/>
              <w:keepNext/>
              <w:widowControl/>
              <w:ind w:left="109"/>
              <w:rPr>
                <w:sz w:val="20"/>
                <w:lang w:val="ru-RU"/>
              </w:rPr>
            </w:pPr>
            <w:r w:rsidRPr="004C596F">
              <w:rPr>
                <w:sz w:val="20"/>
                <w:lang w:val="ru-RU"/>
              </w:rPr>
              <w:t xml:space="preserve">Причинно-следственные связи внутренних и </w:t>
            </w:r>
            <w:proofErr w:type="spellStart"/>
            <w:r w:rsidRPr="004C596F">
              <w:rPr>
                <w:sz w:val="20"/>
                <w:lang w:val="ru-RU"/>
              </w:rPr>
              <w:t>внеш</w:t>
            </w:r>
            <w:proofErr w:type="spellEnd"/>
            <w:r w:rsidRPr="004C596F">
              <w:rPr>
                <w:sz w:val="20"/>
                <w:lang w:val="ru-RU"/>
              </w:rPr>
              <w:t>-</w:t>
            </w:r>
          </w:p>
          <w:p w:rsidR="006D7C53" w:rsidRPr="004C596F" w:rsidRDefault="006D7C53" w:rsidP="00C7438C">
            <w:pPr>
              <w:pStyle w:val="TableParagraph"/>
              <w:keepNext/>
              <w:widowControl/>
              <w:spacing w:line="230" w:lineRule="exact"/>
              <w:ind w:left="109" w:right="147"/>
              <w:rPr>
                <w:sz w:val="20"/>
                <w:lang w:val="ru-RU"/>
              </w:rPr>
            </w:pPr>
            <w:r w:rsidRPr="004C596F">
              <w:rPr>
                <w:sz w:val="20"/>
                <w:lang w:val="ru-RU"/>
              </w:rPr>
              <w:t xml:space="preserve">них процессов, их </w:t>
            </w:r>
            <w:proofErr w:type="spellStart"/>
            <w:r w:rsidRPr="004C596F">
              <w:rPr>
                <w:sz w:val="20"/>
                <w:lang w:val="ru-RU"/>
              </w:rPr>
              <w:t>диаг</w:t>
            </w:r>
            <w:proofErr w:type="spellEnd"/>
            <w:r w:rsidRPr="004C596F">
              <w:rPr>
                <w:sz w:val="20"/>
                <w:lang w:val="ru-RU"/>
              </w:rPr>
              <w:t xml:space="preserve">- </w:t>
            </w:r>
            <w:proofErr w:type="spellStart"/>
            <w:r w:rsidRPr="004C596F">
              <w:rPr>
                <w:sz w:val="20"/>
                <w:lang w:val="ru-RU"/>
              </w:rPr>
              <w:t>ностика</w:t>
            </w:r>
            <w:proofErr w:type="spellEnd"/>
            <w:r w:rsidRPr="004C596F">
              <w:rPr>
                <w:sz w:val="20"/>
                <w:lang w:val="ru-RU"/>
              </w:rPr>
              <w:t xml:space="preserve"> и оценка</w:t>
            </w:r>
          </w:p>
        </w:tc>
      </w:tr>
    </w:tbl>
    <w:p w:rsidR="006D7C53" w:rsidRDefault="006D7C53" w:rsidP="00C7438C">
      <w:pPr>
        <w:pStyle w:val="af1"/>
        <w:rPr>
          <w:sz w:val="20"/>
        </w:rPr>
      </w:pPr>
    </w:p>
    <w:p w:rsidR="00BC373B" w:rsidRPr="00B61B1E" w:rsidRDefault="00BC373B" w:rsidP="00C7438C">
      <w:pPr>
        <w:pStyle w:val="23"/>
      </w:pPr>
    </w:p>
    <w:p w:rsidR="006D7C53" w:rsidRDefault="006D7C53" w:rsidP="00C7438C">
      <w:pPr>
        <w:spacing w:after="200" w:line="276" w:lineRule="auto"/>
        <w:jc w:val="left"/>
        <w:sectPr w:rsidR="006D7C53" w:rsidSect="00A930D3">
          <w:pgSz w:w="16838" w:h="11906" w:orient="landscape"/>
          <w:pgMar w:top="1134" w:right="851" w:bottom="1134" w:left="1701" w:header="709" w:footer="709" w:gutter="0"/>
          <w:cols w:space="708"/>
          <w:docGrid w:linePitch="360"/>
        </w:sectPr>
      </w:pPr>
    </w:p>
    <w:p w:rsidR="00BC373B" w:rsidRDefault="00BC373B" w:rsidP="00C7438C">
      <w:pPr>
        <w:pStyle w:val="23"/>
        <w:ind w:firstLine="709"/>
      </w:pPr>
      <w:r w:rsidRPr="00B61B1E">
        <w:lastRenderedPageBreak/>
        <w:t xml:space="preserve">1.2 </w:t>
      </w:r>
      <w:r>
        <w:t xml:space="preserve">Кризисные процессы в экономике и их влияние на трансформацию </w:t>
      </w:r>
    </w:p>
    <w:p w:rsidR="00BC373B" w:rsidRDefault="00BC373B" w:rsidP="00C7438C">
      <w:pPr>
        <w:pStyle w:val="23"/>
        <w:ind w:firstLine="709"/>
      </w:pPr>
      <w:r>
        <w:t xml:space="preserve">     учетных систем</w:t>
      </w:r>
    </w:p>
    <w:p w:rsidR="00B163DF" w:rsidRDefault="00B163DF" w:rsidP="00C7438C">
      <w:pPr>
        <w:spacing w:line="360" w:lineRule="auto"/>
        <w:ind w:firstLine="709"/>
        <w:rPr>
          <w:sz w:val="28"/>
          <w:szCs w:val="28"/>
        </w:rPr>
      </w:pPr>
    </w:p>
    <w:p w:rsidR="001564F4" w:rsidRPr="001564F4" w:rsidRDefault="001564F4" w:rsidP="00C7438C">
      <w:pPr>
        <w:pStyle w:val="af1"/>
        <w:spacing w:after="0" w:line="360" w:lineRule="auto"/>
        <w:ind w:firstLine="709"/>
        <w:rPr>
          <w:rFonts w:ascii="Times New Roman" w:hAnsi="Times New Roman"/>
          <w:sz w:val="28"/>
          <w:szCs w:val="28"/>
        </w:rPr>
      </w:pPr>
      <w:proofErr w:type="spellStart"/>
      <w:r w:rsidRPr="001564F4">
        <w:rPr>
          <w:rFonts w:ascii="Times New Roman" w:hAnsi="Times New Roman"/>
          <w:sz w:val="28"/>
          <w:szCs w:val="28"/>
        </w:rPr>
        <w:t>Глобализационные</w:t>
      </w:r>
      <w:proofErr w:type="spellEnd"/>
      <w:r w:rsidRPr="001564F4">
        <w:rPr>
          <w:rFonts w:ascii="Times New Roman" w:hAnsi="Times New Roman"/>
          <w:sz w:val="28"/>
          <w:szCs w:val="28"/>
        </w:rPr>
        <w:t xml:space="preserve"> явления в экономике повышают актуальность выработки эффективных инструментов научно-практического обеспечения ус</w:t>
      </w:r>
      <w:r w:rsidR="00960583">
        <w:rPr>
          <w:rFonts w:ascii="Times New Roman" w:hAnsi="Times New Roman"/>
          <w:sz w:val="28"/>
          <w:szCs w:val="28"/>
        </w:rPr>
        <w:t>тойчивого рос</w:t>
      </w:r>
      <w:r w:rsidRPr="001564F4">
        <w:rPr>
          <w:rFonts w:ascii="Times New Roman" w:hAnsi="Times New Roman"/>
          <w:sz w:val="28"/>
          <w:szCs w:val="28"/>
        </w:rPr>
        <w:t>та экономических систем, ставя их в ранг наиболее важных задач как в системе государственной власти, так и в научном сообществе. Сегодня экономические системы становятся все более открытыми и неравновесными, что требует проведения дополнительных исследований в области мониторинга экономи</w:t>
      </w:r>
      <w:r w:rsidR="00960583">
        <w:rPr>
          <w:rFonts w:ascii="Times New Roman" w:hAnsi="Times New Roman"/>
          <w:sz w:val="28"/>
          <w:szCs w:val="28"/>
        </w:rPr>
        <w:t>ческих про</w:t>
      </w:r>
      <w:r w:rsidRPr="001564F4">
        <w:rPr>
          <w:rFonts w:ascii="Times New Roman" w:hAnsi="Times New Roman"/>
          <w:sz w:val="28"/>
          <w:szCs w:val="28"/>
        </w:rPr>
        <w:t>цессов экзо- и эндогенной среды, воздействующих на устойчи</w:t>
      </w:r>
      <w:r w:rsidR="00960583">
        <w:rPr>
          <w:rFonts w:ascii="Times New Roman" w:hAnsi="Times New Roman"/>
          <w:sz w:val="28"/>
          <w:szCs w:val="28"/>
        </w:rPr>
        <w:t>вость как отдель</w:t>
      </w:r>
      <w:r w:rsidRPr="001564F4">
        <w:rPr>
          <w:rFonts w:ascii="Times New Roman" w:hAnsi="Times New Roman"/>
          <w:sz w:val="28"/>
          <w:szCs w:val="28"/>
        </w:rPr>
        <w:t>ных субъектов экономических отношений, так и социаль</w:t>
      </w:r>
      <w:r w:rsidR="00960583">
        <w:rPr>
          <w:rFonts w:ascii="Times New Roman" w:hAnsi="Times New Roman"/>
          <w:sz w:val="28"/>
          <w:szCs w:val="28"/>
        </w:rPr>
        <w:t>но-экономических сис</w:t>
      </w:r>
      <w:r w:rsidRPr="001564F4">
        <w:rPr>
          <w:rFonts w:ascii="Times New Roman" w:hAnsi="Times New Roman"/>
          <w:sz w:val="28"/>
          <w:szCs w:val="28"/>
        </w:rPr>
        <w:t>тем в целом. При этом устойчивость функционирования территорий, регионов и государств обусловливается устойчивостью развития отдельных хозяйственных единиц, функционирующих внутри этих социал</w:t>
      </w:r>
      <w:r w:rsidR="00960583">
        <w:rPr>
          <w:rFonts w:ascii="Times New Roman" w:hAnsi="Times New Roman"/>
          <w:sz w:val="28"/>
          <w:szCs w:val="28"/>
        </w:rPr>
        <w:t>ьно-экономических систем, базо</w:t>
      </w:r>
      <w:r w:rsidRPr="001564F4">
        <w:rPr>
          <w:rFonts w:ascii="Times New Roman" w:hAnsi="Times New Roman"/>
          <w:sz w:val="28"/>
          <w:szCs w:val="28"/>
        </w:rPr>
        <w:t>вой закономерностью развития которых являетс</w:t>
      </w:r>
      <w:r w:rsidR="00960583">
        <w:rPr>
          <w:rFonts w:ascii="Times New Roman" w:hAnsi="Times New Roman"/>
          <w:sz w:val="28"/>
          <w:szCs w:val="28"/>
        </w:rPr>
        <w:t>я циклический характер функцио</w:t>
      </w:r>
      <w:r w:rsidRPr="001564F4">
        <w:rPr>
          <w:rFonts w:ascii="Times New Roman" w:hAnsi="Times New Roman"/>
          <w:sz w:val="28"/>
          <w:szCs w:val="28"/>
        </w:rPr>
        <w:t>нирования.</w:t>
      </w:r>
    </w:p>
    <w:p w:rsidR="001564F4" w:rsidRPr="001564F4" w:rsidRDefault="001564F4" w:rsidP="00C7438C">
      <w:pPr>
        <w:pStyle w:val="af1"/>
        <w:spacing w:after="0" w:line="360" w:lineRule="auto"/>
        <w:ind w:firstLine="709"/>
        <w:rPr>
          <w:rFonts w:ascii="Times New Roman" w:hAnsi="Times New Roman"/>
          <w:sz w:val="28"/>
          <w:szCs w:val="28"/>
        </w:rPr>
      </w:pPr>
      <w:r w:rsidRPr="001564F4">
        <w:rPr>
          <w:rFonts w:ascii="Times New Roman" w:hAnsi="Times New Roman"/>
          <w:sz w:val="28"/>
          <w:szCs w:val="28"/>
        </w:rPr>
        <w:t>Нестабильность внешней экономической среды, растущая конкурен</w:t>
      </w:r>
      <w:r w:rsidR="00960583">
        <w:rPr>
          <w:rFonts w:ascii="Times New Roman" w:hAnsi="Times New Roman"/>
          <w:sz w:val="28"/>
          <w:szCs w:val="28"/>
        </w:rPr>
        <w:t>ция, во</w:t>
      </w:r>
      <w:r w:rsidRPr="001564F4">
        <w:rPr>
          <w:rFonts w:ascii="Times New Roman" w:hAnsi="Times New Roman"/>
          <w:sz w:val="28"/>
          <w:szCs w:val="28"/>
        </w:rPr>
        <w:t>латильность спроса и другие, не зависящие от экономических субъек</w:t>
      </w:r>
      <w:r w:rsidR="00960583">
        <w:rPr>
          <w:rFonts w:ascii="Times New Roman" w:hAnsi="Times New Roman"/>
          <w:sz w:val="28"/>
          <w:szCs w:val="28"/>
        </w:rPr>
        <w:t>тов парамет</w:t>
      </w:r>
      <w:r w:rsidRPr="001564F4">
        <w:rPr>
          <w:rFonts w:ascii="Times New Roman" w:hAnsi="Times New Roman"/>
          <w:sz w:val="28"/>
          <w:szCs w:val="28"/>
        </w:rPr>
        <w:t>ры макроэкономического равновесия повышают риски сохране</w:t>
      </w:r>
      <w:r w:rsidR="00960583">
        <w:rPr>
          <w:rFonts w:ascii="Times New Roman" w:hAnsi="Times New Roman"/>
          <w:sz w:val="28"/>
          <w:szCs w:val="28"/>
        </w:rPr>
        <w:t>ния их устойчиво</w:t>
      </w:r>
      <w:r w:rsidRPr="001564F4">
        <w:rPr>
          <w:rFonts w:ascii="Times New Roman" w:hAnsi="Times New Roman"/>
          <w:sz w:val="28"/>
          <w:szCs w:val="28"/>
        </w:rPr>
        <w:t>сти и финансовой стабильности даже в условиях рентабельной деятельности и высокой платежеспособности, сохраняющейся на протя</w:t>
      </w:r>
      <w:r w:rsidR="00960583">
        <w:rPr>
          <w:rFonts w:ascii="Times New Roman" w:hAnsi="Times New Roman"/>
          <w:sz w:val="28"/>
          <w:szCs w:val="28"/>
        </w:rPr>
        <w:t>жении длительного пе</w:t>
      </w:r>
      <w:r w:rsidRPr="001564F4">
        <w:rPr>
          <w:rFonts w:ascii="Times New Roman" w:hAnsi="Times New Roman"/>
          <w:sz w:val="28"/>
          <w:szCs w:val="28"/>
        </w:rPr>
        <w:t>риода. В условиях, когда в глобальной системе разделения труда задействовано большое количество контрагентов и транснациональных компаний, банкротство группы экономических субъектов в одном из звеньев такой цепочки может пр</w:t>
      </w:r>
      <w:r w:rsidR="00330CEE">
        <w:rPr>
          <w:rFonts w:ascii="Times New Roman" w:hAnsi="Times New Roman"/>
          <w:sz w:val="28"/>
          <w:szCs w:val="28"/>
        </w:rPr>
        <w:t>и</w:t>
      </w:r>
      <w:r w:rsidRPr="001564F4">
        <w:rPr>
          <w:rFonts w:ascii="Times New Roman" w:hAnsi="Times New Roman"/>
          <w:sz w:val="28"/>
          <w:szCs w:val="28"/>
        </w:rPr>
        <w:t xml:space="preserve">вести к нарушению устойчивости всей системы, </w:t>
      </w:r>
      <w:r w:rsidR="00960583">
        <w:rPr>
          <w:rFonts w:ascii="Times New Roman" w:hAnsi="Times New Roman"/>
          <w:sz w:val="28"/>
          <w:szCs w:val="28"/>
        </w:rPr>
        <w:t>которая в конечном итоге приве</w:t>
      </w:r>
      <w:r w:rsidRPr="001564F4">
        <w:rPr>
          <w:rFonts w:ascii="Times New Roman" w:hAnsi="Times New Roman"/>
          <w:sz w:val="28"/>
          <w:szCs w:val="28"/>
        </w:rPr>
        <w:t>дет к ухудшению финансового состояния даже стабильно функционирующих компаний.</w:t>
      </w:r>
    </w:p>
    <w:p w:rsidR="001564F4" w:rsidRPr="00960583" w:rsidRDefault="001564F4" w:rsidP="00C7438C">
      <w:pPr>
        <w:pStyle w:val="af1"/>
        <w:spacing w:after="0" w:line="360" w:lineRule="auto"/>
        <w:ind w:firstLine="709"/>
        <w:rPr>
          <w:rFonts w:ascii="Times New Roman" w:hAnsi="Times New Roman"/>
          <w:sz w:val="28"/>
          <w:szCs w:val="28"/>
        </w:rPr>
      </w:pPr>
      <w:r w:rsidRPr="001564F4">
        <w:rPr>
          <w:rFonts w:ascii="Times New Roman" w:hAnsi="Times New Roman"/>
          <w:sz w:val="28"/>
          <w:szCs w:val="28"/>
        </w:rPr>
        <w:t xml:space="preserve">Современная система учетно-аналитического обеспечения сфокусирована на учете и анализе внутренней информации, тогда как внешняя информация, </w:t>
      </w:r>
      <w:r w:rsidRPr="001564F4">
        <w:rPr>
          <w:rFonts w:ascii="Times New Roman" w:hAnsi="Times New Roman"/>
          <w:spacing w:val="2"/>
          <w:sz w:val="28"/>
          <w:szCs w:val="28"/>
        </w:rPr>
        <w:t>ко</w:t>
      </w:r>
      <w:r w:rsidRPr="001564F4">
        <w:rPr>
          <w:rFonts w:ascii="Times New Roman" w:hAnsi="Times New Roman"/>
          <w:sz w:val="28"/>
          <w:szCs w:val="28"/>
        </w:rPr>
        <w:t xml:space="preserve">торая не зависит от деятельности экономического субъекта, выпадает </w:t>
      </w:r>
      <w:r w:rsidRPr="001564F4">
        <w:rPr>
          <w:rFonts w:ascii="Times New Roman" w:hAnsi="Times New Roman"/>
          <w:sz w:val="28"/>
          <w:szCs w:val="28"/>
        </w:rPr>
        <w:lastRenderedPageBreak/>
        <w:t>из сферы учета, что детерминирует неготовность экономического субъекта к глобальным или локальным кризисным ситуациям. В этих условиях мониторинг состояния внешней среды в условиях макроэкономической неус</w:t>
      </w:r>
      <w:r w:rsidR="00960583">
        <w:rPr>
          <w:rFonts w:ascii="Times New Roman" w:hAnsi="Times New Roman"/>
          <w:sz w:val="28"/>
          <w:szCs w:val="28"/>
        </w:rPr>
        <w:t>тойчивости становится важ</w:t>
      </w:r>
      <w:r w:rsidRPr="001564F4">
        <w:rPr>
          <w:rFonts w:ascii="Times New Roman" w:hAnsi="Times New Roman"/>
          <w:sz w:val="28"/>
          <w:szCs w:val="28"/>
        </w:rPr>
        <w:t xml:space="preserve">ным объектом управленческого учета. Очевидно, что в стадии экономического кризиса социально-экономической системы будут применяться особые принципы и методы выработки информации для принятия </w:t>
      </w:r>
      <w:r w:rsidR="00960583">
        <w:rPr>
          <w:rFonts w:ascii="Times New Roman" w:hAnsi="Times New Roman"/>
          <w:sz w:val="28"/>
          <w:szCs w:val="28"/>
        </w:rPr>
        <w:t>решений, отличные от тех, кото</w:t>
      </w:r>
      <w:r w:rsidRPr="001564F4">
        <w:rPr>
          <w:rFonts w:ascii="Times New Roman" w:hAnsi="Times New Roman"/>
          <w:sz w:val="28"/>
          <w:szCs w:val="28"/>
        </w:rPr>
        <w:t>рые используются в условиях устойчивого экономического роста. В соответствии с</w:t>
      </w:r>
      <w:r w:rsidR="007C747B">
        <w:rPr>
          <w:rFonts w:ascii="Times New Roman" w:hAnsi="Times New Roman"/>
          <w:sz w:val="28"/>
          <w:szCs w:val="28"/>
        </w:rPr>
        <w:t xml:space="preserve">  </w:t>
      </w:r>
      <w:r w:rsidRPr="001564F4">
        <w:rPr>
          <w:rFonts w:ascii="Times New Roman" w:hAnsi="Times New Roman"/>
          <w:sz w:val="28"/>
          <w:szCs w:val="28"/>
        </w:rPr>
        <w:t>изменением</w:t>
      </w:r>
      <w:r w:rsidR="007C747B">
        <w:rPr>
          <w:rFonts w:ascii="Times New Roman" w:hAnsi="Times New Roman"/>
          <w:sz w:val="28"/>
          <w:szCs w:val="28"/>
        </w:rPr>
        <w:t xml:space="preserve">  </w:t>
      </w:r>
      <w:r w:rsidRPr="001564F4">
        <w:rPr>
          <w:rFonts w:ascii="Times New Roman" w:hAnsi="Times New Roman"/>
          <w:sz w:val="28"/>
          <w:szCs w:val="28"/>
        </w:rPr>
        <w:t>целей</w:t>
      </w:r>
      <w:r w:rsidR="007C747B">
        <w:rPr>
          <w:rFonts w:ascii="Times New Roman" w:hAnsi="Times New Roman"/>
          <w:sz w:val="28"/>
          <w:szCs w:val="28"/>
        </w:rPr>
        <w:t xml:space="preserve">  </w:t>
      </w:r>
      <w:r w:rsidRPr="001564F4">
        <w:rPr>
          <w:rFonts w:ascii="Times New Roman" w:hAnsi="Times New Roman"/>
          <w:sz w:val="28"/>
          <w:szCs w:val="28"/>
        </w:rPr>
        <w:t>бизнеса</w:t>
      </w:r>
      <w:r w:rsidR="007C747B">
        <w:rPr>
          <w:rFonts w:ascii="Times New Roman" w:hAnsi="Times New Roman"/>
          <w:sz w:val="28"/>
          <w:szCs w:val="28"/>
        </w:rPr>
        <w:t xml:space="preserve">  </w:t>
      </w:r>
      <w:r w:rsidRPr="001564F4">
        <w:rPr>
          <w:rFonts w:ascii="Times New Roman" w:hAnsi="Times New Roman"/>
          <w:sz w:val="28"/>
          <w:szCs w:val="28"/>
        </w:rPr>
        <w:t>и</w:t>
      </w:r>
      <w:r w:rsidR="007C747B">
        <w:rPr>
          <w:rFonts w:ascii="Times New Roman" w:hAnsi="Times New Roman"/>
          <w:sz w:val="28"/>
          <w:szCs w:val="28"/>
        </w:rPr>
        <w:t xml:space="preserve">  </w:t>
      </w:r>
      <w:r w:rsidRPr="001564F4">
        <w:rPr>
          <w:rFonts w:ascii="Times New Roman" w:hAnsi="Times New Roman"/>
          <w:sz w:val="28"/>
          <w:szCs w:val="28"/>
        </w:rPr>
        <w:t>его</w:t>
      </w:r>
      <w:r w:rsidR="007C747B">
        <w:rPr>
          <w:rFonts w:ascii="Times New Roman" w:hAnsi="Times New Roman"/>
          <w:sz w:val="28"/>
          <w:szCs w:val="28"/>
        </w:rPr>
        <w:t xml:space="preserve"> </w:t>
      </w:r>
      <w:r w:rsidRPr="001564F4">
        <w:rPr>
          <w:rFonts w:ascii="Times New Roman" w:hAnsi="Times New Roman"/>
          <w:sz w:val="28"/>
          <w:szCs w:val="28"/>
        </w:rPr>
        <w:t>стратегии</w:t>
      </w:r>
      <w:r w:rsidR="007C747B">
        <w:rPr>
          <w:rFonts w:ascii="Times New Roman" w:hAnsi="Times New Roman"/>
          <w:sz w:val="28"/>
          <w:szCs w:val="28"/>
        </w:rPr>
        <w:t xml:space="preserve">  </w:t>
      </w:r>
      <w:r w:rsidRPr="001564F4">
        <w:rPr>
          <w:rFonts w:ascii="Times New Roman" w:hAnsi="Times New Roman"/>
          <w:sz w:val="28"/>
          <w:szCs w:val="28"/>
        </w:rPr>
        <w:t>будут</w:t>
      </w:r>
      <w:r w:rsidR="007C747B">
        <w:rPr>
          <w:rFonts w:ascii="Times New Roman" w:hAnsi="Times New Roman"/>
          <w:sz w:val="28"/>
          <w:szCs w:val="28"/>
        </w:rPr>
        <w:t xml:space="preserve">  </w:t>
      </w:r>
      <w:r w:rsidRPr="001564F4">
        <w:rPr>
          <w:rFonts w:ascii="Times New Roman" w:hAnsi="Times New Roman"/>
          <w:sz w:val="28"/>
          <w:szCs w:val="28"/>
        </w:rPr>
        <w:t>меняться</w:t>
      </w:r>
      <w:r w:rsidR="007C747B">
        <w:rPr>
          <w:rFonts w:ascii="Times New Roman" w:hAnsi="Times New Roman"/>
          <w:sz w:val="28"/>
          <w:szCs w:val="28"/>
        </w:rPr>
        <w:t xml:space="preserve">  </w:t>
      </w:r>
      <w:r w:rsidRPr="001564F4">
        <w:rPr>
          <w:rFonts w:ascii="Times New Roman" w:hAnsi="Times New Roman"/>
          <w:sz w:val="28"/>
          <w:szCs w:val="28"/>
        </w:rPr>
        <w:t>методы,</w:t>
      </w:r>
      <w:r w:rsidR="006605FC">
        <w:rPr>
          <w:rFonts w:ascii="Times New Roman" w:hAnsi="Times New Roman"/>
          <w:sz w:val="28"/>
          <w:szCs w:val="28"/>
        </w:rPr>
        <w:t xml:space="preserve">  </w:t>
      </w:r>
      <w:r w:rsidRPr="001564F4">
        <w:rPr>
          <w:rFonts w:ascii="Times New Roman" w:hAnsi="Times New Roman"/>
          <w:sz w:val="28"/>
          <w:szCs w:val="28"/>
        </w:rPr>
        <w:t xml:space="preserve">применяемые в системе </w:t>
      </w:r>
      <w:r w:rsidRPr="00960583">
        <w:rPr>
          <w:rFonts w:ascii="Times New Roman" w:hAnsi="Times New Roman"/>
          <w:sz w:val="28"/>
          <w:szCs w:val="28"/>
        </w:rPr>
        <w:t>управленческого учета в условиях кри</w:t>
      </w:r>
      <w:r w:rsidR="00DC30F1" w:rsidRPr="00960583">
        <w:rPr>
          <w:rFonts w:ascii="Times New Roman" w:hAnsi="Times New Roman"/>
          <w:sz w:val="28"/>
          <w:szCs w:val="28"/>
        </w:rPr>
        <w:t>зисных процессов в эконо</w:t>
      </w:r>
      <w:r w:rsidRPr="00960583">
        <w:rPr>
          <w:rFonts w:ascii="Times New Roman" w:hAnsi="Times New Roman"/>
          <w:sz w:val="28"/>
          <w:szCs w:val="28"/>
        </w:rPr>
        <w:t>мике.</w:t>
      </w:r>
    </w:p>
    <w:p w:rsidR="001564F4" w:rsidRPr="00960583" w:rsidRDefault="001564F4" w:rsidP="00C7438C">
      <w:pPr>
        <w:pStyle w:val="af1"/>
        <w:spacing w:after="0" w:line="360" w:lineRule="auto"/>
        <w:ind w:firstLine="709"/>
        <w:rPr>
          <w:rFonts w:ascii="Times New Roman" w:hAnsi="Times New Roman"/>
          <w:sz w:val="28"/>
          <w:szCs w:val="28"/>
        </w:rPr>
      </w:pPr>
      <w:r w:rsidRPr="00960583">
        <w:rPr>
          <w:rFonts w:ascii="Times New Roman" w:hAnsi="Times New Roman"/>
          <w:sz w:val="28"/>
          <w:szCs w:val="28"/>
        </w:rPr>
        <w:t>Необходимость учета воздействия этого фактора объясняется, на наш взгляд, следующими обстоятельствами, опре</w:t>
      </w:r>
      <w:r w:rsidR="00DC30F1" w:rsidRPr="00960583">
        <w:rPr>
          <w:rFonts w:ascii="Times New Roman" w:hAnsi="Times New Roman"/>
          <w:sz w:val="28"/>
          <w:szCs w:val="28"/>
        </w:rPr>
        <w:t xml:space="preserve">деляющими </w:t>
      </w:r>
      <w:proofErr w:type="spellStart"/>
      <w:r w:rsidR="00DC30F1" w:rsidRPr="00960583">
        <w:rPr>
          <w:rFonts w:ascii="Times New Roman" w:hAnsi="Times New Roman"/>
          <w:sz w:val="28"/>
          <w:szCs w:val="28"/>
        </w:rPr>
        <w:t>эмерджентность</w:t>
      </w:r>
      <w:proofErr w:type="spellEnd"/>
      <w:r w:rsidR="00DC30F1" w:rsidRPr="00960583">
        <w:rPr>
          <w:rFonts w:ascii="Times New Roman" w:hAnsi="Times New Roman"/>
          <w:sz w:val="28"/>
          <w:szCs w:val="28"/>
        </w:rPr>
        <w:t xml:space="preserve"> систе</w:t>
      </w:r>
      <w:r w:rsidRPr="00960583">
        <w:rPr>
          <w:rFonts w:ascii="Times New Roman" w:hAnsi="Times New Roman"/>
          <w:sz w:val="28"/>
          <w:szCs w:val="28"/>
        </w:rPr>
        <w:t>мы:</w:t>
      </w:r>
    </w:p>
    <w:p w:rsidR="001564F4" w:rsidRPr="00960583" w:rsidRDefault="00DE34A9" w:rsidP="00C7438C">
      <w:pPr>
        <w:pStyle w:val="af1"/>
        <w:spacing w:after="0" w:line="360" w:lineRule="auto"/>
        <w:ind w:firstLine="709"/>
        <w:rPr>
          <w:rFonts w:ascii="Times New Roman" w:hAnsi="Times New Roman"/>
          <w:sz w:val="28"/>
          <w:szCs w:val="28"/>
        </w:rPr>
      </w:pPr>
      <w:r>
        <w:rPr>
          <w:rFonts w:ascii="Times New Roman" w:hAnsi="Times New Roman"/>
          <w:sz w:val="28"/>
          <w:szCs w:val="28"/>
        </w:rPr>
        <w:t xml:space="preserve">1. </w:t>
      </w:r>
      <w:r w:rsidR="001564F4" w:rsidRPr="00960583">
        <w:rPr>
          <w:rFonts w:ascii="Times New Roman" w:hAnsi="Times New Roman"/>
          <w:sz w:val="28"/>
          <w:szCs w:val="28"/>
        </w:rPr>
        <w:t>В настоящее время методология управленческого учета ориентирована на использование в стабильных экономических</w:t>
      </w:r>
      <w:r w:rsidR="00944AA9">
        <w:rPr>
          <w:rFonts w:ascii="Times New Roman" w:hAnsi="Times New Roman"/>
          <w:sz w:val="28"/>
          <w:szCs w:val="28"/>
        </w:rPr>
        <w:t xml:space="preserve"> условиях. При этом его инстру</w:t>
      </w:r>
      <w:r w:rsidR="001564F4" w:rsidRPr="00960583">
        <w:rPr>
          <w:rFonts w:ascii="Times New Roman" w:hAnsi="Times New Roman"/>
          <w:sz w:val="28"/>
          <w:szCs w:val="28"/>
        </w:rPr>
        <w:t>ментарий не всегда пригоден для выработки релевантной информа</w:t>
      </w:r>
      <w:r w:rsidR="00330CEE">
        <w:rPr>
          <w:rFonts w:ascii="Times New Roman" w:hAnsi="Times New Roman"/>
          <w:sz w:val="28"/>
          <w:szCs w:val="28"/>
        </w:rPr>
        <w:t>ции в кризис</w:t>
      </w:r>
      <w:r w:rsidR="001564F4" w:rsidRPr="00960583">
        <w:rPr>
          <w:rFonts w:ascii="Times New Roman" w:hAnsi="Times New Roman"/>
          <w:sz w:val="28"/>
          <w:szCs w:val="28"/>
        </w:rPr>
        <w:t>ных условиях, особенно в части подготовки прогнозных, норма</w:t>
      </w:r>
      <w:r w:rsidR="00330CEE">
        <w:rPr>
          <w:rFonts w:ascii="Times New Roman" w:hAnsi="Times New Roman"/>
          <w:sz w:val="28"/>
          <w:szCs w:val="28"/>
        </w:rPr>
        <w:t>тивных и плано</w:t>
      </w:r>
      <w:r w:rsidR="001564F4" w:rsidRPr="00960583">
        <w:rPr>
          <w:rFonts w:ascii="Times New Roman" w:hAnsi="Times New Roman"/>
          <w:sz w:val="28"/>
          <w:szCs w:val="28"/>
        </w:rPr>
        <w:t xml:space="preserve">вых величин. В связи с этим при формировании соответствующей информации необходимо учитывать прогнозное состояние </w:t>
      </w:r>
      <w:r w:rsidR="00330CEE">
        <w:rPr>
          <w:rFonts w:ascii="Times New Roman" w:hAnsi="Times New Roman"/>
          <w:sz w:val="28"/>
          <w:szCs w:val="28"/>
        </w:rPr>
        <w:t>рынков сбыта компании, перспек</w:t>
      </w:r>
      <w:r w:rsidR="001564F4" w:rsidRPr="00960583">
        <w:rPr>
          <w:rFonts w:ascii="Times New Roman" w:hAnsi="Times New Roman"/>
          <w:sz w:val="28"/>
          <w:szCs w:val="28"/>
        </w:rPr>
        <w:t>тивы длительного взаимодействия с контрагента</w:t>
      </w:r>
      <w:r w:rsidR="00330CEE">
        <w:rPr>
          <w:rFonts w:ascii="Times New Roman" w:hAnsi="Times New Roman"/>
          <w:sz w:val="28"/>
          <w:szCs w:val="28"/>
        </w:rPr>
        <w:t>ми, уровень инфляции, волатиль</w:t>
      </w:r>
      <w:r w:rsidR="001564F4" w:rsidRPr="00960583">
        <w:rPr>
          <w:rFonts w:ascii="Times New Roman" w:hAnsi="Times New Roman"/>
          <w:sz w:val="28"/>
          <w:szCs w:val="28"/>
        </w:rPr>
        <w:t>ность на валютном и фондовых рынках и т.д.</w:t>
      </w:r>
    </w:p>
    <w:p w:rsidR="001564F4" w:rsidRPr="00960583" w:rsidRDefault="00DE34A9" w:rsidP="00C7438C">
      <w:pPr>
        <w:pStyle w:val="af1"/>
        <w:spacing w:after="0" w:line="360" w:lineRule="auto"/>
        <w:ind w:firstLine="709"/>
        <w:rPr>
          <w:rFonts w:ascii="Times New Roman" w:hAnsi="Times New Roman"/>
          <w:sz w:val="28"/>
          <w:szCs w:val="28"/>
        </w:rPr>
      </w:pPr>
      <w:r>
        <w:rPr>
          <w:rFonts w:ascii="Times New Roman" w:hAnsi="Times New Roman"/>
          <w:sz w:val="28"/>
          <w:szCs w:val="28"/>
        </w:rPr>
        <w:t>2.</w:t>
      </w:r>
      <w:r w:rsidR="001564F4" w:rsidRPr="00960583">
        <w:rPr>
          <w:rFonts w:ascii="Times New Roman" w:hAnsi="Times New Roman"/>
          <w:sz w:val="28"/>
          <w:szCs w:val="28"/>
        </w:rPr>
        <w:t xml:space="preserve"> Мероприятия по предупреждению негативного воздействия эконо</w:t>
      </w:r>
      <w:r w:rsidR="00330CEE">
        <w:rPr>
          <w:rFonts w:ascii="Times New Roman" w:hAnsi="Times New Roman"/>
          <w:sz w:val="28"/>
          <w:szCs w:val="28"/>
        </w:rPr>
        <w:t>миче</w:t>
      </w:r>
      <w:r w:rsidR="001564F4" w:rsidRPr="00960583">
        <w:rPr>
          <w:rFonts w:ascii="Times New Roman" w:hAnsi="Times New Roman"/>
          <w:sz w:val="28"/>
          <w:szCs w:val="28"/>
        </w:rPr>
        <w:t xml:space="preserve">ского кризиса на бизнес применяются фрагментарно и </w:t>
      </w:r>
      <w:proofErr w:type="spellStart"/>
      <w:r w:rsidR="001564F4" w:rsidRPr="00960583">
        <w:rPr>
          <w:rFonts w:ascii="Times New Roman" w:hAnsi="Times New Roman"/>
          <w:sz w:val="28"/>
          <w:szCs w:val="28"/>
        </w:rPr>
        <w:t>внесистемно</w:t>
      </w:r>
      <w:proofErr w:type="spellEnd"/>
      <w:r w:rsidR="001564F4" w:rsidRPr="00960583">
        <w:rPr>
          <w:rFonts w:ascii="Times New Roman" w:hAnsi="Times New Roman"/>
          <w:sz w:val="28"/>
          <w:szCs w:val="28"/>
        </w:rPr>
        <w:t xml:space="preserve">. Зачастую они не являются предметом перманентного мониторинга и учета, из-за чего даже </w:t>
      </w:r>
      <w:proofErr w:type="spellStart"/>
      <w:r w:rsidR="001564F4" w:rsidRPr="00960583">
        <w:rPr>
          <w:rFonts w:ascii="Times New Roman" w:hAnsi="Times New Roman"/>
          <w:sz w:val="28"/>
          <w:szCs w:val="28"/>
        </w:rPr>
        <w:t>не-</w:t>
      </w:r>
      <w:proofErr w:type="spellEnd"/>
      <w:r w:rsidR="001564F4" w:rsidRPr="00960583">
        <w:rPr>
          <w:rFonts w:ascii="Times New Roman" w:hAnsi="Times New Roman"/>
          <w:sz w:val="28"/>
          <w:szCs w:val="28"/>
        </w:rPr>
        <w:t xml:space="preserve"> существенное колебание конъюнктуры рынка может привес</w:t>
      </w:r>
      <w:r w:rsidR="00330CEE">
        <w:rPr>
          <w:rFonts w:ascii="Times New Roman" w:hAnsi="Times New Roman"/>
          <w:sz w:val="28"/>
          <w:szCs w:val="28"/>
        </w:rPr>
        <w:t>ти к весомым финан</w:t>
      </w:r>
      <w:r w:rsidR="001564F4" w:rsidRPr="00960583">
        <w:rPr>
          <w:rFonts w:ascii="Times New Roman" w:hAnsi="Times New Roman"/>
          <w:sz w:val="28"/>
          <w:szCs w:val="28"/>
        </w:rPr>
        <w:t>совым потерям.</w:t>
      </w:r>
    </w:p>
    <w:p w:rsidR="001564F4" w:rsidRPr="00960583" w:rsidRDefault="00DE34A9" w:rsidP="00C7438C">
      <w:pPr>
        <w:pStyle w:val="af1"/>
        <w:spacing w:after="0" w:line="360" w:lineRule="auto"/>
        <w:ind w:firstLine="709"/>
        <w:rPr>
          <w:rFonts w:ascii="Times New Roman" w:hAnsi="Times New Roman"/>
          <w:sz w:val="28"/>
          <w:szCs w:val="28"/>
        </w:rPr>
      </w:pPr>
      <w:r>
        <w:rPr>
          <w:rFonts w:ascii="Times New Roman" w:hAnsi="Times New Roman"/>
          <w:sz w:val="28"/>
          <w:szCs w:val="28"/>
        </w:rPr>
        <w:t>3.</w:t>
      </w:r>
      <w:r w:rsidR="001564F4" w:rsidRPr="00960583">
        <w:rPr>
          <w:rFonts w:ascii="Times New Roman" w:hAnsi="Times New Roman"/>
          <w:sz w:val="28"/>
          <w:szCs w:val="28"/>
        </w:rPr>
        <w:t xml:space="preserve"> Теоретические основы управленческого</w:t>
      </w:r>
      <w:r w:rsidR="00330CEE">
        <w:rPr>
          <w:rFonts w:ascii="Times New Roman" w:hAnsi="Times New Roman"/>
          <w:sz w:val="28"/>
          <w:szCs w:val="28"/>
        </w:rPr>
        <w:t xml:space="preserve"> учета не согласованы с концеп</w:t>
      </w:r>
      <w:r w:rsidR="001564F4" w:rsidRPr="00960583">
        <w:rPr>
          <w:rFonts w:ascii="Times New Roman" w:hAnsi="Times New Roman"/>
          <w:sz w:val="28"/>
          <w:szCs w:val="28"/>
        </w:rPr>
        <w:t>цией жизненного цикла систем, что проявляется в недостаточной ме</w:t>
      </w:r>
      <w:r w:rsidR="00330CEE">
        <w:rPr>
          <w:rFonts w:ascii="Times New Roman" w:hAnsi="Times New Roman"/>
          <w:sz w:val="28"/>
          <w:szCs w:val="28"/>
        </w:rPr>
        <w:t>тодо</w:t>
      </w:r>
      <w:r w:rsidR="00330CEE">
        <w:rPr>
          <w:rFonts w:ascii="Times New Roman" w:hAnsi="Times New Roman"/>
          <w:sz w:val="28"/>
          <w:szCs w:val="28"/>
        </w:rPr>
        <w:lastRenderedPageBreak/>
        <w:t>логиче</w:t>
      </w:r>
      <w:r w:rsidR="001564F4" w:rsidRPr="00960583">
        <w:rPr>
          <w:rFonts w:ascii="Times New Roman" w:hAnsi="Times New Roman"/>
          <w:sz w:val="28"/>
          <w:szCs w:val="28"/>
        </w:rPr>
        <w:t>ской проработке вопросов совершенствования и использования его инструментов в кризисных условиях, что существенно ограничивает ва</w:t>
      </w:r>
      <w:r w:rsidR="00944AA9">
        <w:rPr>
          <w:rFonts w:ascii="Times New Roman" w:hAnsi="Times New Roman"/>
          <w:sz w:val="28"/>
          <w:szCs w:val="28"/>
        </w:rPr>
        <w:t>риативность принимае</w:t>
      </w:r>
      <w:r w:rsidR="001564F4" w:rsidRPr="00960583">
        <w:rPr>
          <w:rFonts w:ascii="Times New Roman" w:hAnsi="Times New Roman"/>
          <w:sz w:val="28"/>
          <w:szCs w:val="28"/>
        </w:rPr>
        <w:t>мых решений и др.</w:t>
      </w:r>
    </w:p>
    <w:p w:rsidR="00960583" w:rsidRPr="00960583" w:rsidRDefault="00DE34A9" w:rsidP="00C7438C">
      <w:pPr>
        <w:pStyle w:val="af1"/>
        <w:spacing w:after="0" w:line="360" w:lineRule="auto"/>
        <w:ind w:firstLine="709"/>
        <w:rPr>
          <w:rFonts w:ascii="Times New Roman" w:hAnsi="Times New Roman"/>
          <w:sz w:val="28"/>
          <w:szCs w:val="28"/>
        </w:rPr>
      </w:pPr>
      <w:r>
        <w:rPr>
          <w:rFonts w:ascii="Times New Roman" w:hAnsi="Times New Roman"/>
          <w:sz w:val="28"/>
          <w:szCs w:val="28"/>
        </w:rPr>
        <w:t xml:space="preserve">4. </w:t>
      </w:r>
      <w:r w:rsidR="00960583" w:rsidRPr="00960583">
        <w:rPr>
          <w:rFonts w:ascii="Times New Roman" w:hAnsi="Times New Roman"/>
          <w:sz w:val="28"/>
          <w:szCs w:val="28"/>
        </w:rPr>
        <w:t>Изучение генезиса учетной и экономической мысли позволило класси</w:t>
      </w:r>
      <w:r w:rsidR="00330CEE">
        <w:rPr>
          <w:rFonts w:ascii="Times New Roman" w:hAnsi="Times New Roman"/>
          <w:sz w:val="28"/>
          <w:szCs w:val="28"/>
        </w:rPr>
        <w:t>фици</w:t>
      </w:r>
      <w:r w:rsidR="00960583" w:rsidRPr="00960583">
        <w:rPr>
          <w:rFonts w:ascii="Times New Roman" w:hAnsi="Times New Roman"/>
          <w:sz w:val="28"/>
          <w:szCs w:val="28"/>
        </w:rPr>
        <w:t>ровать эффекты воздействия экономических криз</w:t>
      </w:r>
      <w:r w:rsidR="00330CEE">
        <w:rPr>
          <w:rFonts w:ascii="Times New Roman" w:hAnsi="Times New Roman"/>
          <w:sz w:val="28"/>
          <w:szCs w:val="28"/>
        </w:rPr>
        <w:t>исов на развитие управленческо</w:t>
      </w:r>
      <w:r>
        <w:rPr>
          <w:rFonts w:ascii="Times New Roman" w:hAnsi="Times New Roman"/>
          <w:sz w:val="28"/>
          <w:szCs w:val="28"/>
        </w:rPr>
        <w:t>го учета (таблица 3</w:t>
      </w:r>
      <w:r w:rsidR="00960583" w:rsidRPr="00960583">
        <w:rPr>
          <w:rFonts w:ascii="Times New Roman" w:hAnsi="Times New Roman"/>
          <w:sz w:val="28"/>
          <w:szCs w:val="28"/>
        </w:rPr>
        <w:t>).</w:t>
      </w:r>
    </w:p>
    <w:p w:rsidR="00DE34A9" w:rsidRDefault="00960583" w:rsidP="00C7438C">
      <w:pPr>
        <w:spacing w:line="360" w:lineRule="auto"/>
        <w:ind w:firstLine="709"/>
        <w:rPr>
          <w:sz w:val="28"/>
          <w:szCs w:val="28"/>
        </w:rPr>
      </w:pPr>
      <w:r w:rsidRPr="00960583">
        <w:rPr>
          <w:sz w:val="28"/>
          <w:szCs w:val="28"/>
        </w:rPr>
        <w:t>Выявленное многообразие положительных, отрицательных и нейтральных эффектов воздействия экономических кризисо</w:t>
      </w:r>
      <w:r w:rsidR="00330CEE">
        <w:rPr>
          <w:sz w:val="28"/>
          <w:szCs w:val="28"/>
        </w:rPr>
        <w:t>в на инструментарий управленче</w:t>
      </w:r>
      <w:r w:rsidRPr="00960583">
        <w:rPr>
          <w:sz w:val="28"/>
          <w:szCs w:val="28"/>
        </w:rPr>
        <w:t>ского учета доказывает один из структурных компонентов выдви</w:t>
      </w:r>
      <w:r w:rsidR="00330CEE">
        <w:rPr>
          <w:sz w:val="28"/>
          <w:szCs w:val="28"/>
        </w:rPr>
        <w:t>нутой в исследо</w:t>
      </w:r>
      <w:r w:rsidRPr="00960583">
        <w:rPr>
          <w:sz w:val="28"/>
          <w:szCs w:val="28"/>
        </w:rPr>
        <w:t>вании гипотезы о том, что кризисные процессы в период становления системы управленческого учета оказывали существенное влияние на формирование его методологии. В этой связи системная парадигма формирования эффективной учетной информации в условиях экономической нестабильности должна быть ориентирована на сбор, обработку, систематизацию и интерпретацию не только информации о состоянии традиционных объектов бухгалтерского учета, но и о состоянии внешней среды, трансформирующей</w:t>
      </w:r>
      <w:r w:rsidR="00330CEE">
        <w:rPr>
          <w:sz w:val="28"/>
          <w:szCs w:val="28"/>
        </w:rPr>
        <w:t>ся в кризисных условиях при пе</w:t>
      </w:r>
      <w:r w:rsidRPr="00960583">
        <w:rPr>
          <w:sz w:val="28"/>
          <w:szCs w:val="28"/>
        </w:rPr>
        <w:t xml:space="preserve">реходе к новому равновесному состоянию. </w:t>
      </w:r>
    </w:p>
    <w:p w:rsidR="001564F4" w:rsidRDefault="00960583" w:rsidP="00C7438C">
      <w:pPr>
        <w:spacing w:line="360" w:lineRule="auto"/>
        <w:ind w:firstLine="709"/>
      </w:pPr>
      <w:r w:rsidRPr="00960583">
        <w:rPr>
          <w:sz w:val="28"/>
          <w:szCs w:val="28"/>
        </w:rPr>
        <w:t>В связи с этим современная теория управленческого учета нуждается в разработк</w:t>
      </w:r>
      <w:r w:rsidR="00330CEE">
        <w:rPr>
          <w:sz w:val="28"/>
          <w:szCs w:val="28"/>
        </w:rPr>
        <w:t>е концептуально новой, антикри</w:t>
      </w:r>
      <w:r w:rsidRPr="00960583">
        <w:rPr>
          <w:sz w:val="28"/>
          <w:szCs w:val="28"/>
        </w:rPr>
        <w:t>зисной модели управленческого учета, обла</w:t>
      </w:r>
      <w:r w:rsidR="00330CEE">
        <w:rPr>
          <w:sz w:val="28"/>
          <w:szCs w:val="28"/>
        </w:rPr>
        <w:t>дающей имманентным инструмента</w:t>
      </w:r>
      <w:r w:rsidRPr="00960583">
        <w:rPr>
          <w:sz w:val="28"/>
          <w:szCs w:val="28"/>
        </w:rPr>
        <w:t>рием, функциями и принципами</w:t>
      </w:r>
      <w:r>
        <w:t>.</w:t>
      </w:r>
    </w:p>
    <w:p w:rsidR="007C747B" w:rsidRDefault="007C747B" w:rsidP="00C7438C">
      <w:pPr>
        <w:spacing w:line="360" w:lineRule="auto"/>
        <w:ind w:firstLine="709"/>
        <w:rPr>
          <w:sz w:val="28"/>
          <w:szCs w:val="28"/>
        </w:rPr>
      </w:pPr>
      <w:r w:rsidRPr="003E5272">
        <w:rPr>
          <w:sz w:val="28"/>
          <w:szCs w:val="28"/>
        </w:rPr>
        <w:t>Управленческий учет обладает обязательными атрибутами независимой науки, такими как сложившийся понятийно-категориальный аппарат, предметно- объектная область, согласованная с теорией и</w:t>
      </w:r>
      <w:r>
        <w:rPr>
          <w:sz w:val="28"/>
          <w:szCs w:val="28"/>
        </w:rPr>
        <w:t xml:space="preserve"> практикой ведения учета, имма</w:t>
      </w:r>
      <w:r w:rsidRPr="003E5272">
        <w:rPr>
          <w:sz w:val="28"/>
          <w:szCs w:val="28"/>
        </w:rPr>
        <w:t>нентная методическая основа.</w:t>
      </w:r>
    </w:p>
    <w:p w:rsidR="007C747B" w:rsidRDefault="007C747B" w:rsidP="00C7438C">
      <w:pPr>
        <w:spacing w:line="360" w:lineRule="auto"/>
        <w:ind w:firstLine="709"/>
      </w:pPr>
      <w:r w:rsidRPr="003E5272">
        <w:rPr>
          <w:sz w:val="28"/>
          <w:szCs w:val="28"/>
        </w:rPr>
        <w:t>При этом научны</w:t>
      </w:r>
      <w:r>
        <w:rPr>
          <w:sz w:val="28"/>
          <w:szCs w:val="28"/>
        </w:rPr>
        <w:t>й статус и содержание управлен</w:t>
      </w:r>
      <w:r w:rsidRPr="003E5272">
        <w:rPr>
          <w:sz w:val="28"/>
          <w:szCs w:val="28"/>
        </w:rPr>
        <w:t>ческого учета продолжают эволюционировать, что при</w:t>
      </w:r>
      <w:r>
        <w:rPr>
          <w:sz w:val="28"/>
          <w:szCs w:val="28"/>
        </w:rPr>
        <w:t>водит к появлению все но</w:t>
      </w:r>
      <w:r w:rsidRPr="003E5272">
        <w:rPr>
          <w:sz w:val="28"/>
          <w:szCs w:val="28"/>
        </w:rPr>
        <w:t>вых форм его ведения и инструментов выработки релевантной информации.</w:t>
      </w:r>
    </w:p>
    <w:p w:rsidR="007C747B" w:rsidRDefault="007C747B" w:rsidP="00C7438C">
      <w:pPr>
        <w:spacing w:line="360" w:lineRule="auto"/>
        <w:ind w:firstLine="709"/>
      </w:pPr>
    </w:p>
    <w:p w:rsidR="00960583" w:rsidRDefault="00960583" w:rsidP="00C7438C">
      <w:pPr>
        <w:spacing w:line="360" w:lineRule="auto"/>
        <w:ind w:firstLine="709"/>
        <w:sectPr w:rsidR="00960583" w:rsidSect="00B971F6">
          <w:type w:val="nextColumn"/>
          <w:pgSz w:w="11906" w:h="16838"/>
          <w:pgMar w:top="1134" w:right="851" w:bottom="1134" w:left="1701" w:header="709" w:footer="709" w:gutter="0"/>
          <w:cols w:space="708"/>
          <w:docGrid w:linePitch="360"/>
        </w:sectPr>
      </w:pPr>
    </w:p>
    <w:p w:rsidR="006642E5" w:rsidRDefault="00960583" w:rsidP="00C7438C">
      <w:pPr>
        <w:pStyle w:val="af1"/>
        <w:spacing w:after="0"/>
        <w:rPr>
          <w:rFonts w:ascii="Times New Roman" w:hAnsi="Times New Roman"/>
        </w:rPr>
      </w:pPr>
      <w:r>
        <w:rPr>
          <w:rFonts w:ascii="Times New Roman" w:hAnsi="Times New Roman"/>
        </w:rPr>
        <w:lastRenderedPageBreak/>
        <w:t xml:space="preserve">Таблица </w:t>
      </w:r>
      <w:r w:rsidR="00DE34A9">
        <w:rPr>
          <w:rFonts w:ascii="Times New Roman" w:hAnsi="Times New Roman"/>
        </w:rPr>
        <w:t xml:space="preserve">3 </w:t>
      </w:r>
      <w:r>
        <w:rPr>
          <w:rFonts w:ascii="Times New Roman" w:hAnsi="Times New Roman"/>
        </w:rPr>
        <w:t xml:space="preserve">- </w:t>
      </w:r>
      <w:r w:rsidRPr="00960583">
        <w:rPr>
          <w:rFonts w:ascii="Times New Roman" w:hAnsi="Times New Roman"/>
        </w:rPr>
        <w:t xml:space="preserve">Классификация эффектов кризисных процессов в экономике, воздействующих на учетно-аналитический инструментарий </w:t>
      </w:r>
    </w:p>
    <w:p w:rsidR="00960583" w:rsidRPr="00960583" w:rsidRDefault="007C747B" w:rsidP="00C7438C">
      <w:pPr>
        <w:pStyle w:val="af1"/>
        <w:spacing w:after="0"/>
        <w:rPr>
          <w:rFonts w:ascii="Times New Roman" w:hAnsi="Times New Roman"/>
        </w:rPr>
      </w:pPr>
      <w:r>
        <w:rPr>
          <w:rFonts w:ascii="Times New Roman" w:hAnsi="Times New Roman"/>
        </w:rPr>
        <w:t xml:space="preserve">                    </w:t>
      </w:r>
      <w:r w:rsidR="00960583" w:rsidRPr="00960583">
        <w:rPr>
          <w:rFonts w:ascii="Times New Roman" w:hAnsi="Times New Roman"/>
        </w:rPr>
        <w:t>принятия управленческих решений</w:t>
      </w:r>
    </w:p>
    <w:tbl>
      <w:tblPr>
        <w:tblStyle w:val="TableNormal"/>
        <w:tblW w:w="146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6804"/>
        <w:gridCol w:w="7371"/>
      </w:tblGrid>
      <w:tr w:rsidR="00960583" w:rsidTr="006642E5">
        <w:trPr>
          <w:trHeight w:val="275"/>
        </w:trPr>
        <w:tc>
          <w:tcPr>
            <w:tcW w:w="7230" w:type="dxa"/>
            <w:gridSpan w:val="2"/>
          </w:tcPr>
          <w:p w:rsidR="00960583" w:rsidRPr="00DE34A9" w:rsidRDefault="006642E5" w:rsidP="00DE34A9">
            <w:pPr>
              <w:pStyle w:val="TableParagraph"/>
              <w:keepNext/>
              <w:widowControl/>
              <w:jc w:val="center"/>
            </w:pPr>
            <w:proofErr w:type="spellStart"/>
            <w:r w:rsidRPr="00DE34A9">
              <w:t>Положительные</w:t>
            </w:r>
            <w:proofErr w:type="spellEnd"/>
            <w:r w:rsidRPr="00DE34A9">
              <w:t xml:space="preserve"> </w:t>
            </w:r>
            <w:proofErr w:type="spellStart"/>
            <w:r w:rsidR="00960583" w:rsidRPr="00DE34A9">
              <w:t>эффекты</w:t>
            </w:r>
            <w:proofErr w:type="spellEnd"/>
          </w:p>
        </w:tc>
        <w:tc>
          <w:tcPr>
            <w:tcW w:w="7371" w:type="dxa"/>
          </w:tcPr>
          <w:p w:rsidR="00960583" w:rsidRPr="00DE34A9" w:rsidRDefault="00960583" w:rsidP="00DE34A9">
            <w:pPr>
              <w:pStyle w:val="TableParagraph"/>
              <w:keepNext/>
              <w:widowControl/>
              <w:jc w:val="center"/>
            </w:pPr>
            <w:proofErr w:type="spellStart"/>
            <w:r w:rsidRPr="00DE34A9">
              <w:t>Отрицательные</w:t>
            </w:r>
            <w:proofErr w:type="spellEnd"/>
            <w:r w:rsidRPr="00DE34A9">
              <w:t xml:space="preserve"> </w:t>
            </w:r>
            <w:proofErr w:type="spellStart"/>
            <w:r w:rsidRPr="00DE34A9">
              <w:t>эффекты</w:t>
            </w:r>
            <w:proofErr w:type="spellEnd"/>
          </w:p>
        </w:tc>
      </w:tr>
      <w:tr w:rsidR="00960583" w:rsidTr="006642E5">
        <w:trPr>
          <w:trHeight w:val="1932"/>
        </w:trPr>
        <w:tc>
          <w:tcPr>
            <w:tcW w:w="426" w:type="dxa"/>
            <w:vMerge w:val="restart"/>
            <w:textDirection w:val="btLr"/>
          </w:tcPr>
          <w:p w:rsidR="00960583" w:rsidRPr="00DE34A9" w:rsidRDefault="00960583" w:rsidP="00DE34A9">
            <w:pPr>
              <w:pStyle w:val="TableParagraph"/>
              <w:keepNext/>
              <w:widowControl/>
              <w:jc w:val="center"/>
            </w:pPr>
            <w:proofErr w:type="spellStart"/>
            <w:r w:rsidRPr="00DE34A9">
              <w:t>Концептуальные</w:t>
            </w:r>
            <w:proofErr w:type="spellEnd"/>
          </w:p>
        </w:tc>
        <w:tc>
          <w:tcPr>
            <w:tcW w:w="6804" w:type="dxa"/>
          </w:tcPr>
          <w:p w:rsidR="00960583" w:rsidRPr="004C596F" w:rsidRDefault="00960583" w:rsidP="00DE34A9">
            <w:pPr>
              <w:pStyle w:val="TableParagraph"/>
              <w:keepNext/>
              <w:widowControl/>
              <w:spacing w:before="131"/>
              <w:ind w:left="107" w:right="91"/>
              <w:jc w:val="both"/>
              <w:rPr>
                <w:lang w:val="ru-RU"/>
              </w:rPr>
            </w:pPr>
            <w:r w:rsidRPr="004C596F">
              <w:rPr>
                <w:lang w:val="ru-RU"/>
              </w:rPr>
              <w:t xml:space="preserve">1. Подобно тому, как кризисные процессы «очищают» рыночную экономику от неэффективных субъектов, кризис указывает на </w:t>
            </w:r>
            <w:proofErr w:type="spellStart"/>
            <w:r w:rsidRPr="004C596F">
              <w:rPr>
                <w:lang w:val="ru-RU"/>
              </w:rPr>
              <w:t>не-</w:t>
            </w:r>
            <w:proofErr w:type="spellEnd"/>
            <w:r w:rsidRPr="004C596F">
              <w:rPr>
                <w:lang w:val="ru-RU"/>
              </w:rPr>
              <w:t xml:space="preserve"> эффективность применяемых инструментов, приемов и способов выработки информации для принятия управленческих решений. Заставляет пересматривать теор</w:t>
            </w:r>
            <w:r w:rsidR="006642E5" w:rsidRPr="004C596F">
              <w:rPr>
                <w:lang w:val="ru-RU"/>
              </w:rPr>
              <w:t>етические и методические подхо</w:t>
            </w:r>
            <w:r w:rsidRPr="004C596F">
              <w:rPr>
                <w:lang w:val="ru-RU"/>
              </w:rPr>
              <w:t>ды в управлении, учете, контроле, анализе</w:t>
            </w:r>
          </w:p>
        </w:tc>
        <w:tc>
          <w:tcPr>
            <w:tcW w:w="7371" w:type="dxa"/>
          </w:tcPr>
          <w:p w:rsidR="00960583" w:rsidRPr="004C596F" w:rsidRDefault="00960583" w:rsidP="00DE34A9">
            <w:pPr>
              <w:pStyle w:val="TableParagraph"/>
              <w:keepNext/>
              <w:widowControl/>
              <w:ind w:left="109" w:right="92"/>
              <w:jc w:val="both"/>
              <w:rPr>
                <w:lang w:val="ru-RU"/>
              </w:rPr>
            </w:pPr>
            <w:r w:rsidRPr="004C596F">
              <w:rPr>
                <w:lang w:val="ru-RU"/>
              </w:rPr>
              <w:t>1. Само по себе ужесточение правил применения тех или иных учетных приемов как ответная реакция на кризисные процессы в экономике не всегда положительн</w:t>
            </w:r>
            <w:r w:rsidR="006642E5" w:rsidRPr="004C596F">
              <w:rPr>
                <w:lang w:val="ru-RU"/>
              </w:rPr>
              <w:t>о сказывается на развитии мето</w:t>
            </w:r>
            <w:r w:rsidRPr="004C596F">
              <w:rPr>
                <w:lang w:val="ru-RU"/>
              </w:rPr>
              <w:t>дологии управленческого учета и</w:t>
            </w:r>
            <w:r w:rsidR="006642E5" w:rsidRPr="004C596F">
              <w:rPr>
                <w:lang w:val="ru-RU"/>
              </w:rPr>
              <w:t xml:space="preserve"> </w:t>
            </w:r>
            <w:proofErr w:type="spellStart"/>
            <w:r w:rsidR="006642E5" w:rsidRPr="004C596F">
              <w:rPr>
                <w:lang w:val="ru-RU"/>
              </w:rPr>
              <w:t>контроллинга</w:t>
            </w:r>
            <w:proofErr w:type="spellEnd"/>
            <w:r w:rsidR="006642E5" w:rsidRPr="004C596F">
              <w:rPr>
                <w:lang w:val="ru-RU"/>
              </w:rPr>
              <w:t>. К тому же унифи</w:t>
            </w:r>
            <w:r w:rsidRPr="004C596F">
              <w:rPr>
                <w:lang w:val="ru-RU"/>
              </w:rPr>
              <w:t>кация зачастую нивелирует факто</w:t>
            </w:r>
            <w:r w:rsidR="006642E5" w:rsidRPr="004C596F">
              <w:rPr>
                <w:lang w:val="ru-RU"/>
              </w:rPr>
              <w:t>ры национальной учетной специ</w:t>
            </w:r>
            <w:r w:rsidRPr="004C596F">
              <w:rPr>
                <w:lang w:val="ru-RU"/>
              </w:rPr>
              <w:t>фики, применяемые в системе внутренне</w:t>
            </w:r>
            <w:r w:rsidR="006642E5" w:rsidRPr="004C596F">
              <w:rPr>
                <w:lang w:val="ru-RU"/>
              </w:rPr>
              <w:t>го учета и увеличивает за</w:t>
            </w:r>
            <w:r w:rsidRPr="004C596F">
              <w:rPr>
                <w:lang w:val="ru-RU"/>
              </w:rPr>
              <w:t>траты на поддержание инфраструктуры учетной работы</w:t>
            </w:r>
          </w:p>
        </w:tc>
      </w:tr>
      <w:tr w:rsidR="00960583" w:rsidTr="006642E5">
        <w:trPr>
          <w:trHeight w:val="856"/>
        </w:trPr>
        <w:tc>
          <w:tcPr>
            <w:tcW w:w="426" w:type="dxa"/>
            <w:vMerge/>
            <w:tcBorders>
              <w:top w:val="nil"/>
            </w:tcBorders>
            <w:textDirection w:val="btLr"/>
          </w:tcPr>
          <w:p w:rsidR="00960583" w:rsidRPr="004C596F" w:rsidRDefault="00960583" w:rsidP="00DE34A9">
            <w:pPr>
              <w:rPr>
                <w:lang w:val="ru-RU"/>
              </w:rPr>
            </w:pPr>
          </w:p>
        </w:tc>
        <w:tc>
          <w:tcPr>
            <w:tcW w:w="6804" w:type="dxa"/>
          </w:tcPr>
          <w:p w:rsidR="00960583" w:rsidRPr="004C596F" w:rsidRDefault="00960583" w:rsidP="00DE34A9">
            <w:pPr>
              <w:pStyle w:val="TableParagraph"/>
              <w:keepNext/>
              <w:widowControl/>
              <w:spacing w:before="6"/>
              <w:ind w:left="107" w:right="93"/>
              <w:jc w:val="both"/>
              <w:rPr>
                <w:lang w:val="ru-RU"/>
              </w:rPr>
            </w:pPr>
            <w:r w:rsidRPr="004C596F">
              <w:rPr>
                <w:lang w:val="ru-RU"/>
              </w:rPr>
              <w:t>2. Практически любой серьезный кризис обостряет вопро</w:t>
            </w:r>
            <w:r w:rsidR="006642E5" w:rsidRPr="004C596F">
              <w:rPr>
                <w:lang w:val="ru-RU"/>
              </w:rPr>
              <w:t>сы дос</w:t>
            </w:r>
            <w:r w:rsidRPr="004C596F">
              <w:rPr>
                <w:lang w:val="ru-RU"/>
              </w:rPr>
              <w:t xml:space="preserve">товерности данных отчетности и приводит к ее реформированию и совершенствованию </w:t>
            </w:r>
            <w:proofErr w:type="spellStart"/>
            <w:r w:rsidRPr="004C596F">
              <w:rPr>
                <w:lang w:val="ru-RU"/>
              </w:rPr>
              <w:t>дляпользователей</w:t>
            </w:r>
            <w:proofErr w:type="spellEnd"/>
          </w:p>
        </w:tc>
        <w:tc>
          <w:tcPr>
            <w:tcW w:w="7371" w:type="dxa"/>
            <w:vMerge w:val="restart"/>
          </w:tcPr>
          <w:p w:rsidR="00960583" w:rsidRPr="004C596F" w:rsidRDefault="00960583" w:rsidP="00DE34A9">
            <w:pPr>
              <w:pStyle w:val="TableParagraph"/>
              <w:keepNext/>
              <w:widowControl/>
              <w:spacing w:before="11"/>
              <w:ind w:left="109" w:right="91"/>
              <w:jc w:val="both"/>
              <w:rPr>
                <w:lang w:val="ru-RU"/>
              </w:rPr>
            </w:pPr>
            <w:r w:rsidRPr="004C596F">
              <w:rPr>
                <w:lang w:val="ru-RU"/>
              </w:rPr>
              <w:t>2 Реформы в области изменения данных отчетности и всей учетной методологии не всегда приводят к достижению целей ключевых пользователей, а на развитие управленческого учета они зачастую оказывают либо нейтральное, либо отрицательное воздействие.  При этом процессы реформирован</w:t>
            </w:r>
            <w:r w:rsidR="006642E5" w:rsidRPr="004C596F">
              <w:rPr>
                <w:lang w:val="ru-RU"/>
              </w:rPr>
              <w:t>ия отчетности не всегда синхро</w:t>
            </w:r>
            <w:r w:rsidRPr="004C596F">
              <w:rPr>
                <w:lang w:val="ru-RU"/>
              </w:rPr>
              <w:t xml:space="preserve">низируются с другими науками, предполагающими использование отчетных данных, что в конечном итоге приводит к выработке </w:t>
            </w:r>
            <w:proofErr w:type="spellStart"/>
            <w:r w:rsidRPr="004C596F">
              <w:rPr>
                <w:lang w:val="ru-RU"/>
              </w:rPr>
              <w:t>не-</w:t>
            </w:r>
            <w:proofErr w:type="spellEnd"/>
            <w:r w:rsidRPr="004C596F">
              <w:rPr>
                <w:lang w:val="ru-RU"/>
              </w:rPr>
              <w:t xml:space="preserve"> релевантной информации в системе экономического анализа, управленческого учета, стратегического анализа и т.д.</w:t>
            </w:r>
          </w:p>
        </w:tc>
      </w:tr>
      <w:tr w:rsidR="00960583" w:rsidTr="006642E5">
        <w:trPr>
          <w:trHeight w:val="1656"/>
        </w:trPr>
        <w:tc>
          <w:tcPr>
            <w:tcW w:w="426" w:type="dxa"/>
            <w:vMerge/>
            <w:tcBorders>
              <w:top w:val="nil"/>
            </w:tcBorders>
            <w:textDirection w:val="btLr"/>
          </w:tcPr>
          <w:p w:rsidR="00960583" w:rsidRPr="004C596F" w:rsidRDefault="00960583" w:rsidP="00DE34A9">
            <w:pPr>
              <w:rPr>
                <w:lang w:val="ru-RU"/>
              </w:rPr>
            </w:pPr>
          </w:p>
        </w:tc>
        <w:tc>
          <w:tcPr>
            <w:tcW w:w="6804" w:type="dxa"/>
          </w:tcPr>
          <w:p w:rsidR="00960583" w:rsidRPr="00DE34A9" w:rsidRDefault="00960583" w:rsidP="00DE34A9">
            <w:pPr>
              <w:pStyle w:val="TableParagraph"/>
              <w:keepNext/>
              <w:widowControl/>
              <w:ind w:left="107" w:right="95"/>
              <w:jc w:val="both"/>
              <w:rPr>
                <w:lang w:val="ru-RU"/>
              </w:rPr>
            </w:pPr>
            <w:r w:rsidRPr="00DE34A9">
              <w:rPr>
                <w:lang w:val="ru-RU"/>
              </w:rPr>
              <w:t>3. Кризис усиливает роль учетной инфраструктуры и институтов (принимаются новые законы, к</w:t>
            </w:r>
            <w:r w:rsidR="00DE34A9" w:rsidRPr="00DE34A9">
              <w:rPr>
                <w:lang w:val="ru-RU"/>
              </w:rPr>
              <w:t>онцепции, программы, учреждают</w:t>
            </w:r>
            <w:r w:rsidRPr="00DE34A9">
              <w:rPr>
                <w:lang w:val="ru-RU"/>
              </w:rPr>
              <w:t xml:space="preserve">ся специализированные профессиональные организации и т.д.) и показывает реальную взаимосвязь между учетными процессами и системой управления, способствуя повышению </w:t>
            </w:r>
            <w:proofErr w:type="spellStart"/>
            <w:r w:rsidRPr="00DE34A9">
              <w:rPr>
                <w:lang w:val="ru-RU"/>
              </w:rPr>
              <w:t>управляемостиэкономических</w:t>
            </w:r>
            <w:proofErr w:type="spellEnd"/>
            <w:r w:rsidRPr="00DE34A9">
              <w:rPr>
                <w:lang w:val="ru-RU"/>
              </w:rPr>
              <w:t xml:space="preserve"> субъектов</w:t>
            </w:r>
          </w:p>
        </w:tc>
        <w:tc>
          <w:tcPr>
            <w:tcW w:w="7371" w:type="dxa"/>
            <w:vMerge/>
            <w:tcBorders>
              <w:top w:val="nil"/>
            </w:tcBorders>
          </w:tcPr>
          <w:p w:rsidR="00960583" w:rsidRPr="00DE34A9" w:rsidRDefault="00960583" w:rsidP="00DE34A9">
            <w:pPr>
              <w:rPr>
                <w:lang w:val="ru-RU"/>
              </w:rPr>
            </w:pPr>
          </w:p>
        </w:tc>
      </w:tr>
      <w:tr w:rsidR="00960583" w:rsidTr="006642E5">
        <w:trPr>
          <w:trHeight w:val="1103"/>
        </w:trPr>
        <w:tc>
          <w:tcPr>
            <w:tcW w:w="426" w:type="dxa"/>
            <w:vMerge/>
            <w:tcBorders>
              <w:top w:val="nil"/>
            </w:tcBorders>
            <w:textDirection w:val="btLr"/>
          </w:tcPr>
          <w:p w:rsidR="00960583" w:rsidRPr="00DE34A9" w:rsidRDefault="00960583" w:rsidP="00DE34A9">
            <w:pPr>
              <w:rPr>
                <w:lang w:val="ru-RU"/>
              </w:rPr>
            </w:pPr>
          </w:p>
        </w:tc>
        <w:tc>
          <w:tcPr>
            <w:tcW w:w="6804" w:type="dxa"/>
          </w:tcPr>
          <w:p w:rsidR="00960583" w:rsidRPr="004C596F" w:rsidRDefault="00960583" w:rsidP="00DE34A9">
            <w:pPr>
              <w:pStyle w:val="TableParagraph"/>
              <w:keepNext/>
              <w:widowControl/>
              <w:ind w:left="107" w:right="92"/>
              <w:jc w:val="both"/>
              <w:rPr>
                <w:lang w:val="ru-RU"/>
              </w:rPr>
            </w:pPr>
            <w:r w:rsidRPr="004C596F">
              <w:rPr>
                <w:lang w:val="ru-RU"/>
              </w:rPr>
              <w:t>4. Кризис приводит к внедрению, либо пересмотру стандартов в области учета и отчетности, принципов, правил ведения до этого нерегулируемых участков учета, в кото</w:t>
            </w:r>
            <w:r w:rsidR="006642E5" w:rsidRPr="004C596F">
              <w:rPr>
                <w:lang w:val="ru-RU"/>
              </w:rPr>
              <w:t xml:space="preserve">рых заложен потенциал </w:t>
            </w:r>
            <w:r w:rsidRPr="004C596F">
              <w:rPr>
                <w:lang w:val="ru-RU"/>
              </w:rPr>
              <w:t>обострения кризисных явлений</w:t>
            </w:r>
          </w:p>
        </w:tc>
        <w:tc>
          <w:tcPr>
            <w:tcW w:w="7371" w:type="dxa"/>
          </w:tcPr>
          <w:p w:rsidR="00960583" w:rsidRPr="004C596F" w:rsidRDefault="00960583" w:rsidP="00DE34A9">
            <w:pPr>
              <w:pStyle w:val="TableParagraph"/>
              <w:keepNext/>
              <w:widowControl/>
              <w:ind w:left="109" w:right="93"/>
              <w:jc w:val="both"/>
              <w:rPr>
                <w:lang w:val="ru-RU"/>
              </w:rPr>
            </w:pPr>
            <w:r w:rsidRPr="004C596F">
              <w:rPr>
                <w:lang w:val="ru-RU"/>
              </w:rPr>
              <w:t>3. Кризисные процессы повышают</w:t>
            </w:r>
            <w:r w:rsidR="006642E5" w:rsidRPr="004C596F">
              <w:rPr>
                <w:lang w:val="ru-RU"/>
              </w:rPr>
              <w:t xml:space="preserve"> недоверие со стороны пользова</w:t>
            </w:r>
            <w:r w:rsidRPr="004C596F">
              <w:rPr>
                <w:lang w:val="ru-RU"/>
              </w:rPr>
              <w:t>телей ко всем применяемым инструментам выработки информации в системе управленческого учета и</w:t>
            </w:r>
            <w:r w:rsidR="006642E5" w:rsidRPr="004C596F">
              <w:rPr>
                <w:lang w:val="ru-RU"/>
              </w:rPr>
              <w:t xml:space="preserve"> </w:t>
            </w:r>
            <w:proofErr w:type="spellStart"/>
            <w:r w:rsidR="006642E5" w:rsidRPr="004C596F">
              <w:rPr>
                <w:lang w:val="ru-RU"/>
              </w:rPr>
              <w:t>контроллинга</w:t>
            </w:r>
            <w:proofErr w:type="spellEnd"/>
            <w:r w:rsidR="006642E5" w:rsidRPr="004C596F">
              <w:rPr>
                <w:lang w:val="ru-RU"/>
              </w:rPr>
              <w:t xml:space="preserve"> (даже к тем, кото</w:t>
            </w:r>
            <w:r w:rsidRPr="004C596F">
              <w:rPr>
                <w:lang w:val="ru-RU"/>
              </w:rPr>
              <w:t>рые считаются эффективными и перспективными)</w:t>
            </w:r>
          </w:p>
        </w:tc>
      </w:tr>
      <w:tr w:rsidR="00960583" w:rsidTr="006642E5">
        <w:trPr>
          <w:trHeight w:val="828"/>
        </w:trPr>
        <w:tc>
          <w:tcPr>
            <w:tcW w:w="426" w:type="dxa"/>
            <w:vMerge/>
            <w:tcBorders>
              <w:top w:val="nil"/>
            </w:tcBorders>
            <w:textDirection w:val="btLr"/>
          </w:tcPr>
          <w:p w:rsidR="00960583" w:rsidRPr="004C596F" w:rsidRDefault="00960583" w:rsidP="00DE34A9">
            <w:pPr>
              <w:rPr>
                <w:lang w:val="ru-RU"/>
              </w:rPr>
            </w:pPr>
          </w:p>
        </w:tc>
        <w:tc>
          <w:tcPr>
            <w:tcW w:w="6804" w:type="dxa"/>
          </w:tcPr>
          <w:p w:rsidR="00960583" w:rsidRPr="004C596F" w:rsidRDefault="00960583" w:rsidP="00DE34A9">
            <w:pPr>
              <w:pStyle w:val="TableParagraph"/>
              <w:keepNext/>
              <w:widowControl/>
              <w:ind w:left="107"/>
              <w:jc w:val="both"/>
              <w:rPr>
                <w:lang w:val="ru-RU"/>
              </w:rPr>
            </w:pPr>
            <w:r w:rsidRPr="004C596F">
              <w:rPr>
                <w:lang w:val="ru-RU"/>
              </w:rPr>
              <w:t>5. Первые кризисы окончател</w:t>
            </w:r>
            <w:r w:rsidR="006642E5" w:rsidRPr="004C596F">
              <w:rPr>
                <w:lang w:val="ru-RU"/>
              </w:rPr>
              <w:t>ьно разграничили функции собст</w:t>
            </w:r>
            <w:r w:rsidRPr="004C596F">
              <w:rPr>
                <w:lang w:val="ru-RU"/>
              </w:rPr>
              <w:t xml:space="preserve">венника и управленца, открыв дорогу исследованиям в </w:t>
            </w:r>
            <w:proofErr w:type="spellStart"/>
            <w:r w:rsidRPr="004C596F">
              <w:rPr>
                <w:lang w:val="ru-RU"/>
              </w:rPr>
              <w:t>областиуправленческого</w:t>
            </w:r>
            <w:proofErr w:type="spellEnd"/>
            <w:r w:rsidRPr="004C596F">
              <w:rPr>
                <w:lang w:val="ru-RU"/>
              </w:rPr>
              <w:t xml:space="preserve"> учета</w:t>
            </w:r>
          </w:p>
        </w:tc>
        <w:tc>
          <w:tcPr>
            <w:tcW w:w="7371" w:type="dxa"/>
            <w:vMerge w:val="restart"/>
          </w:tcPr>
          <w:p w:rsidR="00960583" w:rsidRPr="004C596F" w:rsidRDefault="00960583" w:rsidP="00DE34A9">
            <w:pPr>
              <w:pStyle w:val="TableParagraph"/>
              <w:keepNext/>
              <w:widowControl/>
              <w:ind w:left="109" w:right="95"/>
              <w:jc w:val="both"/>
              <w:rPr>
                <w:lang w:val="ru-RU"/>
              </w:rPr>
            </w:pPr>
            <w:r w:rsidRPr="004C596F">
              <w:rPr>
                <w:lang w:val="ru-RU"/>
              </w:rPr>
              <w:t>4. В результате кризисов ухудшае</w:t>
            </w:r>
            <w:r w:rsidR="006642E5" w:rsidRPr="004C596F">
              <w:rPr>
                <w:lang w:val="ru-RU"/>
              </w:rPr>
              <w:t>тся финансовое положение эконо</w:t>
            </w:r>
            <w:r w:rsidRPr="004C596F">
              <w:rPr>
                <w:lang w:val="ru-RU"/>
              </w:rPr>
              <w:t xml:space="preserve">мических субъектов, что </w:t>
            </w:r>
            <w:r w:rsidR="006642E5" w:rsidRPr="004C596F">
              <w:rPr>
                <w:lang w:val="ru-RU"/>
              </w:rPr>
              <w:t>приводит к сокращению затрат на разра</w:t>
            </w:r>
            <w:r w:rsidRPr="004C596F">
              <w:rPr>
                <w:lang w:val="ru-RU"/>
              </w:rPr>
              <w:t xml:space="preserve">ботку, внедрение и апробацию новых технологий управленческого учета, автоматизации учета. Сокращение финансирования влияет на реальный сектор экономики, равно как и на </w:t>
            </w:r>
            <w:proofErr w:type="spellStart"/>
            <w:r w:rsidRPr="004C596F">
              <w:rPr>
                <w:lang w:val="ru-RU"/>
              </w:rPr>
              <w:t>профессиональноеинаучное</w:t>
            </w:r>
            <w:proofErr w:type="spellEnd"/>
            <w:r w:rsidRPr="004C596F">
              <w:rPr>
                <w:lang w:val="ru-RU"/>
              </w:rPr>
              <w:t xml:space="preserve"> сообщество</w:t>
            </w:r>
          </w:p>
        </w:tc>
      </w:tr>
      <w:tr w:rsidR="00960583" w:rsidTr="006642E5">
        <w:trPr>
          <w:trHeight w:val="827"/>
        </w:trPr>
        <w:tc>
          <w:tcPr>
            <w:tcW w:w="426" w:type="dxa"/>
            <w:vMerge/>
            <w:tcBorders>
              <w:top w:val="nil"/>
            </w:tcBorders>
            <w:textDirection w:val="btLr"/>
          </w:tcPr>
          <w:p w:rsidR="00960583" w:rsidRPr="004C596F" w:rsidRDefault="00960583" w:rsidP="00DE34A9">
            <w:pPr>
              <w:rPr>
                <w:lang w:val="ru-RU"/>
              </w:rPr>
            </w:pPr>
          </w:p>
        </w:tc>
        <w:tc>
          <w:tcPr>
            <w:tcW w:w="6804" w:type="dxa"/>
          </w:tcPr>
          <w:p w:rsidR="00960583" w:rsidRPr="004C596F" w:rsidRDefault="00960583" w:rsidP="00DE34A9">
            <w:pPr>
              <w:pStyle w:val="TableParagraph"/>
              <w:keepNext/>
              <w:widowControl/>
              <w:spacing w:line="268" w:lineRule="exact"/>
              <w:ind w:left="107"/>
              <w:jc w:val="both"/>
              <w:rPr>
                <w:lang w:val="ru-RU"/>
              </w:rPr>
            </w:pPr>
            <w:r w:rsidRPr="004C596F">
              <w:rPr>
                <w:lang w:val="ru-RU"/>
              </w:rPr>
              <w:t>6. Кризисные секторы становятся объектом внимания спе</w:t>
            </w:r>
            <w:r w:rsidR="006642E5" w:rsidRPr="004C596F">
              <w:rPr>
                <w:lang w:val="ru-RU"/>
              </w:rPr>
              <w:t>циали</w:t>
            </w:r>
            <w:r w:rsidRPr="004C596F">
              <w:rPr>
                <w:lang w:val="ru-RU"/>
              </w:rPr>
              <w:t>стов и ученых, что часто приводило к разработке перспективных калькуляционных и управленческих систем в них</w:t>
            </w:r>
          </w:p>
        </w:tc>
        <w:tc>
          <w:tcPr>
            <w:tcW w:w="7371" w:type="dxa"/>
            <w:vMerge/>
            <w:tcBorders>
              <w:top w:val="nil"/>
            </w:tcBorders>
          </w:tcPr>
          <w:p w:rsidR="00960583" w:rsidRPr="004C596F" w:rsidRDefault="00960583" w:rsidP="00DE34A9">
            <w:pPr>
              <w:rPr>
                <w:lang w:val="ru-RU"/>
              </w:rPr>
            </w:pPr>
          </w:p>
        </w:tc>
      </w:tr>
      <w:tr w:rsidR="00960583" w:rsidTr="006642E5">
        <w:trPr>
          <w:trHeight w:val="830"/>
        </w:trPr>
        <w:tc>
          <w:tcPr>
            <w:tcW w:w="426" w:type="dxa"/>
            <w:vMerge/>
            <w:tcBorders>
              <w:top w:val="nil"/>
            </w:tcBorders>
            <w:textDirection w:val="btLr"/>
          </w:tcPr>
          <w:p w:rsidR="00960583" w:rsidRPr="004C596F" w:rsidRDefault="00960583" w:rsidP="00DE34A9">
            <w:pPr>
              <w:rPr>
                <w:lang w:val="ru-RU"/>
              </w:rPr>
            </w:pPr>
          </w:p>
        </w:tc>
        <w:tc>
          <w:tcPr>
            <w:tcW w:w="6804" w:type="dxa"/>
          </w:tcPr>
          <w:p w:rsidR="00960583" w:rsidRPr="004C596F" w:rsidRDefault="00960583" w:rsidP="00DE34A9">
            <w:pPr>
              <w:pStyle w:val="TableParagraph"/>
              <w:keepNext/>
              <w:widowControl/>
              <w:spacing w:line="270" w:lineRule="exact"/>
              <w:ind w:left="107"/>
              <w:jc w:val="both"/>
              <w:rPr>
                <w:lang w:val="ru-RU"/>
              </w:rPr>
            </w:pPr>
            <w:r w:rsidRPr="004C596F">
              <w:rPr>
                <w:lang w:val="ru-RU"/>
              </w:rPr>
              <w:t>7. В капиталистической эконо</w:t>
            </w:r>
            <w:r w:rsidR="006642E5" w:rsidRPr="004C596F">
              <w:rPr>
                <w:lang w:val="ru-RU"/>
              </w:rPr>
              <w:t>мике кризисные процессы стимули</w:t>
            </w:r>
            <w:r w:rsidRPr="004C596F">
              <w:rPr>
                <w:lang w:val="ru-RU"/>
              </w:rPr>
              <w:t>руют ориентацию учетно-аналитической мысли в область более широкого использования рационального суждения бухгалтера</w:t>
            </w:r>
          </w:p>
        </w:tc>
        <w:tc>
          <w:tcPr>
            <w:tcW w:w="7371" w:type="dxa"/>
          </w:tcPr>
          <w:p w:rsidR="00960583" w:rsidRPr="004C596F" w:rsidRDefault="00960583" w:rsidP="00DE34A9">
            <w:pPr>
              <w:pStyle w:val="TableParagraph"/>
              <w:keepNext/>
              <w:widowControl/>
              <w:spacing w:line="270" w:lineRule="exact"/>
              <w:ind w:left="109"/>
              <w:jc w:val="both"/>
              <w:rPr>
                <w:lang w:val="ru-RU"/>
              </w:rPr>
            </w:pPr>
            <w:r w:rsidRPr="004C596F">
              <w:rPr>
                <w:lang w:val="ru-RU"/>
              </w:rPr>
              <w:t>5. При реформировании учетных систем регуляторы и профессио</w:t>
            </w:r>
            <w:r w:rsidRPr="004C596F">
              <w:rPr>
                <w:spacing w:val="-4"/>
                <w:lang w:val="ru-RU"/>
              </w:rPr>
              <w:t xml:space="preserve">нальное сообщество ориентируются </w:t>
            </w:r>
            <w:r w:rsidRPr="004C596F">
              <w:rPr>
                <w:lang w:val="ru-RU"/>
              </w:rPr>
              <w:t xml:space="preserve">на </w:t>
            </w:r>
            <w:r w:rsidRPr="004C596F">
              <w:rPr>
                <w:spacing w:val="-5"/>
                <w:lang w:val="ru-RU"/>
              </w:rPr>
              <w:t xml:space="preserve">потребности </w:t>
            </w:r>
            <w:r w:rsidRPr="004C596F">
              <w:rPr>
                <w:spacing w:val="-4"/>
                <w:lang w:val="ru-RU"/>
              </w:rPr>
              <w:t>внешних пользо</w:t>
            </w:r>
            <w:r w:rsidRPr="004C596F">
              <w:rPr>
                <w:spacing w:val="-5"/>
                <w:lang w:val="ru-RU"/>
              </w:rPr>
              <w:t xml:space="preserve">вателей </w:t>
            </w:r>
            <w:r w:rsidRPr="004C596F">
              <w:rPr>
                <w:spacing w:val="-4"/>
                <w:lang w:val="ru-RU"/>
              </w:rPr>
              <w:t xml:space="preserve">зачастую </w:t>
            </w:r>
            <w:r w:rsidRPr="004C596F">
              <w:rPr>
                <w:lang w:val="ru-RU"/>
              </w:rPr>
              <w:t xml:space="preserve">в </w:t>
            </w:r>
            <w:r w:rsidRPr="004C596F">
              <w:rPr>
                <w:spacing w:val="-4"/>
                <w:lang w:val="ru-RU"/>
              </w:rPr>
              <w:t xml:space="preserve">ущерб законам </w:t>
            </w:r>
            <w:r w:rsidRPr="004C596F">
              <w:rPr>
                <w:spacing w:val="-5"/>
                <w:lang w:val="ru-RU"/>
              </w:rPr>
              <w:t xml:space="preserve">постиндустриальной </w:t>
            </w:r>
            <w:r w:rsidRPr="004C596F">
              <w:rPr>
                <w:spacing w:val="-4"/>
                <w:lang w:val="ru-RU"/>
              </w:rPr>
              <w:t>экономики</w:t>
            </w:r>
          </w:p>
        </w:tc>
      </w:tr>
    </w:tbl>
    <w:p w:rsidR="00960583" w:rsidRDefault="00960583" w:rsidP="00C7438C">
      <w:pPr>
        <w:spacing w:line="274" w:lineRule="exact"/>
        <w:sectPr w:rsidR="00960583" w:rsidSect="006642E5">
          <w:headerReference w:type="default" r:id="rId9"/>
          <w:type w:val="nextColumn"/>
          <w:pgSz w:w="16840" w:h="11910" w:orient="landscape"/>
          <w:pgMar w:top="1134" w:right="851" w:bottom="1134" w:left="1701" w:header="749" w:footer="0" w:gutter="0"/>
          <w:pgNumType w:start="22"/>
          <w:cols w:space="720"/>
        </w:sectPr>
      </w:pPr>
    </w:p>
    <w:p w:rsidR="00960583" w:rsidRPr="00960583" w:rsidRDefault="00960583" w:rsidP="00C7438C">
      <w:pPr>
        <w:pStyle w:val="af1"/>
        <w:spacing w:before="89" w:after="7"/>
        <w:ind w:right="571"/>
        <w:jc w:val="right"/>
        <w:rPr>
          <w:rFonts w:ascii="Times New Roman" w:hAnsi="Times New Roman"/>
        </w:rPr>
      </w:pPr>
      <w:r w:rsidRPr="00960583">
        <w:rPr>
          <w:rFonts w:ascii="Times New Roman" w:hAnsi="Times New Roman"/>
        </w:rPr>
        <w:lastRenderedPageBreak/>
        <w:t>Продолжение табл</w:t>
      </w:r>
      <w:r w:rsidR="007C747B">
        <w:rPr>
          <w:rFonts w:ascii="Times New Roman" w:hAnsi="Times New Roman"/>
        </w:rPr>
        <w:t>ицы 3</w:t>
      </w:r>
    </w:p>
    <w:tbl>
      <w:tblPr>
        <w:tblStyle w:val="TableNormal"/>
        <w:tblW w:w="14105" w:type="dxa"/>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6623"/>
        <w:gridCol w:w="6946"/>
      </w:tblGrid>
      <w:tr w:rsidR="00960583" w:rsidTr="006642E5">
        <w:trPr>
          <w:trHeight w:val="263"/>
        </w:trPr>
        <w:tc>
          <w:tcPr>
            <w:tcW w:w="536" w:type="dxa"/>
            <w:vMerge w:val="restart"/>
            <w:textDirection w:val="btLr"/>
          </w:tcPr>
          <w:p w:rsidR="00960583" w:rsidRPr="006642E5" w:rsidRDefault="00960583" w:rsidP="006642E5">
            <w:pPr>
              <w:pStyle w:val="TableParagraph"/>
              <w:keepNext/>
              <w:widowControl/>
              <w:jc w:val="center"/>
            </w:pPr>
            <w:proofErr w:type="spellStart"/>
            <w:r w:rsidRPr="006642E5">
              <w:rPr>
                <w:spacing w:val="-21"/>
              </w:rPr>
              <w:t>Концептуаль</w:t>
            </w:r>
            <w:proofErr w:type="spellEnd"/>
            <w:r w:rsidRPr="006642E5">
              <w:rPr>
                <w:spacing w:val="-21"/>
              </w:rPr>
              <w:t>-</w:t>
            </w:r>
          </w:p>
          <w:p w:rsidR="00960583" w:rsidRPr="006642E5" w:rsidRDefault="00960583" w:rsidP="006642E5">
            <w:pPr>
              <w:pStyle w:val="TableParagraph"/>
              <w:keepNext/>
              <w:widowControl/>
              <w:jc w:val="center"/>
            </w:pPr>
            <w:proofErr w:type="spellStart"/>
            <w:r w:rsidRPr="006642E5">
              <w:t>ные</w:t>
            </w:r>
            <w:proofErr w:type="spellEnd"/>
          </w:p>
        </w:tc>
        <w:tc>
          <w:tcPr>
            <w:tcW w:w="6623" w:type="dxa"/>
          </w:tcPr>
          <w:p w:rsidR="00960583" w:rsidRPr="006642E5" w:rsidRDefault="00960583" w:rsidP="006642E5">
            <w:pPr>
              <w:pStyle w:val="TableParagraph"/>
              <w:keepNext/>
              <w:widowControl/>
              <w:jc w:val="center"/>
            </w:pPr>
            <w:proofErr w:type="spellStart"/>
            <w:r w:rsidRPr="006642E5">
              <w:t>Положительные</w:t>
            </w:r>
            <w:proofErr w:type="spellEnd"/>
            <w:r w:rsidRPr="006642E5">
              <w:t xml:space="preserve"> </w:t>
            </w:r>
            <w:proofErr w:type="spellStart"/>
            <w:r w:rsidRPr="006642E5">
              <w:t>эффекты</w:t>
            </w:r>
            <w:proofErr w:type="spellEnd"/>
          </w:p>
        </w:tc>
        <w:tc>
          <w:tcPr>
            <w:tcW w:w="6946" w:type="dxa"/>
          </w:tcPr>
          <w:p w:rsidR="00960583" w:rsidRPr="006642E5" w:rsidRDefault="00960583" w:rsidP="006642E5">
            <w:pPr>
              <w:pStyle w:val="TableParagraph"/>
              <w:keepNext/>
              <w:widowControl/>
              <w:jc w:val="center"/>
            </w:pPr>
            <w:proofErr w:type="spellStart"/>
            <w:r w:rsidRPr="006642E5">
              <w:t>Отрицательные</w:t>
            </w:r>
            <w:proofErr w:type="spellEnd"/>
            <w:r w:rsidRPr="006642E5">
              <w:t xml:space="preserve"> </w:t>
            </w:r>
            <w:proofErr w:type="spellStart"/>
            <w:r w:rsidRPr="006642E5">
              <w:t>эффекты</w:t>
            </w:r>
            <w:proofErr w:type="spellEnd"/>
          </w:p>
        </w:tc>
      </w:tr>
      <w:tr w:rsidR="00960583" w:rsidTr="006642E5">
        <w:trPr>
          <w:trHeight w:val="1048"/>
        </w:trPr>
        <w:tc>
          <w:tcPr>
            <w:tcW w:w="536" w:type="dxa"/>
            <w:vMerge/>
            <w:tcBorders>
              <w:top w:val="nil"/>
            </w:tcBorders>
            <w:textDirection w:val="btLr"/>
          </w:tcPr>
          <w:p w:rsidR="00960583" w:rsidRPr="006642E5" w:rsidRDefault="00960583" w:rsidP="006642E5"/>
        </w:tc>
        <w:tc>
          <w:tcPr>
            <w:tcW w:w="6623" w:type="dxa"/>
          </w:tcPr>
          <w:p w:rsidR="00960583" w:rsidRPr="006642E5" w:rsidRDefault="00960583" w:rsidP="006642E5">
            <w:pPr>
              <w:pStyle w:val="TableParagraph"/>
              <w:keepNext/>
              <w:widowControl/>
              <w:jc w:val="both"/>
            </w:pPr>
            <w:r w:rsidRPr="004C596F">
              <w:rPr>
                <w:lang w:val="ru-RU"/>
              </w:rPr>
              <w:t>8. Кризисы выводят из социально</w:t>
            </w:r>
            <w:r w:rsidR="006642E5" w:rsidRPr="004C596F">
              <w:rPr>
                <w:lang w:val="ru-RU"/>
              </w:rPr>
              <w:t>го, экономического, производст</w:t>
            </w:r>
            <w:r w:rsidRPr="004C596F">
              <w:rPr>
                <w:lang w:val="ru-RU"/>
              </w:rPr>
              <w:t>венного и управленческого прос</w:t>
            </w:r>
            <w:r w:rsidR="006642E5" w:rsidRPr="004C596F">
              <w:rPr>
                <w:lang w:val="ru-RU"/>
              </w:rPr>
              <w:t>транства факторы, которые сдер</w:t>
            </w:r>
            <w:r w:rsidRPr="004C596F">
              <w:rPr>
                <w:lang w:val="ru-RU"/>
              </w:rPr>
              <w:t xml:space="preserve">живают экономический рост. </w:t>
            </w:r>
            <w:proofErr w:type="spellStart"/>
            <w:r w:rsidRPr="006642E5">
              <w:t>Мониторинг</w:t>
            </w:r>
            <w:proofErr w:type="spellEnd"/>
            <w:r w:rsidRPr="006642E5">
              <w:t xml:space="preserve"> </w:t>
            </w:r>
            <w:proofErr w:type="spellStart"/>
            <w:r w:rsidRPr="006642E5">
              <w:t>наличия</w:t>
            </w:r>
            <w:proofErr w:type="spellEnd"/>
            <w:r w:rsidRPr="006642E5">
              <w:t xml:space="preserve"> </w:t>
            </w:r>
            <w:proofErr w:type="spellStart"/>
            <w:r w:rsidRPr="006642E5">
              <w:t>данных</w:t>
            </w:r>
            <w:proofErr w:type="spellEnd"/>
            <w:r w:rsidRPr="006642E5">
              <w:t xml:space="preserve"> </w:t>
            </w:r>
            <w:proofErr w:type="spellStart"/>
            <w:r w:rsidRPr="006642E5">
              <w:t>факторов</w:t>
            </w:r>
            <w:proofErr w:type="spellEnd"/>
            <w:r w:rsidRPr="006642E5">
              <w:t xml:space="preserve"> в </w:t>
            </w:r>
            <w:proofErr w:type="spellStart"/>
            <w:r w:rsidRPr="006642E5">
              <w:t>будущем</w:t>
            </w:r>
            <w:proofErr w:type="spellEnd"/>
            <w:r w:rsidRPr="006642E5">
              <w:t xml:space="preserve"> </w:t>
            </w:r>
            <w:proofErr w:type="spellStart"/>
            <w:r w:rsidRPr="006642E5">
              <w:t>является</w:t>
            </w:r>
            <w:proofErr w:type="spellEnd"/>
            <w:r w:rsidRPr="006642E5">
              <w:t xml:space="preserve"> </w:t>
            </w:r>
            <w:proofErr w:type="spellStart"/>
            <w:r w:rsidRPr="006642E5">
              <w:t>антикризисной</w:t>
            </w:r>
            <w:proofErr w:type="spellEnd"/>
            <w:r w:rsidRPr="006642E5">
              <w:t xml:space="preserve"> </w:t>
            </w:r>
            <w:proofErr w:type="spellStart"/>
            <w:r w:rsidRPr="006642E5">
              <w:t>мерой</w:t>
            </w:r>
            <w:proofErr w:type="spellEnd"/>
          </w:p>
        </w:tc>
        <w:tc>
          <w:tcPr>
            <w:tcW w:w="6946" w:type="dxa"/>
          </w:tcPr>
          <w:p w:rsidR="00960583" w:rsidRPr="004C596F" w:rsidRDefault="00960583" w:rsidP="006642E5">
            <w:pPr>
              <w:pStyle w:val="TableParagraph"/>
              <w:keepNext/>
              <w:widowControl/>
              <w:jc w:val="both"/>
              <w:rPr>
                <w:lang w:val="ru-RU"/>
              </w:rPr>
            </w:pPr>
            <w:r w:rsidRPr="004C596F">
              <w:rPr>
                <w:spacing w:val="-3"/>
                <w:lang w:val="ru-RU"/>
              </w:rPr>
              <w:t xml:space="preserve">6. </w:t>
            </w:r>
            <w:r w:rsidRPr="004C596F">
              <w:rPr>
                <w:spacing w:val="-4"/>
                <w:lang w:val="ru-RU"/>
              </w:rPr>
              <w:t xml:space="preserve">Кризисные  </w:t>
            </w:r>
            <w:proofErr w:type="spellStart"/>
            <w:r w:rsidRPr="004C596F">
              <w:rPr>
                <w:spacing w:val="-4"/>
                <w:lang w:val="ru-RU"/>
              </w:rPr>
              <w:t>процессызаставляют</w:t>
            </w:r>
            <w:r w:rsidRPr="004C596F">
              <w:rPr>
                <w:spacing w:val="-5"/>
                <w:lang w:val="ru-RU"/>
              </w:rPr>
              <w:t>менеджмент</w:t>
            </w:r>
            <w:proofErr w:type="spellEnd"/>
            <w:r w:rsidRPr="004C596F">
              <w:rPr>
                <w:spacing w:val="-5"/>
                <w:lang w:val="ru-RU"/>
              </w:rPr>
              <w:t xml:space="preserve"> экономического </w:t>
            </w:r>
            <w:r w:rsidRPr="004C596F">
              <w:rPr>
                <w:spacing w:val="-4"/>
                <w:lang w:val="ru-RU"/>
              </w:rPr>
              <w:t xml:space="preserve">субъекта менять </w:t>
            </w:r>
            <w:r w:rsidRPr="004C596F">
              <w:rPr>
                <w:spacing w:val="-3"/>
                <w:lang w:val="ru-RU"/>
              </w:rPr>
              <w:t xml:space="preserve">всю </w:t>
            </w:r>
            <w:r w:rsidRPr="004C596F">
              <w:rPr>
                <w:spacing w:val="-4"/>
                <w:lang w:val="ru-RU"/>
              </w:rPr>
              <w:t xml:space="preserve">стратегию </w:t>
            </w:r>
            <w:r w:rsidRPr="004C596F">
              <w:rPr>
                <w:spacing w:val="-3"/>
                <w:lang w:val="ru-RU"/>
              </w:rPr>
              <w:t xml:space="preserve">его </w:t>
            </w:r>
            <w:r w:rsidRPr="004C596F">
              <w:rPr>
                <w:spacing w:val="-5"/>
                <w:lang w:val="ru-RU"/>
              </w:rPr>
              <w:t xml:space="preserve">развития, </w:t>
            </w:r>
            <w:r w:rsidRPr="004C596F">
              <w:rPr>
                <w:spacing w:val="-3"/>
                <w:lang w:val="ru-RU"/>
              </w:rPr>
              <w:t xml:space="preserve">что </w:t>
            </w:r>
            <w:r w:rsidRPr="004C596F">
              <w:rPr>
                <w:spacing w:val="-4"/>
                <w:lang w:val="ru-RU"/>
              </w:rPr>
              <w:t>требует пересмотра кадровой, инвестиционной, ценовой, инновационной, производствен</w:t>
            </w:r>
            <w:r w:rsidRPr="004C596F">
              <w:rPr>
                <w:lang w:val="ru-RU"/>
              </w:rPr>
              <w:t>ной, финансовой, маркетинговой и других видов политики</w:t>
            </w:r>
          </w:p>
        </w:tc>
      </w:tr>
      <w:tr w:rsidR="00960583" w:rsidTr="006642E5">
        <w:trPr>
          <w:trHeight w:val="787"/>
        </w:trPr>
        <w:tc>
          <w:tcPr>
            <w:tcW w:w="536" w:type="dxa"/>
            <w:vMerge w:val="restart"/>
            <w:textDirection w:val="btLr"/>
          </w:tcPr>
          <w:p w:rsidR="00960583" w:rsidRPr="006642E5" w:rsidRDefault="00960583" w:rsidP="006642E5">
            <w:pPr>
              <w:pStyle w:val="TableParagraph"/>
              <w:keepNext/>
              <w:widowControl/>
              <w:jc w:val="center"/>
            </w:pPr>
            <w:proofErr w:type="spellStart"/>
            <w:r w:rsidRPr="006642E5">
              <w:t>Методические</w:t>
            </w:r>
            <w:proofErr w:type="spellEnd"/>
          </w:p>
        </w:tc>
        <w:tc>
          <w:tcPr>
            <w:tcW w:w="6623" w:type="dxa"/>
          </w:tcPr>
          <w:p w:rsidR="00960583" w:rsidRPr="004C596F" w:rsidRDefault="00960583" w:rsidP="006642E5">
            <w:pPr>
              <w:pStyle w:val="TableParagraph"/>
              <w:keepNext/>
              <w:widowControl/>
              <w:rPr>
                <w:lang w:val="ru-RU"/>
              </w:rPr>
            </w:pPr>
            <w:r w:rsidRPr="004C596F">
              <w:rPr>
                <w:lang w:val="ru-RU"/>
              </w:rPr>
              <w:t>1. В условиях кризиса общественное внимание фокусируется на поиске и научно-практическом обосновании применения принципиально новых учетно-аналитических приемов и подходов</w:t>
            </w:r>
          </w:p>
        </w:tc>
        <w:tc>
          <w:tcPr>
            <w:tcW w:w="6946" w:type="dxa"/>
            <w:vMerge w:val="restart"/>
          </w:tcPr>
          <w:p w:rsidR="00960583" w:rsidRPr="004C596F" w:rsidRDefault="00960583" w:rsidP="006642E5">
            <w:pPr>
              <w:pStyle w:val="TableParagraph"/>
              <w:keepNext/>
              <w:widowControl/>
              <w:jc w:val="both"/>
              <w:rPr>
                <w:lang w:val="ru-RU"/>
              </w:rPr>
            </w:pPr>
            <w:r w:rsidRPr="004C596F">
              <w:rPr>
                <w:spacing w:val="-3"/>
                <w:lang w:val="ru-RU"/>
              </w:rPr>
              <w:t xml:space="preserve">1. </w:t>
            </w:r>
            <w:r w:rsidRPr="004C596F">
              <w:rPr>
                <w:spacing w:val="-4"/>
                <w:lang w:val="ru-RU"/>
              </w:rPr>
              <w:t xml:space="preserve">Желая </w:t>
            </w:r>
            <w:r w:rsidRPr="004C596F">
              <w:rPr>
                <w:spacing w:val="-5"/>
                <w:lang w:val="ru-RU"/>
              </w:rPr>
              <w:t xml:space="preserve">улучшить ситуацию, регуляторы </w:t>
            </w:r>
            <w:r w:rsidRPr="004C596F">
              <w:rPr>
                <w:spacing w:val="-3"/>
                <w:lang w:val="ru-RU"/>
              </w:rPr>
              <w:t xml:space="preserve">идут </w:t>
            </w:r>
            <w:r w:rsidRPr="004C596F">
              <w:rPr>
                <w:lang w:val="ru-RU"/>
              </w:rPr>
              <w:t xml:space="preserve">на </w:t>
            </w:r>
            <w:r w:rsidRPr="004C596F">
              <w:rPr>
                <w:spacing w:val="-5"/>
                <w:lang w:val="ru-RU"/>
              </w:rPr>
              <w:t xml:space="preserve">стандартизацию </w:t>
            </w:r>
            <w:r w:rsidRPr="004C596F">
              <w:rPr>
                <w:lang w:val="ru-RU"/>
              </w:rPr>
              <w:t xml:space="preserve">и </w:t>
            </w:r>
            <w:r w:rsidRPr="004C596F">
              <w:rPr>
                <w:spacing w:val="-5"/>
                <w:lang w:val="ru-RU"/>
              </w:rPr>
              <w:t xml:space="preserve">регламентацию учетных процедур, </w:t>
            </w:r>
            <w:r w:rsidRPr="004C596F">
              <w:rPr>
                <w:spacing w:val="-4"/>
                <w:lang w:val="ru-RU"/>
              </w:rPr>
              <w:t xml:space="preserve">которые </w:t>
            </w:r>
            <w:r w:rsidRPr="004C596F">
              <w:rPr>
                <w:spacing w:val="-5"/>
                <w:lang w:val="ru-RU"/>
              </w:rPr>
              <w:t xml:space="preserve">катализируют </w:t>
            </w:r>
            <w:r w:rsidRPr="004C596F">
              <w:rPr>
                <w:spacing w:val="-4"/>
                <w:lang w:val="ru-RU"/>
              </w:rPr>
              <w:t xml:space="preserve">кризисные ситуации </w:t>
            </w:r>
            <w:r w:rsidRPr="004C596F">
              <w:rPr>
                <w:lang w:val="ru-RU"/>
              </w:rPr>
              <w:t xml:space="preserve">в </w:t>
            </w:r>
            <w:r w:rsidRPr="004C596F">
              <w:rPr>
                <w:spacing w:val="-4"/>
                <w:lang w:val="ru-RU"/>
              </w:rPr>
              <w:t xml:space="preserve">экономике, однако такая </w:t>
            </w:r>
            <w:r w:rsidRPr="004C596F">
              <w:rPr>
                <w:spacing w:val="-5"/>
                <w:lang w:val="ru-RU"/>
              </w:rPr>
              <w:t xml:space="preserve">стандартизация </w:t>
            </w:r>
            <w:r w:rsidRPr="004C596F">
              <w:rPr>
                <w:spacing w:val="-4"/>
                <w:lang w:val="ru-RU"/>
              </w:rPr>
              <w:t xml:space="preserve">производится без </w:t>
            </w:r>
            <w:r w:rsidRPr="004C596F">
              <w:rPr>
                <w:spacing w:val="-5"/>
                <w:lang w:val="ru-RU"/>
              </w:rPr>
              <w:t xml:space="preserve">теоретического </w:t>
            </w:r>
            <w:r w:rsidRPr="004C596F">
              <w:rPr>
                <w:spacing w:val="-4"/>
                <w:lang w:val="ru-RU"/>
              </w:rPr>
              <w:t xml:space="preserve">обоснования </w:t>
            </w:r>
            <w:r w:rsidRPr="004C596F">
              <w:rPr>
                <w:lang w:val="ru-RU"/>
              </w:rPr>
              <w:t xml:space="preserve">и </w:t>
            </w:r>
            <w:r w:rsidRPr="004C596F">
              <w:rPr>
                <w:spacing w:val="-5"/>
                <w:lang w:val="ru-RU"/>
              </w:rPr>
              <w:t xml:space="preserve">осмысления базовых </w:t>
            </w:r>
            <w:r w:rsidRPr="004C596F">
              <w:rPr>
                <w:spacing w:val="-4"/>
                <w:lang w:val="ru-RU"/>
              </w:rPr>
              <w:t xml:space="preserve">категорий </w:t>
            </w:r>
            <w:r w:rsidRPr="004C596F">
              <w:rPr>
                <w:lang w:val="ru-RU"/>
              </w:rPr>
              <w:t xml:space="preserve">и </w:t>
            </w:r>
            <w:r w:rsidR="006642E5" w:rsidRPr="004C596F">
              <w:rPr>
                <w:spacing w:val="-4"/>
                <w:lang w:val="ru-RU"/>
              </w:rPr>
              <w:t>инст</w:t>
            </w:r>
            <w:r w:rsidRPr="004C596F">
              <w:rPr>
                <w:spacing w:val="-4"/>
                <w:lang w:val="ru-RU"/>
              </w:rPr>
              <w:t xml:space="preserve">рументов </w:t>
            </w:r>
            <w:r w:rsidRPr="004C596F">
              <w:rPr>
                <w:spacing w:val="-5"/>
                <w:lang w:val="ru-RU"/>
              </w:rPr>
              <w:t xml:space="preserve">учета, </w:t>
            </w:r>
            <w:r w:rsidRPr="004C596F">
              <w:rPr>
                <w:spacing w:val="-3"/>
                <w:lang w:val="ru-RU"/>
              </w:rPr>
              <w:t xml:space="preserve">что со </w:t>
            </w:r>
            <w:r w:rsidRPr="004C596F">
              <w:rPr>
                <w:spacing w:val="-5"/>
                <w:lang w:val="ru-RU"/>
              </w:rPr>
              <w:t xml:space="preserve">временем обостряет </w:t>
            </w:r>
            <w:r w:rsidRPr="004C596F">
              <w:rPr>
                <w:spacing w:val="-4"/>
                <w:lang w:val="ru-RU"/>
              </w:rPr>
              <w:t>проблемы концептуаль</w:t>
            </w:r>
            <w:r w:rsidRPr="004C596F">
              <w:rPr>
                <w:lang w:val="ru-RU"/>
              </w:rPr>
              <w:t>ного развития теории бухгалтерского учета как науки</w:t>
            </w:r>
          </w:p>
        </w:tc>
      </w:tr>
      <w:tr w:rsidR="00960583" w:rsidTr="006642E5">
        <w:trPr>
          <w:trHeight w:val="786"/>
        </w:trPr>
        <w:tc>
          <w:tcPr>
            <w:tcW w:w="536" w:type="dxa"/>
            <w:vMerge/>
            <w:tcBorders>
              <w:top w:val="nil"/>
            </w:tcBorders>
            <w:textDirection w:val="btLr"/>
          </w:tcPr>
          <w:p w:rsidR="00960583" w:rsidRPr="004C596F" w:rsidRDefault="00960583" w:rsidP="006642E5">
            <w:pPr>
              <w:rPr>
                <w:lang w:val="ru-RU"/>
              </w:rPr>
            </w:pPr>
          </w:p>
        </w:tc>
        <w:tc>
          <w:tcPr>
            <w:tcW w:w="6623" w:type="dxa"/>
          </w:tcPr>
          <w:p w:rsidR="00960583" w:rsidRPr="004C596F" w:rsidRDefault="00960583" w:rsidP="006642E5">
            <w:pPr>
              <w:pStyle w:val="TableParagraph"/>
              <w:keepNext/>
              <w:widowControl/>
              <w:rPr>
                <w:lang w:val="ru-RU"/>
              </w:rPr>
            </w:pPr>
            <w:r w:rsidRPr="004C596F">
              <w:rPr>
                <w:lang w:val="ru-RU"/>
              </w:rPr>
              <w:t>1.1 Кризис стимулирует созда</w:t>
            </w:r>
            <w:r w:rsidR="006642E5" w:rsidRPr="004C596F">
              <w:rPr>
                <w:lang w:val="ru-RU"/>
              </w:rPr>
              <w:t>ние новых инструментов в управ</w:t>
            </w:r>
            <w:r w:rsidRPr="004C596F">
              <w:rPr>
                <w:lang w:val="ru-RU"/>
              </w:rPr>
              <w:t>ленч</w:t>
            </w:r>
            <w:r w:rsidR="006642E5" w:rsidRPr="004C596F">
              <w:rPr>
                <w:lang w:val="ru-RU"/>
              </w:rPr>
              <w:t>е</w:t>
            </w:r>
            <w:r w:rsidRPr="004C596F">
              <w:rPr>
                <w:lang w:val="ru-RU"/>
              </w:rPr>
              <w:t xml:space="preserve">ском учете (так, по итогам кризисов было создано </w:t>
            </w:r>
            <w:proofErr w:type="spellStart"/>
            <w:r w:rsidRPr="004C596F">
              <w:rPr>
                <w:lang w:val="ru-RU"/>
              </w:rPr>
              <w:t>несколькопринципиально</w:t>
            </w:r>
            <w:proofErr w:type="spellEnd"/>
            <w:r w:rsidRPr="004C596F">
              <w:rPr>
                <w:lang w:val="ru-RU"/>
              </w:rPr>
              <w:t xml:space="preserve"> новых калькуляционных систем)</w:t>
            </w:r>
          </w:p>
        </w:tc>
        <w:tc>
          <w:tcPr>
            <w:tcW w:w="6946" w:type="dxa"/>
            <w:vMerge/>
            <w:tcBorders>
              <w:top w:val="nil"/>
            </w:tcBorders>
          </w:tcPr>
          <w:p w:rsidR="00960583" w:rsidRPr="004C596F" w:rsidRDefault="00960583" w:rsidP="006642E5">
            <w:pPr>
              <w:rPr>
                <w:lang w:val="ru-RU"/>
              </w:rPr>
            </w:pPr>
          </w:p>
        </w:tc>
      </w:tr>
      <w:tr w:rsidR="00960583" w:rsidTr="006642E5">
        <w:trPr>
          <w:trHeight w:val="786"/>
        </w:trPr>
        <w:tc>
          <w:tcPr>
            <w:tcW w:w="536" w:type="dxa"/>
            <w:vMerge/>
            <w:tcBorders>
              <w:top w:val="nil"/>
            </w:tcBorders>
            <w:textDirection w:val="btLr"/>
          </w:tcPr>
          <w:p w:rsidR="00960583" w:rsidRPr="004C596F" w:rsidRDefault="00960583" w:rsidP="006642E5">
            <w:pPr>
              <w:rPr>
                <w:lang w:val="ru-RU"/>
              </w:rPr>
            </w:pPr>
          </w:p>
        </w:tc>
        <w:tc>
          <w:tcPr>
            <w:tcW w:w="6623" w:type="dxa"/>
          </w:tcPr>
          <w:p w:rsidR="00960583" w:rsidRPr="004C596F" w:rsidRDefault="00960583" w:rsidP="006642E5">
            <w:pPr>
              <w:pStyle w:val="TableParagraph"/>
              <w:keepNext/>
              <w:widowControl/>
              <w:rPr>
                <w:lang w:val="ru-RU"/>
              </w:rPr>
            </w:pPr>
            <w:r w:rsidRPr="004C596F">
              <w:rPr>
                <w:lang w:val="ru-RU"/>
              </w:rPr>
              <w:t>1.2 Кризис повышает необходимость соблюдения принципа осмотрительности в учетной деятельности в целом и значимость прогнозной информации в управленческом учете</w:t>
            </w:r>
          </w:p>
        </w:tc>
        <w:tc>
          <w:tcPr>
            <w:tcW w:w="6946" w:type="dxa"/>
            <w:vMerge w:val="restart"/>
          </w:tcPr>
          <w:p w:rsidR="00960583" w:rsidRPr="004C596F" w:rsidRDefault="00960583" w:rsidP="006642E5">
            <w:pPr>
              <w:pStyle w:val="TableParagraph"/>
              <w:keepNext/>
              <w:widowControl/>
              <w:jc w:val="both"/>
              <w:rPr>
                <w:lang w:val="ru-RU"/>
              </w:rPr>
            </w:pPr>
            <w:r w:rsidRPr="004C596F">
              <w:rPr>
                <w:lang w:val="ru-RU"/>
              </w:rPr>
              <w:t>2. Разрушительный характер экономических кризисов несет в себе риск подавления естественных эволюционных процессов в раз- витии управленческого учета в соответствии с требова</w:t>
            </w:r>
            <w:r w:rsidR="006642E5" w:rsidRPr="004C596F">
              <w:rPr>
                <w:lang w:val="ru-RU"/>
              </w:rPr>
              <w:t>ниями по</w:t>
            </w:r>
            <w:r w:rsidRPr="004C596F">
              <w:rPr>
                <w:lang w:val="ru-RU"/>
              </w:rPr>
              <w:t xml:space="preserve">стиндустриальной экономики, замещая их выработкой антикризисных подходов как в теории </w:t>
            </w:r>
            <w:proofErr w:type="spellStart"/>
            <w:r w:rsidRPr="004C596F">
              <w:rPr>
                <w:lang w:val="ru-RU"/>
              </w:rPr>
              <w:t>контроллинга</w:t>
            </w:r>
            <w:proofErr w:type="spellEnd"/>
            <w:r w:rsidRPr="004C596F">
              <w:rPr>
                <w:lang w:val="ru-RU"/>
              </w:rPr>
              <w:t>, так и в практике учетно-аналитической работы</w:t>
            </w:r>
          </w:p>
        </w:tc>
      </w:tr>
      <w:tr w:rsidR="00960583" w:rsidTr="006642E5">
        <w:trPr>
          <w:trHeight w:val="786"/>
        </w:trPr>
        <w:tc>
          <w:tcPr>
            <w:tcW w:w="536" w:type="dxa"/>
            <w:vMerge/>
            <w:tcBorders>
              <w:top w:val="nil"/>
            </w:tcBorders>
            <w:textDirection w:val="btLr"/>
          </w:tcPr>
          <w:p w:rsidR="00960583" w:rsidRPr="004C596F" w:rsidRDefault="00960583" w:rsidP="006642E5">
            <w:pPr>
              <w:rPr>
                <w:lang w:val="ru-RU"/>
              </w:rPr>
            </w:pPr>
          </w:p>
        </w:tc>
        <w:tc>
          <w:tcPr>
            <w:tcW w:w="6623" w:type="dxa"/>
          </w:tcPr>
          <w:p w:rsidR="00960583" w:rsidRPr="004C596F" w:rsidRDefault="00960583" w:rsidP="006642E5">
            <w:pPr>
              <w:pStyle w:val="TableParagraph"/>
              <w:keepNext/>
              <w:widowControl/>
              <w:rPr>
                <w:lang w:val="ru-RU"/>
              </w:rPr>
            </w:pPr>
            <w:r w:rsidRPr="004C596F">
              <w:rPr>
                <w:lang w:val="ru-RU"/>
              </w:rPr>
              <w:t xml:space="preserve">1.3 Кризисы фокусируют внимание менеджмента на внешних </w:t>
            </w:r>
            <w:proofErr w:type="spellStart"/>
            <w:r w:rsidRPr="004C596F">
              <w:rPr>
                <w:lang w:val="ru-RU"/>
              </w:rPr>
              <w:t>поотношению</w:t>
            </w:r>
            <w:proofErr w:type="spellEnd"/>
            <w:r w:rsidRPr="004C596F">
              <w:rPr>
                <w:lang w:val="ru-RU"/>
              </w:rPr>
              <w:t xml:space="preserve"> к экономическому с</w:t>
            </w:r>
            <w:r w:rsidR="006642E5" w:rsidRPr="004C596F">
              <w:rPr>
                <w:lang w:val="ru-RU"/>
              </w:rPr>
              <w:t>убъекту процессах, то есть рас</w:t>
            </w:r>
            <w:r w:rsidRPr="004C596F">
              <w:rPr>
                <w:lang w:val="ru-RU"/>
              </w:rPr>
              <w:t>ширяют спектр объектов управленческого учета</w:t>
            </w:r>
          </w:p>
        </w:tc>
        <w:tc>
          <w:tcPr>
            <w:tcW w:w="6946" w:type="dxa"/>
            <w:vMerge/>
            <w:tcBorders>
              <w:top w:val="nil"/>
            </w:tcBorders>
          </w:tcPr>
          <w:p w:rsidR="00960583" w:rsidRPr="004C596F" w:rsidRDefault="00960583" w:rsidP="006642E5">
            <w:pPr>
              <w:rPr>
                <w:lang w:val="ru-RU"/>
              </w:rPr>
            </w:pPr>
          </w:p>
        </w:tc>
      </w:tr>
      <w:tr w:rsidR="00960583" w:rsidTr="006642E5">
        <w:trPr>
          <w:trHeight w:val="1310"/>
        </w:trPr>
        <w:tc>
          <w:tcPr>
            <w:tcW w:w="536" w:type="dxa"/>
            <w:vMerge/>
            <w:tcBorders>
              <w:top w:val="nil"/>
            </w:tcBorders>
            <w:textDirection w:val="btLr"/>
          </w:tcPr>
          <w:p w:rsidR="00960583" w:rsidRPr="004C596F" w:rsidRDefault="00960583" w:rsidP="006642E5">
            <w:pPr>
              <w:rPr>
                <w:lang w:val="ru-RU"/>
              </w:rPr>
            </w:pPr>
          </w:p>
        </w:tc>
        <w:tc>
          <w:tcPr>
            <w:tcW w:w="6623" w:type="dxa"/>
          </w:tcPr>
          <w:p w:rsidR="00960583" w:rsidRPr="004C596F" w:rsidRDefault="00960583" w:rsidP="006642E5">
            <w:pPr>
              <w:pStyle w:val="TableParagraph"/>
              <w:keepNext/>
              <w:widowControl/>
              <w:jc w:val="both"/>
              <w:rPr>
                <w:lang w:val="ru-RU"/>
              </w:rPr>
            </w:pPr>
            <w:r w:rsidRPr="004C596F">
              <w:rPr>
                <w:lang w:val="ru-RU"/>
              </w:rPr>
              <w:t>2. Стагнационные процессы в экономике повышают внимание на эффективности использования ресурсов в экономике, что, в свою очередь, увеличивает количеств</w:t>
            </w:r>
            <w:r w:rsidR="006642E5" w:rsidRPr="004C596F">
              <w:rPr>
                <w:lang w:val="ru-RU"/>
              </w:rPr>
              <w:t>о исследований в области управ</w:t>
            </w:r>
            <w:r w:rsidRPr="004C596F">
              <w:rPr>
                <w:lang w:val="ru-RU"/>
              </w:rPr>
              <w:t>ления затратами на производство продукции и поиска путей снижения фактической себестоимости</w:t>
            </w:r>
          </w:p>
        </w:tc>
        <w:tc>
          <w:tcPr>
            <w:tcW w:w="6946" w:type="dxa"/>
          </w:tcPr>
          <w:p w:rsidR="00960583" w:rsidRPr="004C596F" w:rsidRDefault="00960583" w:rsidP="006642E5">
            <w:pPr>
              <w:pStyle w:val="TableParagraph"/>
              <w:keepNext/>
              <w:widowControl/>
              <w:jc w:val="both"/>
              <w:rPr>
                <w:lang w:val="ru-RU"/>
              </w:rPr>
            </w:pPr>
            <w:r w:rsidRPr="004C596F">
              <w:rPr>
                <w:spacing w:val="-3"/>
                <w:lang w:val="ru-RU"/>
              </w:rPr>
              <w:t xml:space="preserve">3. </w:t>
            </w:r>
            <w:r w:rsidRPr="004C596F">
              <w:rPr>
                <w:lang w:val="ru-RU"/>
              </w:rPr>
              <w:t xml:space="preserve">В </w:t>
            </w:r>
            <w:r w:rsidRPr="004C596F">
              <w:rPr>
                <w:spacing w:val="-5"/>
                <w:lang w:val="ru-RU"/>
              </w:rPr>
              <w:t xml:space="preserve">условиях </w:t>
            </w:r>
            <w:r w:rsidRPr="004C596F">
              <w:rPr>
                <w:spacing w:val="-4"/>
                <w:lang w:val="ru-RU"/>
              </w:rPr>
              <w:t xml:space="preserve">кризиса многие ключевые свойства </w:t>
            </w:r>
            <w:r w:rsidRPr="004C596F">
              <w:rPr>
                <w:spacing w:val="-5"/>
                <w:lang w:val="ru-RU"/>
              </w:rPr>
              <w:t xml:space="preserve">экономической </w:t>
            </w:r>
            <w:proofErr w:type="spellStart"/>
            <w:r w:rsidRPr="004C596F">
              <w:rPr>
                <w:spacing w:val="-3"/>
                <w:lang w:val="ru-RU"/>
              </w:rPr>
              <w:t>сис</w:t>
            </w:r>
            <w:proofErr w:type="spellEnd"/>
            <w:r w:rsidRPr="004C596F">
              <w:rPr>
                <w:spacing w:val="-3"/>
                <w:lang w:val="ru-RU"/>
              </w:rPr>
              <w:t>-</w:t>
            </w:r>
            <w:r w:rsidRPr="004C596F">
              <w:rPr>
                <w:spacing w:val="-5"/>
                <w:lang w:val="ru-RU"/>
              </w:rPr>
              <w:t xml:space="preserve">темы, </w:t>
            </w:r>
            <w:r w:rsidRPr="004C596F">
              <w:rPr>
                <w:lang w:val="ru-RU"/>
              </w:rPr>
              <w:t xml:space="preserve">а </w:t>
            </w:r>
            <w:r w:rsidRPr="004C596F">
              <w:rPr>
                <w:spacing w:val="-4"/>
                <w:lang w:val="ru-RU"/>
              </w:rPr>
              <w:t xml:space="preserve">также некоторые процессы </w:t>
            </w:r>
            <w:r w:rsidRPr="004C596F">
              <w:rPr>
                <w:spacing w:val="-5"/>
                <w:lang w:val="ru-RU"/>
              </w:rPr>
              <w:t xml:space="preserve">внутри </w:t>
            </w:r>
            <w:r w:rsidRPr="004C596F">
              <w:rPr>
                <w:spacing w:val="-4"/>
                <w:lang w:val="ru-RU"/>
              </w:rPr>
              <w:t xml:space="preserve">фирмы изменяются, </w:t>
            </w:r>
            <w:r w:rsidRPr="004C596F">
              <w:rPr>
                <w:lang w:val="ru-RU"/>
              </w:rPr>
              <w:t xml:space="preserve">а </w:t>
            </w:r>
            <w:r w:rsidRPr="004C596F">
              <w:rPr>
                <w:spacing w:val="-2"/>
                <w:lang w:val="ru-RU"/>
              </w:rPr>
              <w:t xml:space="preserve">от- </w:t>
            </w:r>
            <w:r w:rsidRPr="004C596F">
              <w:rPr>
                <w:spacing w:val="-4"/>
                <w:lang w:val="ru-RU"/>
              </w:rPr>
              <w:t xml:space="preserve">дельные модели, </w:t>
            </w:r>
            <w:r w:rsidRPr="004C596F">
              <w:rPr>
                <w:spacing w:val="-5"/>
                <w:lang w:val="ru-RU"/>
              </w:rPr>
              <w:t xml:space="preserve">экономические </w:t>
            </w:r>
            <w:r w:rsidRPr="004C596F">
              <w:rPr>
                <w:spacing w:val="-4"/>
                <w:lang w:val="ru-RU"/>
              </w:rPr>
              <w:t xml:space="preserve">законы </w:t>
            </w:r>
            <w:r w:rsidRPr="004C596F">
              <w:rPr>
                <w:lang w:val="ru-RU"/>
              </w:rPr>
              <w:t xml:space="preserve">и </w:t>
            </w:r>
            <w:r w:rsidRPr="004C596F">
              <w:rPr>
                <w:spacing w:val="-5"/>
                <w:lang w:val="ru-RU"/>
              </w:rPr>
              <w:t xml:space="preserve">инструменты </w:t>
            </w:r>
            <w:r w:rsidRPr="004C596F">
              <w:rPr>
                <w:lang w:val="ru-RU"/>
              </w:rPr>
              <w:t xml:space="preserve">в </w:t>
            </w:r>
            <w:r w:rsidRPr="004C596F">
              <w:rPr>
                <w:spacing w:val="-4"/>
                <w:lang w:val="ru-RU"/>
              </w:rPr>
              <w:t xml:space="preserve">новых </w:t>
            </w:r>
            <w:r w:rsidRPr="004C596F">
              <w:rPr>
                <w:spacing w:val="-5"/>
                <w:lang w:val="ru-RU"/>
              </w:rPr>
              <w:t>усло</w:t>
            </w:r>
            <w:r w:rsidRPr="004C596F">
              <w:rPr>
                <w:spacing w:val="-4"/>
                <w:lang w:val="ru-RU"/>
              </w:rPr>
              <w:t xml:space="preserve">виях </w:t>
            </w:r>
            <w:r w:rsidRPr="004C596F">
              <w:rPr>
                <w:lang w:val="ru-RU"/>
              </w:rPr>
              <w:t xml:space="preserve">не </w:t>
            </w:r>
            <w:r w:rsidRPr="004C596F">
              <w:rPr>
                <w:spacing w:val="-5"/>
                <w:lang w:val="ru-RU"/>
              </w:rPr>
              <w:t xml:space="preserve">работают. </w:t>
            </w:r>
            <w:r w:rsidRPr="004C596F">
              <w:rPr>
                <w:spacing w:val="-3"/>
                <w:lang w:val="ru-RU"/>
              </w:rPr>
              <w:t xml:space="preserve">Все это </w:t>
            </w:r>
            <w:r w:rsidRPr="004C596F">
              <w:rPr>
                <w:spacing w:val="-4"/>
                <w:lang w:val="ru-RU"/>
              </w:rPr>
              <w:t xml:space="preserve">привносит </w:t>
            </w:r>
            <w:r w:rsidRPr="004C596F">
              <w:rPr>
                <w:lang w:val="ru-RU"/>
              </w:rPr>
              <w:t xml:space="preserve">в </w:t>
            </w:r>
            <w:r w:rsidRPr="004C596F">
              <w:rPr>
                <w:spacing w:val="-5"/>
                <w:lang w:val="ru-RU"/>
              </w:rPr>
              <w:t xml:space="preserve">управление </w:t>
            </w:r>
            <w:r w:rsidRPr="004C596F">
              <w:rPr>
                <w:spacing w:val="-4"/>
                <w:lang w:val="ru-RU"/>
              </w:rPr>
              <w:t xml:space="preserve">фирмой </w:t>
            </w:r>
            <w:proofErr w:type="spellStart"/>
            <w:r w:rsidRPr="004C596F">
              <w:rPr>
                <w:spacing w:val="-5"/>
                <w:lang w:val="ru-RU"/>
              </w:rPr>
              <w:t>хаотичный</w:t>
            </w:r>
            <w:r w:rsidRPr="004C596F">
              <w:rPr>
                <w:lang w:val="ru-RU"/>
              </w:rPr>
              <w:t>характер</w:t>
            </w:r>
            <w:proofErr w:type="spellEnd"/>
            <w:r w:rsidRPr="004C596F">
              <w:rPr>
                <w:lang w:val="ru-RU"/>
              </w:rPr>
              <w:t xml:space="preserve"> и влияет на методологию управленческого учета</w:t>
            </w:r>
          </w:p>
        </w:tc>
      </w:tr>
      <w:tr w:rsidR="00960583" w:rsidTr="006642E5">
        <w:trPr>
          <w:trHeight w:val="261"/>
        </w:trPr>
        <w:tc>
          <w:tcPr>
            <w:tcW w:w="14105" w:type="dxa"/>
            <w:gridSpan w:val="3"/>
          </w:tcPr>
          <w:p w:rsidR="00960583" w:rsidRPr="006642E5" w:rsidRDefault="00960583" w:rsidP="006642E5">
            <w:pPr>
              <w:pStyle w:val="TableParagraph"/>
              <w:keepNext/>
              <w:widowControl/>
              <w:jc w:val="center"/>
            </w:pPr>
            <w:proofErr w:type="spellStart"/>
            <w:r w:rsidRPr="006642E5">
              <w:t>Нейтральные</w:t>
            </w:r>
            <w:proofErr w:type="spellEnd"/>
          </w:p>
        </w:tc>
      </w:tr>
      <w:tr w:rsidR="00960583" w:rsidTr="006642E5">
        <w:trPr>
          <w:trHeight w:val="786"/>
        </w:trPr>
        <w:tc>
          <w:tcPr>
            <w:tcW w:w="14105" w:type="dxa"/>
            <w:gridSpan w:val="3"/>
          </w:tcPr>
          <w:p w:rsidR="00960583" w:rsidRPr="004C596F" w:rsidRDefault="00960583" w:rsidP="006642E5">
            <w:pPr>
              <w:pStyle w:val="TableParagraph"/>
              <w:keepNext/>
              <w:widowControl/>
              <w:rPr>
                <w:lang w:val="ru-RU"/>
              </w:rPr>
            </w:pPr>
            <w:r w:rsidRPr="004C596F">
              <w:rPr>
                <w:lang w:val="ru-RU"/>
              </w:rPr>
              <w:t xml:space="preserve">1. В условиях экономического роста, как правило, происходило </w:t>
            </w:r>
            <w:proofErr w:type="spellStart"/>
            <w:r w:rsidRPr="004C596F">
              <w:rPr>
                <w:lang w:val="ru-RU"/>
              </w:rPr>
              <w:t>инструментарно</w:t>
            </w:r>
            <w:proofErr w:type="spellEnd"/>
            <w:r w:rsidRPr="004C596F">
              <w:rPr>
                <w:lang w:val="ru-RU"/>
              </w:rPr>
              <w:t xml:space="preserve">-практическое развитие управленческого учета на фоне высокой конкуренции между фирмами. В условиях же кризиса происходит, скорее, концептуально-теоретическое обоснование новых подходов в системе </w:t>
            </w:r>
            <w:proofErr w:type="spellStart"/>
            <w:r w:rsidRPr="004C596F">
              <w:rPr>
                <w:lang w:val="ru-RU"/>
              </w:rPr>
              <w:t>контроллинга</w:t>
            </w:r>
            <w:proofErr w:type="spellEnd"/>
            <w:r w:rsidRPr="004C596F">
              <w:rPr>
                <w:lang w:val="ru-RU"/>
              </w:rPr>
              <w:t>, создающих научную основу для новой экономической модели, призванной обеспечить выход из кризиса</w:t>
            </w:r>
          </w:p>
        </w:tc>
      </w:tr>
      <w:tr w:rsidR="00960583" w:rsidTr="006642E5">
        <w:trPr>
          <w:trHeight w:val="787"/>
        </w:trPr>
        <w:tc>
          <w:tcPr>
            <w:tcW w:w="14105" w:type="dxa"/>
            <w:gridSpan w:val="3"/>
          </w:tcPr>
          <w:p w:rsidR="00960583" w:rsidRPr="004C596F" w:rsidRDefault="00960583" w:rsidP="006642E5">
            <w:pPr>
              <w:pStyle w:val="TableParagraph"/>
              <w:keepNext/>
              <w:widowControl/>
              <w:rPr>
                <w:lang w:val="ru-RU"/>
              </w:rPr>
            </w:pPr>
            <w:r w:rsidRPr="004C596F">
              <w:rPr>
                <w:lang w:val="ru-RU"/>
              </w:rPr>
              <w:t xml:space="preserve">2. Кризис, как правило, приводит к трансформации информационных запросов пользователей, что является стимулом для развития как бухгалтерского финансового учета, так и </w:t>
            </w:r>
            <w:proofErr w:type="spellStart"/>
            <w:r w:rsidRPr="004C596F">
              <w:rPr>
                <w:lang w:val="ru-RU"/>
              </w:rPr>
              <w:t>контроллинга</w:t>
            </w:r>
            <w:proofErr w:type="spellEnd"/>
            <w:r w:rsidRPr="004C596F">
              <w:rPr>
                <w:lang w:val="ru-RU"/>
              </w:rPr>
              <w:t>, управленческого учета анализа. Причем, чем более масштабным является кризис, тем более жесткие требования ставятся перед системой учетно-аналитического обеспечения деятельности экономического субъекта</w:t>
            </w:r>
          </w:p>
        </w:tc>
      </w:tr>
      <w:tr w:rsidR="00960583" w:rsidTr="006642E5">
        <w:trPr>
          <w:trHeight w:val="1312"/>
        </w:trPr>
        <w:tc>
          <w:tcPr>
            <w:tcW w:w="14105" w:type="dxa"/>
            <w:gridSpan w:val="3"/>
          </w:tcPr>
          <w:p w:rsidR="00960583" w:rsidRPr="004C596F" w:rsidRDefault="00960583" w:rsidP="006642E5">
            <w:pPr>
              <w:pStyle w:val="TableParagraph"/>
              <w:keepNext/>
              <w:widowControl/>
              <w:jc w:val="both"/>
              <w:rPr>
                <w:lang w:val="ru-RU"/>
              </w:rPr>
            </w:pPr>
            <w:r w:rsidRPr="00DE34A9">
              <w:rPr>
                <w:lang w:val="ru-RU"/>
              </w:rPr>
              <w:t>3. Кризисы новейшей истории в большинстве своем возникали в условиях «раздувания» и последующего «схлопывания» «финансо</w:t>
            </w:r>
            <w:r w:rsidR="00DE34A9" w:rsidRPr="00DE34A9">
              <w:rPr>
                <w:lang w:val="ru-RU"/>
              </w:rPr>
              <w:t>вых пузы</w:t>
            </w:r>
            <w:r w:rsidRPr="00DE34A9">
              <w:rPr>
                <w:lang w:val="ru-RU"/>
              </w:rPr>
              <w:t xml:space="preserve">рей». </w:t>
            </w:r>
            <w:r w:rsidRPr="004C596F">
              <w:rPr>
                <w:lang w:val="ru-RU"/>
              </w:rPr>
              <w:t xml:space="preserve">Данное обстоятельство указывает на недостоверность отражения операций по учету финансовых вложений и обостряет проблематику оценки активов по справедливой стоимости. Данная проблематика стоит остро и все еще не решена в системе бухгалтерского учета со времен обнаружения влияния инфляции на учетно-отчетные данные (начало – середина </w:t>
            </w:r>
            <w:r w:rsidRPr="006642E5">
              <w:t>XX</w:t>
            </w:r>
            <w:r w:rsidRPr="004C596F">
              <w:rPr>
                <w:lang w:val="ru-RU"/>
              </w:rPr>
              <w:t xml:space="preserve"> в.)</w:t>
            </w:r>
          </w:p>
        </w:tc>
      </w:tr>
    </w:tbl>
    <w:p w:rsidR="00960583" w:rsidRDefault="00960583" w:rsidP="00C7438C">
      <w:pPr>
        <w:spacing w:line="228" w:lineRule="auto"/>
        <w:sectPr w:rsidR="00960583" w:rsidSect="00B971F6">
          <w:type w:val="nextColumn"/>
          <w:pgSz w:w="16840" w:h="11910" w:orient="landscape"/>
          <w:pgMar w:top="1134" w:right="851" w:bottom="1134" w:left="1701" w:header="749" w:footer="0" w:gutter="0"/>
          <w:cols w:space="720"/>
        </w:sectPr>
      </w:pPr>
    </w:p>
    <w:tbl>
      <w:tblPr>
        <w:tblStyle w:val="TableNormal"/>
        <w:tblW w:w="1435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6731"/>
        <w:gridCol w:w="7088"/>
      </w:tblGrid>
      <w:tr w:rsidR="00960583" w:rsidTr="006642E5">
        <w:trPr>
          <w:trHeight w:val="263"/>
        </w:trPr>
        <w:tc>
          <w:tcPr>
            <w:tcW w:w="14354" w:type="dxa"/>
            <w:gridSpan w:val="3"/>
          </w:tcPr>
          <w:p w:rsidR="00960583" w:rsidRDefault="00630CF4" w:rsidP="00630CF4">
            <w:pPr>
              <w:pStyle w:val="TableParagraph"/>
              <w:keepNext/>
              <w:widowControl/>
              <w:spacing w:line="244" w:lineRule="exact"/>
              <w:jc w:val="center"/>
              <w:rPr>
                <w:sz w:val="24"/>
              </w:rPr>
            </w:pPr>
            <w:proofErr w:type="spellStart"/>
            <w:r>
              <w:rPr>
                <w:sz w:val="24"/>
              </w:rPr>
              <w:lastRenderedPageBreak/>
              <w:t>Нейтральные</w:t>
            </w:r>
            <w:proofErr w:type="spellEnd"/>
            <w:r>
              <w:rPr>
                <w:sz w:val="24"/>
              </w:rPr>
              <w:t xml:space="preserve"> </w:t>
            </w:r>
            <w:proofErr w:type="spellStart"/>
            <w:r w:rsidR="00960583">
              <w:rPr>
                <w:sz w:val="24"/>
              </w:rPr>
              <w:t>эффекты</w:t>
            </w:r>
            <w:proofErr w:type="spellEnd"/>
          </w:p>
        </w:tc>
      </w:tr>
      <w:tr w:rsidR="00960583" w:rsidRPr="00960583" w:rsidTr="006642E5">
        <w:trPr>
          <w:trHeight w:val="1048"/>
        </w:trPr>
        <w:tc>
          <w:tcPr>
            <w:tcW w:w="14354" w:type="dxa"/>
            <w:gridSpan w:val="3"/>
          </w:tcPr>
          <w:p w:rsidR="00960583" w:rsidRPr="004C596F" w:rsidRDefault="00960583" w:rsidP="00630CF4">
            <w:pPr>
              <w:pStyle w:val="TableParagraph"/>
              <w:keepNext/>
              <w:widowControl/>
              <w:spacing w:line="228" w:lineRule="auto"/>
              <w:ind w:left="107" w:right="93"/>
              <w:jc w:val="both"/>
              <w:rPr>
                <w:sz w:val="24"/>
                <w:szCs w:val="24"/>
                <w:lang w:val="ru-RU"/>
              </w:rPr>
            </w:pPr>
            <w:r w:rsidRPr="004C596F">
              <w:rPr>
                <w:sz w:val="24"/>
                <w:szCs w:val="24"/>
                <w:lang w:val="ru-RU"/>
              </w:rPr>
              <w:t>4. Эскалация внимания и воздействия общества на учетную методологию. В последние десятилетия общество все в большей степени влияет на систему учета и отчетности, посредством этого спектр информации, раскрываемой в отчетности, постоянно расширяется. По</w:t>
            </w:r>
            <w:r w:rsidR="00630CF4" w:rsidRPr="004C596F">
              <w:rPr>
                <w:sz w:val="24"/>
                <w:szCs w:val="24"/>
                <w:lang w:val="ru-RU"/>
              </w:rPr>
              <w:t>следние экономи</w:t>
            </w:r>
            <w:r w:rsidRPr="004C596F">
              <w:rPr>
                <w:sz w:val="24"/>
                <w:szCs w:val="24"/>
                <w:lang w:val="ru-RU"/>
              </w:rPr>
              <w:t>ческие кризисы усилили требование раскрытия в отчетности нефинансовой информации относительно эфф</w:t>
            </w:r>
            <w:r w:rsidR="00630CF4" w:rsidRPr="004C596F">
              <w:rPr>
                <w:sz w:val="24"/>
                <w:szCs w:val="24"/>
                <w:lang w:val="ru-RU"/>
              </w:rPr>
              <w:t>ективности использования матери</w:t>
            </w:r>
            <w:r w:rsidRPr="004C596F">
              <w:rPr>
                <w:sz w:val="24"/>
                <w:szCs w:val="24"/>
                <w:lang w:val="ru-RU"/>
              </w:rPr>
              <w:t>альных и трудовых ресурсов, об уровне социальной ответственности собственников и руководителей корпораций</w:t>
            </w:r>
          </w:p>
        </w:tc>
      </w:tr>
      <w:tr w:rsidR="00960583" w:rsidRPr="00960583" w:rsidTr="006642E5">
        <w:trPr>
          <w:trHeight w:val="1049"/>
        </w:trPr>
        <w:tc>
          <w:tcPr>
            <w:tcW w:w="14354" w:type="dxa"/>
            <w:gridSpan w:val="3"/>
          </w:tcPr>
          <w:p w:rsidR="00960583" w:rsidRPr="004C596F" w:rsidRDefault="00960583" w:rsidP="00630CF4">
            <w:pPr>
              <w:pStyle w:val="TableParagraph"/>
              <w:keepNext/>
              <w:widowControl/>
              <w:spacing w:line="228" w:lineRule="auto"/>
              <w:ind w:left="107" w:right="88"/>
              <w:jc w:val="both"/>
              <w:rPr>
                <w:sz w:val="24"/>
                <w:szCs w:val="24"/>
                <w:lang w:val="ru-RU"/>
              </w:rPr>
            </w:pPr>
            <w:r w:rsidRPr="004C596F">
              <w:rPr>
                <w:sz w:val="24"/>
                <w:szCs w:val="24"/>
                <w:lang w:val="ru-RU"/>
              </w:rPr>
              <w:t>6. Вследствие воздействия кризисных процессов бухгалтерская отчетность постепенно становится объект</w:t>
            </w:r>
            <w:r w:rsidR="006642E5" w:rsidRPr="004C596F">
              <w:rPr>
                <w:sz w:val="24"/>
                <w:szCs w:val="24"/>
                <w:lang w:val="ru-RU"/>
              </w:rPr>
              <w:t>ом мониторинга структурных дис</w:t>
            </w:r>
            <w:r w:rsidRPr="004C596F">
              <w:rPr>
                <w:sz w:val="24"/>
                <w:szCs w:val="24"/>
                <w:lang w:val="ru-RU"/>
              </w:rPr>
              <w:t>пропорций в экономике со стороны властных структур и профессионального сообщества. С одной стороны, это увеличивает внима</w:t>
            </w:r>
            <w:r w:rsidR="006642E5" w:rsidRPr="004C596F">
              <w:rPr>
                <w:sz w:val="24"/>
                <w:szCs w:val="24"/>
                <w:lang w:val="ru-RU"/>
              </w:rPr>
              <w:t>ние к про</w:t>
            </w:r>
            <w:r w:rsidRPr="004C596F">
              <w:rPr>
                <w:sz w:val="24"/>
                <w:szCs w:val="24"/>
                <w:lang w:val="ru-RU"/>
              </w:rPr>
              <w:t>блемам выработки оптимальной методологии проведения соответствующих аналитических действий. С другой стороны, мо</w:t>
            </w:r>
            <w:r w:rsidR="006642E5" w:rsidRPr="004C596F">
              <w:rPr>
                <w:sz w:val="24"/>
                <w:szCs w:val="24"/>
                <w:lang w:val="ru-RU"/>
              </w:rPr>
              <w:t>дификации в от</w:t>
            </w:r>
            <w:r w:rsidRPr="004C596F">
              <w:rPr>
                <w:sz w:val="24"/>
                <w:szCs w:val="24"/>
                <w:lang w:val="ru-RU"/>
              </w:rPr>
              <w:t>четности часто отдаляют содержащуюся в ней информацию от запросов пользователей</w:t>
            </w:r>
          </w:p>
        </w:tc>
      </w:tr>
      <w:tr w:rsidR="00960583" w:rsidRPr="00960583" w:rsidTr="006642E5">
        <w:trPr>
          <w:trHeight w:val="786"/>
        </w:trPr>
        <w:tc>
          <w:tcPr>
            <w:tcW w:w="14354" w:type="dxa"/>
            <w:gridSpan w:val="3"/>
          </w:tcPr>
          <w:p w:rsidR="00960583" w:rsidRPr="004C596F" w:rsidRDefault="00960583" w:rsidP="00630CF4">
            <w:pPr>
              <w:pStyle w:val="TableParagraph"/>
              <w:keepNext/>
              <w:widowControl/>
              <w:spacing w:line="228" w:lineRule="auto"/>
              <w:ind w:left="107"/>
              <w:jc w:val="both"/>
              <w:rPr>
                <w:sz w:val="24"/>
                <w:szCs w:val="24"/>
                <w:lang w:val="ru-RU"/>
              </w:rPr>
            </w:pPr>
            <w:r w:rsidRPr="004C596F">
              <w:rPr>
                <w:sz w:val="24"/>
                <w:szCs w:val="24"/>
                <w:lang w:val="ru-RU"/>
              </w:rPr>
              <w:t>7. В фокусе внимания посткризисного реформирования учетно-аналитических процессов всегда находилась оценка и калькуляция. Инфляция, искажающая величину активов, заботила экономистов-бухгалтеров начиная с Великой депрессии (1929 г.), когда в ответ на дан</w:t>
            </w:r>
            <w:r w:rsidR="006642E5" w:rsidRPr="004C596F">
              <w:rPr>
                <w:sz w:val="24"/>
                <w:szCs w:val="24"/>
                <w:lang w:val="ru-RU"/>
              </w:rPr>
              <w:t>ную про</w:t>
            </w:r>
            <w:r w:rsidRPr="004C596F">
              <w:rPr>
                <w:sz w:val="24"/>
                <w:szCs w:val="24"/>
                <w:lang w:val="ru-RU"/>
              </w:rPr>
              <w:t xml:space="preserve">блематику были изобретены методы «директ-костинг», а также способы оценки </w:t>
            </w:r>
            <w:r w:rsidRPr="00960583">
              <w:rPr>
                <w:sz w:val="24"/>
                <w:szCs w:val="24"/>
              </w:rPr>
              <w:t>FIFO</w:t>
            </w:r>
            <w:r w:rsidRPr="004C596F">
              <w:rPr>
                <w:sz w:val="24"/>
                <w:szCs w:val="24"/>
                <w:lang w:val="ru-RU"/>
              </w:rPr>
              <w:t xml:space="preserve"> и </w:t>
            </w:r>
            <w:r w:rsidRPr="00960583">
              <w:rPr>
                <w:sz w:val="24"/>
                <w:szCs w:val="24"/>
              </w:rPr>
              <w:t>LIFO</w:t>
            </w:r>
          </w:p>
        </w:tc>
      </w:tr>
      <w:tr w:rsidR="00960583" w:rsidRPr="00960583" w:rsidTr="006642E5">
        <w:trPr>
          <w:trHeight w:val="1048"/>
        </w:trPr>
        <w:tc>
          <w:tcPr>
            <w:tcW w:w="14354" w:type="dxa"/>
            <w:gridSpan w:val="3"/>
          </w:tcPr>
          <w:p w:rsidR="00960583" w:rsidRPr="00DE34A9" w:rsidRDefault="00960583" w:rsidP="00DE34A9">
            <w:pPr>
              <w:pStyle w:val="TableParagraph"/>
              <w:keepNext/>
              <w:widowControl/>
              <w:spacing w:line="228" w:lineRule="auto"/>
              <w:ind w:left="107" w:right="92"/>
              <w:jc w:val="both"/>
              <w:rPr>
                <w:sz w:val="24"/>
                <w:szCs w:val="24"/>
                <w:lang w:val="ru-RU"/>
              </w:rPr>
            </w:pPr>
            <w:r w:rsidRPr="004C596F">
              <w:rPr>
                <w:sz w:val="24"/>
                <w:szCs w:val="24"/>
                <w:lang w:val="ru-RU"/>
              </w:rPr>
              <w:t>8. Под воздействием инфляции происходит перераспределение национальных доходов, как правило, в пользу крупного бизнеса и транснациональных компаний. Со временем это дает еще больший толчок для развития МСФО, нивелируя национальные особенн</w:t>
            </w:r>
            <w:r w:rsidR="00630CF4" w:rsidRPr="004C596F">
              <w:rPr>
                <w:sz w:val="24"/>
                <w:szCs w:val="24"/>
                <w:lang w:val="ru-RU"/>
              </w:rPr>
              <w:t>ости в учет</w:t>
            </w:r>
            <w:r w:rsidRPr="004C596F">
              <w:rPr>
                <w:sz w:val="24"/>
                <w:szCs w:val="24"/>
                <w:lang w:val="ru-RU"/>
              </w:rPr>
              <w:t xml:space="preserve">ной методологии. В условиях гиперинфляции малый бизнес частично уходит в теневой сектор. </w:t>
            </w:r>
            <w:r w:rsidRPr="00DE34A9">
              <w:rPr>
                <w:sz w:val="24"/>
                <w:szCs w:val="24"/>
                <w:lang w:val="ru-RU"/>
              </w:rPr>
              <w:t xml:space="preserve">Кроме этого, инфляционные процессы </w:t>
            </w:r>
            <w:proofErr w:type="spellStart"/>
            <w:r w:rsidRPr="00DE34A9">
              <w:rPr>
                <w:sz w:val="24"/>
                <w:szCs w:val="24"/>
                <w:lang w:val="ru-RU"/>
              </w:rPr>
              <w:t>приводятк</w:t>
            </w:r>
            <w:proofErr w:type="spellEnd"/>
            <w:r w:rsidRPr="00DE34A9">
              <w:rPr>
                <w:sz w:val="24"/>
                <w:szCs w:val="24"/>
                <w:lang w:val="ru-RU"/>
              </w:rPr>
              <w:t xml:space="preserve"> дифференциации норм прибыли в различных секторах экономики, что вызывает дисбалансы между ними</w:t>
            </w:r>
          </w:p>
        </w:tc>
      </w:tr>
      <w:tr w:rsidR="00960583" w:rsidRPr="00960583" w:rsidTr="006642E5">
        <w:trPr>
          <w:trHeight w:val="1048"/>
        </w:trPr>
        <w:tc>
          <w:tcPr>
            <w:tcW w:w="14354" w:type="dxa"/>
            <w:gridSpan w:val="3"/>
          </w:tcPr>
          <w:p w:rsidR="00960583" w:rsidRPr="004C596F" w:rsidRDefault="00960583" w:rsidP="00630CF4">
            <w:pPr>
              <w:pStyle w:val="TableParagraph"/>
              <w:keepNext/>
              <w:widowControl/>
              <w:spacing w:line="230" w:lineRule="auto"/>
              <w:ind w:left="107"/>
              <w:jc w:val="both"/>
              <w:rPr>
                <w:sz w:val="24"/>
                <w:szCs w:val="24"/>
                <w:lang w:val="ru-RU"/>
              </w:rPr>
            </w:pPr>
            <w:r w:rsidRPr="004C596F">
              <w:rPr>
                <w:sz w:val="24"/>
                <w:szCs w:val="24"/>
                <w:lang w:val="ru-RU"/>
              </w:rPr>
              <w:t xml:space="preserve">9. В кризисных условиях стагнационные процессы испытывает преимущественно производственный сектор, </w:t>
            </w:r>
            <w:r w:rsidR="006642E5" w:rsidRPr="004C596F">
              <w:rPr>
                <w:sz w:val="24"/>
                <w:szCs w:val="24"/>
                <w:lang w:val="ru-RU"/>
              </w:rPr>
              <w:t>капитал под воздействием инфля</w:t>
            </w:r>
            <w:r w:rsidRPr="004C596F">
              <w:rPr>
                <w:sz w:val="24"/>
                <w:szCs w:val="24"/>
                <w:lang w:val="ru-RU"/>
              </w:rPr>
              <w:t xml:space="preserve">ции перетекает в сферу обращения. Методология управленческого учета, в основе которого превалирует производственная оптика, </w:t>
            </w:r>
            <w:proofErr w:type="spellStart"/>
            <w:r w:rsidRPr="004C596F">
              <w:rPr>
                <w:sz w:val="24"/>
                <w:szCs w:val="24"/>
                <w:lang w:val="ru-RU"/>
              </w:rPr>
              <w:t>испытываетопределенное</w:t>
            </w:r>
            <w:proofErr w:type="spellEnd"/>
            <w:r w:rsidRPr="004C596F">
              <w:rPr>
                <w:sz w:val="24"/>
                <w:szCs w:val="24"/>
                <w:lang w:val="ru-RU"/>
              </w:rPr>
              <w:t xml:space="preserve"> давление, но, с другой стороны, это стимулирует процесс поиска новых подходов к </w:t>
            </w:r>
            <w:proofErr w:type="spellStart"/>
            <w:r w:rsidRPr="004C596F">
              <w:rPr>
                <w:sz w:val="24"/>
                <w:szCs w:val="24"/>
                <w:lang w:val="ru-RU"/>
              </w:rPr>
              <w:t>калькулированию</w:t>
            </w:r>
            <w:proofErr w:type="spellEnd"/>
            <w:r w:rsidRPr="004C596F">
              <w:rPr>
                <w:sz w:val="24"/>
                <w:szCs w:val="24"/>
                <w:lang w:val="ru-RU"/>
              </w:rPr>
              <w:t xml:space="preserve"> себестоимости продукции и управлению затратами, что в эволюционном аспекте является положительным эффектом</w:t>
            </w:r>
          </w:p>
        </w:tc>
      </w:tr>
      <w:tr w:rsidR="00960583" w:rsidRPr="00960583" w:rsidTr="00DE34A9">
        <w:trPr>
          <w:trHeight w:val="1307"/>
        </w:trPr>
        <w:tc>
          <w:tcPr>
            <w:tcW w:w="535" w:type="dxa"/>
            <w:vMerge w:val="restart"/>
            <w:textDirection w:val="btLr"/>
          </w:tcPr>
          <w:p w:rsidR="00960583" w:rsidRPr="00960583" w:rsidRDefault="00960583" w:rsidP="00630CF4">
            <w:pPr>
              <w:pStyle w:val="TableParagraph"/>
              <w:keepNext/>
              <w:widowControl/>
              <w:spacing w:before="123"/>
              <w:ind w:left="129"/>
              <w:jc w:val="both"/>
              <w:rPr>
                <w:sz w:val="24"/>
                <w:szCs w:val="24"/>
              </w:rPr>
            </w:pPr>
            <w:proofErr w:type="spellStart"/>
            <w:r w:rsidRPr="00960583">
              <w:rPr>
                <w:sz w:val="24"/>
                <w:szCs w:val="24"/>
              </w:rPr>
              <w:t>Эффекты</w:t>
            </w:r>
            <w:proofErr w:type="spellEnd"/>
            <w:r w:rsidRPr="00960583">
              <w:rPr>
                <w:sz w:val="24"/>
                <w:szCs w:val="24"/>
              </w:rPr>
              <w:t xml:space="preserve"> </w:t>
            </w:r>
            <w:proofErr w:type="spellStart"/>
            <w:r w:rsidRPr="00960583">
              <w:rPr>
                <w:sz w:val="24"/>
                <w:szCs w:val="24"/>
              </w:rPr>
              <w:t>для</w:t>
            </w:r>
            <w:proofErr w:type="spellEnd"/>
            <w:r w:rsidRPr="00960583">
              <w:rPr>
                <w:sz w:val="24"/>
                <w:szCs w:val="24"/>
              </w:rPr>
              <w:t xml:space="preserve"> </w:t>
            </w:r>
            <w:proofErr w:type="spellStart"/>
            <w:r w:rsidRPr="00960583">
              <w:rPr>
                <w:sz w:val="24"/>
                <w:szCs w:val="24"/>
              </w:rPr>
              <w:t>смежных</w:t>
            </w:r>
            <w:proofErr w:type="spellEnd"/>
            <w:r w:rsidRPr="00960583">
              <w:rPr>
                <w:sz w:val="24"/>
                <w:szCs w:val="24"/>
              </w:rPr>
              <w:t xml:space="preserve"> </w:t>
            </w:r>
            <w:proofErr w:type="spellStart"/>
            <w:r w:rsidRPr="00960583">
              <w:rPr>
                <w:sz w:val="24"/>
                <w:szCs w:val="24"/>
              </w:rPr>
              <w:t>наук</w:t>
            </w:r>
            <w:proofErr w:type="spellEnd"/>
          </w:p>
        </w:tc>
        <w:tc>
          <w:tcPr>
            <w:tcW w:w="6731" w:type="dxa"/>
            <w:vMerge w:val="restart"/>
          </w:tcPr>
          <w:p w:rsidR="00960583" w:rsidRPr="00DE34A9" w:rsidRDefault="00960583" w:rsidP="00630CF4">
            <w:pPr>
              <w:pStyle w:val="TableParagraph"/>
              <w:keepNext/>
              <w:widowControl/>
              <w:spacing w:line="228" w:lineRule="auto"/>
              <w:ind w:left="108" w:right="92"/>
              <w:jc w:val="both"/>
              <w:rPr>
                <w:sz w:val="24"/>
                <w:szCs w:val="24"/>
                <w:lang w:val="ru-RU"/>
              </w:rPr>
            </w:pPr>
            <w:r w:rsidRPr="004C596F">
              <w:rPr>
                <w:sz w:val="24"/>
                <w:szCs w:val="24"/>
                <w:lang w:val="ru-RU"/>
              </w:rPr>
              <w:t xml:space="preserve">1. Кризисы ускоряют процесс наделения управленческого учета миссией обеспечения новых функций бизнеса. </w:t>
            </w:r>
            <w:r w:rsidRPr="00DE34A9">
              <w:rPr>
                <w:sz w:val="24"/>
                <w:szCs w:val="24"/>
                <w:lang w:val="ru-RU"/>
              </w:rPr>
              <w:t>Данная тенденция является не столько эволюционн</w:t>
            </w:r>
            <w:r w:rsidR="006642E5" w:rsidRPr="00DE34A9">
              <w:rPr>
                <w:sz w:val="24"/>
                <w:szCs w:val="24"/>
                <w:lang w:val="ru-RU"/>
              </w:rPr>
              <w:t>ой, сколько инерционной тем яв</w:t>
            </w:r>
            <w:r w:rsidRPr="00DE34A9">
              <w:rPr>
                <w:sz w:val="24"/>
                <w:szCs w:val="24"/>
                <w:lang w:val="ru-RU"/>
              </w:rPr>
              <w:t>лениям, которые привноси</w:t>
            </w:r>
            <w:r w:rsidR="006642E5" w:rsidRPr="00DE34A9">
              <w:rPr>
                <w:sz w:val="24"/>
                <w:szCs w:val="24"/>
                <w:lang w:val="ru-RU"/>
              </w:rPr>
              <w:t>т в экономику кризис, заставляя усили</w:t>
            </w:r>
            <w:r w:rsidRPr="00DE34A9">
              <w:rPr>
                <w:sz w:val="24"/>
                <w:szCs w:val="24"/>
                <w:lang w:val="ru-RU"/>
              </w:rPr>
              <w:t>вать маркетинго</w:t>
            </w:r>
            <w:r w:rsidR="006642E5" w:rsidRPr="00DE34A9">
              <w:rPr>
                <w:sz w:val="24"/>
                <w:szCs w:val="24"/>
                <w:lang w:val="ru-RU"/>
              </w:rPr>
              <w:t xml:space="preserve">вую, научно-исследовательскую </w:t>
            </w:r>
            <w:proofErr w:type="spellStart"/>
            <w:r w:rsidR="006642E5" w:rsidRPr="00DE34A9">
              <w:rPr>
                <w:sz w:val="24"/>
                <w:szCs w:val="24"/>
                <w:lang w:val="ru-RU"/>
              </w:rPr>
              <w:t>ининновацион</w:t>
            </w:r>
            <w:r w:rsidRPr="00DE34A9">
              <w:rPr>
                <w:sz w:val="24"/>
                <w:szCs w:val="24"/>
                <w:lang w:val="ru-RU"/>
              </w:rPr>
              <w:t>ную</w:t>
            </w:r>
            <w:proofErr w:type="spellEnd"/>
            <w:r w:rsidRPr="00DE34A9">
              <w:rPr>
                <w:sz w:val="24"/>
                <w:szCs w:val="24"/>
                <w:lang w:val="ru-RU"/>
              </w:rPr>
              <w:t>, а также стратегическую со</w:t>
            </w:r>
            <w:r w:rsidR="00DE34A9" w:rsidRPr="00DE34A9">
              <w:rPr>
                <w:sz w:val="24"/>
                <w:szCs w:val="24"/>
                <w:lang w:val="ru-RU"/>
              </w:rPr>
              <w:t>ставляющую деятельности в усло</w:t>
            </w:r>
            <w:r w:rsidRPr="00DE34A9">
              <w:rPr>
                <w:sz w:val="24"/>
                <w:szCs w:val="24"/>
                <w:lang w:val="ru-RU"/>
              </w:rPr>
              <w:t>виях падающих рынков</w:t>
            </w:r>
          </w:p>
        </w:tc>
        <w:tc>
          <w:tcPr>
            <w:tcW w:w="7088" w:type="dxa"/>
          </w:tcPr>
          <w:p w:rsidR="00960583" w:rsidRPr="00DE34A9" w:rsidRDefault="00960583" w:rsidP="00DE34A9">
            <w:pPr>
              <w:pStyle w:val="TableParagraph"/>
              <w:keepNext/>
              <w:widowControl/>
              <w:spacing w:line="228" w:lineRule="auto"/>
              <w:ind w:left="108" w:right="93"/>
              <w:jc w:val="both"/>
              <w:rPr>
                <w:sz w:val="24"/>
                <w:szCs w:val="24"/>
                <w:lang w:val="ru-RU"/>
              </w:rPr>
            </w:pPr>
            <w:r w:rsidRPr="00DE34A9">
              <w:rPr>
                <w:sz w:val="24"/>
                <w:szCs w:val="24"/>
                <w:lang w:val="ru-RU"/>
              </w:rPr>
              <w:t>1. В условиях кризиса интересы государства зачастую смещаются в сторону составления фискальной о</w:t>
            </w:r>
            <w:r w:rsidR="006642E5" w:rsidRPr="00DE34A9">
              <w:rPr>
                <w:sz w:val="24"/>
                <w:szCs w:val="24"/>
                <w:lang w:val="ru-RU"/>
              </w:rPr>
              <w:t>тчетности в ущерб принципам фи</w:t>
            </w:r>
            <w:r w:rsidRPr="00DE34A9">
              <w:rPr>
                <w:sz w:val="24"/>
                <w:szCs w:val="24"/>
                <w:lang w:val="ru-RU"/>
              </w:rPr>
              <w:t xml:space="preserve">нансового учета и тем более управленческого учета. </w:t>
            </w:r>
            <w:proofErr w:type="spellStart"/>
            <w:r w:rsidRPr="00DE34A9">
              <w:rPr>
                <w:sz w:val="24"/>
                <w:szCs w:val="24"/>
                <w:lang w:val="ru-RU"/>
              </w:rPr>
              <w:t>Приэтом</w:t>
            </w:r>
            <w:proofErr w:type="spellEnd"/>
            <w:r w:rsidRPr="00DE34A9">
              <w:rPr>
                <w:sz w:val="24"/>
                <w:szCs w:val="24"/>
                <w:lang w:val="ru-RU"/>
              </w:rPr>
              <w:t xml:space="preserve"> налоговый учет в таких услови</w:t>
            </w:r>
            <w:r w:rsidR="00DE34A9" w:rsidRPr="00DE34A9">
              <w:rPr>
                <w:sz w:val="24"/>
                <w:szCs w:val="24"/>
                <w:lang w:val="ru-RU"/>
              </w:rPr>
              <w:t>ях исторически получал дополни</w:t>
            </w:r>
            <w:r w:rsidRPr="00DE34A9">
              <w:rPr>
                <w:sz w:val="24"/>
                <w:szCs w:val="24"/>
                <w:lang w:val="ru-RU"/>
              </w:rPr>
              <w:t>тельные импульсы для развития</w:t>
            </w:r>
          </w:p>
        </w:tc>
      </w:tr>
      <w:tr w:rsidR="00960583" w:rsidRPr="00960583" w:rsidTr="00DE34A9">
        <w:trPr>
          <w:trHeight w:val="510"/>
        </w:trPr>
        <w:tc>
          <w:tcPr>
            <w:tcW w:w="535" w:type="dxa"/>
            <w:vMerge/>
            <w:tcBorders>
              <w:top w:val="nil"/>
            </w:tcBorders>
            <w:textDirection w:val="btLr"/>
          </w:tcPr>
          <w:p w:rsidR="00960583" w:rsidRPr="00DE34A9" w:rsidRDefault="00960583" w:rsidP="00630CF4">
            <w:pPr>
              <w:rPr>
                <w:lang w:val="ru-RU"/>
              </w:rPr>
            </w:pPr>
          </w:p>
        </w:tc>
        <w:tc>
          <w:tcPr>
            <w:tcW w:w="6731" w:type="dxa"/>
            <w:vMerge/>
            <w:tcBorders>
              <w:top w:val="nil"/>
            </w:tcBorders>
          </w:tcPr>
          <w:p w:rsidR="00960583" w:rsidRPr="00DE34A9" w:rsidRDefault="00960583" w:rsidP="00630CF4">
            <w:pPr>
              <w:rPr>
                <w:lang w:val="ru-RU"/>
              </w:rPr>
            </w:pPr>
          </w:p>
        </w:tc>
        <w:tc>
          <w:tcPr>
            <w:tcW w:w="7088" w:type="dxa"/>
            <w:vMerge w:val="restart"/>
          </w:tcPr>
          <w:p w:rsidR="00960583" w:rsidRPr="004C596F" w:rsidRDefault="00960583" w:rsidP="00630CF4">
            <w:pPr>
              <w:pStyle w:val="TableParagraph"/>
              <w:keepNext/>
              <w:widowControl/>
              <w:spacing w:line="228" w:lineRule="auto"/>
              <w:ind w:left="108" w:right="91"/>
              <w:jc w:val="both"/>
              <w:rPr>
                <w:sz w:val="24"/>
                <w:szCs w:val="24"/>
                <w:lang w:val="ru-RU"/>
              </w:rPr>
            </w:pPr>
            <w:r w:rsidRPr="004C596F">
              <w:rPr>
                <w:sz w:val="24"/>
                <w:szCs w:val="24"/>
                <w:lang w:val="ru-RU"/>
              </w:rPr>
              <w:t xml:space="preserve">2. Необходимость обеспечения экономической безопасности </w:t>
            </w:r>
            <w:r w:rsidR="006642E5" w:rsidRPr="004C596F">
              <w:rPr>
                <w:sz w:val="24"/>
                <w:szCs w:val="24"/>
                <w:lang w:val="ru-RU"/>
              </w:rPr>
              <w:t>на мик</w:t>
            </w:r>
            <w:r w:rsidRPr="004C596F">
              <w:rPr>
                <w:sz w:val="24"/>
                <w:szCs w:val="24"/>
                <w:lang w:val="ru-RU"/>
              </w:rPr>
              <w:t>роуровне, которая, как правило, сводится к менее агрес</w:t>
            </w:r>
            <w:r w:rsidR="00630CF4" w:rsidRPr="004C596F">
              <w:rPr>
                <w:sz w:val="24"/>
                <w:szCs w:val="24"/>
                <w:lang w:val="ru-RU"/>
              </w:rPr>
              <w:t>сивной поли</w:t>
            </w:r>
            <w:r w:rsidRPr="004C596F">
              <w:rPr>
                <w:sz w:val="24"/>
                <w:szCs w:val="24"/>
                <w:lang w:val="ru-RU"/>
              </w:rPr>
              <w:t>тике в отношении формирования а</w:t>
            </w:r>
            <w:r w:rsidR="006642E5" w:rsidRPr="004C596F">
              <w:rPr>
                <w:sz w:val="24"/>
                <w:szCs w:val="24"/>
                <w:lang w:val="ru-RU"/>
              </w:rPr>
              <w:t>ктивов, фокусирует внимание ме</w:t>
            </w:r>
            <w:r w:rsidRPr="004C596F">
              <w:rPr>
                <w:sz w:val="24"/>
                <w:szCs w:val="24"/>
                <w:lang w:val="ru-RU"/>
              </w:rPr>
              <w:t xml:space="preserve">неджмента на финансовом состоянии экономического субъекта в ущерб развитию кадрового, социального, экологического </w:t>
            </w:r>
            <w:proofErr w:type="spellStart"/>
            <w:r w:rsidRPr="004C596F">
              <w:rPr>
                <w:sz w:val="24"/>
                <w:szCs w:val="24"/>
                <w:lang w:val="ru-RU"/>
              </w:rPr>
              <w:t>потенциалаи</w:t>
            </w:r>
            <w:proofErr w:type="spellEnd"/>
            <w:r w:rsidRPr="004C596F">
              <w:rPr>
                <w:sz w:val="24"/>
                <w:szCs w:val="24"/>
                <w:lang w:val="ru-RU"/>
              </w:rPr>
              <w:t xml:space="preserve"> применению соответствующих инс</w:t>
            </w:r>
            <w:r w:rsidR="00630CF4" w:rsidRPr="004C596F">
              <w:rPr>
                <w:sz w:val="24"/>
                <w:szCs w:val="24"/>
                <w:lang w:val="ru-RU"/>
              </w:rPr>
              <w:t>трументов в системе управленче</w:t>
            </w:r>
            <w:r w:rsidRPr="004C596F">
              <w:rPr>
                <w:sz w:val="24"/>
                <w:szCs w:val="24"/>
                <w:lang w:val="ru-RU"/>
              </w:rPr>
              <w:t xml:space="preserve">ского учета и </w:t>
            </w:r>
            <w:proofErr w:type="spellStart"/>
            <w:r w:rsidRPr="004C596F">
              <w:rPr>
                <w:sz w:val="24"/>
                <w:szCs w:val="24"/>
                <w:lang w:val="ru-RU"/>
              </w:rPr>
              <w:t>контроллинга</w:t>
            </w:r>
            <w:proofErr w:type="spellEnd"/>
          </w:p>
        </w:tc>
      </w:tr>
      <w:tr w:rsidR="00960583" w:rsidTr="00DE34A9">
        <w:trPr>
          <w:trHeight w:val="1112"/>
        </w:trPr>
        <w:tc>
          <w:tcPr>
            <w:tcW w:w="535" w:type="dxa"/>
            <w:vMerge/>
            <w:tcBorders>
              <w:top w:val="nil"/>
            </w:tcBorders>
            <w:textDirection w:val="btLr"/>
          </w:tcPr>
          <w:p w:rsidR="00960583" w:rsidRPr="004C596F" w:rsidRDefault="00960583" w:rsidP="00C7438C">
            <w:pPr>
              <w:rPr>
                <w:sz w:val="2"/>
                <w:szCs w:val="2"/>
                <w:lang w:val="ru-RU"/>
              </w:rPr>
            </w:pPr>
          </w:p>
        </w:tc>
        <w:tc>
          <w:tcPr>
            <w:tcW w:w="6731" w:type="dxa"/>
          </w:tcPr>
          <w:p w:rsidR="00960583" w:rsidRPr="00DE34A9" w:rsidRDefault="00960583" w:rsidP="00DE34A9">
            <w:pPr>
              <w:pStyle w:val="TableParagraph"/>
              <w:keepNext/>
              <w:widowControl/>
              <w:spacing w:line="228" w:lineRule="auto"/>
              <w:ind w:left="108" w:right="94"/>
              <w:jc w:val="both"/>
              <w:rPr>
                <w:sz w:val="24"/>
                <w:lang w:val="ru-RU"/>
              </w:rPr>
            </w:pPr>
            <w:r w:rsidRPr="00DE34A9">
              <w:rPr>
                <w:sz w:val="24"/>
                <w:lang w:val="ru-RU"/>
              </w:rPr>
              <w:t>2. Превращение внешней среды в</w:t>
            </w:r>
            <w:r w:rsidR="00DE34A9" w:rsidRPr="00DE34A9">
              <w:rPr>
                <w:sz w:val="24"/>
                <w:lang w:val="ru-RU"/>
              </w:rPr>
              <w:t xml:space="preserve"> объект учета, стимулирует раз</w:t>
            </w:r>
            <w:r w:rsidRPr="00DE34A9">
              <w:rPr>
                <w:sz w:val="24"/>
                <w:lang w:val="ru-RU"/>
              </w:rPr>
              <w:t>витие смежных наук для изучения закономерностей циклических процессов и их влияния на развитие экономического субъекта(</w:t>
            </w:r>
            <w:proofErr w:type="spellStart"/>
            <w:r w:rsidRPr="00DE34A9">
              <w:rPr>
                <w:sz w:val="24"/>
                <w:lang w:val="ru-RU"/>
              </w:rPr>
              <w:t>контроллинг</w:t>
            </w:r>
            <w:proofErr w:type="spellEnd"/>
            <w:r w:rsidRPr="00DE34A9">
              <w:rPr>
                <w:sz w:val="24"/>
                <w:lang w:val="ru-RU"/>
              </w:rPr>
              <w:t>, математическое моделирование, эконометрика, стратегический менеджмент и др.)</w:t>
            </w:r>
          </w:p>
        </w:tc>
        <w:tc>
          <w:tcPr>
            <w:tcW w:w="7088" w:type="dxa"/>
            <w:vMerge/>
            <w:tcBorders>
              <w:top w:val="nil"/>
            </w:tcBorders>
          </w:tcPr>
          <w:p w:rsidR="00960583" w:rsidRPr="00DE34A9" w:rsidRDefault="00960583" w:rsidP="00C7438C">
            <w:pPr>
              <w:rPr>
                <w:sz w:val="2"/>
                <w:szCs w:val="2"/>
                <w:lang w:val="ru-RU"/>
              </w:rPr>
            </w:pPr>
          </w:p>
        </w:tc>
      </w:tr>
    </w:tbl>
    <w:p w:rsidR="00960583" w:rsidRDefault="00960583" w:rsidP="00C7438C">
      <w:pPr>
        <w:spacing w:line="360" w:lineRule="auto"/>
        <w:ind w:firstLine="709"/>
      </w:pPr>
    </w:p>
    <w:p w:rsidR="00960583" w:rsidRDefault="00960583" w:rsidP="00C7438C">
      <w:pPr>
        <w:spacing w:line="360" w:lineRule="auto"/>
        <w:ind w:firstLine="709"/>
        <w:rPr>
          <w:sz w:val="28"/>
          <w:szCs w:val="28"/>
        </w:rPr>
        <w:sectPr w:rsidR="00960583" w:rsidSect="00B971F6">
          <w:type w:val="nextColumn"/>
          <w:pgSz w:w="16838" w:h="11906" w:orient="landscape"/>
          <w:pgMar w:top="1134" w:right="851" w:bottom="1134" w:left="1701" w:header="709" w:footer="709" w:gutter="0"/>
          <w:cols w:space="708"/>
          <w:docGrid w:linePitch="360"/>
        </w:sectPr>
      </w:pPr>
    </w:p>
    <w:p w:rsidR="00DD4777" w:rsidRDefault="00513CC7" w:rsidP="00C7438C">
      <w:pPr>
        <w:pStyle w:val="af1"/>
        <w:spacing w:after="0" w:line="336" w:lineRule="auto"/>
        <w:ind w:firstLine="709"/>
        <w:rPr>
          <w:rFonts w:ascii="Times New Roman" w:hAnsi="Times New Roman"/>
          <w:sz w:val="28"/>
          <w:szCs w:val="28"/>
        </w:rPr>
      </w:pPr>
      <w:r w:rsidRPr="003E5272">
        <w:rPr>
          <w:rFonts w:ascii="Times New Roman" w:hAnsi="Times New Roman"/>
          <w:sz w:val="28"/>
          <w:szCs w:val="28"/>
        </w:rPr>
        <w:lastRenderedPageBreak/>
        <w:t>На данные аспекты большое влияние оказывают разнообразные процессы новой эк</w:t>
      </w:r>
      <w:r w:rsidR="00DD4777">
        <w:rPr>
          <w:rFonts w:ascii="Times New Roman" w:hAnsi="Times New Roman"/>
          <w:sz w:val="28"/>
          <w:szCs w:val="28"/>
        </w:rPr>
        <w:t>о</w:t>
      </w:r>
      <w:r w:rsidRPr="003E5272">
        <w:rPr>
          <w:rFonts w:ascii="Times New Roman" w:hAnsi="Times New Roman"/>
          <w:sz w:val="28"/>
          <w:szCs w:val="28"/>
        </w:rPr>
        <w:t>номики (распространение нематериальных акти</w:t>
      </w:r>
      <w:r w:rsidR="00DD4777">
        <w:rPr>
          <w:rFonts w:ascii="Times New Roman" w:hAnsi="Times New Roman"/>
          <w:sz w:val="28"/>
          <w:szCs w:val="28"/>
        </w:rPr>
        <w:t>вов, изменение структуры добав</w:t>
      </w:r>
      <w:r w:rsidRPr="003E5272">
        <w:rPr>
          <w:rFonts w:ascii="Times New Roman" w:hAnsi="Times New Roman"/>
          <w:sz w:val="28"/>
          <w:szCs w:val="28"/>
        </w:rPr>
        <w:t>ленной стоимости, нестабильный характер развития социально-экономических систем, неустойчивость и огромное влияние на реальный сектор фондового и сырьевого рынков и др.), фокусирование внимания управленческих систем на бизнес-модели экономического субъекта как новом объекте учета, который при- зван раскрывать механизм формирования добавленной стоимости и ге</w:t>
      </w:r>
      <w:r w:rsidR="00DD4777">
        <w:rPr>
          <w:rFonts w:ascii="Times New Roman" w:hAnsi="Times New Roman"/>
          <w:sz w:val="28"/>
          <w:szCs w:val="28"/>
        </w:rPr>
        <w:t>нерирова</w:t>
      </w:r>
      <w:r w:rsidRPr="003E5272">
        <w:rPr>
          <w:rFonts w:ascii="Times New Roman" w:hAnsi="Times New Roman"/>
          <w:sz w:val="28"/>
          <w:szCs w:val="28"/>
        </w:rPr>
        <w:t>ния денежных потоков за счет преобразования финансового, человече</w:t>
      </w:r>
      <w:r w:rsidR="00DD4777">
        <w:rPr>
          <w:rFonts w:ascii="Times New Roman" w:hAnsi="Times New Roman"/>
          <w:sz w:val="28"/>
          <w:szCs w:val="28"/>
        </w:rPr>
        <w:t>ского, ин</w:t>
      </w:r>
      <w:r w:rsidRPr="003E5272">
        <w:rPr>
          <w:rFonts w:ascii="Times New Roman" w:hAnsi="Times New Roman"/>
          <w:sz w:val="28"/>
          <w:szCs w:val="28"/>
        </w:rPr>
        <w:t xml:space="preserve">теллектуального, производственного, </w:t>
      </w:r>
      <w:r w:rsidR="00DD4777">
        <w:rPr>
          <w:rFonts w:ascii="Times New Roman" w:hAnsi="Times New Roman"/>
          <w:sz w:val="28"/>
          <w:szCs w:val="28"/>
        </w:rPr>
        <w:t xml:space="preserve">природного и социального капитала. </w:t>
      </w:r>
    </w:p>
    <w:p w:rsidR="00DD4777" w:rsidRDefault="00513CC7" w:rsidP="00C7438C">
      <w:pPr>
        <w:pStyle w:val="af1"/>
        <w:spacing w:after="0" w:line="336" w:lineRule="auto"/>
        <w:ind w:firstLine="709"/>
        <w:rPr>
          <w:rFonts w:ascii="Times New Roman" w:hAnsi="Times New Roman"/>
          <w:sz w:val="28"/>
          <w:szCs w:val="28"/>
        </w:rPr>
      </w:pPr>
      <w:r w:rsidRPr="003E5272">
        <w:rPr>
          <w:rFonts w:ascii="Times New Roman" w:hAnsi="Times New Roman"/>
          <w:sz w:val="28"/>
          <w:szCs w:val="28"/>
        </w:rPr>
        <w:t>В этой связи важной задачей является оп</w:t>
      </w:r>
      <w:r w:rsidR="00DD4777">
        <w:rPr>
          <w:rFonts w:ascii="Times New Roman" w:hAnsi="Times New Roman"/>
          <w:sz w:val="28"/>
          <w:szCs w:val="28"/>
        </w:rPr>
        <w:t>исание элементов системы управ</w:t>
      </w:r>
      <w:r w:rsidRPr="003E5272">
        <w:rPr>
          <w:rFonts w:ascii="Times New Roman" w:hAnsi="Times New Roman"/>
          <w:sz w:val="28"/>
          <w:szCs w:val="28"/>
        </w:rPr>
        <w:t>ленческого учета, формирующих его инструментарий и конкретные подходы к выработке релевантной информации. Их также можно обозначить как факторы индивидуальной специфики конкретного экономического субъекта, воздействие которых обусловливает необходимость разработки адап</w:t>
      </w:r>
      <w:r w:rsidR="00DD4777">
        <w:rPr>
          <w:rFonts w:ascii="Times New Roman" w:hAnsi="Times New Roman"/>
          <w:sz w:val="28"/>
          <w:szCs w:val="28"/>
        </w:rPr>
        <w:t>тивно-селективного набо</w:t>
      </w:r>
      <w:r w:rsidRPr="003E5272">
        <w:rPr>
          <w:rFonts w:ascii="Times New Roman" w:hAnsi="Times New Roman"/>
          <w:sz w:val="28"/>
          <w:szCs w:val="28"/>
        </w:rPr>
        <w:t>ра аналитических действий и приемов управленческого учета для каж</w:t>
      </w:r>
      <w:r w:rsidR="00DD4777">
        <w:rPr>
          <w:rFonts w:ascii="Times New Roman" w:hAnsi="Times New Roman"/>
          <w:sz w:val="28"/>
          <w:szCs w:val="28"/>
        </w:rPr>
        <w:t>дого кон</w:t>
      </w:r>
      <w:r w:rsidRPr="003E5272">
        <w:rPr>
          <w:rFonts w:ascii="Times New Roman" w:hAnsi="Times New Roman"/>
          <w:sz w:val="28"/>
          <w:szCs w:val="28"/>
        </w:rPr>
        <w:t>кретного экономического субъекта, максимально учитывающего его специфику и положение на рынке</w:t>
      </w:r>
      <w:r w:rsidR="003E5272" w:rsidRPr="003E5272">
        <w:rPr>
          <w:rFonts w:ascii="Times New Roman" w:hAnsi="Times New Roman"/>
          <w:sz w:val="28"/>
          <w:szCs w:val="28"/>
        </w:rPr>
        <w:t xml:space="preserve">. </w:t>
      </w:r>
    </w:p>
    <w:p w:rsidR="003E5272" w:rsidRDefault="00513CC7" w:rsidP="00C7438C">
      <w:pPr>
        <w:pStyle w:val="af1"/>
        <w:spacing w:after="0" w:line="336" w:lineRule="auto"/>
        <w:ind w:firstLine="709"/>
        <w:rPr>
          <w:rFonts w:ascii="Times New Roman" w:hAnsi="Times New Roman"/>
          <w:i/>
          <w:sz w:val="28"/>
          <w:szCs w:val="28"/>
        </w:rPr>
      </w:pPr>
      <w:r w:rsidRPr="003E5272">
        <w:rPr>
          <w:rFonts w:ascii="Times New Roman" w:hAnsi="Times New Roman"/>
          <w:sz w:val="28"/>
          <w:szCs w:val="28"/>
        </w:rPr>
        <w:t>На наш взгляд, эффективность принимаемых управленческих решений во многом определяется тем, в какой степени бухг</w:t>
      </w:r>
      <w:r w:rsidR="00DD4777">
        <w:rPr>
          <w:rFonts w:ascii="Times New Roman" w:hAnsi="Times New Roman"/>
          <w:sz w:val="28"/>
          <w:szCs w:val="28"/>
        </w:rPr>
        <w:t>алтером-аналитиком учтены инди</w:t>
      </w:r>
      <w:r w:rsidRPr="003E5272">
        <w:rPr>
          <w:rFonts w:ascii="Times New Roman" w:hAnsi="Times New Roman"/>
          <w:sz w:val="28"/>
          <w:szCs w:val="28"/>
        </w:rPr>
        <w:t>видуальные особенности функционирования экономического субъекта. В этой связи применение унифицированных подходов к проведению учетно- аналитических действий является не всегда уместным и зачастую приводит к принятию неверных управленческих решений. Индивидуальный под</w:t>
      </w:r>
      <w:r w:rsidR="00DD4777">
        <w:rPr>
          <w:rFonts w:ascii="Times New Roman" w:hAnsi="Times New Roman"/>
          <w:sz w:val="28"/>
          <w:szCs w:val="28"/>
        </w:rPr>
        <w:t>ход заключа</w:t>
      </w:r>
      <w:r w:rsidRPr="003E5272">
        <w:rPr>
          <w:rFonts w:ascii="Times New Roman" w:hAnsi="Times New Roman"/>
          <w:sz w:val="28"/>
          <w:szCs w:val="28"/>
        </w:rPr>
        <w:t>ется в максимально полном учете факторов, определяющих специ</w:t>
      </w:r>
      <w:r w:rsidR="00DD4777">
        <w:rPr>
          <w:rFonts w:ascii="Times New Roman" w:hAnsi="Times New Roman"/>
          <w:sz w:val="28"/>
          <w:szCs w:val="28"/>
        </w:rPr>
        <w:t>фику функцио</w:t>
      </w:r>
      <w:r w:rsidR="003E5272">
        <w:rPr>
          <w:rFonts w:ascii="Times New Roman" w:hAnsi="Times New Roman"/>
          <w:sz w:val="28"/>
          <w:szCs w:val="28"/>
        </w:rPr>
        <w:t>нирования</w:t>
      </w:r>
      <w:r w:rsidR="007C747B">
        <w:rPr>
          <w:rFonts w:ascii="Times New Roman" w:hAnsi="Times New Roman"/>
          <w:sz w:val="28"/>
          <w:szCs w:val="28"/>
        </w:rPr>
        <w:t xml:space="preserve">  </w:t>
      </w:r>
      <w:r w:rsidRPr="003E5272">
        <w:rPr>
          <w:rFonts w:ascii="Times New Roman" w:hAnsi="Times New Roman"/>
          <w:sz w:val="28"/>
          <w:szCs w:val="28"/>
        </w:rPr>
        <w:t>экономического субъекта</w:t>
      </w:r>
      <w:r w:rsidRPr="003E5272">
        <w:rPr>
          <w:rFonts w:ascii="Times New Roman" w:hAnsi="Times New Roman"/>
          <w:i/>
          <w:sz w:val="28"/>
          <w:szCs w:val="28"/>
        </w:rPr>
        <w:t>.</w:t>
      </w:r>
    </w:p>
    <w:p w:rsidR="007C747B" w:rsidRPr="00DD4777" w:rsidRDefault="007C747B" w:rsidP="007C747B">
      <w:pPr>
        <w:pStyle w:val="af1"/>
        <w:spacing w:after="0" w:line="360" w:lineRule="auto"/>
        <w:ind w:firstLine="709"/>
        <w:rPr>
          <w:rFonts w:ascii="Times New Roman" w:hAnsi="Times New Roman"/>
          <w:sz w:val="28"/>
          <w:szCs w:val="28"/>
        </w:rPr>
      </w:pPr>
      <w:r w:rsidRPr="00523A6F">
        <w:rPr>
          <w:rFonts w:ascii="Times New Roman" w:hAnsi="Times New Roman"/>
          <w:sz w:val="28"/>
          <w:szCs w:val="28"/>
        </w:rPr>
        <w:t>Прежде всего, отметим, что методология управленческого учета в зна</w:t>
      </w:r>
      <w:r>
        <w:rPr>
          <w:rFonts w:ascii="Times New Roman" w:hAnsi="Times New Roman"/>
          <w:sz w:val="28"/>
          <w:szCs w:val="28"/>
        </w:rPr>
        <w:t>чи</w:t>
      </w:r>
      <w:r w:rsidRPr="00523A6F">
        <w:rPr>
          <w:rFonts w:ascii="Times New Roman" w:hAnsi="Times New Roman"/>
          <w:sz w:val="28"/>
          <w:szCs w:val="28"/>
        </w:rPr>
        <w:t>тельной степени зависит от стадии жизненного цикла фирмы и предпола</w:t>
      </w:r>
      <w:r>
        <w:rPr>
          <w:rFonts w:ascii="Times New Roman" w:hAnsi="Times New Roman"/>
          <w:sz w:val="28"/>
          <w:szCs w:val="28"/>
        </w:rPr>
        <w:t>гает при</w:t>
      </w:r>
      <w:r w:rsidRPr="00523A6F">
        <w:rPr>
          <w:rFonts w:ascii="Times New Roman" w:hAnsi="Times New Roman"/>
          <w:sz w:val="28"/>
          <w:szCs w:val="28"/>
        </w:rPr>
        <w:t>менение дифференцированного набора инструм</w:t>
      </w:r>
      <w:r>
        <w:rPr>
          <w:rFonts w:ascii="Times New Roman" w:hAnsi="Times New Roman"/>
          <w:sz w:val="28"/>
          <w:szCs w:val="28"/>
        </w:rPr>
        <w:t>ентов реализации стратегии ком</w:t>
      </w:r>
      <w:r w:rsidRPr="00523A6F">
        <w:rPr>
          <w:rFonts w:ascii="Times New Roman" w:hAnsi="Times New Roman"/>
          <w:sz w:val="28"/>
          <w:szCs w:val="28"/>
        </w:rPr>
        <w:t>пании на той или иной стадии развития.</w:t>
      </w:r>
      <w:r>
        <w:rPr>
          <w:rFonts w:ascii="Times New Roman" w:hAnsi="Times New Roman"/>
          <w:sz w:val="28"/>
          <w:szCs w:val="28"/>
        </w:rPr>
        <w:t xml:space="preserve"> </w:t>
      </w:r>
      <w:r w:rsidRPr="00523A6F">
        <w:rPr>
          <w:rFonts w:ascii="Times New Roman" w:hAnsi="Times New Roman"/>
          <w:sz w:val="28"/>
          <w:szCs w:val="28"/>
        </w:rPr>
        <w:t>Концепция жизненного цикла гласит, что экономические блага, которые представляют матери</w:t>
      </w:r>
      <w:r>
        <w:rPr>
          <w:rFonts w:ascii="Times New Roman" w:hAnsi="Times New Roman"/>
          <w:sz w:val="28"/>
          <w:szCs w:val="28"/>
        </w:rPr>
        <w:t>альные активы, имеют собст</w:t>
      </w:r>
      <w:r w:rsidRPr="00523A6F">
        <w:rPr>
          <w:rFonts w:ascii="Times New Roman" w:hAnsi="Times New Roman"/>
          <w:sz w:val="28"/>
          <w:szCs w:val="28"/>
        </w:rPr>
        <w:t>венный период существования</w:t>
      </w:r>
      <w:r>
        <w:rPr>
          <w:rFonts w:ascii="Times New Roman" w:hAnsi="Times New Roman"/>
          <w:sz w:val="28"/>
          <w:szCs w:val="28"/>
        </w:rPr>
        <w:t>.</w:t>
      </w:r>
    </w:p>
    <w:p w:rsidR="00513CC7" w:rsidRDefault="00513CC7" w:rsidP="00C7438C">
      <w:pPr>
        <w:spacing w:line="360" w:lineRule="auto"/>
        <w:sectPr w:rsidR="00513CC7" w:rsidSect="00B971F6">
          <w:headerReference w:type="default" r:id="rId10"/>
          <w:type w:val="nextColumn"/>
          <w:pgSz w:w="11910" w:h="16850"/>
          <w:pgMar w:top="1134" w:right="851" w:bottom="1134" w:left="1701" w:header="761" w:footer="0" w:gutter="0"/>
          <w:cols w:space="720"/>
        </w:sectPr>
      </w:pPr>
    </w:p>
    <w:p w:rsidR="00630CF4" w:rsidRDefault="00AB456A" w:rsidP="00C7438C">
      <w:pPr>
        <w:pStyle w:val="af1"/>
        <w:spacing w:after="0"/>
        <w:rPr>
          <w:rFonts w:ascii="Times New Roman" w:hAnsi="Times New Roman"/>
          <w:sz w:val="26"/>
          <w:szCs w:val="26"/>
        </w:rPr>
      </w:pPr>
      <w:r>
        <w:rPr>
          <w:rFonts w:ascii="Times New Roman" w:hAnsi="Times New Roman"/>
          <w:sz w:val="26"/>
          <w:szCs w:val="26"/>
        </w:rPr>
        <w:lastRenderedPageBreak/>
        <w:t>Таб</w:t>
      </w:r>
      <w:r w:rsidR="00DD4777" w:rsidRPr="00DD4777">
        <w:rPr>
          <w:rFonts w:ascii="Times New Roman" w:hAnsi="Times New Roman"/>
          <w:sz w:val="26"/>
          <w:szCs w:val="26"/>
        </w:rPr>
        <w:t xml:space="preserve">лица </w:t>
      </w:r>
      <w:r w:rsidR="00022FCB">
        <w:rPr>
          <w:rFonts w:ascii="Times New Roman" w:hAnsi="Times New Roman"/>
          <w:sz w:val="26"/>
          <w:szCs w:val="26"/>
        </w:rPr>
        <w:t>4</w:t>
      </w:r>
      <w:r w:rsidR="00DD4777" w:rsidRPr="00DD4777">
        <w:rPr>
          <w:rFonts w:ascii="Times New Roman" w:hAnsi="Times New Roman"/>
          <w:sz w:val="26"/>
          <w:szCs w:val="26"/>
        </w:rPr>
        <w:t xml:space="preserve">- </w:t>
      </w:r>
      <w:r w:rsidR="00513CC7" w:rsidRPr="00DD4777">
        <w:rPr>
          <w:rFonts w:ascii="Times New Roman" w:hAnsi="Times New Roman"/>
          <w:sz w:val="26"/>
          <w:szCs w:val="26"/>
        </w:rPr>
        <w:t xml:space="preserve">Факторы макро- и микросреды, обусловливающие модель управленческого учета в условиях неустойчивости </w:t>
      </w:r>
    </w:p>
    <w:p w:rsidR="00513CC7" w:rsidRPr="00DD4777" w:rsidRDefault="00513CC7" w:rsidP="00C7438C">
      <w:pPr>
        <w:pStyle w:val="af1"/>
        <w:spacing w:after="0"/>
        <w:rPr>
          <w:rFonts w:ascii="Times New Roman" w:hAnsi="Times New Roman"/>
          <w:sz w:val="26"/>
          <w:szCs w:val="26"/>
        </w:rPr>
      </w:pPr>
      <w:r w:rsidRPr="00DD4777">
        <w:rPr>
          <w:rFonts w:ascii="Times New Roman" w:hAnsi="Times New Roman"/>
          <w:sz w:val="26"/>
          <w:szCs w:val="26"/>
        </w:rPr>
        <w:t>экономики</w:t>
      </w:r>
    </w:p>
    <w:tbl>
      <w:tblPr>
        <w:tblStyle w:val="TableNormal"/>
        <w:tblW w:w="14346"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5814"/>
        <w:gridCol w:w="3037"/>
        <w:gridCol w:w="3260"/>
      </w:tblGrid>
      <w:tr w:rsidR="00513CC7" w:rsidTr="00AB456A">
        <w:trPr>
          <w:trHeight w:val="1379"/>
        </w:trPr>
        <w:tc>
          <w:tcPr>
            <w:tcW w:w="2235" w:type="dxa"/>
          </w:tcPr>
          <w:p w:rsidR="00DD4777" w:rsidRPr="004C596F" w:rsidRDefault="00DD4777" w:rsidP="00C7438C">
            <w:pPr>
              <w:pStyle w:val="TableParagraph"/>
              <w:keepNext/>
              <w:widowControl/>
              <w:ind w:left="112" w:right="97" w:hanging="6"/>
              <w:jc w:val="center"/>
              <w:rPr>
                <w:lang w:val="ru-RU"/>
              </w:rPr>
            </w:pPr>
          </w:p>
          <w:p w:rsidR="00513CC7" w:rsidRPr="004C596F" w:rsidRDefault="00513CC7" w:rsidP="00C7438C">
            <w:pPr>
              <w:pStyle w:val="TableParagraph"/>
              <w:keepNext/>
              <w:widowControl/>
              <w:ind w:left="112" w:right="97" w:hanging="6"/>
              <w:jc w:val="center"/>
              <w:rPr>
                <w:lang w:val="ru-RU"/>
              </w:rPr>
            </w:pPr>
            <w:r w:rsidRPr="004C596F">
              <w:rPr>
                <w:lang w:val="ru-RU"/>
              </w:rPr>
              <w:t xml:space="preserve">Элементы, </w:t>
            </w:r>
            <w:proofErr w:type="spellStart"/>
            <w:r w:rsidRPr="004C596F">
              <w:rPr>
                <w:lang w:val="ru-RU"/>
              </w:rPr>
              <w:t>опреде</w:t>
            </w:r>
            <w:proofErr w:type="spellEnd"/>
            <w:r w:rsidRPr="004C596F">
              <w:rPr>
                <w:lang w:val="ru-RU"/>
              </w:rPr>
              <w:t xml:space="preserve">- </w:t>
            </w:r>
            <w:proofErr w:type="spellStart"/>
            <w:r w:rsidRPr="004C596F">
              <w:rPr>
                <w:lang w:val="ru-RU"/>
              </w:rPr>
              <w:t>ляющие</w:t>
            </w:r>
            <w:proofErr w:type="spellEnd"/>
            <w:r w:rsidRPr="004C596F">
              <w:rPr>
                <w:lang w:val="ru-RU"/>
              </w:rPr>
              <w:t xml:space="preserve"> специфику функционирования экономического</w:t>
            </w:r>
          </w:p>
          <w:p w:rsidR="00513CC7" w:rsidRPr="00AB456A" w:rsidRDefault="00513CC7" w:rsidP="00C7438C">
            <w:pPr>
              <w:pStyle w:val="TableParagraph"/>
              <w:keepNext/>
              <w:widowControl/>
              <w:spacing w:line="264" w:lineRule="exact"/>
              <w:ind w:left="109" w:right="104"/>
              <w:jc w:val="center"/>
            </w:pPr>
            <w:proofErr w:type="spellStart"/>
            <w:r w:rsidRPr="00AB456A">
              <w:t>субъекта</w:t>
            </w:r>
            <w:proofErr w:type="spellEnd"/>
          </w:p>
        </w:tc>
        <w:tc>
          <w:tcPr>
            <w:tcW w:w="5814" w:type="dxa"/>
          </w:tcPr>
          <w:p w:rsidR="00513CC7" w:rsidRPr="00AB456A" w:rsidRDefault="00513CC7" w:rsidP="00C7438C">
            <w:pPr>
              <w:pStyle w:val="TableParagraph"/>
              <w:keepNext/>
              <w:widowControl/>
            </w:pPr>
          </w:p>
          <w:p w:rsidR="00513CC7" w:rsidRPr="00AB456A" w:rsidRDefault="00513CC7" w:rsidP="00C7438C">
            <w:pPr>
              <w:pStyle w:val="TableParagraph"/>
              <w:keepNext/>
              <w:widowControl/>
              <w:spacing w:before="3"/>
            </w:pPr>
          </w:p>
          <w:p w:rsidR="00513CC7" w:rsidRPr="00AB456A" w:rsidRDefault="00513CC7" w:rsidP="00C7438C">
            <w:pPr>
              <w:pStyle w:val="TableParagraph"/>
              <w:keepNext/>
              <w:widowControl/>
              <w:ind w:left="1380"/>
            </w:pPr>
            <w:proofErr w:type="spellStart"/>
            <w:r w:rsidRPr="00AB456A">
              <w:t>Имманентная</w:t>
            </w:r>
            <w:proofErr w:type="spellEnd"/>
            <w:r w:rsidRPr="00AB456A">
              <w:t xml:space="preserve"> </w:t>
            </w:r>
            <w:proofErr w:type="spellStart"/>
            <w:r w:rsidRPr="00AB456A">
              <w:t>характеристика</w:t>
            </w:r>
            <w:proofErr w:type="spellEnd"/>
          </w:p>
        </w:tc>
        <w:tc>
          <w:tcPr>
            <w:tcW w:w="3037" w:type="dxa"/>
          </w:tcPr>
          <w:p w:rsidR="00513CC7" w:rsidRPr="004C596F" w:rsidRDefault="00513CC7" w:rsidP="00C7438C">
            <w:pPr>
              <w:pStyle w:val="TableParagraph"/>
              <w:keepNext/>
              <w:widowControl/>
              <w:spacing w:before="131"/>
              <w:ind w:left="150" w:right="142" w:firstLine="3"/>
              <w:jc w:val="center"/>
              <w:rPr>
                <w:lang w:val="ru-RU"/>
              </w:rPr>
            </w:pPr>
            <w:r w:rsidRPr="004C596F">
              <w:rPr>
                <w:lang w:val="ru-RU"/>
              </w:rPr>
              <w:t>Области влияния в системе аналитического обеспечения принятия управленческих решений</w:t>
            </w:r>
          </w:p>
        </w:tc>
        <w:tc>
          <w:tcPr>
            <w:tcW w:w="3260" w:type="dxa"/>
          </w:tcPr>
          <w:p w:rsidR="00513CC7" w:rsidRPr="004C596F" w:rsidRDefault="00513CC7" w:rsidP="00C7438C">
            <w:pPr>
              <w:pStyle w:val="TableParagraph"/>
              <w:keepNext/>
              <w:widowControl/>
              <w:spacing w:before="4"/>
              <w:rPr>
                <w:lang w:val="ru-RU"/>
              </w:rPr>
            </w:pPr>
          </w:p>
          <w:p w:rsidR="00513CC7" w:rsidRPr="004C596F" w:rsidRDefault="00513CC7" w:rsidP="00C7438C">
            <w:pPr>
              <w:pStyle w:val="TableParagraph"/>
              <w:keepNext/>
              <w:widowControl/>
              <w:ind w:left="613" w:right="358" w:hanging="228"/>
              <w:rPr>
                <w:lang w:val="ru-RU"/>
              </w:rPr>
            </w:pPr>
            <w:r w:rsidRPr="004C596F">
              <w:rPr>
                <w:lang w:val="ru-RU"/>
              </w:rPr>
              <w:t>Области влияния в системе управленческого учета</w:t>
            </w:r>
          </w:p>
        </w:tc>
      </w:tr>
      <w:tr w:rsidR="00513CC7" w:rsidTr="00AB456A">
        <w:trPr>
          <w:trHeight w:val="1934"/>
        </w:trPr>
        <w:tc>
          <w:tcPr>
            <w:tcW w:w="2235" w:type="dxa"/>
          </w:tcPr>
          <w:p w:rsidR="00513CC7" w:rsidRPr="004C596F" w:rsidRDefault="00513CC7" w:rsidP="00C7438C">
            <w:pPr>
              <w:pStyle w:val="TableParagraph"/>
              <w:keepNext/>
              <w:widowControl/>
              <w:rPr>
                <w:lang w:val="ru-RU"/>
              </w:rPr>
            </w:pPr>
          </w:p>
          <w:p w:rsidR="00DD4777" w:rsidRPr="004C596F" w:rsidRDefault="00513CC7" w:rsidP="00C7438C">
            <w:pPr>
              <w:pStyle w:val="TableParagraph"/>
              <w:keepNext/>
              <w:widowControl/>
              <w:tabs>
                <w:tab w:val="left" w:pos="1288"/>
                <w:tab w:val="left" w:pos="1330"/>
                <w:tab w:val="left" w:pos="1682"/>
              </w:tabs>
              <w:rPr>
                <w:lang w:val="ru-RU"/>
              </w:rPr>
            </w:pPr>
            <w:r w:rsidRPr="004C596F">
              <w:rPr>
                <w:lang w:val="ru-RU"/>
              </w:rPr>
              <w:t>Принадл</w:t>
            </w:r>
            <w:r w:rsidR="00DD4777" w:rsidRPr="004C596F">
              <w:rPr>
                <w:lang w:val="ru-RU"/>
              </w:rPr>
              <w:t xml:space="preserve">ежность экономического субъекта </w:t>
            </w:r>
            <w:proofErr w:type="spellStart"/>
            <w:r w:rsidRPr="004C596F">
              <w:rPr>
                <w:lang w:val="ru-RU"/>
              </w:rPr>
              <w:t>к</w:t>
            </w:r>
            <w:r w:rsidRPr="004C596F">
              <w:rPr>
                <w:spacing w:val="-4"/>
                <w:lang w:val="ru-RU"/>
              </w:rPr>
              <w:t>кон</w:t>
            </w:r>
            <w:r w:rsidRPr="004C596F">
              <w:rPr>
                <w:lang w:val="ru-RU"/>
              </w:rPr>
              <w:t>крет</w:t>
            </w:r>
            <w:r w:rsidR="00DD4777" w:rsidRPr="004C596F">
              <w:rPr>
                <w:lang w:val="ru-RU"/>
              </w:rPr>
              <w:t>ному</w:t>
            </w:r>
            <w:proofErr w:type="spellEnd"/>
            <w:r w:rsidR="00DD4777" w:rsidRPr="004C596F">
              <w:rPr>
                <w:lang w:val="ru-RU"/>
              </w:rPr>
              <w:t xml:space="preserve"> </w:t>
            </w:r>
            <w:r w:rsidRPr="004C596F">
              <w:rPr>
                <w:lang w:val="ru-RU"/>
              </w:rPr>
              <w:t xml:space="preserve">сектору </w:t>
            </w:r>
          </w:p>
          <w:p w:rsidR="00513CC7" w:rsidRPr="006668A5" w:rsidRDefault="00513CC7" w:rsidP="00C7438C">
            <w:pPr>
              <w:pStyle w:val="TableParagraph"/>
              <w:keepNext/>
              <w:widowControl/>
              <w:tabs>
                <w:tab w:val="left" w:pos="1288"/>
                <w:tab w:val="left" w:pos="1330"/>
                <w:tab w:val="left" w:pos="1682"/>
              </w:tabs>
              <w:rPr>
                <w:lang w:val="ru-RU"/>
              </w:rPr>
            </w:pPr>
            <w:r w:rsidRPr="006668A5">
              <w:rPr>
                <w:lang w:val="ru-RU"/>
              </w:rPr>
              <w:t>экономики</w:t>
            </w:r>
          </w:p>
        </w:tc>
        <w:tc>
          <w:tcPr>
            <w:tcW w:w="5814" w:type="dxa"/>
          </w:tcPr>
          <w:p w:rsidR="00513CC7" w:rsidRPr="004C596F" w:rsidRDefault="00513CC7" w:rsidP="00C7438C">
            <w:pPr>
              <w:pStyle w:val="TableParagraph"/>
              <w:keepNext/>
              <w:widowControl/>
              <w:ind w:left="110" w:right="93"/>
              <w:jc w:val="both"/>
              <w:rPr>
                <w:lang w:val="ru-RU"/>
              </w:rPr>
            </w:pPr>
            <w:r w:rsidRPr="004C596F">
              <w:rPr>
                <w:lang w:val="ru-RU"/>
              </w:rPr>
              <w:t>Специфические осо</w:t>
            </w:r>
            <w:r w:rsidR="00AB456A" w:rsidRPr="004C596F">
              <w:rPr>
                <w:lang w:val="ru-RU"/>
              </w:rPr>
              <w:t>бенности различных видов эконо</w:t>
            </w:r>
            <w:r w:rsidRPr="004C596F">
              <w:rPr>
                <w:lang w:val="ru-RU"/>
              </w:rPr>
              <w:t>мической деятельн</w:t>
            </w:r>
            <w:r w:rsidR="00AB456A" w:rsidRPr="004C596F">
              <w:rPr>
                <w:lang w:val="ru-RU"/>
              </w:rPr>
              <w:t>ости оказывают наибольшее влия</w:t>
            </w:r>
            <w:r w:rsidRPr="004C596F">
              <w:rPr>
                <w:lang w:val="ru-RU"/>
              </w:rPr>
              <w:t>ние на учетный процесс. Это вызывает н</w:t>
            </w:r>
            <w:r w:rsidR="00AB456A" w:rsidRPr="004C596F">
              <w:rPr>
                <w:lang w:val="ru-RU"/>
              </w:rPr>
              <w:t>еобходи</w:t>
            </w:r>
            <w:r w:rsidRPr="004C596F">
              <w:rPr>
                <w:lang w:val="ru-RU"/>
              </w:rPr>
              <w:t>мость разрабатыва</w:t>
            </w:r>
            <w:r w:rsidR="00AB456A" w:rsidRPr="004C596F">
              <w:rPr>
                <w:lang w:val="ru-RU"/>
              </w:rPr>
              <w:t>ть индивидуальные учетно-анали</w:t>
            </w:r>
            <w:r w:rsidRPr="004C596F">
              <w:rPr>
                <w:lang w:val="ru-RU"/>
              </w:rPr>
              <w:t xml:space="preserve">тические методики </w:t>
            </w:r>
            <w:r w:rsidR="00AB456A" w:rsidRPr="004C596F">
              <w:rPr>
                <w:lang w:val="ru-RU"/>
              </w:rPr>
              <w:t>и подходы. Этот фактор учитыва</w:t>
            </w:r>
            <w:r w:rsidRPr="004C596F">
              <w:rPr>
                <w:lang w:val="ru-RU"/>
              </w:rPr>
              <w:t xml:space="preserve">ется в современном УУ и системе </w:t>
            </w:r>
            <w:proofErr w:type="spellStart"/>
            <w:r w:rsidRPr="004C596F">
              <w:rPr>
                <w:lang w:val="ru-RU"/>
              </w:rPr>
              <w:t>аналитическогообеспечения</w:t>
            </w:r>
            <w:proofErr w:type="spellEnd"/>
            <w:r w:rsidRPr="004C596F">
              <w:rPr>
                <w:lang w:val="ru-RU"/>
              </w:rPr>
              <w:t xml:space="preserve"> деятельности в наибольшей степени</w:t>
            </w:r>
          </w:p>
        </w:tc>
        <w:tc>
          <w:tcPr>
            <w:tcW w:w="3037" w:type="dxa"/>
          </w:tcPr>
          <w:p w:rsidR="00513CC7" w:rsidRPr="00AB456A" w:rsidRDefault="00513CC7" w:rsidP="00C7438C">
            <w:pPr>
              <w:pStyle w:val="TableParagraph"/>
              <w:keepNext/>
              <w:widowControl/>
              <w:numPr>
                <w:ilvl w:val="0"/>
                <w:numId w:val="13"/>
              </w:numPr>
              <w:tabs>
                <w:tab w:val="left" w:pos="487"/>
              </w:tabs>
              <w:ind w:right="98" w:firstLine="0"/>
              <w:jc w:val="both"/>
            </w:pPr>
            <w:proofErr w:type="spellStart"/>
            <w:r w:rsidRPr="00AB456A">
              <w:t>система</w:t>
            </w:r>
            <w:proofErr w:type="spellEnd"/>
            <w:r w:rsidRPr="00AB456A">
              <w:t xml:space="preserve"> </w:t>
            </w:r>
            <w:proofErr w:type="spellStart"/>
            <w:r w:rsidRPr="00AB456A">
              <w:t>аналитических</w:t>
            </w:r>
            <w:proofErr w:type="spellEnd"/>
            <w:r w:rsidRPr="00AB456A">
              <w:t xml:space="preserve"> </w:t>
            </w:r>
            <w:proofErr w:type="spellStart"/>
            <w:r w:rsidRPr="00AB456A">
              <w:t>показателей</w:t>
            </w:r>
            <w:proofErr w:type="spellEnd"/>
            <w:r w:rsidRPr="00AB456A">
              <w:t>;</w:t>
            </w:r>
          </w:p>
          <w:p w:rsidR="00513CC7" w:rsidRPr="00AB456A" w:rsidRDefault="00513CC7" w:rsidP="00C7438C">
            <w:pPr>
              <w:pStyle w:val="TableParagraph"/>
              <w:keepNext/>
              <w:widowControl/>
              <w:numPr>
                <w:ilvl w:val="0"/>
                <w:numId w:val="13"/>
              </w:numPr>
              <w:tabs>
                <w:tab w:val="left" w:pos="487"/>
              </w:tabs>
              <w:ind w:right="95" w:firstLine="0"/>
              <w:jc w:val="both"/>
            </w:pPr>
            <w:proofErr w:type="spellStart"/>
            <w:r w:rsidRPr="00AB456A">
              <w:t>порядок</w:t>
            </w:r>
            <w:proofErr w:type="spellEnd"/>
            <w:r w:rsidRPr="00AB456A">
              <w:t xml:space="preserve"> </w:t>
            </w:r>
            <w:proofErr w:type="spellStart"/>
            <w:r w:rsidRPr="00AB456A">
              <w:t>интерпретации</w:t>
            </w:r>
            <w:proofErr w:type="spellEnd"/>
            <w:r w:rsidRPr="00AB456A">
              <w:t xml:space="preserve"> </w:t>
            </w:r>
            <w:proofErr w:type="spellStart"/>
            <w:r w:rsidRPr="00AB456A">
              <w:t>результатов</w:t>
            </w:r>
            <w:proofErr w:type="spellEnd"/>
            <w:r w:rsidRPr="00AB456A">
              <w:t>;</w:t>
            </w:r>
          </w:p>
          <w:p w:rsidR="00513CC7" w:rsidRPr="004C596F" w:rsidRDefault="00513CC7" w:rsidP="00C7438C">
            <w:pPr>
              <w:pStyle w:val="TableParagraph"/>
              <w:keepNext/>
              <w:widowControl/>
              <w:numPr>
                <w:ilvl w:val="0"/>
                <w:numId w:val="13"/>
              </w:numPr>
              <w:tabs>
                <w:tab w:val="left" w:pos="487"/>
              </w:tabs>
              <w:spacing w:line="270" w:lineRule="atLeast"/>
              <w:ind w:right="93" w:firstLine="0"/>
              <w:jc w:val="both"/>
              <w:rPr>
                <w:lang w:val="ru-RU"/>
              </w:rPr>
            </w:pPr>
            <w:r w:rsidRPr="004C596F">
              <w:rPr>
                <w:lang w:val="ru-RU"/>
              </w:rPr>
              <w:t>нормативные значения ко</w:t>
            </w:r>
            <w:r w:rsidR="00AB456A" w:rsidRPr="004C596F">
              <w:rPr>
                <w:lang w:val="ru-RU"/>
              </w:rPr>
              <w:t>эффициентов, периодич</w:t>
            </w:r>
            <w:r w:rsidRPr="004C596F">
              <w:rPr>
                <w:lang w:val="ru-RU"/>
              </w:rPr>
              <w:t xml:space="preserve">ность анализа </w:t>
            </w:r>
            <w:proofErr w:type="spellStart"/>
            <w:r w:rsidRPr="004C596F">
              <w:rPr>
                <w:lang w:val="ru-RU"/>
              </w:rPr>
              <w:t>идр</w:t>
            </w:r>
            <w:proofErr w:type="spellEnd"/>
            <w:r w:rsidRPr="004C596F">
              <w:rPr>
                <w:lang w:val="ru-RU"/>
              </w:rPr>
              <w:t>.</w:t>
            </w:r>
          </w:p>
        </w:tc>
        <w:tc>
          <w:tcPr>
            <w:tcW w:w="3260" w:type="dxa"/>
          </w:tcPr>
          <w:p w:rsidR="00513CC7" w:rsidRPr="004C596F" w:rsidRDefault="00513CC7" w:rsidP="00C7438C">
            <w:pPr>
              <w:pStyle w:val="TableParagraph"/>
              <w:keepNext/>
              <w:widowControl/>
              <w:numPr>
                <w:ilvl w:val="0"/>
                <w:numId w:val="12"/>
              </w:numPr>
              <w:tabs>
                <w:tab w:val="left" w:pos="424"/>
                <w:tab w:val="left" w:pos="1648"/>
              </w:tabs>
              <w:ind w:right="99" w:firstLine="0"/>
              <w:rPr>
                <w:lang w:val="ru-RU"/>
              </w:rPr>
            </w:pPr>
            <w:r w:rsidRPr="004C596F">
              <w:rPr>
                <w:lang w:val="ru-RU"/>
              </w:rPr>
              <w:t>структура</w:t>
            </w:r>
            <w:r w:rsidRPr="004C596F">
              <w:rPr>
                <w:lang w:val="ru-RU"/>
              </w:rPr>
              <w:tab/>
            </w:r>
            <w:r w:rsidRPr="004C596F">
              <w:rPr>
                <w:spacing w:val="-1"/>
                <w:lang w:val="ru-RU"/>
              </w:rPr>
              <w:t xml:space="preserve">бизнес-процессов </w:t>
            </w:r>
            <w:r w:rsidRPr="004C596F">
              <w:rPr>
                <w:lang w:val="ru-RU"/>
              </w:rPr>
              <w:t xml:space="preserve">и </w:t>
            </w:r>
            <w:proofErr w:type="spellStart"/>
            <w:r w:rsidRPr="004C596F">
              <w:rPr>
                <w:lang w:val="ru-RU"/>
              </w:rPr>
              <w:t>центровответственности</w:t>
            </w:r>
            <w:proofErr w:type="spellEnd"/>
            <w:r w:rsidRPr="004C596F">
              <w:rPr>
                <w:lang w:val="ru-RU"/>
              </w:rPr>
              <w:t>;</w:t>
            </w:r>
          </w:p>
          <w:p w:rsidR="00513CC7" w:rsidRPr="004C596F" w:rsidRDefault="00513CC7" w:rsidP="00C7438C">
            <w:pPr>
              <w:pStyle w:val="TableParagraph"/>
              <w:keepNext/>
              <w:widowControl/>
              <w:numPr>
                <w:ilvl w:val="0"/>
                <w:numId w:val="12"/>
              </w:numPr>
              <w:tabs>
                <w:tab w:val="left" w:pos="429"/>
              </w:tabs>
              <w:ind w:right="98" w:firstLine="0"/>
              <w:rPr>
                <w:lang w:val="ru-RU"/>
              </w:rPr>
            </w:pPr>
            <w:r w:rsidRPr="004C596F">
              <w:rPr>
                <w:lang w:val="ru-RU"/>
              </w:rPr>
              <w:t xml:space="preserve">состав и структура </w:t>
            </w:r>
            <w:proofErr w:type="spellStart"/>
            <w:r w:rsidRPr="004C596F">
              <w:rPr>
                <w:lang w:val="ru-RU"/>
              </w:rPr>
              <w:t>внутрен</w:t>
            </w:r>
            <w:proofErr w:type="spellEnd"/>
            <w:r w:rsidRPr="004C596F">
              <w:rPr>
                <w:lang w:val="ru-RU"/>
              </w:rPr>
              <w:t xml:space="preserve">- </w:t>
            </w:r>
            <w:proofErr w:type="spellStart"/>
            <w:r w:rsidRPr="004C596F">
              <w:rPr>
                <w:lang w:val="ru-RU"/>
              </w:rPr>
              <w:t>нейотчетности</w:t>
            </w:r>
            <w:proofErr w:type="spellEnd"/>
            <w:r w:rsidRPr="004C596F">
              <w:rPr>
                <w:lang w:val="ru-RU"/>
              </w:rPr>
              <w:t>;</w:t>
            </w:r>
          </w:p>
          <w:p w:rsidR="00513CC7" w:rsidRPr="00AB456A" w:rsidRDefault="00513CC7" w:rsidP="00C7438C">
            <w:pPr>
              <w:pStyle w:val="TableParagraph"/>
              <w:keepNext/>
              <w:widowControl/>
              <w:numPr>
                <w:ilvl w:val="0"/>
                <w:numId w:val="12"/>
              </w:numPr>
              <w:tabs>
                <w:tab w:val="left" w:pos="429"/>
              </w:tabs>
              <w:ind w:right="98" w:firstLine="0"/>
            </w:pPr>
            <w:proofErr w:type="spellStart"/>
            <w:r w:rsidRPr="00AB456A">
              <w:t>характеристики</w:t>
            </w:r>
            <w:proofErr w:type="spellEnd"/>
            <w:r w:rsidRPr="00AB456A">
              <w:t xml:space="preserve"> </w:t>
            </w:r>
            <w:proofErr w:type="spellStart"/>
            <w:r w:rsidRPr="00AB456A">
              <w:t>производст</w:t>
            </w:r>
            <w:proofErr w:type="spellEnd"/>
            <w:r w:rsidRPr="00AB456A">
              <w:t xml:space="preserve">- </w:t>
            </w:r>
            <w:proofErr w:type="spellStart"/>
            <w:r w:rsidRPr="00AB456A">
              <w:t>венногоучета</w:t>
            </w:r>
            <w:proofErr w:type="spellEnd"/>
            <w:r w:rsidRPr="00AB456A">
              <w:t>;</w:t>
            </w:r>
          </w:p>
          <w:p w:rsidR="00513CC7" w:rsidRPr="00AB456A" w:rsidRDefault="00513CC7" w:rsidP="00C7438C">
            <w:pPr>
              <w:pStyle w:val="TableParagraph"/>
              <w:keepNext/>
              <w:widowControl/>
              <w:numPr>
                <w:ilvl w:val="0"/>
                <w:numId w:val="12"/>
              </w:numPr>
              <w:tabs>
                <w:tab w:val="left" w:pos="429"/>
              </w:tabs>
              <w:spacing w:line="264" w:lineRule="exact"/>
              <w:ind w:left="428" w:hanging="322"/>
            </w:pPr>
            <w:proofErr w:type="spellStart"/>
            <w:r w:rsidRPr="00AB456A">
              <w:t>калькуляционныесистемы</w:t>
            </w:r>
            <w:proofErr w:type="spellEnd"/>
          </w:p>
        </w:tc>
      </w:tr>
      <w:tr w:rsidR="00513CC7" w:rsidTr="00AB456A">
        <w:trPr>
          <w:trHeight w:val="1104"/>
        </w:trPr>
        <w:tc>
          <w:tcPr>
            <w:tcW w:w="2235" w:type="dxa"/>
          </w:tcPr>
          <w:p w:rsidR="00513CC7" w:rsidRPr="004C596F" w:rsidRDefault="00513CC7" w:rsidP="00C7438C">
            <w:pPr>
              <w:pStyle w:val="TableParagraph"/>
              <w:keepNext/>
              <w:widowControl/>
              <w:tabs>
                <w:tab w:val="left" w:pos="1460"/>
              </w:tabs>
              <w:jc w:val="both"/>
              <w:rPr>
                <w:lang w:val="ru-RU"/>
              </w:rPr>
            </w:pPr>
            <w:r w:rsidRPr="004C596F">
              <w:rPr>
                <w:lang w:val="ru-RU"/>
              </w:rPr>
              <w:t xml:space="preserve">Стадия жизненного </w:t>
            </w:r>
            <w:proofErr w:type="spellStart"/>
            <w:r w:rsidRPr="004C596F">
              <w:rPr>
                <w:lang w:val="ru-RU"/>
              </w:rPr>
              <w:t>цикла</w:t>
            </w:r>
            <w:r w:rsidRPr="004C596F">
              <w:rPr>
                <w:spacing w:val="-4"/>
                <w:lang w:val="ru-RU"/>
              </w:rPr>
              <w:t>эконо</w:t>
            </w:r>
            <w:r w:rsidRPr="004C596F">
              <w:rPr>
                <w:lang w:val="ru-RU"/>
              </w:rPr>
              <w:t>мического</w:t>
            </w:r>
            <w:r w:rsidR="00DD4777" w:rsidRPr="004C596F">
              <w:rPr>
                <w:lang w:val="ru-RU"/>
              </w:rPr>
              <w:t>субъ</w:t>
            </w:r>
            <w:r w:rsidRPr="004C596F">
              <w:rPr>
                <w:lang w:val="ru-RU"/>
              </w:rPr>
              <w:t>екта</w:t>
            </w:r>
            <w:proofErr w:type="spellEnd"/>
            <w:r w:rsidRPr="004C596F">
              <w:rPr>
                <w:lang w:val="ru-RU"/>
              </w:rPr>
              <w:t xml:space="preserve"> / товара</w:t>
            </w:r>
          </w:p>
        </w:tc>
        <w:tc>
          <w:tcPr>
            <w:tcW w:w="5814" w:type="dxa"/>
          </w:tcPr>
          <w:p w:rsidR="00513CC7" w:rsidRPr="004C596F" w:rsidRDefault="00513CC7" w:rsidP="00C7438C">
            <w:pPr>
              <w:pStyle w:val="TableParagraph"/>
              <w:keepNext/>
              <w:widowControl/>
              <w:ind w:left="110" w:right="93"/>
              <w:jc w:val="both"/>
              <w:rPr>
                <w:lang w:val="ru-RU"/>
              </w:rPr>
            </w:pPr>
            <w:r w:rsidRPr="004C596F">
              <w:rPr>
                <w:lang w:val="ru-RU"/>
              </w:rPr>
              <w:t>В зависимости от с</w:t>
            </w:r>
            <w:r w:rsidR="00AB456A" w:rsidRPr="004C596F">
              <w:rPr>
                <w:lang w:val="ru-RU"/>
              </w:rPr>
              <w:t>тадии жизненного цикла хозяйст</w:t>
            </w:r>
            <w:r w:rsidRPr="004C596F">
              <w:rPr>
                <w:lang w:val="ru-RU"/>
              </w:rPr>
              <w:t>вующего субъекта м</w:t>
            </w:r>
            <w:r w:rsidR="00AB456A" w:rsidRPr="004C596F">
              <w:rPr>
                <w:lang w:val="ru-RU"/>
              </w:rPr>
              <w:t>огут различаться: целевые уста</w:t>
            </w:r>
            <w:r w:rsidRPr="004C596F">
              <w:rPr>
                <w:lang w:val="ru-RU"/>
              </w:rPr>
              <w:t>новки аналитическ</w:t>
            </w:r>
            <w:r w:rsidR="00AB456A" w:rsidRPr="004C596F">
              <w:rPr>
                <w:lang w:val="ru-RU"/>
              </w:rPr>
              <w:t>их действий, количество и специ</w:t>
            </w:r>
            <w:r w:rsidRPr="004C596F">
              <w:rPr>
                <w:lang w:val="ru-RU"/>
              </w:rPr>
              <w:t>фика требований пользователей информации</w:t>
            </w:r>
          </w:p>
        </w:tc>
        <w:tc>
          <w:tcPr>
            <w:tcW w:w="3037" w:type="dxa"/>
          </w:tcPr>
          <w:p w:rsidR="00513CC7" w:rsidRPr="00AB456A" w:rsidRDefault="00513CC7" w:rsidP="00C7438C">
            <w:pPr>
              <w:pStyle w:val="TableParagraph"/>
              <w:keepNext/>
              <w:widowControl/>
              <w:numPr>
                <w:ilvl w:val="0"/>
                <w:numId w:val="11"/>
              </w:numPr>
              <w:tabs>
                <w:tab w:val="left" w:pos="487"/>
                <w:tab w:val="left" w:pos="1889"/>
              </w:tabs>
              <w:ind w:right="96" w:firstLine="0"/>
            </w:pPr>
            <w:proofErr w:type="spellStart"/>
            <w:r w:rsidRPr="00AB456A">
              <w:t>специфика</w:t>
            </w:r>
            <w:r w:rsidRPr="00AB456A">
              <w:rPr>
                <w:spacing w:val="-3"/>
              </w:rPr>
              <w:t>маркетинго</w:t>
            </w:r>
            <w:proofErr w:type="spellEnd"/>
            <w:r w:rsidRPr="00AB456A">
              <w:rPr>
                <w:spacing w:val="-3"/>
              </w:rPr>
              <w:t xml:space="preserve">- </w:t>
            </w:r>
            <w:proofErr w:type="spellStart"/>
            <w:r w:rsidRPr="00AB456A">
              <w:t>вогоанализа</w:t>
            </w:r>
            <w:proofErr w:type="spellEnd"/>
            <w:r w:rsidRPr="00AB456A">
              <w:t>;</w:t>
            </w:r>
          </w:p>
          <w:p w:rsidR="00513CC7" w:rsidRPr="004C596F" w:rsidRDefault="00513CC7" w:rsidP="00C7438C">
            <w:pPr>
              <w:pStyle w:val="TableParagraph"/>
              <w:keepNext/>
              <w:widowControl/>
              <w:numPr>
                <w:ilvl w:val="0"/>
                <w:numId w:val="11"/>
              </w:numPr>
              <w:tabs>
                <w:tab w:val="left" w:pos="487"/>
              </w:tabs>
              <w:spacing w:line="270" w:lineRule="atLeast"/>
              <w:ind w:right="95" w:firstLine="0"/>
              <w:rPr>
                <w:lang w:val="ru-RU"/>
              </w:rPr>
            </w:pPr>
            <w:r w:rsidRPr="004C596F">
              <w:rPr>
                <w:lang w:val="ru-RU"/>
              </w:rPr>
              <w:t xml:space="preserve">алгоритм и </w:t>
            </w:r>
            <w:r w:rsidRPr="004C596F">
              <w:rPr>
                <w:spacing w:val="-3"/>
                <w:lang w:val="ru-RU"/>
              </w:rPr>
              <w:t xml:space="preserve">содержание </w:t>
            </w:r>
            <w:proofErr w:type="spellStart"/>
            <w:r w:rsidRPr="004C596F">
              <w:rPr>
                <w:lang w:val="ru-RU"/>
              </w:rPr>
              <w:t>инвестиционногоанализа</w:t>
            </w:r>
            <w:proofErr w:type="spellEnd"/>
            <w:r w:rsidRPr="004C596F">
              <w:rPr>
                <w:lang w:val="ru-RU"/>
              </w:rPr>
              <w:t>.</w:t>
            </w:r>
          </w:p>
        </w:tc>
        <w:tc>
          <w:tcPr>
            <w:tcW w:w="3260" w:type="dxa"/>
          </w:tcPr>
          <w:p w:rsidR="00513CC7" w:rsidRPr="004C596F" w:rsidRDefault="00513CC7" w:rsidP="00C7438C">
            <w:pPr>
              <w:pStyle w:val="TableParagraph"/>
              <w:keepNext/>
              <w:widowControl/>
              <w:numPr>
                <w:ilvl w:val="0"/>
                <w:numId w:val="10"/>
              </w:numPr>
              <w:tabs>
                <w:tab w:val="left" w:pos="434"/>
              </w:tabs>
              <w:ind w:right="100" w:firstLine="0"/>
              <w:rPr>
                <w:lang w:val="ru-RU"/>
              </w:rPr>
            </w:pPr>
            <w:r w:rsidRPr="004C596F">
              <w:rPr>
                <w:lang w:val="ru-RU"/>
              </w:rPr>
              <w:t>состав и структура центров ответственности;</w:t>
            </w:r>
          </w:p>
          <w:p w:rsidR="00513CC7" w:rsidRPr="004C596F" w:rsidRDefault="00513CC7" w:rsidP="00C7438C">
            <w:pPr>
              <w:pStyle w:val="TableParagraph"/>
              <w:keepNext/>
              <w:widowControl/>
              <w:numPr>
                <w:ilvl w:val="0"/>
                <w:numId w:val="10"/>
              </w:numPr>
              <w:tabs>
                <w:tab w:val="left" w:pos="434"/>
              </w:tabs>
              <w:spacing w:line="270" w:lineRule="atLeast"/>
              <w:ind w:right="98" w:firstLine="0"/>
              <w:rPr>
                <w:lang w:val="ru-RU"/>
              </w:rPr>
            </w:pPr>
            <w:r w:rsidRPr="004C596F">
              <w:rPr>
                <w:lang w:val="ru-RU"/>
              </w:rPr>
              <w:t xml:space="preserve">состав внутренней отчетно- </w:t>
            </w:r>
            <w:proofErr w:type="spellStart"/>
            <w:r w:rsidRPr="004C596F">
              <w:rPr>
                <w:lang w:val="ru-RU"/>
              </w:rPr>
              <w:t>сти</w:t>
            </w:r>
            <w:proofErr w:type="spellEnd"/>
            <w:r w:rsidRPr="004C596F">
              <w:rPr>
                <w:lang w:val="ru-RU"/>
              </w:rPr>
              <w:t xml:space="preserve">; система планирования </w:t>
            </w:r>
            <w:proofErr w:type="spellStart"/>
            <w:r w:rsidRPr="004C596F">
              <w:rPr>
                <w:lang w:val="ru-RU"/>
              </w:rPr>
              <w:t>идр</w:t>
            </w:r>
            <w:proofErr w:type="spellEnd"/>
            <w:r w:rsidRPr="004C596F">
              <w:rPr>
                <w:lang w:val="ru-RU"/>
              </w:rPr>
              <w:t>.</w:t>
            </w:r>
          </w:p>
        </w:tc>
      </w:tr>
      <w:tr w:rsidR="00513CC7" w:rsidTr="00AB456A">
        <w:trPr>
          <w:trHeight w:val="1379"/>
        </w:trPr>
        <w:tc>
          <w:tcPr>
            <w:tcW w:w="2235" w:type="dxa"/>
          </w:tcPr>
          <w:p w:rsidR="00513CC7" w:rsidRPr="004C596F" w:rsidRDefault="00513CC7" w:rsidP="00C7438C">
            <w:pPr>
              <w:pStyle w:val="TableParagraph"/>
              <w:keepNext/>
              <w:widowControl/>
              <w:rPr>
                <w:lang w:val="ru-RU"/>
              </w:rPr>
            </w:pPr>
          </w:p>
          <w:p w:rsidR="00513CC7" w:rsidRPr="00AB456A" w:rsidRDefault="00513CC7" w:rsidP="00C7438C">
            <w:pPr>
              <w:pStyle w:val="TableParagraph"/>
              <w:keepNext/>
              <w:widowControl/>
            </w:pPr>
            <w:proofErr w:type="spellStart"/>
            <w:r w:rsidRPr="00AB456A">
              <w:t>Организационно</w:t>
            </w:r>
            <w:proofErr w:type="spellEnd"/>
            <w:r w:rsidRPr="00AB456A">
              <w:t xml:space="preserve">- </w:t>
            </w:r>
            <w:proofErr w:type="spellStart"/>
            <w:r w:rsidRPr="00AB456A">
              <w:t>правовая</w:t>
            </w:r>
            <w:proofErr w:type="spellEnd"/>
            <w:r w:rsidRPr="00AB456A">
              <w:t xml:space="preserve"> </w:t>
            </w:r>
            <w:proofErr w:type="spellStart"/>
            <w:r w:rsidRPr="00AB456A">
              <w:t>форма</w:t>
            </w:r>
            <w:proofErr w:type="spellEnd"/>
          </w:p>
        </w:tc>
        <w:tc>
          <w:tcPr>
            <w:tcW w:w="5814" w:type="dxa"/>
          </w:tcPr>
          <w:p w:rsidR="00513CC7" w:rsidRPr="004C596F" w:rsidRDefault="00513CC7" w:rsidP="00C7438C">
            <w:pPr>
              <w:pStyle w:val="TableParagraph"/>
              <w:keepNext/>
              <w:widowControl/>
              <w:ind w:left="110" w:right="93"/>
              <w:jc w:val="both"/>
              <w:rPr>
                <w:lang w:val="ru-RU"/>
              </w:rPr>
            </w:pPr>
            <w:r w:rsidRPr="004C596F">
              <w:rPr>
                <w:lang w:val="ru-RU"/>
              </w:rPr>
              <w:t>Разнообразие орг</w:t>
            </w:r>
            <w:r w:rsidR="00AB456A" w:rsidRPr="004C596F">
              <w:rPr>
                <w:lang w:val="ru-RU"/>
              </w:rPr>
              <w:t xml:space="preserve">анизационно-правовых форм </w:t>
            </w:r>
            <w:proofErr w:type="spellStart"/>
            <w:r w:rsidR="00AB456A" w:rsidRPr="004C596F">
              <w:rPr>
                <w:lang w:val="ru-RU"/>
              </w:rPr>
              <w:t>опре</w:t>
            </w:r>
            <w:r w:rsidRPr="004C596F">
              <w:rPr>
                <w:lang w:val="ru-RU"/>
              </w:rPr>
              <w:t>делет</w:t>
            </w:r>
            <w:proofErr w:type="spellEnd"/>
            <w:r w:rsidRPr="004C596F">
              <w:rPr>
                <w:lang w:val="ru-RU"/>
              </w:rPr>
              <w:t xml:space="preserve"> вариативность аналитических подходов при оценке эффективности бизнеса для собственников, каковыми могут в</w:t>
            </w:r>
            <w:r w:rsidR="00AB456A" w:rsidRPr="004C596F">
              <w:rPr>
                <w:lang w:val="ru-RU"/>
              </w:rPr>
              <w:t xml:space="preserve">ыступать разные группы </w:t>
            </w:r>
            <w:proofErr w:type="spellStart"/>
            <w:r w:rsidR="00AB456A" w:rsidRPr="004C596F">
              <w:rPr>
                <w:lang w:val="ru-RU"/>
              </w:rPr>
              <w:t>стейкхол</w:t>
            </w:r>
            <w:r w:rsidRPr="004C596F">
              <w:rPr>
                <w:lang w:val="ru-RU"/>
              </w:rPr>
              <w:t>деров</w:t>
            </w:r>
            <w:proofErr w:type="spellEnd"/>
          </w:p>
        </w:tc>
        <w:tc>
          <w:tcPr>
            <w:tcW w:w="3037" w:type="dxa"/>
          </w:tcPr>
          <w:p w:rsidR="00513CC7" w:rsidRPr="00AB456A" w:rsidRDefault="00513CC7" w:rsidP="00C7438C">
            <w:pPr>
              <w:pStyle w:val="TableParagraph"/>
              <w:keepNext/>
              <w:widowControl/>
              <w:numPr>
                <w:ilvl w:val="0"/>
                <w:numId w:val="9"/>
              </w:numPr>
              <w:tabs>
                <w:tab w:val="left" w:pos="425"/>
              </w:tabs>
              <w:spacing w:line="268" w:lineRule="exact"/>
              <w:ind w:left="424" w:hanging="318"/>
              <w:jc w:val="both"/>
            </w:pPr>
            <w:proofErr w:type="spellStart"/>
            <w:r w:rsidRPr="00AB456A">
              <w:t>инвестиционныйанализ</w:t>
            </w:r>
            <w:proofErr w:type="spellEnd"/>
            <w:r w:rsidRPr="00AB456A">
              <w:t>;</w:t>
            </w:r>
          </w:p>
          <w:p w:rsidR="00513CC7" w:rsidRPr="004C596F" w:rsidRDefault="00513CC7" w:rsidP="00C7438C">
            <w:pPr>
              <w:pStyle w:val="TableParagraph"/>
              <w:keepNext/>
              <w:widowControl/>
              <w:numPr>
                <w:ilvl w:val="0"/>
                <w:numId w:val="9"/>
              </w:numPr>
              <w:tabs>
                <w:tab w:val="left" w:pos="425"/>
              </w:tabs>
              <w:ind w:right="93" w:firstLine="0"/>
              <w:jc w:val="both"/>
              <w:rPr>
                <w:lang w:val="ru-RU"/>
              </w:rPr>
            </w:pPr>
            <w:r w:rsidRPr="004C596F">
              <w:rPr>
                <w:lang w:val="ru-RU"/>
              </w:rPr>
              <w:t>финансовый анализ (</w:t>
            </w:r>
            <w:proofErr w:type="spellStart"/>
            <w:r w:rsidRPr="004C596F">
              <w:rPr>
                <w:lang w:val="ru-RU"/>
              </w:rPr>
              <w:t>опе</w:t>
            </w:r>
            <w:proofErr w:type="spellEnd"/>
            <w:r w:rsidRPr="004C596F">
              <w:rPr>
                <w:lang w:val="ru-RU"/>
              </w:rPr>
              <w:t xml:space="preserve">- </w:t>
            </w:r>
            <w:proofErr w:type="spellStart"/>
            <w:r w:rsidRPr="004C596F">
              <w:rPr>
                <w:lang w:val="ru-RU"/>
              </w:rPr>
              <w:t>ративный</w:t>
            </w:r>
            <w:proofErr w:type="spellEnd"/>
            <w:r w:rsidRPr="004C596F">
              <w:rPr>
                <w:lang w:val="ru-RU"/>
              </w:rPr>
              <w:t xml:space="preserve"> анализ, анализ фи- </w:t>
            </w:r>
            <w:proofErr w:type="spellStart"/>
            <w:r w:rsidRPr="004C596F">
              <w:rPr>
                <w:lang w:val="ru-RU"/>
              </w:rPr>
              <w:t>нансовойустойчивости</w:t>
            </w:r>
            <w:proofErr w:type="spellEnd"/>
            <w:r w:rsidRPr="004C596F">
              <w:rPr>
                <w:lang w:val="ru-RU"/>
              </w:rPr>
              <w:t>);</w:t>
            </w:r>
          </w:p>
          <w:p w:rsidR="00513CC7" w:rsidRPr="00AB456A" w:rsidRDefault="00513CC7" w:rsidP="00C7438C">
            <w:pPr>
              <w:pStyle w:val="TableParagraph"/>
              <w:keepNext/>
              <w:widowControl/>
              <w:numPr>
                <w:ilvl w:val="0"/>
                <w:numId w:val="9"/>
              </w:numPr>
              <w:tabs>
                <w:tab w:val="left" w:pos="425"/>
              </w:tabs>
              <w:spacing w:line="264" w:lineRule="exact"/>
              <w:ind w:left="424" w:hanging="318"/>
              <w:jc w:val="both"/>
            </w:pPr>
            <w:proofErr w:type="spellStart"/>
            <w:r w:rsidRPr="00AB456A">
              <w:t>стратегическийанализ</w:t>
            </w:r>
            <w:proofErr w:type="spellEnd"/>
          </w:p>
        </w:tc>
        <w:tc>
          <w:tcPr>
            <w:tcW w:w="3260" w:type="dxa"/>
          </w:tcPr>
          <w:p w:rsidR="00513CC7" w:rsidRPr="00AB456A" w:rsidRDefault="00513CC7" w:rsidP="00C7438C">
            <w:pPr>
              <w:pStyle w:val="TableParagraph"/>
              <w:keepNext/>
              <w:widowControl/>
              <w:numPr>
                <w:ilvl w:val="0"/>
                <w:numId w:val="8"/>
              </w:numPr>
              <w:tabs>
                <w:tab w:val="left" w:pos="424"/>
              </w:tabs>
              <w:spacing w:line="268" w:lineRule="exact"/>
              <w:ind w:left="424"/>
            </w:pPr>
            <w:proofErr w:type="spellStart"/>
            <w:r w:rsidRPr="00AB456A">
              <w:t>управленческаяотчетность</w:t>
            </w:r>
            <w:proofErr w:type="spellEnd"/>
            <w:r w:rsidRPr="00AB456A">
              <w:t>;</w:t>
            </w:r>
          </w:p>
          <w:p w:rsidR="00513CC7" w:rsidRPr="00AB456A" w:rsidRDefault="00513CC7" w:rsidP="00C7438C">
            <w:pPr>
              <w:pStyle w:val="TableParagraph"/>
              <w:keepNext/>
              <w:widowControl/>
              <w:numPr>
                <w:ilvl w:val="0"/>
                <w:numId w:val="8"/>
              </w:numPr>
              <w:tabs>
                <w:tab w:val="left" w:pos="424"/>
              </w:tabs>
              <w:ind w:right="93" w:firstLine="0"/>
            </w:pPr>
            <w:proofErr w:type="spellStart"/>
            <w:r w:rsidRPr="00AB456A">
              <w:t>управленческая</w:t>
            </w:r>
            <w:proofErr w:type="spellEnd"/>
            <w:r w:rsidRPr="00AB456A">
              <w:t xml:space="preserve"> </w:t>
            </w:r>
            <w:proofErr w:type="spellStart"/>
            <w:r w:rsidRPr="00AB456A">
              <w:t>учетная</w:t>
            </w:r>
            <w:proofErr w:type="spellEnd"/>
            <w:r w:rsidRPr="00AB456A">
              <w:t xml:space="preserve"> </w:t>
            </w:r>
            <w:proofErr w:type="spellStart"/>
            <w:r w:rsidRPr="00AB456A">
              <w:t>по</w:t>
            </w:r>
            <w:proofErr w:type="spellEnd"/>
            <w:r w:rsidRPr="00AB456A">
              <w:t xml:space="preserve">- </w:t>
            </w:r>
            <w:proofErr w:type="spellStart"/>
            <w:r w:rsidRPr="00AB456A">
              <w:t>литика</w:t>
            </w:r>
            <w:proofErr w:type="spellEnd"/>
            <w:r w:rsidRPr="00AB456A">
              <w:t>;</w:t>
            </w:r>
          </w:p>
          <w:p w:rsidR="00513CC7" w:rsidRPr="004C596F" w:rsidRDefault="00513CC7" w:rsidP="00C7438C">
            <w:pPr>
              <w:pStyle w:val="TableParagraph"/>
              <w:keepNext/>
              <w:widowControl/>
              <w:numPr>
                <w:ilvl w:val="0"/>
                <w:numId w:val="8"/>
              </w:numPr>
              <w:tabs>
                <w:tab w:val="left" w:pos="424"/>
              </w:tabs>
              <w:spacing w:line="270" w:lineRule="atLeast"/>
              <w:ind w:right="93" w:firstLine="0"/>
              <w:rPr>
                <w:lang w:val="ru-RU"/>
              </w:rPr>
            </w:pPr>
            <w:r w:rsidRPr="004C596F">
              <w:rPr>
                <w:lang w:val="ru-RU"/>
              </w:rPr>
              <w:t xml:space="preserve">анализ направлений </w:t>
            </w:r>
            <w:proofErr w:type="spellStart"/>
            <w:r w:rsidRPr="004C596F">
              <w:rPr>
                <w:lang w:val="ru-RU"/>
              </w:rPr>
              <w:t>исполь</w:t>
            </w:r>
            <w:proofErr w:type="spellEnd"/>
            <w:r w:rsidRPr="004C596F">
              <w:rPr>
                <w:lang w:val="ru-RU"/>
              </w:rPr>
              <w:t xml:space="preserve">- </w:t>
            </w:r>
            <w:proofErr w:type="spellStart"/>
            <w:r w:rsidRPr="004C596F">
              <w:rPr>
                <w:lang w:val="ru-RU"/>
              </w:rPr>
              <w:t>зованияприбыли</w:t>
            </w:r>
            <w:proofErr w:type="spellEnd"/>
          </w:p>
        </w:tc>
      </w:tr>
      <w:tr w:rsidR="00513CC7" w:rsidTr="00AB456A">
        <w:trPr>
          <w:trHeight w:val="1380"/>
        </w:trPr>
        <w:tc>
          <w:tcPr>
            <w:tcW w:w="2235" w:type="dxa"/>
          </w:tcPr>
          <w:p w:rsidR="00513CC7" w:rsidRPr="004C596F" w:rsidRDefault="00513CC7" w:rsidP="00C7438C">
            <w:pPr>
              <w:pStyle w:val="TableParagraph"/>
              <w:keepNext/>
              <w:widowControl/>
              <w:jc w:val="both"/>
              <w:rPr>
                <w:lang w:val="ru-RU"/>
              </w:rPr>
            </w:pPr>
            <w:r w:rsidRPr="004C596F">
              <w:rPr>
                <w:lang w:val="ru-RU"/>
              </w:rPr>
              <w:t xml:space="preserve">Размер </w:t>
            </w:r>
            <w:proofErr w:type="spellStart"/>
            <w:r w:rsidRPr="004C596F">
              <w:rPr>
                <w:lang w:val="ru-RU"/>
              </w:rPr>
              <w:t>экономи</w:t>
            </w:r>
            <w:proofErr w:type="spellEnd"/>
            <w:r w:rsidRPr="004C596F">
              <w:rPr>
                <w:lang w:val="ru-RU"/>
              </w:rPr>
              <w:t xml:space="preserve">- </w:t>
            </w:r>
            <w:proofErr w:type="spellStart"/>
            <w:r w:rsidRPr="004C596F">
              <w:rPr>
                <w:lang w:val="ru-RU"/>
              </w:rPr>
              <w:t>ческого</w:t>
            </w:r>
            <w:proofErr w:type="spellEnd"/>
            <w:r w:rsidRPr="004C596F">
              <w:rPr>
                <w:lang w:val="ru-RU"/>
              </w:rPr>
              <w:t xml:space="preserve"> субъекта и занимаемая доля рынка</w:t>
            </w:r>
          </w:p>
        </w:tc>
        <w:tc>
          <w:tcPr>
            <w:tcW w:w="5814" w:type="dxa"/>
          </w:tcPr>
          <w:p w:rsidR="00513CC7" w:rsidRPr="004C596F" w:rsidRDefault="00513CC7" w:rsidP="00C7438C">
            <w:pPr>
              <w:pStyle w:val="TableParagraph"/>
              <w:keepNext/>
              <w:widowControl/>
              <w:ind w:left="110" w:right="93"/>
              <w:jc w:val="both"/>
              <w:rPr>
                <w:lang w:val="ru-RU"/>
              </w:rPr>
            </w:pPr>
            <w:r w:rsidRPr="004C596F">
              <w:rPr>
                <w:lang w:val="ru-RU"/>
              </w:rPr>
              <w:t>Масштабы деятель</w:t>
            </w:r>
            <w:r w:rsidR="00AB456A" w:rsidRPr="004C596F">
              <w:rPr>
                <w:lang w:val="ru-RU"/>
              </w:rPr>
              <w:t>ности во многом определяют тру</w:t>
            </w:r>
            <w:r w:rsidRPr="004C596F">
              <w:rPr>
                <w:lang w:val="ru-RU"/>
              </w:rPr>
              <w:t>доемкость организационных и аналитич</w:t>
            </w:r>
            <w:r w:rsidR="00AB456A" w:rsidRPr="004C596F">
              <w:rPr>
                <w:lang w:val="ru-RU"/>
              </w:rPr>
              <w:t>еских меро</w:t>
            </w:r>
            <w:r w:rsidRPr="004C596F">
              <w:rPr>
                <w:lang w:val="ru-RU"/>
              </w:rPr>
              <w:t xml:space="preserve">приятий экономического субъекта. В </w:t>
            </w:r>
            <w:proofErr w:type="spellStart"/>
            <w:r w:rsidRPr="004C596F">
              <w:rPr>
                <w:lang w:val="ru-RU"/>
              </w:rPr>
              <w:t>субъектах</w:t>
            </w:r>
            <w:r w:rsidR="00AB456A" w:rsidRPr="004C596F">
              <w:rPr>
                <w:lang w:val="ru-RU"/>
              </w:rPr>
              <w:t>круп</w:t>
            </w:r>
            <w:r w:rsidRPr="004C596F">
              <w:rPr>
                <w:lang w:val="ru-RU"/>
              </w:rPr>
              <w:t>ного</w:t>
            </w:r>
            <w:proofErr w:type="spellEnd"/>
            <w:r w:rsidRPr="004C596F">
              <w:rPr>
                <w:lang w:val="ru-RU"/>
              </w:rPr>
              <w:t xml:space="preserve"> бизнеса инс</w:t>
            </w:r>
            <w:r w:rsidR="00AB456A" w:rsidRPr="004C596F">
              <w:rPr>
                <w:lang w:val="ru-RU"/>
              </w:rPr>
              <w:t>трументарий УУ и анализа значи</w:t>
            </w:r>
            <w:r w:rsidRPr="004C596F">
              <w:rPr>
                <w:lang w:val="ru-RU"/>
              </w:rPr>
              <w:t>тельно шире</w:t>
            </w:r>
          </w:p>
        </w:tc>
        <w:tc>
          <w:tcPr>
            <w:tcW w:w="3037" w:type="dxa"/>
          </w:tcPr>
          <w:p w:rsidR="00513CC7" w:rsidRPr="004C596F" w:rsidRDefault="00513CC7" w:rsidP="00C7438C">
            <w:pPr>
              <w:pStyle w:val="TableParagraph"/>
              <w:keepNext/>
              <w:widowControl/>
              <w:numPr>
                <w:ilvl w:val="0"/>
                <w:numId w:val="7"/>
              </w:numPr>
              <w:tabs>
                <w:tab w:val="left" w:pos="425"/>
              </w:tabs>
              <w:ind w:right="100" w:firstLine="0"/>
              <w:rPr>
                <w:lang w:val="ru-RU"/>
              </w:rPr>
            </w:pPr>
            <w:r w:rsidRPr="00AB456A">
              <w:t>SWOT</w:t>
            </w:r>
            <w:r w:rsidRPr="004C596F">
              <w:rPr>
                <w:lang w:val="ru-RU"/>
              </w:rPr>
              <w:t xml:space="preserve">-анализ в </w:t>
            </w:r>
            <w:r w:rsidRPr="004C596F">
              <w:rPr>
                <w:spacing w:val="-3"/>
                <w:lang w:val="ru-RU"/>
              </w:rPr>
              <w:t xml:space="preserve">системе </w:t>
            </w:r>
            <w:proofErr w:type="spellStart"/>
            <w:r w:rsidRPr="004C596F">
              <w:rPr>
                <w:lang w:val="ru-RU"/>
              </w:rPr>
              <w:t>стратегическогоанализа</w:t>
            </w:r>
            <w:proofErr w:type="spellEnd"/>
            <w:r w:rsidRPr="004C596F">
              <w:rPr>
                <w:lang w:val="ru-RU"/>
              </w:rPr>
              <w:t>;</w:t>
            </w:r>
          </w:p>
          <w:p w:rsidR="00513CC7" w:rsidRPr="00AB456A" w:rsidRDefault="00513CC7" w:rsidP="00C7438C">
            <w:pPr>
              <w:pStyle w:val="TableParagraph"/>
              <w:keepNext/>
              <w:widowControl/>
              <w:numPr>
                <w:ilvl w:val="0"/>
                <w:numId w:val="7"/>
              </w:numPr>
              <w:tabs>
                <w:tab w:val="left" w:pos="425"/>
              </w:tabs>
              <w:ind w:left="424" w:hanging="318"/>
            </w:pPr>
            <w:proofErr w:type="spellStart"/>
            <w:r w:rsidRPr="00AB456A">
              <w:t>маркетинговыйанализ</w:t>
            </w:r>
            <w:proofErr w:type="spellEnd"/>
            <w:r w:rsidRPr="00AB456A">
              <w:t>;</w:t>
            </w:r>
          </w:p>
          <w:p w:rsidR="00513CC7" w:rsidRPr="004C596F" w:rsidRDefault="00513CC7" w:rsidP="00C7438C">
            <w:pPr>
              <w:pStyle w:val="TableParagraph"/>
              <w:keepNext/>
              <w:widowControl/>
              <w:numPr>
                <w:ilvl w:val="0"/>
                <w:numId w:val="7"/>
              </w:numPr>
              <w:tabs>
                <w:tab w:val="left" w:pos="425"/>
              </w:tabs>
              <w:spacing w:line="270" w:lineRule="atLeast"/>
              <w:ind w:right="98" w:firstLine="0"/>
              <w:rPr>
                <w:lang w:val="ru-RU"/>
              </w:rPr>
            </w:pPr>
            <w:r w:rsidRPr="004C596F">
              <w:rPr>
                <w:lang w:val="ru-RU"/>
              </w:rPr>
              <w:t xml:space="preserve">анализ затрат и </w:t>
            </w:r>
            <w:proofErr w:type="spellStart"/>
            <w:r w:rsidRPr="004C596F">
              <w:rPr>
                <w:lang w:val="ru-RU"/>
              </w:rPr>
              <w:t>трудоем</w:t>
            </w:r>
            <w:proofErr w:type="spellEnd"/>
            <w:r w:rsidRPr="004C596F">
              <w:rPr>
                <w:lang w:val="ru-RU"/>
              </w:rPr>
              <w:t xml:space="preserve">- </w:t>
            </w:r>
            <w:proofErr w:type="spellStart"/>
            <w:r w:rsidRPr="004C596F">
              <w:rPr>
                <w:lang w:val="ru-RU"/>
              </w:rPr>
              <w:t>костьпланирования</w:t>
            </w:r>
            <w:proofErr w:type="spellEnd"/>
          </w:p>
        </w:tc>
        <w:tc>
          <w:tcPr>
            <w:tcW w:w="3260" w:type="dxa"/>
          </w:tcPr>
          <w:p w:rsidR="00513CC7" w:rsidRPr="004C596F" w:rsidRDefault="00513CC7" w:rsidP="00C7438C">
            <w:pPr>
              <w:pStyle w:val="TableParagraph"/>
              <w:keepNext/>
              <w:widowControl/>
              <w:numPr>
                <w:ilvl w:val="0"/>
                <w:numId w:val="6"/>
              </w:numPr>
              <w:tabs>
                <w:tab w:val="left" w:pos="424"/>
              </w:tabs>
              <w:ind w:right="95" w:firstLine="0"/>
              <w:jc w:val="both"/>
              <w:rPr>
                <w:lang w:val="ru-RU"/>
              </w:rPr>
            </w:pPr>
            <w:r w:rsidRPr="004C596F">
              <w:rPr>
                <w:lang w:val="ru-RU"/>
              </w:rPr>
              <w:t>регламентация и стандар</w:t>
            </w:r>
            <w:r w:rsidR="00AB456A" w:rsidRPr="004C596F">
              <w:rPr>
                <w:lang w:val="ru-RU"/>
              </w:rPr>
              <w:t>ти</w:t>
            </w:r>
            <w:r w:rsidRPr="004C596F">
              <w:rPr>
                <w:lang w:val="ru-RU"/>
              </w:rPr>
              <w:t>зация УУ, трудоем</w:t>
            </w:r>
            <w:r w:rsidR="00AB456A" w:rsidRPr="004C596F">
              <w:rPr>
                <w:lang w:val="ru-RU"/>
              </w:rPr>
              <w:t>кость систе</w:t>
            </w:r>
            <w:r w:rsidRPr="004C596F">
              <w:rPr>
                <w:lang w:val="ru-RU"/>
              </w:rPr>
              <w:t xml:space="preserve">мы </w:t>
            </w:r>
            <w:proofErr w:type="spellStart"/>
            <w:r w:rsidRPr="004C596F">
              <w:rPr>
                <w:lang w:val="ru-RU"/>
              </w:rPr>
              <w:t>бюджетирования;</w:t>
            </w:r>
            <w:r w:rsidR="00AB456A" w:rsidRPr="004C596F">
              <w:rPr>
                <w:lang w:val="ru-RU"/>
              </w:rPr>
              <w:t>значи</w:t>
            </w:r>
            <w:r w:rsidRPr="004C596F">
              <w:rPr>
                <w:lang w:val="ru-RU"/>
              </w:rPr>
              <w:t>мость</w:t>
            </w:r>
            <w:proofErr w:type="spellEnd"/>
            <w:r w:rsidRPr="004C596F">
              <w:rPr>
                <w:lang w:val="ru-RU"/>
              </w:rPr>
              <w:t xml:space="preserve"> </w:t>
            </w:r>
            <w:r w:rsidRPr="00AB456A">
              <w:t>CVP</w:t>
            </w:r>
            <w:r w:rsidRPr="004C596F">
              <w:rPr>
                <w:lang w:val="ru-RU"/>
              </w:rPr>
              <w:t>-анализа, страте</w:t>
            </w:r>
            <w:r w:rsidR="00AB456A" w:rsidRPr="004C596F">
              <w:rPr>
                <w:lang w:val="ru-RU"/>
              </w:rPr>
              <w:t xml:space="preserve">гический учет, ССП </w:t>
            </w:r>
            <w:r w:rsidRPr="004C596F">
              <w:rPr>
                <w:lang w:val="ru-RU"/>
              </w:rPr>
              <w:t>и др.</w:t>
            </w:r>
          </w:p>
        </w:tc>
      </w:tr>
      <w:tr w:rsidR="00513CC7" w:rsidTr="00AB456A">
        <w:trPr>
          <w:trHeight w:val="1103"/>
        </w:trPr>
        <w:tc>
          <w:tcPr>
            <w:tcW w:w="2235" w:type="dxa"/>
          </w:tcPr>
          <w:p w:rsidR="00513CC7" w:rsidRPr="00AB456A" w:rsidRDefault="00513CC7" w:rsidP="00C7438C">
            <w:pPr>
              <w:pStyle w:val="TableParagraph"/>
              <w:keepNext/>
              <w:widowControl/>
            </w:pPr>
            <w:proofErr w:type="spellStart"/>
            <w:r w:rsidRPr="00AB456A">
              <w:t>Влияние</w:t>
            </w:r>
            <w:proofErr w:type="spellEnd"/>
            <w:r w:rsidRPr="00AB456A">
              <w:t xml:space="preserve"> </w:t>
            </w:r>
            <w:proofErr w:type="spellStart"/>
            <w:r w:rsidRPr="00AB456A">
              <w:t>на</w:t>
            </w:r>
            <w:proofErr w:type="spellEnd"/>
            <w:r w:rsidRPr="00AB456A">
              <w:t xml:space="preserve"> </w:t>
            </w:r>
            <w:proofErr w:type="spellStart"/>
            <w:r w:rsidRPr="00AB456A">
              <w:t>местную</w:t>
            </w:r>
            <w:proofErr w:type="spellEnd"/>
            <w:r w:rsidRPr="00AB456A">
              <w:t xml:space="preserve"> </w:t>
            </w:r>
            <w:proofErr w:type="spellStart"/>
            <w:r w:rsidRPr="00AB456A">
              <w:t>экономику</w:t>
            </w:r>
            <w:proofErr w:type="spellEnd"/>
          </w:p>
        </w:tc>
        <w:tc>
          <w:tcPr>
            <w:tcW w:w="5814" w:type="dxa"/>
          </w:tcPr>
          <w:p w:rsidR="00513CC7" w:rsidRPr="004C596F" w:rsidRDefault="00513CC7" w:rsidP="00C7438C">
            <w:pPr>
              <w:pStyle w:val="TableParagraph"/>
              <w:keepNext/>
              <w:widowControl/>
              <w:ind w:left="110" w:right="95"/>
              <w:jc w:val="both"/>
              <w:rPr>
                <w:lang w:val="ru-RU"/>
              </w:rPr>
            </w:pPr>
            <w:r w:rsidRPr="004C596F">
              <w:rPr>
                <w:lang w:val="ru-RU"/>
              </w:rPr>
              <w:t xml:space="preserve">Село- и градообразующие экономические субъекты оказывают большое влияние на развитие территории и играют важную социальную роль, </w:t>
            </w:r>
            <w:proofErr w:type="spellStart"/>
            <w:r w:rsidRPr="004C596F">
              <w:rPr>
                <w:lang w:val="ru-RU"/>
              </w:rPr>
              <w:t>предоставляя</w:t>
            </w:r>
            <w:r w:rsidR="00AB456A" w:rsidRPr="004C596F">
              <w:rPr>
                <w:lang w:val="ru-RU"/>
              </w:rPr>
              <w:t>ра</w:t>
            </w:r>
            <w:r w:rsidRPr="004C596F">
              <w:rPr>
                <w:lang w:val="ru-RU"/>
              </w:rPr>
              <w:t>бочие</w:t>
            </w:r>
            <w:proofErr w:type="spellEnd"/>
            <w:r w:rsidRPr="004C596F">
              <w:rPr>
                <w:lang w:val="ru-RU"/>
              </w:rPr>
              <w:t xml:space="preserve"> места для большей части населения</w:t>
            </w:r>
          </w:p>
        </w:tc>
        <w:tc>
          <w:tcPr>
            <w:tcW w:w="3037" w:type="dxa"/>
          </w:tcPr>
          <w:p w:rsidR="00513CC7" w:rsidRPr="004C596F" w:rsidRDefault="00513CC7" w:rsidP="00C7438C">
            <w:pPr>
              <w:pStyle w:val="TableParagraph"/>
              <w:keepNext/>
              <w:widowControl/>
              <w:numPr>
                <w:ilvl w:val="0"/>
                <w:numId w:val="5"/>
              </w:numPr>
              <w:tabs>
                <w:tab w:val="left" w:pos="425"/>
              </w:tabs>
              <w:ind w:right="93" w:firstLine="0"/>
              <w:jc w:val="both"/>
              <w:rPr>
                <w:lang w:val="ru-RU"/>
              </w:rPr>
            </w:pPr>
            <w:r w:rsidRPr="004C596F">
              <w:rPr>
                <w:lang w:val="ru-RU"/>
              </w:rPr>
              <w:t xml:space="preserve">выработка аналитических показателей для оценки со- </w:t>
            </w:r>
            <w:proofErr w:type="spellStart"/>
            <w:r w:rsidRPr="004C596F">
              <w:rPr>
                <w:lang w:val="ru-RU"/>
              </w:rPr>
              <w:t>циальной</w:t>
            </w:r>
            <w:proofErr w:type="spellEnd"/>
            <w:r w:rsidRPr="004C596F">
              <w:rPr>
                <w:lang w:val="ru-RU"/>
              </w:rPr>
              <w:t xml:space="preserve"> </w:t>
            </w:r>
            <w:proofErr w:type="spellStart"/>
            <w:r w:rsidRPr="004C596F">
              <w:rPr>
                <w:lang w:val="ru-RU"/>
              </w:rPr>
              <w:t>значимости</w:t>
            </w:r>
            <w:r w:rsidR="00AB456A" w:rsidRPr="004C596F">
              <w:rPr>
                <w:lang w:val="ru-RU"/>
              </w:rPr>
              <w:t>эконо</w:t>
            </w:r>
            <w:r w:rsidRPr="004C596F">
              <w:rPr>
                <w:lang w:val="ru-RU"/>
              </w:rPr>
              <w:t>мического</w:t>
            </w:r>
            <w:proofErr w:type="spellEnd"/>
            <w:r w:rsidRPr="004C596F">
              <w:rPr>
                <w:lang w:val="ru-RU"/>
              </w:rPr>
              <w:t xml:space="preserve"> субъекта</w:t>
            </w:r>
          </w:p>
        </w:tc>
        <w:tc>
          <w:tcPr>
            <w:tcW w:w="3260" w:type="dxa"/>
          </w:tcPr>
          <w:p w:rsidR="00513CC7" w:rsidRPr="004C596F" w:rsidRDefault="00AB456A" w:rsidP="00C7438C">
            <w:pPr>
              <w:pStyle w:val="TableParagraph"/>
              <w:keepNext/>
              <w:widowControl/>
              <w:numPr>
                <w:ilvl w:val="0"/>
                <w:numId w:val="4"/>
              </w:numPr>
              <w:tabs>
                <w:tab w:val="left" w:pos="424"/>
              </w:tabs>
              <w:ind w:right="96" w:firstLine="0"/>
              <w:jc w:val="both"/>
              <w:rPr>
                <w:lang w:val="ru-RU"/>
              </w:rPr>
            </w:pPr>
            <w:r w:rsidRPr="004C596F">
              <w:rPr>
                <w:lang w:val="ru-RU"/>
              </w:rPr>
              <w:t>принятие решений по управ-</w:t>
            </w:r>
            <w:proofErr w:type="spellStart"/>
            <w:r w:rsidR="00513CC7" w:rsidRPr="004C596F">
              <w:rPr>
                <w:lang w:val="ru-RU"/>
              </w:rPr>
              <w:t>лению</w:t>
            </w:r>
            <w:proofErr w:type="spellEnd"/>
            <w:r w:rsidR="00513CC7" w:rsidRPr="004C596F">
              <w:rPr>
                <w:lang w:val="ru-RU"/>
              </w:rPr>
              <w:t xml:space="preserve"> кадровым потенциалом, интерпретация результатов ре-</w:t>
            </w:r>
            <w:proofErr w:type="spellStart"/>
            <w:r w:rsidR="00513CC7" w:rsidRPr="004C596F">
              <w:rPr>
                <w:lang w:val="ru-RU"/>
              </w:rPr>
              <w:t>левантного</w:t>
            </w:r>
            <w:proofErr w:type="spellEnd"/>
            <w:r w:rsidR="00513CC7" w:rsidRPr="004C596F">
              <w:rPr>
                <w:lang w:val="ru-RU"/>
              </w:rPr>
              <w:t xml:space="preserve"> анализа</w:t>
            </w:r>
          </w:p>
        </w:tc>
      </w:tr>
    </w:tbl>
    <w:p w:rsidR="00513CC7" w:rsidRDefault="00513CC7" w:rsidP="00C7438C">
      <w:pPr>
        <w:spacing w:line="264" w:lineRule="exact"/>
        <w:sectPr w:rsidR="00513CC7" w:rsidSect="00022FCB">
          <w:headerReference w:type="default" r:id="rId11"/>
          <w:type w:val="nextColumn"/>
          <w:pgSz w:w="16850" w:h="11910" w:orient="landscape"/>
          <w:pgMar w:top="1134" w:right="851" w:bottom="1134" w:left="1701" w:header="0" w:footer="0" w:gutter="0"/>
          <w:pgNumType w:start="26"/>
          <w:cols w:space="720"/>
        </w:sectPr>
      </w:pPr>
    </w:p>
    <w:p w:rsidR="00513CC7" w:rsidRPr="00523A6F" w:rsidRDefault="00513CC7" w:rsidP="00C7438C">
      <w:pPr>
        <w:pStyle w:val="af1"/>
        <w:spacing w:after="0" w:line="360" w:lineRule="auto"/>
        <w:ind w:firstLine="709"/>
        <w:rPr>
          <w:rFonts w:ascii="Times New Roman" w:hAnsi="Times New Roman"/>
          <w:sz w:val="28"/>
          <w:szCs w:val="28"/>
        </w:rPr>
      </w:pPr>
      <w:r w:rsidRPr="00523A6F">
        <w:rPr>
          <w:rFonts w:ascii="Times New Roman" w:hAnsi="Times New Roman"/>
          <w:sz w:val="28"/>
          <w:szCs w:val="28"/>
        </w:rPr>
        <w:lastRenderedPageBreak/>
        <w:t xml:space="preserve">В современных исследованиях понятие жизненного цикла проецируется как на товар, так </w:t>
      </w:r>
      <w:r w:rsidR="00DD4777">
        <w:rPr>
          <w:rFonts w:ascii="Times New Roman" w:hAnsi="Times New Roman"/>
          <w:sz w:val="28"/>
          <w:szCs w:val="28"/>
        </w:rPr>
        <w:t>и на фирму в целом</w:t>
      </w:r>
      <w:r w:rsidRPr="00523A6F">
        <w:rPr>
          <w:rFonts w:ascii="Times New Roman" w:hAnsi="Times New Roman"/>
          <w:sz w:val="28"/>
          <w:szCs w:val="28"/>
        </w:rPr>
        <w:t>, а в отдельных случаях изучается жизненный цикл  технологии,  рынка  либо  конкретного  сектора  эконо</w:t>
      </w:r>
      <w:r w:rsidR="00DD4777">
        <w:rPr>
          <w:rFonts w:ascii="Times New Roman" w:hAnsi="Times New Roman"/>
          <w:sz w:val="28"/>
          <w:szCs w:val="28"/>
        </w:rPr>
        <w:t>мики</w:t>
      </w:r>
      <w:r w:rsidRPr="00523A6F">
        <w:rPr>
          <w:rFonts w:ascii="Times New Roman" w:hAnsi="Times New Roman"/>
          <w:sz w:val="28"/>
          <w:szCs w:val="28"/>
        </w:rPr>
        <w:t>. В отдельных исследованиях большое внимание уделя</w:t>
      </w:r>
      <w:r w:rsidR="00DD4777">
        <w:rPr>
          <w:rFonts w:ascii="Times New Roman" w:hAnsi="Times New Roman"/>
          <w:sz w:val="28"/>
          <w:szCs w:val="28"/>
        </w:rPr>
        <w:t>ется клас</w:t>
      </w:r>
      <w:r w:rsidRPr="00523A6F">
        <w:rPr>
          <w:rFonts w:ascii="Times New Roman" w:hAnsi="Times New Roman"/>
          <w:sz w:val="28"/>
          <w:szCs w:val="28"/>
        </w:rPr>
        <w:t>сификации затрат п</w:t>
      </w:r>
      <w:r w:rsidR="00DD4777">
        <w:rPr>
          <w:rFonts w:ascii="Times New Roman" w:hAnsi="Times New Roman"/>
          <w:sz w:val="28"/>
          <w:szCs w:val="28"/>
        </w:rPr>
        <w:t>о стадиям жизненного цикла</w:t>
      </w:r>
      <w:r w:rsidRPr="00523A6F">
        <w:rPr>
          <w:rFonts w:ascii="Times New Roman" w:hAnsi="Times New Roman"/>
          <w:sz w:val="28"/>
          <w:szCs w:val="28"/>
        </w:rPr>
        <w:t>. С целью раскры</w:t>
      </w:r>
      <w:r w:rsidR="00DD4777">
        <w:rPr>
          <w:rFonts w:ascii="Times New Roman" w:hAnsi="Times New Roman"/>
          <w:sz w:val="28"/>
          <w:szCs w:val="28"/>
        </w:rPr>
        <w:t>тия сущно</w:t>
      </w:r>
      <w:r w:rsidRPr="00523A6F">
        <w:rPr>
          <w:rFonts w:ascii="Times New Roman" w:hAnsi="Times New Roman"/>
          <w:sz w:val="28"/>
          <w:szCs w:val="28"/>
        </w:rPr>
        <w:t xml:space="preserve">стного содержания концепции жизненного цикла в контексте формирования </w:t>
      </w:r>
      <w:r w:rsidRPr="00523A6F">
        <w:rPr>
          <w:rFonts w:ascii="Times New Roman" w:hAnsi="Times New Roman"/>
          <w:spacing w:val="2"/>
          <w:sz w:val="28"/>
          <w:szCs w:val="28"/>
        </w:rPr>
        <w:t>ме</w:t>
      </w:r>
      <w:r w:rsidRPr="00523A6F">
        <w:rPr>
          <w:rFonts w:ascii="Times New Roman" w:hAnsi="Times New Roman"/>
          <w:sz w:val="28"/>
          <w:szCs w:val="28"/>
        </w:rPr>
        <w:t>тодологии управленческого учета нами рассмо</w:t>
      </w:r>
      <w:r w:rsidR="00DD4777">
        <w:rPr>
          <w:rFonts w:ascii="Times New Roman" w:hAnsi="Times New Roman"/>
          <w:sz w:val="28"/>
          <w:szCs w:val="28"/>
        </w:rPr>
        <w:t>трены и охарактеризованы основ</w:t>
      </w:r>
      <w:r w:rsidRPr="00523A6F">
        <w:rPr>
          <w:rFonts w:ascii="Times New Roman" w:hAnsi="Times New Roman"/>
          <w:sz w:val="28"/>
          <w:szCs w:val="28"/>
        </w:rPr>
        <w:t>ные особенности применения методов управлен</w:t>
      </w:r>
      <w:r w:rsidR="00DD4777">
        <w:rPr>
          <w:rFonts w:ascii="Times New Roman" w:hAnsi="Times New Roman"/>
          <w:sz w:val="28"/>
          <w:szCs w:val="28"/>
        </w:rPr>
        <w:t>ческого учета в рамках институ</w:t>
      </w:r>
      <w:r w:rsidRPr="00523A6F">
        <w:rPr>
          <w:rFonts w:ascii="Times New Roman" w:hAnsi="Times New Roman"/>
          <w:sz w:val="28"/>
          <w:szCs w:val="28"/>
        </w:rPr>
        <w:t xml:space="preserve">ционально-эволюционного подхода. </w:t>
      </w:r>
    </w:p>
    <w:p w:rsidR="00513CC7" w:rsidRPr="00523A6F" w:rsidRDefault="00513CC7" w:rsidP="00C7438C">
      <w:pPr>
        <w:pStyle w:val="af1"/>
        <w:spacing w:after="0" w:line="360" w:lineRule="auto"/>
        <w:ind w:firstLine="709"/>
        <w:rPr>
          <w:rFonts w:ascii="Times New Roman" w:hAnsi="Times New Roman"/>
          <w:sz w:val="28"/>
          <w:szCs w:val="28"/>
        </w:rPr>
      </w:pPr>
      <w:r w:rsidRPr="00523A6F">
        <w:rPr>
          <w:rFonts w:ascii="Times New Roman" w:hAnsi="Times New Roman"/>
          <w:sz w:val="28"/>
          <w:szCs w:val="28"/>
        </w:rPr>
        <w:t>Данный аспект является существенным в</w:t>
      </w:r>
      <w:r w:rsidR="00DD4777">
        <w:rPr>
          <w:rFonts w:ascii="Times New Roman" w:hAnsi="Times New Roman"/>
          <w:sz w:val="28"/>
          <w:szCs w:val="28"/>
        </w:rPr>
        <w:t xml:space="preserve"> силу взаимной зависимости цик</w:t>
      </w:r>
      <w:r w:rsidRPr="00523A6F">
        <w:rPr>
          <w:rFonts w:ascii="Times New Roman" w:hAnsi="Times New Roman"/>
          <w:sz w:val="28"/>
          <w:szCs w:val="28"/>
        </w:rPr>
        <w:t>лов разных уровней. Так, стагнационные процессы в экономике стра</w:t>
      </w:r>
      <w:r w:rsidR="00DD4777">
        <w:rPr>
          <w:rFonts w:ascii="Times New Roman" w:hAnsi="Times New Roman"/>
          <w:sz w:val="28"/>
          <w:szCs w:val="28"/>
        </w:rPr>
        <w:t>ны неминуе</w:t>
      </w:r>
      <w:r w:rsidRPr="00523A6F">
        <w:rPr>
          <w:rFonts w:ascii="Times New Roman" w:hAnsi="Times New Roman"/>
          <w:sz w:val="28"/>
          <w:szCs w:val="28"/>
        </w:rPr>
        <w:t>мо приводят к спаду в деятельности отдельных</w:t>
      </w:r>
      <w:r w:rsidR="00DD4777">
        <w:rPr>
          <w:rFonts w:ascii="Times New Roman" w:hAnsi="Times New Roman"/>
          <w:sz w:val="28"/>
          <w:szCs w:val="28"/>
        </w:rPr>
        <w:t xml:space="preserve"> экономических субъектов. Соче</w:t>
      </w:r>
      <w:r w:rsidRPr="00523A6F">
        <w:rPr>
          <w:rFonts w:ascii="Times New Roman" w:hAnsi="Times New Roman"/>
          <w:sz w:val="28"/>
          <w:szCs w:val="28"/>
        </w:rPr>
        <w:t>тание макроэкономического анализа и мониторинга циклических колебаний на микроуровне позволяет выработать предупредительный меха</w:t>
      </w:r>
      <w:r w:rsidR="00DD4777">
        <w:rPr>
          <w:rFonts w:ascii="Times New Roman" w:hAnsi="Times New Roman"/>
          <w:sz w:val="28"/>
          <w:szCs w:val="28"/>
        </w:rPr>
        <w:t>низм с целью сни</w:t>
      </w:r>
      <w:r w:rsidRPr="00523A6F">
        <w:rPr>
          <w:rFonts w:ascii="Times New Roman" w:hAnsi="Times New Roman"/>
          <w:sz w:val="28"/>
          <w:szCs w:val="28"/>
        </w:rPr>
        <w:t>жения негативного воздействия кризисной ситуации в экономике на финансовое положение фирмы. Банкротства отдельных бизнес-единиц зачастую связаны не столько с неудовлетворительным качеством управления, сколько с несовпадением ритмов развития фирмы с ритмами развития экономической системы на макро- уровне.</w:t>
      </w:r>
    </w:p>
    <w:p w:rsidR="00960583" w:rsidRPr="00513CC7" w:rsidRDefault="00960583" w:rsidP="00C7438C">
      <w:pPr>
        <w:spacing w:line="360" w:lineRule="auto"/>
        <w:ind w:firstLine="709"/>
        <w:rPr>
          <w:sz w:val="28"/>
          <w:szCs w:val="28"/>
        </w:rPr>
      </w:pPr>
    </w:p>
    <w:p w:rsidR="00BC373B" w:rsidRDefault="00BC373B" w:rsidP="00C7438C">
      <w:pPr>
        <w:spacing w:after="200" w:line="276" w:lineRule="auto"/>
        <w:jc w:val="left"/>
        <w:rPr>
          <w:sz w:val="28"/>
          <w:szCs w:val="28"/>
        </w:rPr>
      </w:pPr>
      <w:r>
        <w:rPr>
          <w:sz w:val="28"/>
          <w:szCs w:val="28"/>
        </w:rPr>
        <w:br w:type="page"/>
      </w:r>
    </w:p>
    <w:p w:rsidR="00834E7B" w:rsidRDefault="00523A6F" w:rsidP="00C7438C">
      <w:pPr>
        <w:rPr>
          <w:sz w:val="26"/>
        </w:rPr>
      </w:pPr>
      <w:r>
        <w:rPr>
          <w:spacing w:val="-1"/>
          <w:sz w:val="26"/>
        </w:rPr>
        <w:lastRenderedPageBreak/>
        <w:t xml:space="preserve">Таблица </w:t>
      </w:r>
      <w:r w:rsidR="00022FCB">
        <w:rPr>
          <w:spacing w:val="-1"/>
          <w:sz w:val="26"/>
        </w:rPr>
        <w:t>5 -</w:t>
      </w:r>
      <w:r>
        <w:rPr>
          <w:sz w:val="26"/>
        </w:rPr>
        <w:t xml:space="preserve">Противоречия в системе учетно-аналитического обеспечения </w:t>
      </w:r>
    </w:p>
    <w:p w:rsidR="00523A6F" w:rsidRDefault="007C747B" w:rsidP="00C7438C">
      <w:pPr>
        <w:rPr>
          <w:sz w:val="26"/>
        </w:rPr>
      </w:pPr>
      <w:r>
        <w:rPr>
          <w:sz w:val="26"/>
        </w:rPr>
        <w:t xml:space="preserve">                  </w:t>
      </w:r>
      <w:r w:rsidR="00523A6F">
        <w:rPr>
          <w:sz w:val="26"/>
        </w:rPr>
        <w:t>экономических</w:t>
      </w:r>
      <w:r>
        <w:rPr>
          <w:sz w:val="26"/>
        </w:rPr>
        <w:t xml:space="preserve">  </w:t>
      </w:r>
      <w:r w:rsidR="00523A6F">
        <w:rPr>
          <w:sz w:val="26"/>
        </w:rPr>
        <w:t>субъектов, вызываемые кризисными процессами</w:t>
      </w:r>
    </w:p>
    <w:tbl>
      <w:tblPr>
        <w:tblStyle w:val="TableNormal"/>
        <w:tblW w:w="968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4213"/>
        <w:gridCol w:w="3484"/>
      </w:tblGrid>
      <w:tr w:rsidR="00523A6F" w:rsidTr="00022FCB">
        <w:trPr>
          <w:trHeight w:val="503"/>
        </w:trPr>
        <w:tc>
          <w:tcPr>
            <w:tcW w:w="1985" w:type="dxa"/>
          </w:tcPr>
          <w:p w:rsidR="00523A6F" w:rsidRDefault="00523A6F" w:rsidP="00C7438C">
            <w:pPr>
              <w:pStyle w:val="TableParagraph"/>
              <w:keepNext/>
              <w:widowControl/>
            </w:pPr>
            <w:proofErr w:type="spellStart"/>
            <w:r>
              <w:t>Сферы</w:t>
            </w:r>
            <w:proofErr w:type="spellEnd"/>
            <w:r>
              <w:t xml:space="preserve"> </w:t>
            </w:r>
            <w:proofErr w:type="spellStart"/>
            <w:r>
              <w:t>проявления</w:t>
            </w:r>
            <w:proofErr w:type="spellEnd"/>
            <w:r>
              <w:t xml:space="preserve"> </w:t>
            </w:r>
            <w:proofErr w:type="spellStart"/>
            <w:r>
              <w:t>противоречий</w:t>
            </w:r>
            <w:proofErr w:type="spellEnd"/>
          </w:p>
        </w:tc>
        <w:tc>
          <w:tcPr>
            <w:tcW w:w="7697" w:type="dxa"/>
            <w:gridSpan w:val="2"/>
          </w:tcPr>
          <w:p w:rsidR="00523A6F" w:rsidRDefault="00523A6F" w:rsidP="00C7438C">
            <w:pPr>
              <w:pStyle w:val="TableParagraph"/>
              <w:keepNext/>
              <w:widowControl/>
              <w:jc w:val="center"/>
            </w:pPr>
            <w:proofErr w:type="spellStart"/>
            <w:r>
              <w:t>Полярные</w:t>
            </w:r>
            <w:proofErr w:type="spellEnd"/>
            <w:r>
              <w:t xml:space="preserve"> </w:t>
            </w:r>
            <w:proofErr w:type="spellStart"/>
            <w:r>
              <w:t>факторы</w:t>
            </w:r>
            <w:proofErr w:type="spellEnd"/>
          </w:p>
        </w:tc>
      </w:tr>
      <w:tr w:rsidR="00523A6F" w:rsidTr="00022FCB">
        <w:trPr>
          <w:trHeight w:val="1262"/>
        </w:trPr>
        <w:tc>
          <w:tcPr>
            <w:tcW w:w="1985" w:type="dxa"/>
          </w:tcPr>
          <w:p w:rsidR="00523A6F" w:rsidRDefault="00523A6F" w:rsidP="00C7438C">
            <w:pPr>
              <w:pStyle w:val="TableParagraph"/>
              <w:keepNext/>
              <w:widowControl/>
              <w:rPr>
                <w:sz w:val="21"/>
              </w:rPr>
            </w:pPr>
          </w:p>
          <w:p w:rsidR="00523A6F" w:rsidRDefault="00523A6F" w:rsidP="00C7438C">
            <w:pPr>
              <w:pStyle w:val="TableParagraph"/>
              <w:keepNext/>
              <w:widowControl/>
            </w:pPr>
            <w:r>
              <w:t xml:space="preserve">1. </w:t>
            </w:r>
            <w:proofErr w:type="spellStart"/>
            <w:r>
              <w:t>Модель</w:t>
            </w:r>
            <w:proofErr w:type="spellEnd"/>
            <w:r>
              <w:t xml:space="preserve"> </w:t>
            </w:r>
            <w:proofErr w:type="spellStart"/>
            <w:r>
              <w:t>управления</w:t>
            </w:r>
            <w:proofErr w:type="spellEnd"/>
            <w:r>
              <w:t xml:space="preserve"> </w:t>
            </w:r>
            <w:proofErr w:type="spellStart"/>
            <w:r>
              <w:t>затратами</w:t>
            </w:r>
            <w:proofErr w:type="spellEnd"/>
          </w:p>
        </w:tc>
        <w:tc>
          <w:tcPr>
            <w:tcW w:w="4213" w:type="dxa"/>
          </w:tcPr>
          <w:p w:rsidR="00523A6F" w:rsidRPr="004C596F" w:rsidRDefault="00523A6F" w:rsidP="00C7438C">
            <w:pPr>
              <w:pStyle w:val="TableParagraph"/>
              <w:keepNext/>
              <w:widowControl/>
              <w:jc w:val="both"/>
              <w:rPr>
                <w:lang w:val="ru-RU"/>
              </w:rPr>
            </w:pPr>
            <w:r w:rsidRPr="004C596F">
              <w:rPr>
                <w:lang w:val="ru-RU"/>
              </w:rPr>
              <w:t>В</w:t>
            </w:r>
            <w:r w:rsidR="00834E7B" w:rsidRPr="004C596F">
              <w:rPr>
                <w:lang w:val="ru-RU"/>
              </w:rPr>
              <w:t>ыработка информации в целях со</w:t>
            </w:r>
            <w:r w:rsidRPr="004C596F">
              <w:rPr>
                <w:lang w:val="ru-RU"/>
              </w:rPr>
              <w:t>кращения затрат на всех стадиях кру</w:t>
            </w:r>
            <w:r w:rsidR="00DD4777" w:rsidRPr="004C596F">
              <w:rPr>
                <w:lang w:val="ru-RU"/>
              </w:rPr>
              <w:t>го</w:t>
            </w:r>
            <w:r w:rsidRPr="004C596F">
              <w:rPr>
                <w:lang w:val="ru-RU"/>
              </w:rPr>
              <w:t>оборота капитала для сохра</w:t>
            </w:r>
            <w:r w:rsidR="00DD4777" w:rsidRPr="004C596F">
              <w:rPr>
                <w:lang w:val="ru-RU"/>
              </w:rPr>
              <w:t>нения устой</w:t>
            </w:r>
            <w:r w:rsidRPr="004C596F">
              <w:rPr>
                <w:lang w:val="ru-RU"/>
              </w:rPr>
              <w:t xml:space="preserve">чивости и применение </w:t>
            </w:r>
            <w:proofErr w:type="spellStart"/>
            <w:r w:rsidRPr="004C596F">
              <w:rPr>
                <w:lang w:val="ru-RU"/>
              </w:rPr>
              <w:t>соответствующихтехнологий</w:t>
            </w:r>
            <w:proofErr w:type="spellEnd"/>
            <w:r w:rsidRPr="004C596F">
              <w:rPr>
                <w:lang w:val="ru-RU"/>
              </w:rPr>
              <w:t xml:space="preserve"> в системе УУ</w:t>
            </w:r>
          </w:p>
        </w:tc>
        <w:tc>
          <w:tcPr>
            <w:tcW w:w="3484" w:type="dxa"/>
          </w:tcPr>
          <w:p w:rsidR="00523A6F" w:rsidRPr="004C596F" w:rsidRDefault="00523A6F" w:rsidP="00C7438C">
            <w:pPr>
              <w:pStyle w:val="TableParagraph"/>
              <w:keepNext/>
              <w:widowControl/>
              <w:jc w:val="both"/>
              <w:rPr>
                <w:lang w:val="ru-RU"/>
              </w:rPr>
            </w:pPr>
            <w:r w:rsidRPr="004C596F">
              <w:rPr>
                <w:lang w:val="ru-RU"/>
              </w:rPr>
              <w:t xml:space="preserve">Поиск путей повышения деловой </w:t>
            </w:r>
            <w:proofErr w:type="spellStart"/>
            <w:r w:rsidRPr="004C596F">
              <w:rPr>
                <w:lang w:val="ru-RU"/>
              </w:rPr>
              <w:t>ак</w:t>
            </w:r>
            <w:proofErr w:type="spellEnd"/>
            <w:r w:rsidRPr="004C596F">
              <w:rPr>
                <w:lang w:val="ru-RU"/>
              </w:rPr>
              <w:t xml:space="preserve">- </w:t>
            </w:r>
            <w:proofErr w:type="spellStart"/>
            <w:r w:rsidRPr="004C596F">
              <w:rPr>
                <w:lang w:val="ru-RU"/>
              </w:rPr>
              <w:t>тивности</w:t>
            </w:r>
            <w:proofErr w:type="spellEnd"/>
            <w:r w:rsidRPr="004C596F">
              <w:rPr>
                <w:lang w:val="ru-RU"/>
              </w:rPr>
              <w:t xml:space="preserve"> за счет новых сегментов рынка с применением методов УУ. Рост затрат на выработку </w:t>
            </w:r>
            <w:proofErr w:type="spellStart"/>
            <w:r w:rsidRPr="004C596F">
              <w:rPr>
                <w:lang w:val="ru-RU"/>
              </w:rPr>
              <w:t>информа</w:t>
            </w:r>
            <w:proofErr w:type="spellEnd"/>
            <w:r w:rsidRPr="004C596F">
              <w:rPr>
                <w:lang w:val="ru-RU"/>
              </w:rPr>
              <w:t>-</w:t>
            </w:r>
          </w:p>
          <w:p w:rsidR="00523A6F" w:rsidRPr="004C596F" w:rsidRDefault="00523A6F" w:rsidP="00C7438C">
            <w:pPr>
              <w:pStyle w:val="TableParagraph"/>
              <w:keepNext/>
              <w:widowControl/>
              <w:jc w:val="both"/>
              <w:rPr>
                <w:lang w:val="ru-RU"/>
              </w:rPr>
            </w:pPr>
            <w:proofErr w:type="spellStart"/>
            <w:r w:rsidRPr="004C596F">
              <w:rPr>
                <w:lang w:val="ru-RU"/>
              </w:rPr>
              <w:t>ции</w:t>
            </w:r>
            <w:proofErr w:type="spellEnd"/>
            <w:r w:rsidRPr="004C596F">
              <w:rPr>
                <w:lang w:val="ru-RU"/>
              </w:rPr>
              <w:t xml:space="preserve"> о состоянии внешней среды</w:t>
            </w:r>
          </w:p>
        </w:tc>
      </w:tr>
      <w:tr w:rsidR="00523A6F" w:rsidTr="00022FCB">
        <w:trPr>
          <w:trHeight w:val="755"/>
        </w:trPr>
        <w:tc>
          <w:tcPr>
            <w:tcW w:w="1985" w:type="dxa"/>
          </w:tcPr>
          <w:p w:rsidR="00523A6F" w:rsidRDefault="00523A6F" w:rsidP="00C7438C">
            <w:pPr>
              <w:pStyle w:val="TableParagraph"/>
              <w:keepNext/>
              <w:widowControl/>
            </w:pPr>
            <w:r>
              <w:t xml:space="preserve">2. </w:t>
            </w:r>
            <w:proofErr w:type="spellStart"/>
            <w:r>
              <w:t>Проблематика</w:t>
            </w:r>
            <w:proofErr w:type="spellEnd"/>
            <w:r>
              <w:t xml:space="preserve"> </w:t>
            </w:r>
            <w:proofErr w:type="spellStart"/>
            <w:r>
              <w:t>капитализации</w:t>
            </w:r>
            <w:proofErr w:type="spellEnd"/>
          </w:p>
          <w:p w:rsidR="00523A6F" w:rsidRDefault="00523A6F" w:rsidP="00C7438C">
            <w:pPr>
              <w:pStyle w:val="TableParagraph"/>
              <w:keepNext/>
              <w:widowControl/>
            </w:pPr>
            <w:proofErr w:type="spellStart"/>
            <w:r>
              <w:t>средств</w:t>
            </w:r>
            <w:proofErr w:type="spellEnd"/>
          </w:p>
        </w:tc>
        <w:tc>
          <w:tcPr>
            <w:tcW w:w="4213" w:type="dxa"/>
          </w:tcPr>
          <w:p w:rsidR="00523A6F" w:rsidRPr="004C596F" w:rsidRDefault="00834E7B" w:rsidP="00C7438C">
            <w:pPr>
              <w:pStyle w:val="TableParagraph"/>
              <w:keepNext/>
              <w:widowControl/>
              <w:tabs>
                <w:tab w:val="left" w:pos="1895"/>
                <w:tab w:val="left" w:pos="3049"/>
              </w:tabs>
              <w:rPr>
                <w:lang w:val="ru-RU"/>
              </w:rPr>
            </w:pPr>
            <w:r w:rsidRPr="004C596F">
              <w:rPr>
                <w:lang w:val="ru-RU"/>
              </w:rPr>
              <w:t xml:space="preserve">Необходимость создания </w:t>
            </w:r>
            <w:r w:rsidR="00523A6F" w:rsidRPr="004C596F">
              <w:rPr>
                <w:spacing w:val="-3"/>
                <w:lang w:val="ru-RU"/>
              </w:rPr>
              <w:t xml:space="preserve">«подушки </w:t>
            </w:r>
            <w:r w:rsidR="00523A6F" w:rsidRPr="004C596F">
              <w:rPr>
                <w:lang w:val="ru-RU"/>
              </w:rPr>
              <w:t>безопасности» в условиях падения</w:t>
            </w:r>
            <w:r w:rsidR="007C747B">
              <w:rPr>
                <w:lang w:val="ru-RU"/>
              </w:rPr>
              <w:t xml:space="preserve">  </w:t>
            </w:r>
            <w:r w:rsidRPr="004C596F">
              <w:rPr>
                <w:lang w:val="ru-RU"/>
              </w:rPr>
              <w:t>спро</w:t>
            </w:r>
            <w:r w:rsidR="00523A6F" w:rsidRPr="004C596F">
              <w:rPr>
                <w:lang w:val="ru-RU"/>
              </w:rPr>
              <w:t>са на продукцию</w:t>
            </w:r>
          </w:p>
        </w:tc>
        <w:tc>
          <w:tcPr>
            <w:tcW w:w="3484" w:type="dxa"/>
          </w:tcPr>
          <w:p w:rsidR="00523A6F" w:rsidRPr="004C596F" w:rsidRDefault="00523A6F" w:rsidP="00C7438C">
            <w:pPr>
              <w:pStyle w:val="TableParagraph"/>
              <w:keepNext/>
              <w:widowControl/>
              <w:rPr>
                <w:lang w:val="ru-RU"/>
              </w:rPr>
            </w:pPr>
            <w:r w:rsidRPr="004C596F">
              <w:rPr>
                <w:lang w:val="ru-RU"/>
              </w:rPr>
              <w:t xml:space="preserve">Обесценение активов вследствие ин- </w:t>
            </w:r>
            <w:proofErr w:type="spellStart"/>
            <w:r w:rsidRPr="004C596F">
              <w:rPr>
                <w:lang w:val="ru-RU"/>
              </w:rPr>
              <w:t>фляционных</w:t>
            </w:r>
            <w:proofErr w:type="spellEnd"/>
            <w:r w:rsidRPr="004C596F">
              <w:rPr>
                <w:lang w:val="ru-RU"/>
              </w:rPr>
              <w:t xml:space="preserve"> процессов и отвлечение</w:t>
            </w:r>
            <w:r w:rsidR="007C747B">
              <w:rPr>
                <w:lang w:val="ru-RU"/>
              </w:rPr>
              <w:t xml:space="preserve"> </w:t>
            </w:r>
            <w:r w:rsidRPr="004C596F">
              <w:rPr>
                <w:lang w:val="ru-RU"/>
              </w:rPr>
              <w:t>средств на резервы</w:t>
            </w:r>
          </w:p>
        </w:tc>
      </w:tr>
      <w:tr w:rsidR="00523A6F" w:rsidTr="00022FCB">
        <w:trPr>
          <w:trHeight w:val="1008"/>
        </w:trPr>
        <w:tc>
          <w:tcPr>
            <w:tcW w:w="1985" w:type="dxa"/>
          </w:tcPr>
          <w:p w:rsidR="00523A6F" w:rsidRPr="004C596F" w:rsidRDefault="00523A6F" w:rsidP="00C7438C">
            <w:pPr>
              <w:pStyle w:val="TableParagraph"/>
              <w:keepNext/>
              <w:widowControl/>
              <w:rPr>
                <w:lang w:val="ru-RU"/>
              </w:rPr>
            </w:pPr>
            <w:r w:rsidRPr="004C596F">
              <w:rPr>
                <w:lang w:val="ru-RU"/>
              </w:rPr>
              <w:t>3. Приоритеты в методах выработки</w:t>
            </w:r>
          </w:p>
          <w:p w:rsidR="00523A6F" w:rsidRPr="004C596F" w:rsidRDefault="00523A6F" w:rsidP="00C7438C">
            <w:pPr>
              <w:pStyle w:val="TableParagraph"/>
              <w:keepNext/>
              <w:widowControl/>
              <w:rPr>
                <w:lang w:val="ru-RU"/>
              </w:rPr>
            </w:pPr>
            <w:r w:rsidRPr="004C596F">
              <w:rPr>
                <w:lang w:val="ru-RU"/>
              </w:rPr>
              <w:t>информации</w:t>
            </w:r>
          </w:p>
        </w:tc>
        <w:tc>
          <w:tcPr>
            <w:tcW w:w="4213" w:type="dxa"/>
          </w:tcPr>
          <w:p w:rsidR="00523A6F" w:rsidRPr="004C596F" w:rsidRDefault="00523A6F" w:rsidP="00C7438C">
            <w:pPr>
              <w:pStyle w:val="TableParagraph"/>
              <w:keepNext/>
              <w:widowControl/>
              <w:jc w:val="both"/>
              <w:rPr>
                <w:lang w:val="ru-RU"/>
              </w:rPr>
            </w:pPr>
            <w:r w:rsidRPr="004C596F">
              <w:rPr>
                <w:lang w:val="ru-RU"/>
              </w:rPr>
              <w:t>Ориентация существующих методов УУ (</w:t>
            </w:r>
            <w:r>
              <w:t>CVP</w:t>
            </w:r>
            <w:r w:rsidR="00834E7B" w:rsidRPr="004C596F">
              <w:rPr>
                <w:lang w:val="ru-RU"/>
              </w:rPr>
              <w:t>-анализ) на концепцию эко</w:t>
            </w:r>
            <w:r w:rsidRPr="004C596F">
              <w:rPr>
                <w:lang w:val="ru-RU"/>
              </w:rPr>
              <w:t>номического роста за счет повышения</w:t>
            </w:r>
            <w:r w:rsidR="007C747B">
              <w:rPr>
                <w:lang w:val="ru-RU"/>
              </w:rPr>
              <w:t xml:space="preserve">  </w:t>
            </w:r>
            <w:r w:rsidRPr="004C596F">
              <w:rPr>
                <w:lang w:val="ru-RU"/>
              </w:rPr>
              <w:t>совокупного спроса</w:t>
            </w:r>
          </w:p>
        </w:tc>
        <w:tc>
          <w:tcPr>
            <w:tcW w:w="3484" w:type="dxa"/>
          </w:tcPr>
          <w:p w:rsidR="00523A6F" w:rsidRPr="00022FCB" w:rsidRDefault="00523A6F" w:rsidP="00C7438C">
            <w:pPr>
              <w:pStyle w:val="TableParagraph"/>
              <w:keepNext/>
              <w:widowControl/>
              <w:jc w:val="both"/>
              <w:rPr>
                <w:lang w:val="ru-RU"/>
              </w:rPr>
            </w:pPr>
            <w:r w:rsidRPr="00022FCB">
              <w:rPr>
                <w:lang w:val="ru-RU"/>
              </w:rPr>
              <w:t xml:space="preserve">Падение спроса и деловой активно- </w:t>
            </w:r>
            <w:proofErr w:type="spellStart"/>
            <w:r w:rsidRPr="00022FCB">
              <w:rPr>
                <w:lang w:val="ru-RU"/>
              </w:rPr>
              <w:t>сти</w:t>
            </w:r>
            <w:proofErr w:type="spellEnd"/>
            <w:r w:rsidRPr="00022FCB">
              <w:rPr>
                <w:lang w:val="ru-RU"/>
              </w:rPr>
              <w:t xml:space="preserve">, выработка информации для </w:t>
            </w:r>
            <w:proofErr w:type="spellStart"/>
            <w:r w:rsidRPr="00022FCB">
              <w:rPr>
                <w:lang w:val="ru-RU"/>
              </w:rPr>
              <w:t>ра</w:t>
            </w:r>
            <w:proofErr w:type="spellEnd"/>
            <w:r w:rsidRPr="00022FCB">
              <w:rPr>
                <w:lang w:val="ru-RU"/>
              </w:rPr>
              <w:t>- боты в условиях перманентного сокращения</w:t>
            </w:r>
            <w:r w:rsidR="007C747B">
              <w:rPr>
                <w:lang w:val="ru-RU"/>
              </w:rPr>
              <w:t xml:space="preserve">  </w:t>
            </w:r>
            <w:r w:rsidRPr="00022FCB">
              <w:rPr>
                <w:lang w:val="ru-RU"/>
              </w:rPr>
              <w:t>производства</w:t>
            </w:r>
          </w:p>
        </w:tc>
      </w:tr>
      <w:tr w:rsidR="00523A6F" w:rsidTr="00022FCB">
        <w:trPr>
          <w:trHeight w:val="754"/>
        </w:trPr>
        <w:tc>
          <w:tcPr>
            <w:tcW w:w="1985" w:type="dxa"/>
          </w:tcPr>
          <w:p w:rsidR="00523A6F" w:rsidRDefault="00523A6F" w:rsidP="00C7438C">
            <w:pPr>
              <w:pStyle w:val="TableParagraph"/>
              <w:keepNext/>
              <w:widowControl/>
            </w:pPr>
            <w:r>
              <w:t xml:space="preserve">4. </w:t>
            </w:r>
            <w:proofErr w:type="spellStart"/>
            <w:r>
              <w:t>Стиль</w:t>
            </w:r>
            <w:proofErr w:type="spellEnd"/>
            <w:r>
              <w:t xml:space="preserve"> </w:t>
            </w:r>
            <w:proofErr w:type="spellStart"/>
            <w:r>
              <w:t>управления</w:t>
            </w:r>
            <w:proofErr w:type="spellEnd"/>
          </w:p>
        </w:tc>
        <w:tc>
          <w:tcPr>
            <w:tcW w:w="4213" w:type="dxa"/>
          </w:tcPr>
          <w:p w:rsidR="00523A6F" w:rsidRPr="004C596F" w:rsidRDefault="00523A6F" w:rsidP="00C7438C">
            <w:pPr>
              <w:pStyle w:val="TableParagraph"/>
              <w:keepNext/>
              <w:widowControl/>
              <w:rPr>
                <w:lang w:val="ru-RU"/>
              </w:rPr>
            </w:pPr>
            <w:r w:rsidRPr="004C596F">
              <w:rPr>
                <w:lang w:val="ru-RU"/>
              </w:rPr>
              <w:t>Ор</w:t>
            </w:r>
            <w:r w:rsidR="00AB456A" w:rsidRPr="004C596F">
              <w:rPr>
                <w:lang w:val="ru-RU"/>
              </w:rPr>
              <w:t>иентация на расширенное воспро</w:t>
            </w:r>
            <w:r w:rsidRPr="004C596F">
              <w:rPr>
                <w:lang w:val="ru-RU"/>
              </w:rPr>
              <w:t>изводство за счет применения инноваций</w:t>
            </w:r>
          </w:p>
        </w:tc>
        <w:tc>
          <w:tcPr>
            <w:tcW w:w="3484" w:type="dxa"/>
          </w:tcPr>
          <w:p w:rsidR="00523A6F" w:rsidRPr="004C596F" w:rsidRDefault="00523A6F" w:rsidP="00C7438C">
            <w:pPr>
              <w:pStyle w:val="TableParagraph"/>
              <w:keepNext/>
              <w:widowControl/>
              <w:rPr>
                <w:lang w:val="ru-RU"/>
              </w:rPr>
            </w:pPr>
            <w:r w:rsidRPr="004C596F">
              <w:rPr>
                <w:lang w:val="ru-RU"/>
              </w:rPr>
              <w:t>Адаптация к кризисным явлениям в экономике в ущерб модернизации</w:t>
            </w:r>
          </w:p>
          <w:p w:rsidR="00523A6F" w:rsidRDefault="00523A6F" w:rsidP="00C7438C">
            <w:pPr>
              <w:pStyle w:val="TableParagraph"/>
              <w:keepNext/>
              <w:widowControl/>
            </w:pPr>
            <w:proofErr w:type="spellStart"/>
            <w:r>
              <w:t>производства</w:t>
            </w:r>
            <w:proofErr w:type="spellEnd"/>
          </w:p>
        </w:tc>
      </w:tr>
      <w:tr w:rsidR="00523A6F" w:rsidTr="00022FCB">
        <w:trPr>
          <w:trHeight w:val="757"/>
        </w:trPr>
        <w:tc>
          <w:tcPr>
            <w:tcW w:w="1985" w:type="dxa"/>
          </w:tcPr>
          <w:p w:rsidR="00523A6F" w:rsidRDefault="00523A6F" w:rsidP="00C7438C">
            <w:pPr>
              <w:pStyle w:val="TableParagraph"/>
              <w:keepNext/>
              <w:widowControl/>
            </w:pPr>
            <w:r>
              <w:t xml:space="preserve">5. </w:t>
            </w:r>
            <w:proofErr w:type="spellStart"/>
            <w:r>
              <w:t>Приоритеты</w:t>
            </w:r>
            <w:proofErr w:type="spellEnd"/>
            <w:r>
              <w:t xml:space="preserve"> в </w:t>
            </w:r>
            <w:proofErr w:type="spellStart"/>
            <w:r>
              <w:t>управлении</w:t>
            </w:r>
            <w:proofErr w:type="spellEnd"/>
          </w:p>
        </w:tc>
        <w:tc>
          <w:tcPr>
            <w:tcW w:w="4213" w:type="dxa"/>
          </w:tcPr>
          <w:p w:rsidR="00523A6F" w:rsidRPr="004C596F" w:rsidRDefault="00523A6F" w:rsidP="00C7438C">
            <w:pPr>
              <w:pStyle w:val="TableParagraph"/>
              <w:keepNext/>
              <w:widowControl/>
              <w:rPr>
                <w:lang w:val="ru-RU"/>
              </w:rPr>
            </w:pPr>
            <w:r w:rsidRPr="004C596F">
              <w:rPr>
                <w:lang w:val="ru-RU"/>
              </w:rPr>
              <w:t>Создан</w:t>
            </w:r>
            <w:r w:rsidR="00AB456A" w:rsidRPr="004C596F">
              <w:rPr>
                <w:lang w:val="ru-RU"/>
              </w:rPr>
              <w:t>ие добавленной стоимости и уве</w:t>
            </w:r>
            <w:r w:rsidRPr="004C596F">
              <w:rPr>
                <w:lang w:val="ru-RU"/>
              </w:rPr>
              <w:t>личение стоимости бизнеса</w:t>
            </w:r>
          </w:p>
        </w:tc>
        <w:tc>
          <w:tcPr>
            <w:tcW w:w="3484" w:type="dxa"/>
          </w:tcPr>
          <w:p w:rsidR="00523A6F" w:rsidRPr="004C596F" w:rsidRDefault="00834E7B" w:rsidP="00C7438C">
            <w:pPr>
              <w:pStyle w:val="TableParagraph"/>
              <w:keepNext/>
              <w:widowControl/>
              <w:tabs>
                <w:tab w:val="left" w:pos="1724"/>
                <w:tab w:val="left" w:pos="3460"/>
              </w:tabs>
              <w:rPr>
                <w:lang w:val="ru-RU"/>
              </w:rPr>
            </w:pPr>
            <w:r w:rsidRPr="004C596F">
              <w:rPr>
                <w:spacing w:val="-9"/>
                <w:lang w:val="ru-RU"/>
              </w:rPr>
              <w:t xml:space="preserve">Генерирование </w:t>
            </w:r>
            <w:r w:rsidR="00523A6F" w:rsidRPr="004C596F">
              <w:rPr>
                <w:spacing w:val="-9"/>
                <w:lang w:val="ru-RU"/>
              </w:rPr>
              <w:t>положительного</w:t>
            </w:r>
            <w:r w:rsidR="007C747B">
              <w:rPr>
                <w:spacing w:val="-9"/>
                <w:lang w:val="ru-RU"/>
              </w:rPr>
              <w:t xml:space="preserve"> </w:t>
            </w:r>
            <w:r w:rsidR="00523A6F" w:rsidRPr="004C596F">
              <w:rPr>
                <w:spacing w:val="-6"/>
                <w:lang w:val="ru-RU"/>
              </w:rPr>
              <w:t>де</w:t>
            </w:r>
            <w:r w:rsidR="00523A6F" w:rsidRPr="004C596F">
              <w:rPr>
                <w:spacing w:val="-8"/>
                <w:lang w:val="ru-RU"/>
              </w:rPr>
              <w:t xml:space="preserve">нежного потока </w:t>
            </w:r>
            <w:r w:rsidR="00523A6F" w:rsidRPr="004C596F">
              <w:rPr>
                <w:spacing w:val="-4"/>
                <w:lang w:val="ru-RU"/>
              </w:rPr>
              <w:t xml:space="preserve">на </w:t>
            </w:r>
            <w:r w:rsidR="00523A6F" w:rsidRPr="004C596F">
              <w:rPr>
                <w:spacing w:val="-9"/>
                <w:lang w:val="ru-RU"/>
              </w:rPr>
              <w:t xml:space="preserve">краткосрочный </w:t>
            </w:r>
            <w:r w:rsidR="00523A6F" w:rsidRPr="004C596F">
              <w:rPr>
                <w:spacing w:val="-8"/>
                <w:lang w:val="ru-RU"/>
              </w:rPr>
              <w:t>пери-</w:t>
            </w:r>
            <w:r w:rsidR="00523A6F" w:rsidRPr="004C596F">
              <w:rPr>
                <w:spacing w:val="-4"/>
                <w:lang w:val="ru-RU"/>
              </w:rPr>
              <w:t xml:space="preserve">од </w:t>
            </w:r>
            <w:r w:rsidR="00523A6F" w:rsidRPr="004C596F">
              <w:rPr>
                <w:lang w:val="ru-RU"/>
              </w:rPr>
              <w:t xml:space="preserve">в </w:t>
            </w:r>
            <w:r w:rsidR="00523A6F" w:rsidRPr="004C596F">
              <w:rPr>
                <w:spacing w:val="-8"/>
                <w:lang w:val="ru-RU"/>
              </w:rPr>
              <w:t xml:space="preserve">ущерб </w:t>
            </w:r>
            <w:r w:rsidR="00523A6F" w:rsidRPr="004C596F">
              <w:rPr>
                <w:spacing w:val="-9"/>
                <w:lang w:val="ru-RU"/>
              </w:rPr>
              <w:t xml:space="preserve">долгосрочной </w:t>
            </w:r>
            <w:r w:rsidR="00523A6F" w:rsidRPr="004C596F">
              <w:rPr>
                <w:spacing w:val="-8"/>
                <w:lang w:val="ru-RU"/>
              </w:rPr>
              <w:t>капитализации</w:t>
            </w:r>
          </w:p>
        </w:tc>
      </w:tr>
      <w:tr w:rsidR="00523A6F" w:rsidTr="00022FCB">
        <w:trPr>
          <w:trHeight w:val="1006"/>
        </w:trPr>
        <w:tc>
          <w:tcPr>
            <w:tcW w:w="1985" w:type="dxa"/>
          </w:tcPr>
          <w:p w:rsidR="00523A6F" w:rsidRPr="004C596F" w:rsidRDefault="00523A6F" w:rsidP="00C7438C">
            <w:pPr>
              <w:pStyle w:val="TableParagraph"/>
              <w:keepNext/>
              <w:widowControl/>
              <w:rPr>
                <w:sz w:val="21"/>
                <w:lang w:val="ru-RU"/>
              </w:rPr>
            </w:pPr>
          </w:p>
          <w:p w:rsidR="00523A6F" w:rsidRDefault="00834E7B" w:rsidP="00C7438C">
            <w:pPr>
              <w:pStyle w:val="TableParagraph"/>
              <w:keepNext/>
              <w:widowControl/>
            </w:pPr>
            <w:r>
              <w:t xml:space="preserve">6. </w:t>
            </w:r>
            <w:proofErr w:type="spellStart"/>
            <w:r>
              <w:t>Управление</w:t>
            </w:r>
            <w:proofErr w:type="spellEnd"/>
            <w:r>
              <w:t xml:space="preserve"> </w:t>
            </w:r>
            <w:proofErr w:type="spellStart"/>
            <w:r>
              <w:t>обо</w:t>
            </w:r>
            <w:r w:rsidR="00523A6F">
              <w:t>ротными</w:t>
            </w:r>
            <w:proofErr w:type="spellEnd"/>
            <w:r w:rsidR="00523A6F">
              <w:t xml:space="preserve"> </w:t>
            </w:r>
            <w:proofErr w:type="spellStart"/>
            <w:r w:rsidR="00523A6F">
              <w:t>активами</w:t>
            </w:r>
            <w:proofErr w:type="spellEnd"/>
          </w:p>
        </w:tc>
        <w:tc>
          <w:tcPr>
            <w:tcW w:w="4213" w:type="dxa"/>
          </w:tcPr>
          <w:p w:rsidR="00523A6F" w:rsidRPr="004C596F" w:rsidRDefault="00523A6F" w:rsidP="00C7438C">
            <w:pPr>
              <w:pStyle w:val="TableParagraph"/>
              <w:keepNext/>
              <w:widowControl/>
              <w:jc w:val="both"/>
              <w:rPr>
                <w:lang w:val="ru-RU"/>
              </w:rPr>
            </w:pPr>
            <w:r w:rsidRPr="004C596F">
              <w:rPr>
                <w:lang w:val="ru-RU"/>
              </w:rPr>
              <w:t>Капитализация средств в наиболее лик- видные активы с целью повышен</w:t>
            </w:r>
            <w:r w:rsidR="00834E7B" w:rsidRPr="004C596F">
              <w:rPr>
                <w:lang w:val="ru-RU"/>
              </w:rPr>
              <w:t>ия фи</w:t>
            </w:r>
            <w:r w:rsidRPr="004C596F">
              <w:rPr>
                <w:lang w:val="ru-RU"/>
              </w:rPr>
              <w:t>нансовой устойчивости (с учетом инфляционных ожиданий)</w:t>
            </w:r>
          </w:p>
        </w:tc>
        <w:tc>
          <w:tcPr>
            <w:tcW w:w="3484" w:type="dxa"/>
          </w:tcPr>
          <w:p w:rsidR="00523A6F" w:rsidRPr="00022FCB" w:rsidRDefault="00523A6F" w:rsidP="00022FCB">
            <w:pPr>
              <w:pStyle w:val="TableParagraph"/>
              <w:keepNext/>
              <w:widowControl/>
              <w:jc w:val="both"/>
              <w:rPr>
                <w:lang w:val="ru-RU"/>
              </w:rPr>
            </w:pPr>
            <w:r w:rsidRPr="00022FCB">
              <w:rPr>
                <w:lang w:val="ru-RU"/>
              </w:rPr>
              <w:t xml:space="preserve">Увеличение </w:t>
            </w:r>
            <w:r w:rsidR="00022FCB">
              <w:rPr>
                <w:lang w:val="ru-RU"/>
              </w:rPr>
              <w:t>МПЗ</w:t>
            </w:r>
            <w:r w:rsidR="00834E7B" w:rsidRPr="00022FCB">
              <w:rPr>
                <w:lang w:val="ru-RU"/>
              </w:rPr>
              <w:t xml:space="preserve"> для роста произ</w:t>
            </w:r>
            <w:r w:rsidRPr="00022FCB">
              <w:rPr>
                <w:lang w:val="ru-RU"/>
              </w:rPr>
              <w:t>водства и выхода на высвобожденные</w:t>
            </w:r>
            <w:r w:rsidR="007C747B">
              <w:rPr>
                <w:lang w:val="ru-RU"/>
              </w:rPr>
              <w:t xml:space="preserve"> </w:t>
            </w:r>
            <w:r w:rsidRPr="00022FCB">
              <w:rPr>
                <w:lang w:val="ru-RU"/>
              </w:rPr>
              <w:t>обанкротившимися фирмами рынки</w:t>
            </w:r>
          </w:p>
        </w:tc>
      </w:tr>
      <w:tr w:rsidR="00523A6F" w:rsidTr="00022FCB">
        <w:trPr>
          <w:trHeight w:val="1008"/>
        </w:trPr>
        <w:tc>
          <w:tcPr>
            <w:tcW w:w="1985" w:type="dxa"/>
          </w:tcPr>
          <w:p w:rsidR="00523A6F" w:rsidRPr="004C596F" w:rsidRDefault="00834E7B" w:rsidP="00C7438C">
            <w:pPr>
              <w:pStyle w:val="TableParagraph"/>
              <w:keepNext/>
              <w:widowControl/>
              <w:jc w:val="both"/>
              <w:rPr>
                <w:lang w:val="ru-RU"/>
              </w:rPr>
            </w:pPr>
            <w:r w:rsidRPr="004C596F">
              <w:rPr>
                <w:lang w:val="ru-RU"/>
              </w:rPr>
              <w:t>7. Ожидания поль</w:t>
            </w:r>
            <w:r w:rsidR="00523A6F" w:rsidRPr="004C596F">
              <w:rPr>
                <w:lang w:val="ru-RU"/>
              </w:rPr>
              <w:t>зова</w:t>
            </w:r>
            <w:r w:rsidRPr="004C596F">
              <w:rPr>
                <w:lang w:val="ru-RU"/>
              </w:rPr>
              <w:t>телей от бух</w:t>
            </w:r>
            <w:r w:rsidR="00523A6F" w:rsidRPr="004C596F">
              <w:rPr>
                <w:lang w:val="ru-RU"/>
              </w:rPr>
              <w:t>галтер</w:t>
            </w:r>
            <w:r w:rsidRPr="004C596F">
              <w:rPr>
                <w:lang w:val="ru-RU"/>
              </w:rPr>
              <w:t>ской отчет</w:t>
            </w:r>
            <w:r w:rsidR="00523A6F" w:rsidRPr="004C596F">
              <w:rPr>
                <w:lang w:val="ru-RU"/>
              </w:rPr>
              <w:t>ности</w:t>
            </w:r>
          </w:p>
        </w:tc>
        <w:tc>
          <w:tcPr>
            <w:tcW w:w="4213" w:type="dxa"/>
          </w:tcPr>
          <w:p w:rsidR="00523A6F" w:rsidRPr="004C596F" w:rsidRDefault="00523A6F" w:rsidP="00C7438C">
            <w:pPr>
              <w:pStyle w:val="TableParagraph"/>
              <w:keepNext/>
              <w:widowControl/>
              <w:jc w:val="both"/>
              <w:rPr>
                <w:lang w:val="ru-RU"/>
              </w:rPr>
            </w:pPr>
            <w:r w:rsidRPr="004C596F">
              <w:rPr>
                <w:lang w:val="ru-RU"/>
              </w:rPr>
              <w:t>Пол</w:t>
            </w:r>
            <w:r w:rsidR="00AB456A" w:rsidRPr="004C596F">
              <w:rPr>
                <w:lang w:val="ru-RU"/>
              </w:rPr>
              <w:t>ьзователи в условиях экономиче</w:t>
            </w:r>
            <w:r w:rsidRPr="004C596F">
              <w:rPr>
                <w:lang w:val="ru-RU"/>
              </w:rPr>
              <w:t>ского кризиса ожидают сигнала из от- четности об увеличении инвестиций</w:t>
            </w:r>
          </w:p>
        </w:tc>
        <w:tc>
          <w:tcPr>
            <w:tcW w:w="3484" w:type="dxa"/>
          </w:tcPr>
          <w:p w:rsidR="00523A6F" w:rsidRPr="004C596F" w:rsidRDefault="00523A6F" w:rsidP="00C7438C">
            <w:pPr>
              <w:pStyle w:val="TableParagraph"/>
              <w:keepNext/>
              <w:widowControl/>
              <w:jc w:val="both"/>
              <w:rPr>
                <w:lang w:val="ru-RU"/>
              </w:rPr>
            </w:pPr>
            <w:r w:rsidRPr="004C596F">
              <w:rPr>
                <w:lang w:val="ru-RU"/>
              </w:rPr>
              <w:t>В то же время инвестиции в условиях инфляции, которая часто сопро</w:t>
            </w:r>
            <w:r w:rsidR="00834E7B" w:rsidRPr="004C596F">
              <w:rPr>
                <w:lang w:val="ru-RU"/>
              </w:rPr>
              <w:t>вож</w:t>
            </w:r>
            <w:r w:rsidRPr="004C596F">
              <w:rPr>
                <w:lang w:val="ru-RU"/>
              </w:rPr>
              <w:t>дает экономические кри</w:t>
            </w:r>
            <w:r w:rsidR="00834E7B" w:rsidRPr="004C596F">
              <w:rPr>
                <w:lang w:val="ru-RU"/>
              </w:rPr>
              <w:t>зисы, сокра</w:t>
            </w:r>
            <w:r w:rsidRPr="004C596F">
              <w:rPr>
                <w:lang w:val="ru-RU"/>
              </w:rPr>
              <w:t>щаются</w:t>
            </w:r>
          </w:p>
        </w:tc>
      </w:tr>
      <w:tr w:rsidR="00523A6F" w:rsidTr="00022FCB">
        <w:trPr>
          <w:trHeight w:val="1260"/>
        </w:trPr>
        <w:tc>
          <w:tcPr>
            <w:tcW w:w="1985" w:type="dxa"/>
          </w:tcPr>
          <w:p w:rsidR="00523A6F" w:rsidRPr="004C596F" w:rsidRDefault="00523A6F" w:rsidP="00C7438C">
            <w:pPr>
              <w:pStyle w:val="TableParagraph"/>
              <w:keepNext/>
              <w:widowControl/>
              <w:jc w:val="both"/>
              <w:rPr>
                <w:lang w:val="ru-RU"/>
              </w:rPr>
            </w:pPr>
            <w:r w:rsidRPr="004C596F">
              <w:rPr>
                <w:lang w:val="ru-RU"/>
              </w:rPr>
              <w:t>8. Соответствие вознаграждения перс</w:t>
            </w:r>
            <w:r w:rsidR="00834E7B" w:rsidRPr="004C596F">
              <w:rPr>
                <w:lang w:val="ru-RU"/>
              </w:rPr>
              <w:t>онала эко</w:t>
            </w:r>
            <w:r w:rsidRPr="004C596F">
              <w:rPr>
                <w:lang w:val="ru-RU"/>
              </w:rPr>
              <w:t>номиче</w:t>
            </w:r>
            <w:r w:rsidR="00834E7B" w:rsidRPr="004C596F">
              <w:rPr>
                <w:lang w:val="ru-RU"/>
              </w:rPr>
              <w:t>ской по</w:t>
            </w:r>
            <w:r w:rsidRPr="004C596F">
              <w:rPr>
                <w:lang w:val="ru-RU"/>
              </w:rPr>
              <w:t>литике</w:t>
            </w:r>
          </w:p>
        </w:tc>
        <w:tc>
          <w:tcPr>
            <w:tcW w:w="4213" w:type="dxa"/>
          </w:tcPr>
          <w:p w:rsidR="00523A6F" w:rsidRPr="004C596F" w:rsidRDefault="00523A6F" w:rsidP="00C7438C">
            <w:pPr>
              <w:pStyle w:val="TableParagraph"/>
              <w:keepNext/>
              <w:widowControl/>
              <w:jc w:val="both"/>
              <w:rPr>
                <w:lang w:val="ru-RU"/>
              </w:rPr>
            </w:pPr>
            <w:r w:rsidRPr="004C596F">
              <w:rPr>
                <w:lang w:val="ru-RU"/>
              </w:rPr>
              <w:t>Рост затрат, связанных с увеличением производительности труда работников, сохранением необходимых объемов производства и качества продукции</w:t>
            </w:r>
          </w:p>
        </w:tc>
        <w:tc>
          <w:tcPr>
            <w:tcW w:w="3484" w:type="dxa"/>
          </w:tcPr>
          <w:p w:rsidR="00523A6F" w:rsidRPr="004C596F" w:rsidRDefault="00834E7B" w:rsidP="00C7438C">
            <w:pPr>
              <w:pStyle w:val="TableParagraph"/>
              <w:keepNext/>
              <w:widowControl/>
              <w:jc w:val="both"/>
              <w:rPr>
                <w:lang w:val="ru-RU"/>
              </w:rPr>
            </w:pPr>
            <w:r w:rsidRPr="004C596F">
              <w:rPr>
                <w:lang w:val="ru-RU"/>
              </w:rPr>
              <w:t>Невозможность выделения допол</w:t>
            </w:r>
            <w:r w:rsidR="00523A6F" w:rsidRPr="004C596F">
              <w:rPr>
                <w:lang w:val="ru-RU"/>
              </w:rPr>
              <w:t xml:space="preserve">нительных ресурсов на </w:t>
            </w:r>
            <w:r w:rsidRPr="004C596F">
              <w:rPr>
                <w:lang w:val="ru-RU"/>
              </w:rPr>
              <w:t>вознаграж</w:t>
            </w:r>
            <w:r w:rsidR="00523A6F" w:rsidRPr="004C596F">
              <w:rPr>
                <w:lang w:val="ru-RU"/>
              </w:rPr>
              <w:t>дения работников ввиду экономи</w:t>
            </w:r>
            <w:r w:rsidRPr="004C596F">
              <w:rPr>
                <w:lang w:val="ru-RU"/>
              </w:rPr>
              <w:t>че</w:t>
            </w:r>
            <w:r w:rsidR="00523A6F" w:rsidRPr="004C596F">
              <w:rPr>
                <w:lang w:val="ru-RU"/>
              </w:rPr>
              <w:t>ского кризиса</w:t>
            </w:r>
          </w:p>
        </w:tc>
      </w:tr>
      <w:tr w:rsidR="00523A6F" w:rsidTr="00022FCB">
        <w:trPr>
          <w:trHeight w:val="1009"/>
        </w:trPr>
        <w:tc>
          <w:tcPr>
            <w:tcW w:w="1985" w:type="dxa"/>
          </w:tcPr>
          <w:p w:rsidR="00523A6F" w:rsidRPr="004C596F" w:rsidRDefault="00523A6F" w:rsidP="00C7438C">
            <w:pPr>
              <w:pStyle w:val="TableParagraph"/>
              <w:keepNext/>
              <w:widowControl/>
              <w:rPr>
                <w:sz w:val="21"/>
                <w:lang w:val="ru-RU"/>
              </w:rPr>
            </w:pPr>
          </w:p>
          <w:p w:rsidR="00523A6F" w:rsidRDefault="00523A6F" w:rsidP="00C7438C">
            <w:pPr>
              <w:pStyle w:val="TableParagraph"/>
              <w:keepNext/>
              <w:widowControl/>
            </w:pPr>
            <w:r>
              <w:t xml:space="preserve">9. </w:t>
            </w:r>
            <w:proofErr w:type="spellStart"/>
            <w:r>
              <w:t>Трансформация</w:t>
            </w:r>
            <w:proofErr w:type="spellEnd"/>
            <w:r>
              <w:t xml:space="preserve"> </w:t>
            </w:r>
            <w:proofErr w:type="spellStart"/>
            <w:r>
              <w:t>категории</w:t>
            </w:r>
            <w:proofErr w:type="spellEnd"/>
            <w:r>
              <w:t xml:space="preserve"> «</w:t>
            </w:r>
            <w:proofErr w:type="spellStart"/>
            <w:r>
              <w:t>актив</w:t>
            </w:r>
            <w:proofErr w:type="spellEnd"/>
            <w:r>
              <w:t>»</w:t>
            </w:r>
          </w:p>
        </w:tc>
        <w:tc>
          <w:tcPr>
            <w:tcW w:w="7697" w:type="dxa"/>
            <w:gridSpan w:val="2"/>
          </w:tcPr>
          <w:p w:rsidR="00523A6F" w:rsidRPr="004C596F" w:rsidRDefault="00523A6F" w:rsidP="00C7438C">
            <w:pPr>
              <w:pStyle w:val="TableParagraph"/>
              <w:keepNext/>
              <w:widowControl/>
              <w:jc w:val="both"/>
              <w:rPr>
                <w:lang w:val="ru-RU"/>
              </w:rPr>
            </w:pPr>
            <w:r w:rsidRPr="004C596F">
              <w:rPr>
                <w:lang w:val="ru-RU"/>
              </w:rPr>
              <w:t>В системе бухгалтерского учета многие активы остаются высоколиквидными, не являясь таковыми на финансовых и инвестиц</w:t>
            </w:r>
            <w:r w:rsidR="00834E7B" w:rsidRPr="004C596F">
              <w:rPr>
                <w:lang w:val="ru-RU"/>
              </w:rPr>
              <w:t>ионных рынках. При этом инстру</w:t>
            </w:r>
            <w:r w:rsidRPr="004C596F">
              <w:rPr>
                <w:lang w:val="ru-RU"/>
              </w:rPr>
              <w:t>менты хеджирования призванные нивелировать влияние данного обстоятельства</w:t>
            </w:r>
            <w:r w:rsidR="007C747B">
              <w:rPr>
                <w:lang w:val="ru-RU"/>
              </w:rPr>
              <w:t xml:space="preserve">  </w:t>
            </w:r>
            <w:r w:rsidRPr="004C596F">
              <w:rPr>
                <w:lang w:val="ru-RU"/>
              </w:rPr>
              <w:t>не являются объектом учета в соответствии с РСБУ</w:t>
            </w:r>
          </w:p>
        </w:tc>
      </w:tr>
      <w:tr w:rsidR="00523A6F" w:rsidTr="00022FCB">
        <w:trPr>
          <w:trHeight w:val="1513"/>
        </w:trPr>
        <w:tc>
          <w:tcPr>
            <w:tcW w:w="1985" w:type="dxa"/>
          </w:tcPr>
          <w:p w:rsidR="00523A6F" w:rsidRPr="004C596F" w:rsidRDefault="00523A6F" w:rsidP="00C7438C">
            <w:pPr>
              <w:pStyle w:val="TableParagraph"/>
              <w:keepNext/>
              <w:widowControl/>
              <w:rPr>
                <w:lang w:val="ru-RU"/>
              </w:rPr>
            </w:pPr>
            <w:r w:rsidRPr="004C596F">
              <w:rPr>
                <w:lang w:val="ru-RU"/>
              </w:rPr>
              <w:t>10. Опережающий рост финансово- экономиче</w:t>
            </w:r>
            <w:r w:rsidR="00834E7B" w:rsidRPr="004C596F">
              <w:rPr>
                <w:lang w:val="ru-RU"/>
              </w:rPr>
              <w:t>ских ин</w:t>
            </w:r>
            <w:r w:rsidRPr="004C596F">
              <w:rPr>
                <w:lang w:val="ru-RU"/>
              </w:rPr>
              <w:t>новаций над учетными</w:t>
            </w:r>
          </w:p>
        </w:tc>
        <w:tc>
          <w:tcPr>
            <w:tcW w:w="4213" w:type="dxa"/>
          </w:tcPr>
          <w:p w:rsidR="00523A6F" w:rsidRPr="004C596F" w:rsidRDefault="00523A6F" w:rsidP="00C7438C">
            <w:pPr>
              <w:pStyle w:val="TableParagraph"/>
              <w:keepNext/>
              <w:widowControl/>
              <w:jc w:val="both"/>
              <w:rPr>
                <w:lang w:val="ru-RU"/>
              </w:rPr>
            </w:pPr>
            <w:r w:rsidRPr="004C596F">
              <w:rPr>
                <w:lang w:val="ru-RU"/>
              </w:rPr>
              <w:t>Широкое распространение и повышение роли инструментов хеджиро</w:t>
            </w:r>
            <w:r w:rsidR="00834E7B" w:rsidRPr="004C596F">
              <w:rPr>
                <w:lang w:val="ru-RU"/>
              </w:rPr>
              <w:t xml:space="preserve">вания, </w:t>
            </w:r>
            <w:proofErr w:type="spellStart"/>
            <w:r w:rsidR="00834E7B" w:rsidRPr="004C596F">
              <w:rPr>
                <w:lang w:val="ru-RU"/>
              </w:rPr>
              <w:t>сек</w:t>
            </w:r>
            <w:r w:rsidR="00AB456A" w:rsidRPr="004C596F">
              <w:rPr>
                <w:lang w:val="ru-RU"/>
              </w:rPr>
              <w:t>ь</w:t>
            </w:r>
            <w:r w:rsidRPr="004C596F">
              <w:rPr>
                <w:lang w:val="ru-RU"/>
              </w:rPr>
              <w:t>юритизации</w:t>
            </w:r>
            <w:proofErr w:type="spellEnd"/>
            <w:r w:rsidRPr="004C596F">
              <w:rPr>
                <w:lang w:val="ru-RU"/>
              </w:rPr>
              <w:t xml:space="preserve"> использования прои</w:t>
            </w:r>
            <w:r w:rsidR="00834E7B" w:rsidRPr="004C596F">
              <w:rPr>
                <w:lang w:val="ru-RU"/>
              </w:rPr>
              <w:t>з</w:t>
            </w:r>
            <w:r w:rsidRPr="004C596F">
              <w:rPr>
                <w:lang w:val="ru-RU"/>
              </w:rPr>
              <w:t>водных финансовых инструментов</w:t>
            </w:r>
            <w:r w:rsidR="007C747B">
              <w:rPr>
                <w:lang w:val="ru-RU"/>
              </w:rPr>
              <w:t xml:space="preserve">  </w:t>
            </w:r>
            <w:r w:rsidRPr="004C596F">
              <w:rPr>
                <w:lang w:val="ru-RU"/>
              </w:rPr>
              <w:t>на</w:t>
            </w:r>
            <w:r w:rsidR="007C747B">
              <w:rPr>
                <w:lang w:val="ru-RU"/>
              </w:rPr>
              <w:t xml:space="preserve">  </w:t>
            </w:r>
            <w:r w:rsidRPr="004C596F">
              <w:rPr>
                <w:lang w:val="ru-RU"/>
              </w:rPr>
              <w:t xml:space="preserve">фоне недостаточной </w:t>
            </w:r>
            <w:proofErr w:type="spellStart"/>
            <w:r w:rsidRPr="004C596F">
              <w:rPr>
                <w:lang w:val="ru-RU"/>
              </w:rPr>
              <w:t>урегулированности</w:t>
            </w:r>
            <w:proofErr w:type="spellEnd"/>
            <w:r w:rsidRPr="004C596F">
              <w:rPr>
                <w:lang w:val="ru-RU"/>
              </w:rPr>
              <w:t xml:space="preserve"> данной сферы</w:t>
            </w:r>
          </w:p>
        </w:tc>
        <w:tc>
          <w:tcPr>
            <w:tcW w:w="3484" w:type="dxa"/>
          </w:tcPr>
          <w:p w:rsidR="00523A6F" w:rsidRPr="004C596F" w:rsidRDefault="00523A6F" w:rsidP="00C7438C">
            <w:pPr>
              <w:pStyle w:val="TableParagraph"/>
              <w:keepNext/>
              <w:widowControl/>
              <w:jc w:val="both"/>
              <w:rPr>
                <w:lang w:val="ru-RU"/>
              </w:rPr>
            </w:pPr>
            <w:r w:rsidRPr="004C596F">
              <w:rPr>
                <w:lang w:val="ru-RU"/>
              </w:rPr>
              <w:t>Методологическое несовершенство уче</w:t>
            </w:r>
            <w:r w:rsidR="00834E7B" w:rsidRPr="004C596F">
              <w:rPr>
                <w:lang w:val="ru-RU"/>
              </w:rPr>
              <w:t>та операций с финансовыми инст</w:t>
            </w:r>
            <w:r w:rsidRPr="004C596F">
              <w:rPr>
                <w:lang w:val="ru-RU"/>
              </w:rPr>
              <w:t>рументами, искажающее дан</w:t>
            </w:r>
            <w:r w:rsidR="00834E7B" w:rsidRPr="004C596F">
              <w:rPr>
                <w:lang w:val="ru-RU"/>
              </w:rPr>
              <w:t>ные от</w:t>
            </w:r>
            <w:r w:rsidRPr="004C596F">
              <w:rPr>
                <w:lang w:val="ru-RU"/>
              </w:rPr>
              <w:t xml:space="preserve">четности и как следствие </w:t>
            </w:r>
            <w:proofErr w:type="spellStart"/>
            <w:r w:rsidRPr="004C596F">
              <w:rPr>
                <w:lang w:val="ru-RU"/>
              </w:rPr>
              <w:t>влияющиена</w:t>
            </w:r>
            <w:proofErr w:type="spellEnd"/>
            <w:r w:rsidRPr="004C596F">
              <w:rPr>
                <w:lang w:val="ru-RU"/>
              </w:rPr>
              <w:t xml:space="preserve"> правильность управ</w:t>
            </w:r>
            <w:r w:rsidR="00834E7B" w:rsidRPr="004C596F">
              <w:rPr>
                <w:lang w:val="ru-RU"/>
              </w:rPr>
              <w:t>ленческих ре</w:t>
            </w:r>
            <w:r w:rsidRPr="004C596F">
              <w:rPr>
                <w:lang w:val="ru-RU"/>
              </w:rPr>
              <w:t>шений</w:t>
            </w:r>
          </w:p>
        </w:tc>
      </w:tr>
      <w:tr w:rsidR="00523A6F" w:rsidTr="00022FCB">
        <w:trPr>
          <w:trHeight w:val="1765"/>
        </w:trPr>
        <w:tc>
          <w:tcPr>
            <w:tcW w:w="1985" w:type="dxa"/>
          </w:tcPr>
          <w:p w:rsidR="00523A6F" w:rsidRPr="004C596F" w:rsidRDefault="00523A6F" w:rsidP="00C7438C">
            <w:pPr>
              <w:pStyle w:val="TableParagraph"/>
              <w:keepNext/>
              <w:widowControl/>
              <w:rPr>
                <w:sz w:val="24"/>
                <w:lang w:val="ru-RU"/>
              </w:rPr>
            </w:pPr>
          </w:p>
          <w:p w:rsidR="00523A6F" w:rsidRPr="004C596F" w:rsidRDefault="00523A6F" w:rsidP="00C7438C">
            <w:pPr>
              <w:pStyle w:val="TableParagraph"/>
              <w:keepNext/>
              <w:widowControl/>
              <w:rPr>
                <w:sz w:val="19"/>
                <w:lang w:val="ru-RU"/>
              </w:rPr>
            </w:pPr>
          </w:p>
          <w:p w:rsidR="00523A6F" w:rsidRDefault="00523A6F" w:rsidP="00C7438C">
            <w:pPr>
              <w:pStyle w:val="TableParagraph"/>
              <w:keepNext/>
              <w:widowControl/>
            </w:pPr>
            <w:r>
              <w:t xml:space="preserve">11. </w:t>
            </w:r>
            <w:proofErr w:type="spellStart"/>
            <w:r>
              <w:t>Релевантность</w:t>
            </w:r>
            <w:proofErr w:type="spellEnd"/>
            <w:r>
              <w:t xml:space="preserve"> </w:t>
            </w:r>
            <w:proofErr w:type="spellStart"/>
            <w:r>
              <w:t>данныхотчетности</w:t>
            </w:r>
            <w:proofErr w:type="spellEnd"/>
          </w:p>
        </w:tc>
        <w:tc>
          <w:tcPr>
            <w:tcW w:w="4213" w:type="dxa"/>
          </w:tcPr>
          <w:p w:rsidR="00523A6F" w:rsidRPr="00022FCB" w:rsidRDefault="00523A6F" w:rsidP="00C7438C">
            <w:pPr>
              <w:pStyle w:val="TableParagraph"/>
              <w:keepNext/>
              <w:widowControl/>
              <w:jc w:val="both"/>
              <w:rPr>
                <w:lang w:val="ru-RU"/>
              </w:rPr>
            </w:pPr>
            <w:r w:rsidRPr="00022FCB">
              <w:rPr>
                <w:lang w:val="ru-RU"/>
              </w:rPr>
              <w:t>Подтвержденные</w:t>
            </w:r>
            <w:r w:rsidR="00781069">
              <w:rPr>
                <w:lang w:val="ru-RU"/>
              </w:rPr>
              <w:t xml:space="preserve"> внешними доку</w:t>
            </w:r>
            <w:r w:rsidRPr="00022FCB">
              <w:rPr>
                <w:lang w:val="ru-RU"/>
              </w:rPr>
              <w:t>ментами ресурсы, не являющиеся лик- видными ак</w:t>
            </w:r>
            <w:r w:rsidR="00781069">
              <w:rPr>
                <w:lang w:val="ru-RU"/>
              </w:rPr>
              <w:t>тивами (сомнительная деби</w:t>
            </w:r>
            <w:r w:rsidRPr="00022FCB">
              <w:rPr>
                <w:lang w:val="ru-RU"/>
              </w:rPr>
              <w:t>т</w:t>
            </w:r>
            <w:r w:rsidR="00022FCB" w:rsidRPr="00022FCB">
              <w:rPr>
                <w:lang w:val="ru-RU"/>
              </w:rPr>
              <w:t>орская задолженность, законсер</w:t>
            </w:r>
            <w:r w:rsidRPr="00022FCB">
              <w:rPr>
                <w:lang w:val="ru-RU"/>
              </w:rPr>
              <w:t>вированные основные средства, товары с</w:t>
            </w:r>
            <w:r w:rsidR="00781069">
              <w:rPr>
                <w:lang w:val="ru-RU"/>
              </w:rPr>
              <w:t xml:space="preserve">  </w:t>
            </w:r>
            <w:r w:rsidRPr="00022FCB">
              <w:rPr>
                <w:lang w:val="ru-RU"/>
              </w:rPr>
              <w:t>истекающим сроком хранения и др.), но отражаемые в учете как активы</w:t>
            </w:r>
          </w:p>
        </w:tc>
        <w:tc>
          <w:tcPr>
            <w:tcW w:w="3484" w:type="dxa"/>
          </w:tcPr>
          <w:p w:rsidR="00523A6F" w:rsidRPr="004C596F" w:rsidRDefault="00523A6F" w:rsidP="00C7438C">
            <w:pPr>
              <w:pStyle w:val="TableParagraph"/>
              <w:keepNext/>
              <w:widowControl/>
              <w:jc w:val="both"/>
              <w:rPr>
                <w:lang w:val="ru-RU"/>
              </w:rPr>
            </w:pPr>
            <w:r w:rsidRPr="004C596F">
              <w:rPr>
                <w:lang w:val="ru-RU"/>
              </w:rPr>
              <w:t>Наличие факторов, не подтвер</w:t>
            </w:r>
            <w:r w:rsidR="00834E7B" w:rsidRPr="004C596F">
              <w:rPr>
                <w:lang w:val="ru-RU"/>
              </w:rPr>
              <w:t>жден</w:t>
            </w:r>
            <w:r w:rsidRPr="004C596F">
              <w:rPr>
                <w:lang w:val="ru-RU"/>
              </w:rPr>
              <w:t>ных документами, но имеющими большое значение для перспектив функционирования экономического субъекта (интеллектуальные ресурсы,</w:t>
            </w:r>
            <w:r w:rsidR="00781069">
              <w:rPr>
                <w:lang w:val="ru-RU"/>
              </w:rPr>
              <w:t xml:space="preserve">  </w:t>
            </w:r>
            <w:r w:rsidRPr="004C596F">
              <w:rPr>
                <w:lang w:val="ru-RU"/>
              </w:rPr>
              <w:t>инновации, неосязаемые и нефи</w:t>
            </w:r>
            <w:r w:rsidR="00834E7B" w:rsidRPr="004C596F">
              <w:rPr>
                <w:lang w:val="ru-RU"/>
              </w:rPr>
              <w:t>нан</w:t>
            </w:r>
            <w:r w:rsidRPr="004C596F">
              <w:rPr>
                <w:lang w:val="ru-RU"/>
              </w:rPr>
              <w:t>совые активы)</w:t>
            </w:r>
          </w:p>
        </w:tc>
      </w:tr>
    </w:tbl>
    <w:p w:rsidR="00DA6744" w:rsidRDefault="00DA6744" w:rsidP="00C7438C">
      <w:pPr>
        <w:spacing w:after="200" w:line="276" w:lineRule="auto"/>
        <w:jc w:val="left"/>
        <w:rPr>
          <w:sz w:val="28"/>
          <w:szCs w:val="28"/>
        </w:rPr>
      </w:pPr>
      <w:r>
        <w:rPr>
          <w:sz w:val="28"/>
          <w:szCs w:val="28"/>
        </w:rPr>
        <w:br w:type="page"/>
      </w:r>
    </w:p>
    <w:p w:rsidR="00810149" w:rsidRDefault="00BD4C3F" w:rsidP="00C7438C">
      <w:pPr>
        <w:spacing w:line="264" w:lineRule="auto"/>
        <w:ind w:firstLine="709"/>
        <w:rPr>
          <w:sz w:val="28"/>
          <w:szCs w:val="28"/>
        </w:rPr>
      </w:pPr>
      <w:r w:rsidRPr="00B61B1E">
        <w:rPr>
          <w:sz w:val="28"/>
          <w:szCs w:val="28"/>
        </w:rPr>
        <w:lastRenderedPageBreak/>
        <w:t>1.3.</w:t>
      </w:r>
      <w:r w:rsidR="007C747B">
        <w:rPr>
          <w:sz w:val="28"/>
          <w:szCs w:val="28"/>
        </w:rPr>
        <w:t xml:space="preserve">  </w:t>
      </w:r>
      <w:r w:rsidR="00810149">
        <w:rPr>
          <w:sz w:val="28"/>
          <w:szCs w:val="28"/>
        </w:rPr>
        <w:t xml:space="preserve">Особенности информационного обеспечения системы внутреннего </w:t>
      </w:r>
    </w:p>
    <w:p w:rsidR="00BD4C3F" w:rsidRPr="00B61B1E" w:rsidRDefault="00810149" w:rsidP="00C7438C">
      <w:pPr>
        <w:spacing w:line="264" w:lineRule="auto"/>
        <w:ind w:firstLine="709"/>
        <w:rPr>
          <w:sz w:val="28"/>
          <w:szCs w:val="28"/>
        </w:rPr>
      </w:pPr>
      <w:r>
        <w:rPr>
          <w:sz w:val="28"/>
          <w:szCs w:val="28"/>
        </w:rPr>
        <w:t xml:space="preserve">      контроля в субъектах малого предпринимательства</w:t>
      </w:r>
    </w:p>
    <w:p w:rsidR="00BD4C3F" w:rsidRPr="00B61B1E" w:rsidRDefault="00BD4C3F" w:rsidP="00C7438C">
      <w:pPr>
        <w:pStyle w:val="25"/>
        <w:widowControl/>
        <w:shd w:val="clear" w:color="auto" w:fill="auto"/>
        <w:spacing w:line="480" w:lineRule="exact"/>
        <w:ind w:firstLine="740"/>
      </w:pPr>
    </w:p>
    <w:p w:rsidR="00AB456A" w:rsidRDefault="005960F5" w:rsidP="00C7438C">
      <w:pPr>
        <w:autoSpaceDE w:val="0"/>
        <w:autoSpaceDN w:val="0"/>
        <w:adjustRightInd w:val="0"/>
        <w:spacing w:line="360" w:lineRule="auto"/>
        <w:ind w:firstLine="709"/>
        <w:outlineLvl w:val="0"/>
        <w:rPr>
          <w:bCs/>
          <w:sz w:val="28"/>
          <w:szCs w:val="28"/>
        </w:rPr>
      </w:pPr>
      <w:r w:rsidRPr="00B61B1E">
        <w:rPr>
          <w:bCs/>
          <w:sz w:val="28"/>
          <w:szCs w:val="28"/>
        </w:rPr>
        <w:t>Контроль – это неотъемлемая часть системы регулирования, одна из форм обратной связи, способствующая тому, что субъект управления получает необходимую информацию о состоянии этой системы, и позволяющая ему правильно оценивать произведенные операции, выявлять отклонения от цели и вероятные нежелательные последствия. Анализ результатов контроля помогает вскрыть ранее не известные возможности и резервы системы, повысить эффективность использования управленческих решений. Благодаря такой информации субъект управления может правильно оценивать деятельность управляемой системы и принимать необходимые решения.</w:t>
      </w:r>
    </w:p>
    <w:p w:rsidR="00810149" w:rsidRPr="00AB456A" w:rsidRDefault="00810149" w:rsidP="00C7438C">
      <w:pPr>
        <w:autoSpaceDE w:val="0"/>
        <w:autoSpaceDN w:val="0"/>
        <w:adjustRightInd w:val="0"/>
        <w:spacing w:line="360" w:lineRule="auto"/>
        <w:ind w:firstLine="709"/>
        <w:outlineLvl w:val="0"/>
        <w:rPr>
          <w:bCs/>
          <w:sz w:val="28"/>
          <w:szCs w:val="28"/>
        </w:rPr>
      </w:pPr>
      <w:r>
        <w:rPr>
          <w:sz w:val="28"/>
          <w:szCs w:val="28"/>
        </w:rPr>
        <w:t>На сегодняшний день все сложнее становится рассматривать экономические процессы без акцента на понятие «информация». Термин «информация» от латинского глагола «</w:t>
      </w:r>
      <w:proofErr w:type="spellStart"/>
      <w:r>
        <w:rPr>
          <w:sz w:val="28"/>
          <w:szCs w:val="28"/>
        </w:rPr>
        <w:t>informare</w:t>
      </w:r>
      <w:proofErr w:type="spellEnd"/>
      <w:r>
        <w:rPr>
          <w:sz w:val="28"/>
          <w:szCs w:val="28"/>
        </w:rPr>
        <w:t xml:space="preserve">», означает изображать, сообщать. Все протекающие процессы основываются на полученной информации. Это касается и внутреннего контроля, в системе которого информация занимает главное место. Деятельность организации, а тем более ее устойчивое положение на рынке зависит от информационного потока. Как мы помним, согласно МСА 315 элементами внутреннего контроля являются: контрольная среда, информационная система, контрольные действия, мониторинг средств контроля. Однако в стандарте не дается точного определения информационной системы, но говорится, что аудитора она должна интересовать прежде всего с позиции того, как она влияет на подготовку бухгалтерской отчетности, т. е. в «узком» бухгалтерском смысле. Следует понимать и «широкое» понимание понятия информационной системы. Для этого рассмотрим данное определение с точки зрения различных авторов. </w:t>
      </w:r>
    </w:p>
    <w:p w:rsidR="00810149" w:rsidRDefault="00AB456A" w:rsidP="00C7438C">
      <w:pPr>
        <w:spacing w:line="360" w:lineRule="auto"/>
        <w:rPr>
          <w:sz w:val="28"/>
          <w:szCs w:val="28"/>
        </w:rPr>
      </w:pPr>
      <w:r>
        <w:rPr>
          <w:sz w:val="28"/>
          <w:szCs w:val="28"/>
        </w:rPr>
        <w:tab/>
        <w:t>И</w:t>
      </w:r>
      <w:r w:rsidR="00810149">
        <w:rPr>
          <w:sz w:val="28"/>
          <w:szCs w:val="28"/>
        </w:rPr>
        <w:t>нформация – это отчужденное знание, которое может быть записано на материальный носитель, для доступности каждому</w:t>
      </w:r>
      <w:r>
        <w:rPr>
          <w:sz w:val="28"/>
          <w:szCs w:val="28"/>
        </w:rPr>
        <w:t>. И</w:t>
      </w:r>
      <w:r w:rsidR="00810149">
        <w:rPr>
          <w:sz w:val="28"/>
          <w:szCs w:val="28"/>
        </w:rPr>
        <w:t xml:space="preserve">нформация представляет </w:t>
      </w:r>
      <w:r w:rsidR="00810149">
        <w:rPr>
          <w:sz w:val="28"/>
          <w:szCs w:val="28"/>
        </w:rPr>
        <w:lastRenderedPageBreak/>
        <w:t xml:space="preserve">собой сведения об окружающем мире, которые уменьшают степень неопределенности, неполноты знаний, которые можно воспроизводить путем передачи людям устным, письменным или другим способом. </w:t>
      </w:r>
    </w:p>
    <w:p w:rsidR="00810149" w:rsidRDefault="00810149" w:rsidP="00C7438C">
      <w:pPr>
        <w:spacing w:line="360" w:lineRule="auto"/>
        <w:rPr>
          <w:sz w:val="28"/>
          <w:szCs w:val="28"/>
        </w:rPr>
      </w:pPr>
      <w:r>
        <w:rPr>
          <w:sz w:val="28"/>
          <w:szCs w:val="28"/>
        </w:rPr>
        <w:t>Рассмотрим источники информации вн</w:t>
      </w:r>
      <w:r w:rsidR="00022FCB">
        <w:rPr>
          <w:sz w:val="28"/>
          <w:szCs w:val="28"/>
        </w:rPr>
        <w:t>утреннего контроля на рисунке 2.</w:t>
      </w:r>
    </w:p>
    <w:p w:rsidR="00810149" w:rsidRDefault="006C2794" w:rsidP="00C7438C">
      <w:pPr>
        <w:spacing w:line="360" w:lineRule="auto"/>
        <w:rPr>
          <w:sz w:val="28"/>
          <w:szCs w:val="28"/>
        </w:rPr>
      </w:pPr>
      <w:r>
        <w:rPr>
          <w:noProof/>
        </w:rPr>
        <mc:AlternateContent>
          <mc:Choice Requires="wps">
            <w:drawing>
              <wp:anchor distT="0" distB="0" distL="114935" distR="114935" simplePos="0" relativeHeight="251660288" behindDoc="0" locked="0" layoutInCell="1" allowOverlap="1">
                <wp:simplePos x="0" y="0"/>
                <wp:positionH relativeFrom="column">
                  <wp:posOffset>655320</wp:posOffset>
                </wp:positionH>
                <wp:positionV relativeFrom="paragraph">
                  <wp:posOffset>120650</wp:posOffset>
                </wp:positionV>
                <wp:extent cx="4399915" cy="622300"/>
                <wp:effectExtent l="0" t="0" r="19685" b="25400"/>
                <wp:wrapNone/>
                <wp:docPr id="60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9915" cy="622300"/>
                        </a:xfrm>
                        <a:prstGeom prst="rect">
                          <a:avLst/>
                        </a:prstGeom>
                        <a:solidFill>
                          <a:srgbClr val="FFFFFF"/>
                        </a:solidFill>
                        <a:ln w="12700">
                          <a:solidFill>
                            <a:srgbClr val="4F81BD"/>
                          </a:solidFill>
                          <a:miter lim="800000"/>
                          <a:headEnd/>
                          <a:tailEnd/>
                        </a:ln>
                      </wps:spPr>
                      <wps:txbx>
                        <w:txbxContent>
                          <w:p w:rsidR="00A930D3" w:rsidRDefault="00A930D3" w:rsidP="00810149">
                            <w:pPr>
                              <w:jc w:val="center"/>
                            </w:pPr>
                            <w:r>
                              <w:t>Первичный учет (фиксация, сбор, транспортировка информации)</w:t>
                            </w:r>
                          </w:p>
                        </w:txbxContent>
                      </wps:txbx>
                      <wps:bodyPr rot="0" vert="horz" wrap="square" lIns="104140" tIns="58420" rIns="104140" bIns="584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73" type="#_x0000_t202" style="position:absolute;left:0;text-align:left;margin-left:51.6pt;margin-top:9.5pt;width:346.45pt;height:49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" strokecolor="#4f81bd" strokeweight="1pt">
                <v:textbox inset="8.2pt,4.6pt,8.2pt,4.6pt">
                  <w:txbxContent>
                    <w:p w:rsidR="00A930D3" w:rsidRDefault="00A930D3" w:rsidP="00810149">
                      <w:pPr>
                        <w:jc w:val="center"/>
                      </w:pPr>
                      <w:r>
                        <w:t>Первичный учет (фиксация, сбор, транспортировка информации)</w:t>
                      </w:r>
                    </w:p>
                  </w:txbxContent>
                </v:textbox>
              </v:shape>
            </w:pict>
          </mc:Fallback>
        </mc:AlternateContent>
      </w:r>
    </w:p>
    <w:p w:rsidR="00810149" w:rsidRDefault="00810149" w:rsidP="00C7438C">
      <w:pPr>
        <w:spacing w:line="360" w:lineRule="auto"/>
        <w:rPr>
          <w:sz w:val="28"/>
          <w:szCs w:val="28"/>
        </w:rPr>
      </w:pPr>
    </w:p>
    <w:p w:rsidR="00810149" w:rsidRDefault="006C2794" w:rsidP="00C7438C">
      <w:pPr>
        <w:spacing w:line="360" w:lineRule="auto"/>
        <w:rPr>
          <w:sz w:val="28"/>
          <w:szCs w:val="28"/>
        </w:rPr>
      </w:pPr>
      <w:r>
        <w:rPr>
          <w:noProof/>
        </w:rPr>
        <mc:AlternateContent>
          <mc:Choice Requires="wps">
            <w:drawing>
              <wp:anchor distT="0" distB="0" distL="114300" distR="114300" simplePos="0" relativeHeight="251669504" behindDoc="0" locked="0" layoutInCell="1" allowOverlap="1">
                <wp:simplePos x="0" y="0"/>
                <wp:positionH relativeFrom="column">
                  <wp:posOffset>2867025</wp:posOffset>
                </wp:positionH>
                <wp:positionV relativeFrom="paragraph">
                  <wp:posOffset>109855</wp:posOffset>
                </wp:positionV>
                <wp:extent cx="1270" cy="353060"/>
                <wp:effectExtent l="57150" t="0" r="74930" b="66040"/>
                <wp:wrapNone/>
                <wp:docPr id="600"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53060"/>
                        </a:xfrm>
                        <a:prstGeom prst="straightConnector1">
                          <a:avLst/>
                        </a:prstGeom>
                        <a:noFill/>
                        <a:ln w="9360">
                          <a:solidFill>
                            <a:srgbClr val="4579B8"/>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04801A9" id="_x0000_t32" coordsize="21600,21600" o:spt="32" o:oned="t" path="m,l21600,21600e" filled="f">
                <v:path arrowok="t" fillok="f" o:connecttype="none"/>
                <o:lock v:ext="edit" shapetype="t"/>
              </v:shapetype>
              <v:shape id="Прямая со стрелкой 33" o:spid="_x0000_s1026" type="#_x0000_t32" style="position:absolute;margin-left:225.75pt;margin-top:8.65pt;width:.1pt;height:2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" strokecolor="#4579b8" strokeweight=".26mm">
                <v:stroke endarrow="block" joinstyle="miter"/>
              </v:shape>
            </w:pict>
          </mc:Fallback>
        </mc:AlternateContent>
      </w:r>
    </w:p>
    <w:p w:rsidR="00810149" w:rsidRDefault="006C2794" w:rsidP="00C7438C">
      <w:pPr>
        <w:spacing w:line="360" w:lineRule="auto"/>
        <w:rPr>
          <w:sz w:val="28"/>
          <w:szCs w:val="28"/>
        </w:rPr>
      </w:pPr>
      <w:r>
        <w:rPr>
          <w:noProof/>
        </w:rPr>
        <mc:AlternateContent>
          <mc:Choice Requires="wpg">
            <w:drawing>
              <wp:anchor distT="0" distB="0" distL="0" distR="0" simplePos="0" relativeHeight="251661312" behindDoc="0" locked="0" layoutInCell="1" allowOverlap="1">
                <wp:simplePos x="0" y="0"/>
                <wp:positionH relativeFrom="column">
                  <wp:posOffset>687070</wp:posOffset>
                </wp:positionH>
                <wp:positionV relativeFrom="paragraph">
                  <wp:posOffset>158115</wp:posOffset>
                </wp:positionV>
                <wp:extent cx="4352925" cy="600075"/>
                <wp:effectExtent l="0" t="0" r="28575" b="28575"/>
                <wp:wrapNone/>
                <wp:docPr id="59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2925" cy="600075"/>
                          <a:chOff x="1082" y="249"/>
                          <a:chExt cx="6854" cy="944"/>
                        </a:xfrm>
                      </wpg:grpSpPr>
                      <wps:wsp>
                        <wps:cNvPr id="598" name="Овал 24"/>
                        <wps:cNvSpPr>
                          <a:spLocks noChangeArrowheads="1"/>
                        </wps:cNvSpPr>
                        <wps:spPr bwMode="auto">
                          <a:xfrm>
                            <a:off x="1082" y="249"/>
                            <a:ext cx="6854" cy="944"/>
                          </a:xfrm>
                          <a:prstGeom prst="ellipse">
                            <a:avLst/>
                          </a:prstGeom>
                          <a:solidFill>
                            <a:srgbClr val="FFFFFF"/>
                          </a:solidFill>
                          <a:ln w="2556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99" name="Text Box 58"/>
                        <wps:cNvSpPr txBox="1">
                          <a:spLocks noChangeArrowheads="1"/>
                        </wps:cNvSpPr>
                        <wps:spPr bwMode="auto">
                          <a:xfrm>
                            <a:off x="2084" y="386"/>
                            <a:ext cx="4848" cy="6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930D3" w:rsidRDefault="00A930D3" w:rsidP="00810149">
                              <w:pPr>
                                <w:jc w:val="center"/>
                              </w:pPr>
                              <w:r>
                                <w:t xml:space="preserve">Обработка учетной информации </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Group 56" o:spid="_x0000_s1074" style="position:absolute;left:0;text-align:left;margin-left:54.1pt;margin-top:12.45pt;width:342.75pt;height:47.25pt;z-index:251661312;mso-wrap-distance-left:0;mso-wrap-distance-right:0;mso-position-horizontal-relative:text;mso-position-vertical-relative:text" coordorigin="1082,249" coordsize="6854,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">
                <v:oval id="Овал 24" o:spid="_x0000_s1075" style="position:absolute;left:1082;top:249;width:6854;height:9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p+MAA&#10;AADcAAAADwAAAGRycy9kb3ducmV2LnhtbERPy2oCMRTdC/5DuII7zVhp0alRpCK4KFIftNtLcp0M&#10;TW6GSdTx782i0OXhvBerzjtxozbWgRVMxgUIYh1MzZWC82k7moGICdmgC0wKHhRhtez3FliacOcD&#10;3Y6pEjmEY4kKbEpNKWXUljzGcWiIM3cJrceUYVtJ0+I9h3snX4riTXqsOTdYbOjDkv49Xr2C6ed3&#10;uBBu3H6LDr+kPqQfbZUaDrr1O4hEXfoX/7l3RsHrPK/NZ/IR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kvp+MAAAADcAAAADwAAAAAAAAAAAAAAAACYAgAAZHJzL2Rvd25y&#10;ZXYueG1sUEsFBgAAAAAEAAQA9QAAAIUDAAAAAA==&#10;" strokecolor="#4f81bd" strokeweight=".71mm">
                  <v:stroke joinstyle="miter"/>
                </v:oval>
                <v:shape id="Text Box 58" o:spid="_x0000_s1076" type="#_x0000_t202" style="position:absolute;left:2084;top:386;width:4848;height: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GCWcMA&#10;AADcAAAADwAAAGRycy9kb3ducmV2LnhtbESP0YrCMBRE34X9h3AXfJE1VVDXahRZEET0weoHXJtr&#10;U2xuSpOt3b/fCIKPw8ycYZbrzlaipcaXjhWMhgkI4tzpkgsFl/P26xuED8gaK8ek4I88rFcfvSWm&#10;2j34RG0WChEh7FNUYEKoUyl9bsiiH7qaOHo311gMUTaF1A0+ItxWcpwkU2mx5LhgsKYfQ/k9+7UK&#10;BqZOjofb7rrV09zc9x5ntt0r1f/sNgsQgbrwDr/aO61gMp/D8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GCWcMAAADcAAAADwAAAAAAAAAAAAAAAACYAgAAZHJzL2Rv&#10;d25yZXYueG1sUEsFBgAAAAAEAAQA9QAAAIgDAAAAAA==&#10;" filled="f" stroked="f">
                  <v:stroke joinstyle="round"/>
                  <v:textbox>
                    <w:txbxContent>
                      <w:p w:rsidR="00A930D3" w:rsidRDefault="00A930D3" w:rsidP="00810149">
                        <w:pPr>
                          <w:jc w:val="center"/>
                        </w:pPr>
                        <w:r>
                          <w:t xml:space="preserve">Обработка учетной информации </w:t>
                        </w:r>
                      </w:p>
                    </w:txbxContent>
                  </v:textbox>
                </v:shape>
              </v:group>
            </w:pict>
          </mc:Fallback>
        </mc:AlternateContent>
      </w:r>
    </w:p>
    <w:p w:rsidR="00810149" w:rsidRDefault="00810149" w:rsidP="00C7438C">
      <w:pPr>
        <w:spacing w:line="360" w:lineRule="auto"/>
        <w:rPr>
          <w:sz w:val="28"/>
          <w:szCs w:val="28"/>
        </w:rPr>
      </w:pPr>
    </w:p>
    <w:p w:rsidR="00810149" w:rsidRDefault="006C2794" w:rsidP="00C7438C">
      <w:pPr>
        <w:spacing w:line="360" w:lineRule="auto"/>
        <w:rPr>
          <w:sz w:val="28"/>
          <w:szCs w:val="28"/>
        </w:rPr>
      </w:pPr>
      <w:r>
        <w:rPr>
          <w:noProof/>
        </w:rPr>
        <mc:AlternateContent>
          <mc:Choice Requires="wps">
            <w:drawing>
              <wp:anchor distT="0" distB="0" distL="114300" distR="114300" simplePos="0" relativeHeight="251662336" behindDoc="0" locked="0" layoutInCell="1" allowOverlap="1">
                <wp:simplePos x="0" y="0"/>
                <wp:positionH relativeFrom="column">
                  <wp:posOffset>2867025</wp:posOffset>
                </wp:positionH>
                <wp:positionV relativeFrom="paragraph">
                  <wp:posOffset>137160</wp:posOffset>
                </wp:positionV>
                <wp:extent cx="1270" cy="591185"/>
                <wp:effectExtent l="76200" t="0" r="74930" b="56515"/>
                <wp:wrapNone/>
                <wp:docPr id="596"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591185"/>
                        </a:xfrm>
                        <a:prstGeom prst="straightConnector1">
                          <a:avLst/>
                        </a:prstGeom>
                        <a:noFill/>
                        <a:ln w="9360">
                          <a:solidFill>
                            <a:srgbClr val="4579B8"/>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6B7A866" id="Прямая со стрелкой 25" o:spid="_x0000_s1026" type="#_x0000_t32" style="position:absolute;margin-left:225.75pt;margin-top:10.8pt;width:.1pt;height:4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" strokecolor="#4579b8" strokeweight=".26mm">
                <v:stroke endarrow="block" joinstyle="miter"/>
              </v:shape>
            </w:pict>
          </mc:Fallback>
        </mc:AlternateContent>
      </w:r>
    </w:p>
    <w:p w:rsidR="00810149" w:rsidRDefault="006C2794" w:rsidP="00C7438C">
      <w:pPr>
        <w:spacing w:line="360" w:lineRule="auto"/>
        <w:rPr>
          <w:sz w:val="28"/>
          <w:szCs w:val="28"/>
        </w:rPr>
      </w:pPr>
      <w:r>
        <w:rPr>
          <w:noProof/>
        </w:rPr>
        <mc:AlternateContent>
          <mc:Choice Requires="wps">
            <w:drawing>
              <wp:anchor distT="0" distB="0" distL="114300" distR="114300" simplePos="0" relativeHeight="251663360" behindDoc="0" locked="0" layoutInCell="1" allowOverlap="1">
                <wp:simplePos x="0" y="0"/>
                <wp:positionH relativeFrom="column">
                  <wp:posOffset>278130</wp:posOffset>
                </wp:positionH>
                <wp:positionV relativeFrom="paragraph">
                  <wp:posOffset>34925</wp:posOffset>
                </wp:positionV>
                <wp:extent cx="5353050" cy="9525"/>
                <wp:effectExtent l="0" t="0" r="19050" b="28575"/>
                <wp:wrapNone/>
                <wp:docPr id="595"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53050" cy="9525"/>
                        </a:xfrm>
                        <a:prstGeom prst="line">
                          <a:avLst/>
                        </a:prstGeom>
                        <a:noFill/>
                        <a:ln w="9360">
                          <a:solidFill>
                            <a:srgbClr val="4579B8"/>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85277D" id="Прямая соединительная линия 27"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pt,2.75pt" to="443.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" strokecolor="#4579b8" strokeweight=".26mm">
                <v:stroke joinstyle="miter"/>
              </v:lin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282575</wp:posOffset>
                </wp:positionH>
                <wp:positionV relativeFrom="paragraph">
                  <wp:posOffset>34925</wp:posOffset>
                </wp:positionV>
                <wp:extent cx="1270" cy="381635"/>
                <wp:effectExtent l="76200" t="0" r="93980" b="56515"/>
                <wp:wrapNone/>
                <wp:docPr id="594"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81635"/>
                        </a:xfrm>
                        <a:prstGeom prst="straightConnector1">
                          <a:avLst/>
                        </a:prstGeom>
                        <a:noFill/>
                        <a:ln w="9360">
                          <a:solidFill>
                            <a:srgbClr val="4579B8"/>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F82A41" id="Прямая со стрелкой 28" o:spid="_x0000_s1026" type="#_x0000_t32" style="position:absolute;margin-left:22.25pt;margin-top:2.75pt;width:.1pt;height:3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" strokecolor="#4579b8" strokeweight=".26mm">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5625465</wp:posOffset>
                </wp:positionH>
                <wp:positionV relativeFrom="paragraph">
                  <wp:posOffset>44450</wp:posOffset>
                </wp:positionV>
                <wp:extent cx="1270" cy="438785"/>
                <wp:effectExtent l="76200" t="0" r="74930" b="56515"/>
                <wp:wrapNone/>
                <wp:docPr id="593"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38785"/>
                        </a:xfrm>
                        <a:prstGeom prst="straightConnector1">
                          <a:avLst/>
                        </a:prstGeom>
                        <a:noFill/>
                        <a:ln w="9360">
                          <a:solidFill>
                            <a:srgbClr val="4579B8"/>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C0655AE" id="Прямая со стрелкой 29" o:spid="_x0000_s1026" type="#_x0000_t32" style="position:absolute;margin-left:442.95pt;margin-top:3.5pt;width:.1pt;height:34.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" strokecolor="#4579b8" strokeweight=".26mm">
                <v:stroke endarrow="block" joinstyle="miter"/>
              </v:shape>
            </w:pict>
          </mc:Fallback>
        </mc:AlternateContent>
      </w:r>
    </w:p>
    <w:p w:rsidR="00810149" w:rsidRDefault="006C2794" w:rsidP="00C7438C">
      <w:pPr>
        <w:spacing w:line="360" w:lineRule="auto"/>
        <w:rPr>
          <w:sz w:val="28"/>
          <w:szCs w:val="28"/>
        </w:rPr>
      </w:pPr>
      <w:r>
        <w:rPr>
          <w:noProof/>
        </w:rPr>
        <mc:AlternateContent>
          <mc:Choice Requires="wps">
            <w:drawing>
              <wp:anchor distT="0" distB="0" distL="114935" distR="114935" simplePos="0" relativeHeight="251666432" behindDoc="0" locked="0" layoutInCell="1" allowOverlap="1">
                <wp:simplePos x="0" y="0"/>
                <wp:positionH relativeFrom="column">
                  <wp:posOffset>-299085</wp:posOffset>
                </wp:positionH>
                <wp:positionV relativeFrom="paragraph">
                  <wp:posOffset>88900</wp:posOffset>
                </wp:positionV>
                <wp:extent cx="1409065" cy="513715"/>
                <wp:effectExtent l="0" t="0" r="19685" b="19685"/>
                <wp:wrapNone/>
                <wp:docPr id="59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513715"/>
                        </a:xfrm>
                        <a:prstGeom prst="rect">
                          <a:avLst/>
                        </a:prstGeom>
                        <a:solidFill>
                          <a:srgbClr val="FFFFFF"/>
                        </a:solidFill>
                        <a:ln w="12700">
                          <a:solidFill>
                            <a:srgbClr val="243F60"/>
                          </a:solidFill>
                          <a:miter lim="800000"/>
                          <a:headEnd/>
                          <a:tailEnd/>
                        </a:ln>
                      </wps:spPr>
                      <wps:txbx>
                        <w:txbxContent>
                          <w:p w:rsidR="00A930D3" w:rsidRDefault="00A930D3" w:rsidP="00810149">
                            <w:pPr>
                              <w:jc w:val="center"/>
                            </w:pPr>
                            <w:r>
                              <w:t xml:space="preserve">Регистры финансового учета </w:t>
                            </w:r>
                          </w:p>
                        </w:txbxContent>
                      </wps:txbx>
                      <wps:bodyPr rot="0" vert="horz" wrap="square" lIns="104140" tIns="58420" rIns="104140" bIns="584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77" type="#_x0000_t202" style="position:absolute;left:0;text-align:left;margin-left:-23.55pt;margin-top:7pt;width:110.95pt;height:40.45pt;z-index:2516664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" strokecolor="#243f60" strokeweight="1pt">
                <v:textbox inset="8.2pt,4.6pt,8.2pt,4.6pt">
                  <w:txbxContent>
                    <w:p w:rsidR="00A930D3" w:rsidRDefault="00A930D3" w:rsidP="00810149">
                      <w:pPr>
                        <w:jc w:val="center"/>
                      </w:pPr>
                      <w:r>
                        <w:t xml:space="preserve">Регистры финансового учета </w:t>
                      </w:r>
                    </w:p>
                  </w:txbxContent>
                </v:textbox>
              </v:shape>
            </w:pict>
          </mc:Fallback>
        </mc:AlternateContent>
      </w:r>
      <w:r>
        <w:rPr>
          <w:noProof/>
        </w:rPr>
        <mc:AlternateContent>
          <mc:Choice Requires="wps">
            <w:drawing>
              <wp:anchor distT="0" distB="0" distL="114935" distR="114935" simplePos="0" relativeHeight="251667456" behindDoc="0" locked="0" layoutInCell="1" allowOverlap="1">
                <wp:simplePos x="0" y="0"/>
                <wp:positionH relativeFrom="column">
                  <wp:posOffset>2199640</wp:posOffset>
                </wp:positionH>
                <wp:positionV relativeFrom="paragraph">
                  <wp:posOffset>100330</wp:posOffset>
                </wp:positionV>
                <wp:extent cx="1494790" cy="513715"/>
                <wp:effectExtent l="0" t="0" r="10160" b="19685"/>
                <wp:wrapNone/>
                <wp:docPr id="59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513715"/>
                        </a:xfrm>
                        <a:prstGeom prst="rect">
                          <a:avLst/>
                        </a:prstGeom>
                        <a:solidFill>
                          <a:srgbClr val="FFFFFF"/>
                        </a:solidFill>
                        <a:ln w="12700">
                          <a:solidFill>
                            <a:srgbClr val="243F60"/>
                          </a:solidFill>
                          <a:miter lim="800000"/>
                          <a:headEnd/>
                          <a:tailEnd/>
                        </a:ln>
                      </wps:spPr>
                      <wps:txbx>
                        <w:txbxContent>
                          <w:p w:rsidR="00A930D3" w:rsidRDefault="00A930D3" w:rsidP="00810149">
                            <w:pPr>
                              <w:jc w:val="center"/>
                            </w:pPr>
                            <w:r>
                              <w:t xml:space="preserve">Регистры управленческого учета </w:t>
                            </w:r>
                          </w:p>
                        </w:txbxContent>
                      </wps:txbx>
                      <wps:bodyPr rot="0" vert="horz" wrap="square" lIns="104140" tIns="58420" rIns="104140" bIns="584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78" type="#_x0000_t202" style="position:absolute;left:0;text-align:left;margin-left:173.2pt;margin-top:7.9pt;width:117.7pt;height:40.45pt;z-index:2516674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" strokecolor="#243f60" strokeweight="1pt">
                <v:textbox inset="8.2pt,4.6pt,8.2pt,4.6pt">
                  <w:txbxContent>
                    <w:p w:rsidR="00A930D3" w:rsidRDefault="00A930D3" w:rsidP="00810149">
                      <w:pPr>
                        <w:jc w:val="center"/>
                      </w:pPr>
                      <w:r>
                        <w:t xml:space="preserve">Регистры управленческого учета </w:t>
                      </w:r>
                    </w:p>
                  </w:txbxContent>
                </v:textbox>
              </v:shape>
            </w:pict>
          </mc:Fallback>
        </mc:AlternateContent>
      </w:r>
      <w:r>
        <w:rPr>
          <w:noProof/>
        </w:rPr>
        <mc:AlternateContent>
          <mc:Choice Requires="wps">
            <w:drawing>
              <wp:anchor distT="0" distB="0" distL="114935" distR="114935" simplePos="0" relativeHeight="251668480" behindDoc="0" locked="0" layoutInCell="1" allowOverlap="1">
                <wp:simplePos x="0" y="0"/>
                <wp:positionH relativeFrom="column">
                  <wp:posOffset>4565015</wp:posOffset>
                </wp:positionH>
                <wp:positionV relativeFrom="paragraph">
                  <wp:posOffset>160655</wp:posOffset>
                </wp:positionV>
                <wp:extent cx="1380490" cy="513715"/>
                <wp:effectExtent l="0" t="0" r="10160" b="19685"/>
                <wp:wrapNone/>
                <wp:docPr id="59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513715"/>
                        </a:xfrm>
                        <a:prstGeom prst="rect">
                          <a:avLst/>
                        </a:prstGeom>
                        <a:solidFill>
                          <a:srgbClr val="FFFFFF"/>
                        </a:solidFill>
                        <a:ln w="12700">
                          <a:solidFill>
                            <a:srgbClr val="243F60"/>
                          </a:solidFill>
                          <a:miter lim="800000"/>
                          <a:headEnd/>
                          <a:tailEnd/>
                        </a:ln>
                      </wps:spPr>
                      <wps:txbx>
                        <w:txbxContent>
                          <w:p w:rsidR="00A930D3" w:rsidRDefault="00A930D3" w:rsidP="00810149">
                            <w:pPr>
                              <w:jc w:val="center"/>
                            </w:pPr>
                            <w:r>
                              <w:t xml:space="preserve">Регистры налогового учета </w:t>
                            </w:r>
                          </w:p>
                        </w:txbxContent>
                      </wps:txbx>
                      <wps:bodyPr rot="0" vert="horz" wrap="square" lIns="104140" tIns="58420" rIns="104140" bIns="584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79" type="#_x0000_t202" style="position:absolute;left:0;text-align:left;margin-left:359.45pt;margin-top:12.65pt;width:108.7pt;height:40.45pt;z-index:2516684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" strokecolor="#243f60" strokeweight="1pt">
                <v:textbox inset="8.2pt,4.6pt,8.2pt,4.6pt">
                  <w:txbxContent>
                    <w:p w:rsidR="00A930D3" w:rsidRDefault="00A930D3" w:rsidP="00810149">
                      <w:pPr>
                        <w:jc w:val="center"/>
                      </w:pPr>
                      <w:r>
                        <w:t xml:space="preserve">Регистры налогового учета </w:t>
                      </w:r>
                    </w:p>
                  </w:txbxContent>
                </v:textbox>
              </v:shape>
            </w:pict>
          </mc:Fallback>
        </mc:AlternateContent>
      </w:r>
    </w:p>
    <w:p w:rsidR="00810149" w:rsidRDefault="006C2794" w:rsidP="00C7438C">
      <w:pPr>
        <w:spacing w:line="360" w:lineRule="auto"/>
        <w:rPr>
          <w:sz w:val="28"/>
          <w:szCs w:val="28"/>
        </w:rPr>
      </w:pPr>
      <w:r>
        <w:rPr>
          <w:noProof/>
        </w:rPr>
        <mc:AlternateContent>
          <mc:Choice Requires="wps">
            <w:drawing>
              <wp:anchor distT="0" distB="0" distL="114300" distR="114300" simplePos="0" relativeHeight="251679744" behindDoc="0" locked="0" layoutInCell="1" allowOverlap="1">
                <wp:simplePos x="0" y="0"/>
                <wp:positionH relativeFrom="column">
                  <wp:posOffset>292735</wp:posOffset>
                </wp:positionH>
                <wp:positionV relativeFrom="paragraph">
                  <wp:posOffset>280670</wp:posOffset>
                </wp:positionV>
                <wp:extent cx="1270" cy="295910"/>
                <wp:effectExtent l="76200" t="0" r="74930" b="66040"/>
                <wp:wrapNone/>
                <wp:docPr id="589"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95910"/>
                        </a:xfrm>
                        <a:prstGeom prst="straightConnector1">
                          <a:avLst/>
                        </a:prstGeom>
                        <a:noFill/>
                        <a:ln w="9360">
                          <a:solidFill>
                            <a:srgbClr val="4579B8"/>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717F49C" id="Прямая со стрелкой 43" o:spid="_x0000_s1026" type="#_x0000_t32" style="position:absolute;margin-left:23.05pt;margin-top:22.1pt;width:.1pt;height:2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" strokecolor="#4579b8" strokeweight=".26mm">
                <v:stroke endarrow="block" joinstyle="miter"/>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2865755</wp:posOffset>
                </wp:positionH>
                <wp:positionV relativeFrom="paragraph">
                  <wp:posOffset>280670</wp:posOffset>
                </wp:positionV>
                <wp:extent cx="1270" cy="295910"/>
                <wp:effectExtent l="76200" t="0" r="74930" b="66040"/>
                <wp:wrapNone/>
                <wp:docPr id="588"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95910"/>
                        </a:xfrm>
                        <a:prstGeom prst="straightConnector1">
                          <a:avLst/>
                        </a:prstGeom>
                        <a:noFill/>
                        <a:ln w="9360">
                          <a:solidFill>
                            <a:srgbClr val="4579B8"/>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B56D40" id="Прямая со стрелкой 44" o:spid="_x0000_s1026" type="#_x0000_t32" style="position:absolute;margin-left:225.65pt;margin-top:22.1pt;width:.1pt;height:2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" strokecolor="#4579b8" strokeweight=".26mm">
                <v:stroke endarrow="block" joinstyle="miter"/>
              </v:shape>
            </w:pict>
          </mc:Fallback>
        </mc:AlternateContent>
      </w:r>
    </w:p>
    <w:p w:rsidR="00810149" w:rsidRDefault="006C2794" w:rsidP="00C7438C">
      <w:pPr>
        <w:spacing w:line="360" w:lineRule="auto"/>
        <w:rPr>
          <w:sz w:val="28"/>
          <w:szCs w:val="28"/>
        </w:rPr>
      </w:pPr>
      <w:r>
        <w:rPr>
          <w:noProof/>
        </w:rPr>
        <mc:AlternateContent>
          <mc:Choice Requires="wps">
            <w:drawing>
              <wp:anchor distT="0" distB="0" distL="114935" distR="114935" simplePos="0" relativeHeight="251670528" behindDoc="0" locked="0" layoutInCell="1" allowOverlap="1">
                <wp:simplePos x="0" y="0"/>
                <wp:positionH relativeFrom="column">
                  <wp:posOffset>-299085</wp:posOffset>
                </wp:positionH>
                <wp:positionV relativeFrom="paragraph">
                  <wp:posOffset>250190</wp:posOffset>
                </wp:positionV>
                <wp:extent cx="1409065" cy="513715"/>
                <wp:effectExtent l="0" t="0" r="19685" b="19685"/>
                <wp:wrapNone/>
                <wp:docPr id="58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513715"/>
                        </a:xfrm>
                        <a:prstGeom prst="rect">
                          <a:avLst/>
                        </a:prstGeom>
                        <a:solidFill>
                          <a:srgbClr val="FFFFFF"/>
                        </a:solidFill>
                        <a:ln w="12700">
                          <a:solidFill>
                            <a:srgbClr val="243F60"/>
                          </a:solidFill>
                          <a:miter lim="800000"/>
                          <a:headEnd/>
                          <a:tailEnd/>
                        </a:ln>
                      </wps:spPr>
                      <wps:txbx>
                        <w:txbxContent>
                          <w:p w:rsidR="00A930D3" w:rsidRDefault="00A930D3" w:rsidP="00810149">
                            <w:pPr>
                              <w:jc w:val="center"/>
                            </w:pPr>
                            <w:r>
                              <w:t xml:space="preserve">Бухгалтерская отчетность </w:t>
                            </w:r>
                          </w:p>
                        </w:txbxContent>
                      </wps:txbx>
                      <wps:bodyPr rot="0" vert="horz" wrap="square" lIns="104140" tIns="58420" rIns="104140" bIns="584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80" type="#_x0000_t202" style="position:absolute;left:0;text-align:left;margin-left:-23.55pt;margin-top:19.7pt;width:110.95pt;height:40.45pt;z-index:2516705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" strokecolor="#243f60" strokeweight="1pt">
                <v:textbox inset="8.2pt,4.6pt,8.2pt,4.6pt">
                  <w:txbxContent>
                    <w:p w:rsidR="00A930D3" w:rsidRDefault="00A930D3" w:rsidP="00810149">
                      <w:pPr>
                        <w:jc w:val="center"/>
                      </w:pPr>
                      <w:r>
                        <w:t xml:space="preserve">Бухгалтерская отчетность </w:t>
                      </w:r>
                    </w:p>
                  </w:txbxContent>
                </v:textbox>
              </v:shape>
            </w:pict>
          </mc:Fallback>
        </mc:AlternateContent>
      </w:r>
      <w:r>
        <w:rPr>
          <w:noProof/>
        </w:rPr>
        <mc:AlternateContent>
          <mc:Choice Requires="wps">
            <w:drawing>
              <wp:anchor distT="0" distB="0" distL="114935" distR="114935" simplePos="0" relativeHeight="251671552" behindDoc="0" locked="0" layoutInCell="1" allowOverlap="1">
                <wp:simplePos x="0" y="0"/>
                <wp:positionH relativeFrom="column">
                  <wp:posOffset>2168525</wp:posOffset>
                </wp:positionH>
                <wp:positionV relativeFrom="paragraph">
                  <wp:posOffset>252730</wp:posOffset>
                </wp:positionV>
                <wp:extent cx="1494790" cy="513715"/>
                <wp:effectExtent l="0" t="0" r="10160" b="19685"/>
                <wp:wrapNone/>
                <wp:docPr id="58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513715"/>
                        </a:xfrm>
                        <a:prstGeom prst="rect">
                          <a:avLst/>
                        </a:prstGeom>
                        <a:solidFill>
                          <a:srgbClr val="FFFFFF"/>
                        </a:solidFill>
                        <a:ln w="12700">
                          <a:solidFill>
                            <a:srgbClr val="243F60"/>
                          </a:solidFill>
                          <a:miter lim="800000"/>
                          <a:headEnd/>
                          <a:tailEnd/>
                        </a:ln>
                      </wps:spPr>
                      <wps:txbx>
                        <w:txbxContent>
                          <w:p w:rsidR="00A930D3" w:rsidRDefault="00A930D3" w:rsidP="00810149">
                            <w:pPr>
                              <w:jc w:val="center"/>
                            </w:pPr>
                            <w:r>
                              <w:t>Управленческая отчетность</w:t>
                            </w:r>
                          </w:p>
                        </w:txbxContent>
                      </wps:txbx>
                      <wps:bodyPr rot="0" vert="horz" wrap="square" lIns="104140" tIns="58420" rIns="104140" bIns="584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81" type="#_x0000_t202" style="position:absolute;left:0;text-align:left;margin-left:170.75pt;margin-top:19.9pt;width:117.7pt;height:40.45pt;z-index:2516715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" strokecolor="#243f60" strokeweight="1pt">
                <v:textbox inset="8.2pt,4.6pt,8.2pt,4.6pt">
                  <w:txbxContent>
                    <w:p w:rsidR="00A930D3" w:rsidRDefault="00A930D3" w:rsidP="00810149">
                      <w:pPr>
                        <w:jc w:val="center"/>
                      </w:pPr>
                      <w:r>
                        <w:t>Управленческая отчетность</w:t>
                      </w:r>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5631815</wp:posOffset>
                </wp:positionH>
                <wp:positionV relativeFrom="paragraph">
                  <wp:posOffset>48260</wp:posOffset>
                </wp:positionV>
                <wp:extent cx="1270" cy="295910"/>
                <wp:effectExtent l="76200" t="0" r="74930" b="66040"/>
                <wp:wrapNone/>
                <wp:docPr id="58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95910"/>
                        </a:xfrm>
                        <a:prstGeom prst="straightConnector1">
                          <a:avLst/>
                        </a:prstGeom>
                        <a:noFill/>
                        <a:ln w="9360">
                          <a:solidFill>
                            <a:srgbClr val="4579B8"/>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946428" id="Прямая со стрелкой 45" o:spid="_x0000_s1026" type="#_x0000_t32" style="position:absolute;margin-left:443.45pt;margin-top:3.8pt;width:.1pt;height:2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" strokecolor="#4579b8" strokeweight=".26mm">
                <v:stroke endarrow="block" joinstyle="miter"/>
              </v:shape>
            </w:pict>
          </mc:Fallback>
        </mc:AlternateContent>
      </w:r>
    </w:p>
    <w:p w:rsidR="00810149" w:rsidRDefault="006C2794" w:rsidP="00C7438C">
      <w:pPr>
        <w:spacing w:line="360" w:lineRule="auto"/>
        <w:rPr>
          <w:sz w:val="28"/>
          <w:szCs w:val="28"/>
        </w:rPr>
      </w:pPr>
      <w:r>
        <w:rPr>
          <w:noProof/>
        </w:rPr>
        <mc:AlternateContent>
          <mc:Choice Requires="wps">
            <w:drawing>
              <wp:anchor distT="0" distB="0" distL="114935" distR="114935" simplePos="0" relativeHeight="251672576" behindDoc="0" locked="0" layoutInCell="1" allowOverlap="1">
                <wp:simplePos x="0" y="0"/>
                <wp:positionH relativeFrom="column">
                  <wp:posOffset>4648200</wp:posOffset>
                </wp:positionH>
                <wp:positionV relativeFrom="paragraph">
                  <wp:posOffset>17780</wp:posOffset>
                </wp:positionV>
                <wp:extent cx="1380490" cy="513715"/>
                <wp:effectExtent l="0" t="0" r="10160" b="19685"/>
                <wp:wrapNone/>
                <wp:docPr id="58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513715"/>
                        </a:xfrm>
                        <a:prstGeom prst="rect">
                          <a:avLst/>
                        </a:prstGeom>
                        <a:solidFill>
                          <a:srgbClr val="FFFFFF"/>
                        </a:solidFill>
                        <a:ln w="12700">
                          <a:solidFill>
                            <a:srgbClr val="243F60"/>
                          </a:solidFill>
                          <a:miter lim="800000"/>
                          <a:headEnd/>
                          <a:tailEnd/>
                        </a:ln>
                      </wps:spPr>
                      <wps:txbx>
                        <w:txbxContent>
                          <w:p w:rsidR="00A930D3" w:rsidRDefault="00A930D3" w:rsidP="00810149">
                            <w:pPr>
                              <w:jc w:val="center"/>
                            </w:pPr>
                            <w:r>
                              <w:t>Налоговые декларации</w:t>
                            </w:r>
                          </w:p>
                        </w:txbxContent>
                      </wps:txbx>
                      <wps:bodyPr rot="0" vert="horz" wrap="square" lIns="104140" tIns="58420" rIns="104140" bIns="584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82" type="#_x0000_t202" style="position:absolute;left:0;text-align:left;margin-left:366pt;margin-top:1.4pt;width:108.7pt;height:40.45pt;z-index:2516725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" strokecolor="#243f60" strokeweight="1pt">
                <v:textbox inset="8.2pt,4.6pt,8.2pt,4.6pt">
                  <w:txbxContent>
                    <w:p w:rsidR="00A930D3" w:rsidRDefault="00A930D3" w:rsidP="00810149">
                      <w:pPr>
                        <w:jc w:val="center"/>
                      </w:pPr>
                      <w:r>
                        <w:t>Налоговые декларации</w:t>
                      </w:r>
                    </w:p>
                  </w:txbxContent>
                </v:textbox>
              </v:shape>
            </w:pict>
          </mc:Fallback>
        </mc:AlternateContent>
      </w:r>
    </w:p>
    <w:p w:rsidR="00810149" w:rsidRDefault="006C2794" w:rsidP="00C7438C">
      <w:pPr>
        <w:spacing w:line="360" w:lineRule="auto"/>
        <w:rPr>
          <w:sz w:val="28"/>
          <w:szCs w:val="28"/>
        </w:rPr>
      </w:pPr>
      <w:r>
        <w:rPr>
          <w:noProof/>
        </w:rPr>
        <mc:AlternateContent>
          <mc:Choice Requires="wps">
            <w:drawing>
              <wp:anchor distT="0" distB="0" distL="114300" distR="114300" simplePos="0" relativeHeight="251682816" behindDoc="0" locked="0" layoutInCell="1" allowOverlap="1">
                <wp:simplePos x="0" y="0"/>
                <wp:positionH relativeFrom="column">
                  <wp:posOffset>292735</wp:posOffset>
                </wp:positionH>
                <wp:positionV relativeFrom="paragraph">
                  <wp:posOffset>130810</wp:posOffset>
                </wp:positionV>
                <wp:extent cx="1270" cy="295910"/>
                <wp:effectExtent l="76200" t="0" r="74930" b="66040"/>
                <wp:wrapNone/>
                <wp:docPr id="583"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95910"/>
                        </a:xfrm>
                        <a:prstGeom prst="straightConnector1">
                          <a:avLst/>
                        </a:prstGeom>
                        <a:noFill/>
                        <a:ln w="9360">
                          <a:solidFill>
                            <a:srgbClr val="4579B8"/>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3D3E51" id="Прямая со стрелкой 46" o:spid="_x0000_s1026" type="#_x0000_t32" style="position:absolute;margin-left:23.05pt;margin-top:10.3pt;width:.1pt;height:23.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" strokecolor="#4579b8" strokeweight=".26mm">
                <v:stroke endarrow="block" joinstyle="miter"/>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2874010</wp:posOffset>
                </wp:positionH>
                <wp:positionV relativeFrom="paragraph">
                  <wp:posOffset>130810</wp:posOffset>
                </wp:positionV>
                <wp:extent cx="1270" cy="295910"/>
                <wp:effectExtent l="76200" t="0" r="74930" b="66040"/>
                <wp:wrapNone/>
                <wp:docPr id="582"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95910"/>
                        </a:xfrm>
                        <a:prstGeom prst="straightConnector1">
                          <a:avLst/>
                        </a:prstGeom>
                        <a:noFill/>
                        <a:ln w="9360">
                          <a:solidFill>
                            <a:srgbClr val="4579B8"/>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47AB264" id="Прямая со стрелкой 47" o:spid="_x0000_s1026" type="#_x0000_t32" style="position:absolute;margin-left:226.3pt;margin-top:10.3pt;width:.1pt;height:2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" strokecolor="#4579b8" strokeweight=".26mm">
                <v:stroke endarrow="block" joinstyle="miter"/>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5631815</wp:posOffset>
                </wp:positionH>
                <wp:positionV relativeFrom="paragraph">
                  <wp:posOffset>205740</wp:posOffset>
                </wp:positionV>
                <wp:extent cx="1270" cy="295910"/>
                <wp:effectExtent l="76200" t="0" r="74930" b="66040"/>
                <wp:wrapNone/>
                <wp:docPr id="581"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95910"/>
                        </a:xfrm>
                        <a:prstGeom prst="straightConnector1">
                          <a:avLst/>
                        </a:prstGeom>
                        <a:noFill/>
                        <a:ln w="9360">
                          <a:solidFill>
                            <a:srgbClr val="4579B8"/>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5186A19" id="Прямая со стрелкой 48" o:spid="_x0000_s1026" type="#_x0000_t32" style="position:absolute;margin-left:443.45pt;margin-top:16.2pt;width:.1pt;height:2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" strokecolor="#4579b8" strokeweight=".26mm">
                <v:stroke endarrow="block" joinstyle="miter"/>
              </v:shape>
            </w:pict>
          </mc:Fallback>
        </mc:AlternateContent>
      </w:r>
    </w:p>
    <w:p w:rsidR="00810149" w:rsidRDefault="006C2794" w:rsidP="00C7438C">
      <w:pPr>
        <w:spacing w:line="360" w:lineRule="auto"/>
        <w:rPr>
          <w:sz w:val="28"/>
          <w:szCs w:val="28"/>
        </w:rPr>
      </w:pPr>
      <w:r>
        <w:rPr>
          <w:noProof/>
        </w:rPr>
        <mc:AlternateContent>
          <mc:Choice Requires="wps">
            <w:drawing>
              <wp:anchor distT="0" distB="0" distL="114935" distR="114935" simplePos="0" relativeHeight="251673600" behindDoc="0" locked="0" layoutInCell="1" allowOverlap="1">
                <wp:simplePos x="0" y="0"/>
                <wp:positionH relativeFrom="column">
                  <wp:posOffset>-250190</wp:posOffset>
                </wp:positionH>
                <wp:positionV relativeFrom="paragraph">
                  <wp:posOffset>100330</wp:posOffset>
                </wp:positionV>
                <wp:extent cx="1180465" cy="323215"/>
                <wp:effectExtent l="0" t="0" r="19685" b="19685"/>
                <wp:wrapNone/>
                <wp:docPr id="58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323215"/>
                        </a:xfrm>
                        <a:prstGeom prst="rect">
                          <a:avLst/>
                        </a:prstGeom>
                        <a:solidFill>
                          <a:srgbClr val="FFFFFF"/>
                        </a:solidFill>
                        <a:ln w="12700">
                          <a:solidFill>
                            <a:srgbClr val="243F60"/>
                          </a:solidFill>
                          <a:miter lim="800000"/>
                          <a:headEnd/>
                          <a:tailEnd/>
                        </a:ln>
                      </wps:spPr>
                      <wps:txbx>
                        <w:txbxContent>
                          <w:p w:rsidR="00A930D3" w:rsidRDefault="00A930D3" w:rsidP="00810149">
                            <w:pPr>
                              <w:jc w:val="center"/>
                            </w:pPr>
                            <w:r>
                              <w:t xml:space="preserve">Пользователи </w:t>
                            </w:r>
                          </w:p>
                        </w:txbxContent>
                      </wps:txbx>
                      <wps:bodyPr rot="0" vert="horz" wrap="square" lIns="104140" tIns="58420" rIns="104140" bIns="584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83" type="#_x0000_t202" style="position:absolute;left:0;text-align:left;margin-left:-19.7pt;margin-top:7.9pt;width:92.95pt;height:25.45pt;z-index:2516736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" strokecolor="#243f60" strokeweight="1pt">
                <v:textbox inset="8.2pt,4.6pt,8.2pt,4.6pt">
                  <w:txbxContent>
                    <w:p w:rsidR="00A930D3" w:rsidRDefault="00A930D3" w:rsidP="00810149">
                      <w:pPr>
                        <w:jc w:val="center"/>
                      </w:pPr>
                      <w:r>
                        <w:t xml:space="preserve">Пользователи </w:t>
                      </w:r>
                    </w:p>
                  </w:txbxContent>
                </v:textbox>
              </v:shape>
            </w:pict>
          </mc:Fallback>
        </mc:AlternateContent>
      </w:r>
      <w:r>
        <w:rPr>
          <w:noProof/>
        </w:rPr>
        <mc:AlternateContent>
          <mc:Choice Requires="wps">
            <w:drawing>
              <wp:anchor distT="0" distB="0" distL="114935" distR="114935" simplePos="0" relativeHeight="251674624" behindDoc="0" locked="0" layoutInCell="1" allowOverlap="1">
                <wp:simplePos x="0" y="0"/>
                <wp:positionH relativeFrom="column">
                  <wp:posOffset>2367915</wp:posOffset>
                </wp:positionH>
                <wp:positionV relativeFrom="paragraph">
                  <wp:posOffset>102870</wp:posOffset>
                </wp:positionV>
                <wp:extent cx="1180465" cy="418465"/>
                <wp:effectExtent l="0" t="0" r="19685" b="19685"/>
                <wp:wrapNone/>
                <wp:docPr id="57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418465"/>
                        </a:xfrm>
                        <a:prstGeom prst="rect">
                          <a:avLst/>
                        </a:prstGeom>
                        <a:solidFill>
                          <a:srgbClr val="FFFFFF"/>
                        </a:solidFill>
                        <a:ln w="12700">
                          <a:solidFill>
                            <a:srgbClr val="243F60"/>
                          </a:solidFill>
                          <a:miter lim="800000"/>
                          <a:headEnd/>
                          <a:tailEnd/>
                        </a:ln>
                      </wps:spPr>
                      <wps:txbx>
                        <w:txbxContent>
                          <w:p w:rsidR="00A930D3" w:rsidRDefault="00A930D3" w:rsidP="00810149">
                            <w:pPr>
                              <w:jc w:val="center"/>
                            </w:pPr>
                            <w:r>
                              <w:t xml:space="preserve">Пользователи </w:t>
                            </w:r>
                          </w:p>
                        </w:txbxContent>
                      </wps:txbx>
                      <wps:bodyPr rot="0" vert="horz" wrap="square" lIns="104140" tIns="58420" rIns="104140" bIns="584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84" type="#_x0000_t202" style="position:absolute;left:0;text-align:left;margin-left:186.45pt;margin-top:8.1pt;width:92.95pt;height:32.95pt;z-index:2516746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" strokecolor="#243f60" strokeweight="1pt">
                <v:textbox inset="8.2pt,4.6pt,8.2pt,4.6pt">
                  <w:txbxContent>
                    <w:p w:rsidR="00A930D3" w:rsidRDefault="00A930D3" w:rsidP="00810149">
                      <w:pPr>
                        <w:jc w:val="center"/>
                      </w:pPr>
                      <w:r>
                        <w:t xml:space="preserve">Пользователи </w:t>
                      </w:r>
                    </w:p>
                  </w:txbxContent>
                </v:textbox>
              </v:shape>
            </w:pict>
          </mc:Fallback>
        </mc:AlternateContent>
      </w:r>
      <w:r>
        <w:rPr>
          <w:noProof/>
        </w:rPr>
        <mc:AlternateContent>
          <mc:Choice Requires="wps">
            <w:drawing>
              <wp:anchor distT="0" distB="0" distL="114935" distR="114935" simplePos="0" relativeHeight="251675648" behindDoc="0" locked="0" layoutInCell="1" allowOverlap="1">
                <wp:simplePos x="0" y="0"/>
                <wp:positionH relativeFrom="column">
                  <wp:posOffset>4763770</wp:posOffset>
                </wp:positionH>
                <wp:positionV relativeFrom="paragraph">
                  <wp:posOffset>198120</wp:posOffset>
                </wp:positionV>
                <wp:extent cx="1256665" cy="323215"/>
                <wp:effectExtent l="0" t="0" r="19685" b="19685"/>
                <wp:wrapNone/>
                <wp:docPr id="57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323215"/>
                        </a:xfrm>
                        <a:prstGeom prst="rect">
                          <a:avLst/>
                        </a:prstGeom>
                        <a:solidFill>
                          <a:srgbClr val="FFFFFF"/>
                        </a:solidFill>
                        <a:ln w="12700">
                          <a:solidFill>
                            <a:srgbClr val="243F60"/>
                          </a:solidFill>
                          <a:miter lim="800000"/>
                          <a:headEnd/>
                          <a:tailEnd/>
                        </a:ln>
                      </wps:spPr>
                      <wps:txbx>
                        <w:txbxContent>
                          <w:p w:rsidR="00A930D3" w:rsidRDefault="00A930D3" w:rsidP="00810149">
                            <w:pPr>
                              <w:jc w:val="center"/>
                            </w:pPr>
                            <w:r>
                              <w:t xml:space="preserve">Пользователи </w:t>
                            </w:r>
                          </w:p>
                        </w:txbxContent>
                      </wps:txbx>
                      <wps:bodyPr rot="0" vert="horz" wrap="square" lIns="104140" tIns="58420" rIns="104140" bIns="584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85" type="#_x0000_t202" style="position:absolute;left:0;text-align:left;margin-left:375.1pt;margin-top:15.6pt;width:98.95pt;height:25.45pt;z-index:2516756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" strokecolor="#243f60" strokeweight="1pt">
                <v:textbox inset="8.2pt,4.6pt,8.2pt,4.6pt">
                  <w:txbxContent>
                    <w:p w:rsidR="00A930D3" w:rsidRDefault="00A930D3" w:rsidP="00810149">
                      <w:pPr>
                        <w:jc w:val="center"/>
                      </w:pPr>
                      <w:r>
                        <w:t xml:space="preserve">Пользователи </w:t>
                      </w:r>
                    </w:p>
                  </w:txbxContent>
                </v:textbox>
              </v:shape>
            </w:pict>
          </mc:Fallback>
        </mc:AlternateContent>
      </w:r>
    </w:p>
    <w:p w:rsidR="00810149" w:rsidRDefault="006C2794" w:rsidP="00C7438C">
      <w:pPr>
        <w:spacing w:line="360" w:lineRule="auto"/>
        <w:rPr>
          <w:sz w:val="28"/>
          <w:szCs w:val="28"/>
        </w:rPr>
      </w:pPr>
      <w:r>
        <w:rPr>
          <w:noProof/>
        </w:rPr>
        <mc:AlternateContent>
          <mc:Choice Requires="wps">
            <w:drawing>
              <wp:anchor distT="0" distB="0" distL="114935" distR="114935" simplePos="0" relativeHeight="251676672" behindDoc="0" locked="0" layoutInCell="1" allowOverlap="1">
                <wp:simplePos x="0" y="0"/>
                <wp:positionH relativeFrom="column">
                  <wp:posOffset>-250190</wp:posOffset>
                </wp:positionH>
                <wp:positionV relativeFrom="paragraph">
                  <wp:posOffset>91440</wp:posOffset>
                </wp:positionV>
                <wp:extent cx="1180465" cy="1066165"/>
                <wp:effectExtent l="0" t="0" r="19685" b="19685"/>
                <wp:wrapNone/>
                <wp:docPr id="57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1066165"/>
                        </a:xfrm>
                        <a:prstGeom prst="rect">
                          <a:avLst/>
                        </a:prstGeom>
                        <a:solidFill>
                          <a:srgbClr val="FFFFFF"/>
                        </a:solidFill>
                        <a:ln w="12700">
                          <a:solidFill>
                            <a:srgbClr val="243F60"/>
                          </a:solidFill>
                          <a:miter lim="800000"/>
                          <a:headEnd/>
                          <a:tailEnd/>
                        </a:ln>
                      </wps:spPr>
                      <wps:txbx>
                        <w:txbxContent>
                          <w:p w:rsidR="00A930D3" w:rsidRDefault="00A930D3" w:rsidP="00810149">
                            <w:pPr>
                              <w:jc w:val="center"/>
                            </w:pPr>
                            <w:r>
                              <w:t xml:space="preserve">Внешние пользователи, независимый аудитор </w:t>
                            </w:r>
                          </w:p>
                        </w:txbxContent>
                      </wps:txbx>
                      <wps:bodyPr rot="0" vert="horz" wrap="square" lIns="104140" tIns="58420" rIns="104140" bIns="584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86" type="#_x0000_t202" style="position:absolute;left:0;text-align:left;margin-left:-19.7pt;margin-top:7.2pt;width:92.95pt;height:83.95pt;z-index:2516766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" strokecolor="#243f60" strokeweight="1pt">
                <v:textbox inset="8.2pt,4.6pt,8.2pt,4.6pt">
                  <w:txbxContent>
                    <w:p w:rsidR="00A930D3" w:rsidRDefault="00A930D3" w:rsidP="00810149">
                      <w:pPr>
                        <w:jc w:val="center"/>
                      </w:pPr>
                      <w:r>
                        <w:t xml:space="preserve">Внешние пользователи, независимый аудитор </w:t>
                      </w:r>
                    </w:p>
                  </w:txbxContent>
                </v:textbox>
              </v:shape>
            </w:pict>
          </mc:Fallback>
        </mc:AlternateContent>
      </w:r>
      <w:r>
        <w:rPr>
          <w:noProof/>
        </w:rPr>
        <mc:AlternateContent>
          <mc:Choice Requires="wps">
            <w:drawing>
              <wp:anchor distT="0" distB="0" distL="114935" distR="114935" simplePos="0" relativeHeight="251677696" behindDoc="0" locked="0" layoutInCell="1" allowOverlap="1">
                <wp:simplePos x="0" y="0"/>
                <wp:positionH relativeFrom="column">
                  <wp:posOffset>2367915</wp:posOffset>
                </wp:positionH>
                <wp:positionV relativeFrom="paragraph">
                  <wp:posOffset>169545</wp:posOffset>
                </wp:positionV>
                <wp:extent cx="1180465" cy="1018540"/>
                <wp:effectExtent l="0" t="0" r="19685" b="10160"/>
                <wp:wrapNone/>
                <wp:docPr id="57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1018540"/>
                        </a:xfrm>
                        <a:prstGeom prst="rect">
                          <a:avLst/>
                        </a:prstGeom>
                        <a:solidFill>
                          <a:srgbClr val="FFFFFF"/>
                        </a:solidFill>
                        <a:ln w="12700">
                          <a:solidFill>
                            <a:srgbClr val="243F60"/>
                          </a:solidFill>
                          <a:miter lim="800000"/>
                          <a:headEnd/>
                          <a:tailEnd/>
                        </a:ln>
                      </wps:spPr>
                      <wps:txbx>
                        <w:txbxContent>
                          <w:p w:rsidR="00A930D3" w:rsidRDefault="00A930D3" w:rsidP="00810149">
                            <w:pPr>
                              <w:jc w:val="center"/>
                            </w:pPr>
                            <w:r>
                              <w:t xml:space="preserve">Внутренние пользователи, акционеры, внутренние аудиторы </w:t>
                            </w:r>
                          </w:p>
                        </w:txbxContent>
                      </wps:txbx>
                      <wps:bodyPr rot="0" vert="horz" wrap="square" lIns="104140" tIns="58420" rIns="104140" bIns="584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87" type="#_x0000_t202" style="position:absolute;left:0;text-align:left;margin-left:186.45pt;margin-top:13.35pt;width:92.95pt;height:80.2pt;z-index:2516776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" strokecolor="#243f60" strokeweight="1pt">
                <v:textbox inset="8.2pt,4.6pt,8.2pt,4.6pt">
                  <w:txbxContent>
                    <w:p w:rsidR="00A930D3" w:rsidRDefault="00A930D3" w:rsidP="00810149">
                      <w:pPr>
                        <w:jc w:val="center"/>
                      </w:pPr>
                      <w:r>
                        <w:t xml:space="preserve">Внутренние пользователи, акционеры, внутренние аудиторы </w:t>
                      </w:r>
                    </w:p>
                  </w:txbxContent>
                </v:textbox>
              </v:shape>
            </w:pict>
          </mc:Fallback>
        </mc:AlternateContent>
      </w:r>
      <w:r>
        <w:rPr>
          <w:noProof/>
        </w:rPr>
        <mc:AlternateContent>
          <mc:Choice Requires="wps">
            <w:drawing>
              <wp:anchor distT="0" distB="0" distL="114935" distR="114935" simplePos="0" relativeHeight="251678720" behindDoc="0" locked="0" layoutInCell="1" allowOverlap="1">
                <wp:simplePos x="0" y="0"/>
                <wp:positionH relativeFrom="column">
                  <wp:posOffset>4756785</wp:posOffset>
                </wp:positionH>
                <wp:positionV relativeFrom="paragraph">
                  <wp:posOffset>177800</wp:posOffset>
                </wp:positionV>
                <wp:extent cx="1256665" cy="1066165"/>
                <wp:effectExtent l="0" t="0" r="19685" b="19685"/>
                <wp:wrapNone/>
                <wp:docPr id="5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1066165"/>
                        </a:xfrm>
                        <a:prstGeom prst="rect">
                          <a:avLst/>
                        </a:prstGeom>
                        <a:solidFill>
                          <a:srgbClr val="FFFFFF"/>
                        </a:solidFill>
                        <a:ln w="12700">
                          <a:solidFill>
                            <a:srgbClr val="243F60"/>
                          </a:solidFill>
                          <a:miter lim="800000"/>
                          <a:headEnd/>
                          <a:tailEnd/>
                        </a:ln>
                      </wps:spPr>
                      <wps:txbx>
                        <w:txbxContent>
                          <w:p w:rsidR="00A930D3" w:rsidRDefault="00A930D3" w:rsidP="00810149">
                            <w:pPr>
                              <w:jc w:val="center"/>
                            </w:pPr>
                            <w:r>
                              <w:t xml:space="preserve">Налоговые и государственные органы, независимый аудитор </w:t>
                            </w:r>
                          </w:p>
                        </w:txbxContent>
                      </wps:txbx>
                      <wps:bodyPr rot="0" vert="horz" wrap="square" lIns="104140" tIns="58420" rIns="104140" bIns="584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88" type="#_x0000_t202" style="position:absolute;left:0;text-align:left;margin-left:374.55pt;margin-top:14pt;width:98.95pt;height:83.95pt;z-index:2516787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" strokecolor="#243f60" strokeweight="1pt">
                <v:textbox inset="8.2pt,4.6pt,8.2pt,4.6pt">
                  <w:txbxContent>
                    <w:p w:rsidR="00A930D3" w:rsidRDefault="00A930D3" w:rsidP="00810149">
                      <w:pPr>
                        <w:jc w:val="center"/>
                      </w:pPr>
                      <w:r>
                        <w:t xml:space="preserve">Налоговые и государственные органы, независимый аудитор </w:t>
                      </w:r>
                    </w:p>
                  </w:txbxContent>
                </v:textbox>
              </v:shape>
            </w:pict>
          </mc:Fallback>
        </mc:AlternateContent>
      </w:r>
    </w:p>
    <w:p w:rsidR="00810149" w:rsidRDefault="00810149" w:rsidP="00C7438C">
      <w:pPr>
        <w:spacing w:line="360" w:lineRule="auto"/>
        <w:rPr>
          <w:b/>
          <w:sz w:val="28"/>
          <w:szCs w:val="28"/>
        </w:rPr>
      </w:pPr>
    </w:p>
    <w:p w:rsidR="00810149" w:rsidRDefault="00810149" w:rsidP="00C7438C">
      <w:pPr>
        <w:spacing w:line="360" w:lineRule="auto"/>
        <w:rPr>
          <w:b/>
          <w:sz w:val="28"/>
          <w:szCs w:val="28"/>
        </w:rPr>
      </w:pPr>
    </w:p>
    <w:p w:rsidR="00810149" w:rsidRDefault="00810149" w:rsidP="00C7438C">
      <w:pPr>
        <w:spacing w:line="360" w:lineRule="auto"/>
        <w:rPr>
          <w:sz w:val="28"/>
          <w:szCs w:val="28"/>
        </w:rPr>
      </w:pPr>
    </w:p>
    <w:p w:rsidR="00810149" w:rsidRDefault="00810149" w:rsidP="00C7438C">
      <w:pPr>
        <w:spacing w:line="360" w:lineRule="auto"/>
        <w:rPr>
          <w:sz w:val="28"/>
          <w:szCs w:val="28"/>
        </w:rPr>
      </w:pPr>
    </w:p>
    <w:p w:rsidR="00810149" w:rsidRDefault="00022FCB" w:rsidP="00C7438C">
      <w:pPr>
        <w:spacing w:line="360" w:lineRule="auto"/>
        <w:jc w:val="center"/>
        <w:rPr>
          <w:sz w:val="28"/>
          <w:szCs w:val="28"/>
        </w:rPr>
      </w:pPr>
      <w:r>
        <w:rPr>
          <w:sz w:val="28"/>
          <w:szCs w:val="28"/>
        </w:rPr>
        <w:t>Рисунок 2</w:t>
      </w:r>
      <w:r w:rsidR="00810149">
        <w:rPr>
          <w:sz w:val="28"/>
          <w:szCs w:val="28"/>
        </w:rPr>
        <w:t xml:space="preserve"> - Источники информации внутреннего контроля</w:t>
      </w:r>
    </w:p>
    <w:p w:rsidR="00810149" w:rsidRDefault="00810149" w:rsidP="00C7438C">
      <w:pPr>
        <w:spacing w:line="360" w:lineRule="auto"/>
        <w:rPr>
          <w:sz w:val="28"/>
          <w:szCs w:val="28"/>
        </w:rPr>
      </w:pPr>
    </w:p>
    <w:p w:rsidR="00810149" w:rsidRDefault="00810149" w:rsidP="00C7438C">
      <w:pPr>
        <w:spacing w:line="360" w:lineRule="auto"/>
        <w:ind w:firstLine="709"/>
        <w:rPr>
          <w:sz w:val="28"/>
          <w:szCs w:val="28"/>
        </w:rPr>
      </w:pPr>
      <w:r>
        <w:rPr>
          <w:sz w:val="28"/>
          <w:szCs w:val="28"/>
        </w:rPr>
        <w:t xml:space="preserve">Таким образом, информационная система – это совокупность методов, процессов, программно-технических средств, которые объединившись в единую цепочку, обеспечивают сбор, хранение, распространение информации с </w:t>
      </w:r>
      <w:r>
        <w:rPr>
          <w:sz w:val="28"/>
          <w:szCs w:val="28"/>
        </w:rPr>
        <w:lastRenderedPageBreak/>
        <w:t xml:space="preserve">целью использования для подготовки, обоснования и принятия управленческих решений. Информационная система внутреннего контроля делится на внутренние и внешние источники. </w:t>
      </w:r>
    </w:p>
    <w:p w:rsidR="00810149" w:rsidRDefault="00810149" w:rsidP="00C7438C">
      <w:pPr>
        <w:spacing w:line="360" w:lineRule="auto"/>
        <w:ind w:firstLine="709"/>
        <w:rPr>
          <w:sz w:val="28"/>
          <w:szCs w:val="28"/>
        </w:rPr>
      </w:pPr>
      <w:r>
        <w:rPr>
          <w:sz w:val="28"/>
          <w:szCs w:val="28"/>
        </w:rPr>
        <w:t xml:space="preserve">Внешними источниками внутреннего контроля могут выступать документы, которые принимаются высшими органами законодательной власти и органами исполнительной власти. </w:t>
      </w:r>
    </w:p>
    <w:p w:rsidR="00810149" w:rsidRDefault="00810149" w:rsidP="00C7438C">
      <w:pPr>
        <w:spacing w:line="360" w:lineRule="auto"/>
        <w:ind w:firstLine="709"/>
        <w:rPr>
          <w:sz w:val="28"/>
          <w:szCs w:val="28"/>
        </w:rPr>
      </w:pPr>
      <w:r>
        <w:rPr>
          <w:sz w:val="28"/>
          <w:szCs w:val="28"/>
        </w:rPr>
        <w:t>Внутренние источники играют важную роль в информационном обеспечении внутреннего контроля в субъектах малого бизнеса. В первую очередь следует выделить: учредительные документы, первичные документы (счет-фактуры, накладные, акты об оказанных услугах), бухгалтерскую и финансовую отчетность, внутрифирменные базы данных.</w:t>
      </w:r>
    </w:p>
    <w:p w:rsidR="00810149" w:rsidRDefault="00810149" w:rsidP="00C7438C">
      <w:pPr>
        <w:spacing w:line="360" w:lineRule="auto"/>
        <w:ind w:firstLine="709"/>
        <w:rPr>
          <w:sz w:val="28"/>
          <w:szCs w:val="28"/>
        </w:rPr>
      </w:pPr>
      <w:r>
        <w:rPr>
          <w:sz w:val="28"/>
          <w:szCs w:val="28"/>
        </w:rPr>
        <w:t xml:space="preserve">Первичный учет, который включает в себя первичные документы ручного и машинного исполнения не является закрытым, а наоборот признан открытым для проверяющих органов, имеющих на то определенные полномочия. Исключение может составлять внутренняя отчетность, какие-либо данные, представляющие коммерческую тайну не только для внешних потребителей информации, но и для сотрудников организации. </w:t>
      </w:r>
    </w:p>
    <w:p w:rsidR="00810149" w:rsidRDefault="00810149" w:rsidP="00C7438C">
      <w:pPr>
        <w:spacing w:line="360" w:lineRule="auto"/>
        <w:ind w:firstLine="709"/>
        <w:rPr>
          <w:sz w:val="28"/>
          <w:szCs w:val="28"/>
        </w:rPr>
      </w:pPr>
      <w:r>
        <w:rPr>
          <w:sz w:val="28"/>
          <w:szCs w:val="28"/>
        </w:rPr>
        <w:t xml:space="preserve">Первичные документы подлежат формальной проверке, так как являются носителями экономической и юридической информации. Говоря об экономическом содержании, отметим, что согласно принципу непрерывности деятельности организации, первичная регистрация фактов хозяйственной жизни подтверждает полноту учетных регистров и служит для проверки экономической обоснованности понесенных расходов, признание доходов, активов, обязательств, капитала и так далее. Носителями юридической информации, они становятся в силу того, что содержат сведения о доказательности и законности совершения фактов хозяйственной деятельности. </w:t>
      </w:r>
    </w:p>
    <w:p w:rsidR="00810149" w:rsidRDefault="00810149" w:rsidP="00C7438C">
      <w:pPr>
        <w:spacing w:line="360" w:lineRule="auto"/>
        <w:ind w:firstLine="709"/>
        <w:rPr>
          <w:sz w:val="28"/>
          <w:szCs w:val="28"/>
        </w:rPr>
      </w:pPr>
      <w:r>
        <w:rPr>
          <w:sz w:val="28"/>
          <w:szCs w:val="28"/>
        </w:rPr>
        <w:t xml:space="preserve">Таким образом, основная цель внутреннего контроля в субъектах малого предпринимательства заключается в предоставление полной информации, обоснованности эффективности функционирования всех видов деятельности, </w:t>
      </w:r>
      <w:r>
        <w:rPr>
          <w:sz w:val="28"/>
          <w:szCs w:val="28"/>
        </w:rPr>
        <w:lastRenderedPageBreak/>
        <w:t xml:space="preserve">а также в защите законных имущественных интересов организации и ее собственников (учредителей). </w:t>
      </w:r>
    </w:p>
    <w:p w:rsidR="00810149" w:rsidRDefault="00810149" w:rsidP="00C7438C">
      <w:pPr>
        <w:spacing w:line="360" w:lineRule="auto"/>
        <w:ind w:firstLine="709"/>
        <w:rPr>
          <w:sz w:val="28"/>
          <w:szCs w:val="28"/>
        </w:rPr>
      </w:pPr>
      <w:r>
        <w:rPr>
          <w:sz w:val="28"/>
          <w:szCs w:val="28"/>
        </w:rPr>
        <w:t>Как отмечалось выше, документы являются важнейшим средством внутреннего контроля, а целесообразно организованная документация дает возможность не только выявить, но и предостеречь нарушения в деятельности экономического субъекта.</w:t>
      </w:r>
    </w:p>
    <w:p w:rsidR="00810149" w:rsidRDefault="00810149" w:rsidP="00C7438C">
      <w:pPr>
        <w:spacing w:line="360" w:lineRule="auto"/>
        <w:ind w:firstLine="709"/>
        <w:rPr>
          <w:sz w:val="28"/>
          <w:szCs w:val="28"/>
        </w:rPr>
      </w:pPr>
      <w:r>
        <w:rPr>
          <w:sz w:val="28"/>
          <w:szCs w:val="28"/>
        </w:rPr>
        <w:t>Данные бухгалтерского учета субъектов малого предпринимательства могут служить как средством контроля за обеспечением сохранности товарно-материальных ценностей в подотчете, путем сравнения остатков фактических с данными бухгалтерского учета, так и следить за погашением задолженности по недостачам и хищением товарно-материальных ценностей.</w:t>
      </w:r>
    </w:p>
    <w:p w:rsidR="00810149" w:rsidRDefault="00810149" w:rsidP="00C7438C">
      <w:pPr>
        <w:spacing w:line="360" w:lineRule="auto"/>
        <w:ind w:firstLine="709"/>
        <w:rPr>
          <w:sz w:val="28"/>
          <w:szCs w:val="28"/>
        </w:rPr>
      </w:pPr>
      <w:r>
        <w:rPr>
          <w:sz w:val="28"/>
          <w:szCs w:val="28"/>
        </w:rPr>
        <w:t xml:space="preserve">При проверке ответственное лицо должно обращать внимание на плановую информацию, такую как: расчет планово-экономического развития организации, график проведения инвентаризации, план работы отдельных структурных подразделений. </w:t>
      </w:r>
    </w:p>
    <w:p w:rsidR="00810149" w:rsidRDefault="00810149" w:rsidP="00C7438C">
      <w:pPr>
        <w:spacing w:line="360" w:lineRule="auto"/>
        <w:ind w:firstLine="709"/>
        <w:rPr>
          <w:sz w:val="28"/>
          <w:szCs w:val="28"/>
        </w:rPr>
      </w:pPr>
      <w:r>
        <w:rPr>
          <w:sz w:val="28"/>
          <w:szCs w:val="28"/>
        </w:rPr>
        <w:t>Проверяя учетную политику, следует обращать внимание на прописанные в ней способы ведения бухгалтерского учета, план счетов, применение организацией первичных форм и регистров по ведению бухгалтерского учета, если они отличаются от типовых и общепринятых форм, методы оценки активов и обязательств. Частым нарушением является то, что организация не определила сроки проведения инвентаризации имущества и денежных средств, что влечет за собой нарушение федерального закона № 402 – ФЗ.</w:t>
      </w:r>
    </w:p>
    <w:p w:rsidR="00810149" w:rsidRDefault="00810149" w:rsidP="00C7438C">
      <w:pPr>
        <w:spacing w:line="360" w:lineRule="auto"/>
        <w:ind w:firstLine="709"/>
        <w:rPr>
          <w:sz w:val="28"/>
          <w:szCs w:val="28"/>
        </w:rPr>
      </w:pPr>
      <w:r>
        <w:rPr>
          <w:sz w:val="28"/>
          <w:szCs w:val="28"/>
        </w:rPr>
        <w:t>Следует отметить, что первичная документация дает начало движению учетной информации, обеспечивает бухгалтерский учет необходимыми данными для сплошного и непрерывного отражения финансовой деятельности организации.</w:t>
      </w:r>
    </w:p>
    <w:p w:rsidR="00810149" w:rsidRDefault="00810149" w:rsidP="00C7438C">
      <w:pPr>
        <w:spacing w:line="360" w:lineRule="auto"/>
        <w:ind w:firstLine="709"/>
        <w:rPr>
          <w:sz w:val="28"/>
          <w:szCs w:val="28"/>
        </w:rPr>
      </w:pPr>
      <w:r>
        <w:rPr>
          <w:sz w:val="28"/>
          <w:szCs w:val="28"/>
        </w:rPr>
        <w:t xml:space="preserve">Рассматривая товарно-денежные операции, проверяют показатели поступления товаров, сдачи выручки, остатки товаров на складах и их лимите. Все эти данные позволяют принимать необходимые меры для осуществления внутреннего контроля в субъектах малого и среднего предпринимательства за </w:t>
      </w:r>
      <w:r>
        <w:rPr>
          <w:sz w:val="28"/>
          <w:szCs w:val="28"/>
        </w:rPr>
        <w:lastRenderedPageBreak/>
        <w:t xml:space="preserve">работой материально-ответственных лиц, периодически контролировать своевременность сдачи выручки каждой торговой организацией и обоснованность установления нормативов товарных запасов. </w:t>
      </w:r>
    </w:p>
    <w:p w:rsidR="00810149" w:rsidRDefault="00810149" w:rsidP="00C7438C">
      <w:pPr>
        <w:spacing w:line="360" w:lineRule="auto"/>
        <w:ind w:firstLine="709"/>
        <w:rPr>
          <w:sz w:val="28"/>
          <w:szCs w:val="28"/>
        </w:rPr>
      </w:pPr>
      <w:r>
        <w:rPr>
          <w:sz w:val="28"/>
          <w:szCs w:val="28"/>
        </w:rPr>
        <w:t xml:space="preserve">Сведения, касающиеся сохранности активов собственности, могут быть получены из материалов, проведенных с помощью инвентаризации денежных средств. </w:t>
      </w:r>
    </w:p>
    <w:p w:rsidR="00810149" w:rsidRDefault="00810149" w:rsidP="00C7438C">
      <w:pPr>
        <w:spacing w:line="360" w:lineRule="auto"/>
        <w:ind w:firstLine="709"/>
        <w:rPr>
          <w:sz w:val="28"/>
          <w:szCs w:val="28"/>
        </w:rPr>
      </w:pPr>
      <w:r>
        <w:rPr>
          <w:sz w:val="28"/>
          <w:szCs w:val="28"/>
        </w:rPr>
        <w:t xml:space="preserve">Ответственное лицо или отдельная служба внутреннего контроля проверяют наличие и правильность составления этих документов: инвентаризация розничного оборота; сличительная ведомость; инвентаризационная опись товаров, тары, общая </w:t>
      </w:r>
      <w:proofErr w:type="spellStart"/>
      <w:r>
        <w:rPr>
          <w:sz w:val="28"/>
          <w:szCs w:val="28"/>
        </w:rPr>
        <w:t>оборотно</w:t>
      </w:r>
      <w:proofErr w:type="spellEnd"/>
      <w:r>
        <w:rPr>
          <w:sz w:val="28"/>
          <w:szCs w:val="28"/>
        </w:rPr>
        <w:t>-сальдовая ведомость. В первую очередь обращается внимание на правильность расчета естественной убыли товаров, а именно соответствие остатков товаров по описи, правильность отражения норм естественной убыли, наличие необходимых обязательных подписей.</w:t>
      </w:r>
    </w:p>
    <w:p w:rsidR="00810149" w:rsidRDefault="00810149" w:rsidP="00C7438C">
      <w:pPr>
        <w:spacing w:line="360" w:lineRule="auto"/>
        <w:ind w:firstLine="709"/>
        <w:rPr>
          <w:sz w:val="28"/>
          <w:szCs w:val="28"/>
        </w:rPr>
      </w:pPr>
      <w:r>
        <w:rPr>
          <w:sz w:val="28"/>
          <w:szCs w:val="28"/>
        </w:rPr>
        <w:t>Внутренний контроль обеспечивает сохранность товарно-</w:t>
      </w:r>
      <w:r w:rsidR="00556DFB">
        <w:rPr>
          <w:sz w:val="28"/>
          <w:szCs w:val="28"/>
        </w:rPr>
        <w:t xml:space="preserve"> </w:t>
      </w:r>
      <w:r>
        <w:rPr>
          <w:sz w:val="28"/>
          <w:szCs w:val="28"/>
        </w:rPr>
        <w:t xml:space="preserve">материальных ценностей, проверяет личные дела работников, а также наличие договоров о полной материальной ответственности. Службы внутреннего финансового </w:t>
      </w:r>
      <w:r>
        <w:rPr>
          <w:sz w:val="28"/>
          <w:szCs w:val="28"/>
        </w:rPr>
        <w:lastRenderedPageBreak/>
        <w:t>контроля и бухгалтерские службы должны максимально эффективно использовать всю имеющуюся информацию для полного обеспечения сохранности собственности потребительской кооперации.</w:t>
      </w:r>
    </w:p>
    <w:p w:rsidR="00810149" w:rsidRDefault="00810149" w:rsidP="00C7438C">
      <w:pPr>
        <w:spacing w:line="360" w:lineRule="auto"/>
        <w:ind w:firstLine="709"/>
        <w:rPr>
          <w:sz w:val="28"/>
          <w:szCs w:val="28"/>
        </w:rPr>
      </w:pPr>
      <w:r>
        <w:rPr>
          <w:sz w:val="28"/>
          <w:szCs w:val="28"/>
        </w:rPr>
        <w:t>Внутренний контроль субъектов малого бизнеса может решать следующие задачи:</w:t>
      </w:r>
    </w:p>
    <w:p w:rsidR="00810149" w:rsidRDefault="00810149" w:rsidP="00C7438C">
      <w:pPr>
        <w:numPr>
          <w:ilvl w:val="0"/>
          <w:numId w:val="3"/>
        </w:numPr>
        <w:tabs>
          <w:tab w:val="left" w:pos="993"/>
        </w:tabs>
        <w:spacing w:line="360" w:lineRule="auto"/>
        <w:ind w:left="0" w:firstLine="709"/>
        <w:rPr>
          <w:sz w:val="28"/>
          <w:szCs w:val="28"/>
        </w:rPr>
      </w:pPr>
      <w:r>
        <w:rPr>
          <w:sz w:val="28"/>
          <w:szCs w:val="28"/>
        </w:rPr>
        <w:t>контроль за финансово-хозяйственной деятельностью организации в целом и отдельных структур;</w:t>
      </w:r>
    </w:p>
    <w:p w:rsidR="00810149" w:rsidRDefault="00810149" w:rsidP="00C7438C">
      <w:pPr>
        <w:numPr>
          <w:ilvl w:val="0"/>
          <w:numId w:val="3"/>
        </w:numPr>
        <w:tabs>
          <w:tab w:val="left" w:pos="993"/>
        </w:tabs>
        <w:spacing w:line="360" w:lineRule="auto"/>
        <w:ind w:left="0" w:firstLine="709"/>
        <w:rPr>
          <w:sz w:val="28"/>
          <w:szCs w:val="28"/>
        </w:rPr>
      </w:pPr>
      <w:r>
        <w:rPr>
          <w:sz w:val="28"/>
          <w:szCs w:val="28"/>
        </w:rPr>
        <w:t>проверка наличия, полноты и правильности оценки имущественных обязательств, а также рационального расходования материальных, финансовых и трудовых ресурсов организации;</w:t>
      </w:r>
    </w:p>
    <w:p w:rsidR="00810149" w:rsidRDefault="00810149" w:rsidP="00C7438C">
      <w:pPr>
        <w:numPr>
          <w:ilvl w:val="0"/>
          <w:numId w:val="3"/>
        </w:numPr>
        <w:tabs>
          <w:tab w:val="left" w:pos="993"/>
        </w:tabs>
        <w:spacing w:line="360" w:lineRule="auto"/>
        <w:ind w:left="0" w:firstLine="709"/>
        <w:rPr>
          <w:sz w:val="28"/>
          <w:szCs w:val="28"/>
        </w:rPr>
      </w:pPr>
      <w:r>
        <w:rPr>
          <w:sz w:val="28"/>
          <w:szCs w:val="28"/>
        </w:rPr>
        <w:t>контроль правильности и достоверности учета затрат на производство;</w:t>
      </w:r>
    </w:p>
    <w:p w:rsidR="00810149" w:rsidRDefault="00810149" w:rsidP="00C7438C">
      <w:pPr>
        <w:numPr>
          <w:ilvl w:val="0"/>
          <w:numId w:val="3"/>
        </w:numPr>
        <w:tabs>
          <w:tab w:val="left" w:pos="993"/>
        </w:tabs>
        <w:spacing w:line="360" w:lineRule="auto"/>
        <w:ind w:left="0" w:firstLine="709"/>
        <w:rPr>
          <w:sz w:val="28"/>
          <w:szCs w:val="28"/>
        </w:rPr>
      </w:pPr>
      <w:r>
        <w:rPr>
          <w:sz w:val="28"/>
          <w:szCs w:val="28"/>
        </w:rPr>
        <w:t>контроль полноты отражения выручки от реализации организации;</w:t>
      </w:r>
    </w:p>
    <w:p w:rsidR="00810149" w:rsidRDefault="00810149" w:rsidP="00C7438C">
      <w:pPr>
        <w:numPr>
          <w:ilvl w:val="0"/>
          <w:numId w:val="3"/>
        </w:numPr>
        <w:tabs>
          <w:tab w:val="left" w:pos="993"/>
        </w:tabs>
        <w:spacing w:line="360" w:lineRule="auto"/>
        <w:ind w:left="0" w:firstLine="709"/>
        <w:rPr>
          <w:sz w:val="28"/>
          <w:szCs w:val="28"/>
        </w:rPr>
      </w:pPr>
      <w:r>
        <w:rPr>
          <w:sz w:val="28"/>
          <w:szCs w:val="28"/>
        </w:rPr>
        <w:t>анализ эффективности деятельности организации;</w:t>
      </w:r>
    </w:p>
    <w:p w:rsidR="00810149" w:rsidRDefault="00810149" w:rsidP="00C7438C">
      <w:pPr>
        <w:numPr>
          <w:ilvl w:val="0"/>
          <w:numId w:val="3"/>
        </w:numPr>
        <w:tabs>
          <w:tab w:val="left" w:pos="993"/>
        </w:tabs>
        <w:spacing w:line="360" w:lineRule="auto"/>
        <w:ind w:left="0" w:firstLine="709"/>
        <w:rPr>
          <w:sz w:val="28"/>
          <w:szCs w:val="28"/>
        </w:rPr>
      </w:pPr>
      <w:r>
        <w:rPr>
          <w:sz w:val="28"/>
          <w:szCs w:val="28"/>
        </w:rPr>
        <w:t>разработка и предоставление обоснованных предложений по улучшению организации системы внутреннего контроля, бухгалтерского учета.</w:t>
      </w:r>
    </w:p>
    <w:p w:rsidR="00810149" w:rsidRDefault="00810149" w:rsidP="00C7438C">
      <w:pPr>
        <w:spacing w:line="360" w:lineRule="auto"/>
        <w:ind w:firstLine="709"/>
        <w:rPr>
          <w:sz w:val="28"/>
          <w:szCs w:val="28"/>
        </w:rPr>
      </w:pPr>
      <w:r>
        <w:rPr>
          <w:sz w:val="28"/>
          <w:szCs w:val="28"/>
        </w:rPr>
        <w:t>Так как ведение бухгалтерского учета в малых организациях имеет специфический характер и свои особенности, то и внутренний контроль в таких организациях может иметь упрощенную систему.</w:t>
      </w:r>
    </w:p>
    <w:p w:rsidR="00810149" w:rsidRDefault="00810149" w:rsidP="00C7438C">
      <w:pPr>
        <w:spacing w:line="360" w:lineRule="auto"/>
        <w:ind w:firstLine="709"/>
        <w:rPr>
          <w:sz w:val="28"/>
          <w:szCs w:val="28"/>
        </w:rPr>
      </w:pPr>
      <w:r>
        <w:rPr>
          <w:sz w:val="28"/>
          <w:szCs w:val="28"/>
        </w:rPr>
        <w:t>Кроме этого, система внутреннего контроля субъектов малого предпринимательства имеет другие особенности, связанные с их отличиями от других субъектов предпринимательства.</w:t>
      </w:r>
    </w:p>
    <w:p w:rsidR="00810149" w:rsidRDefault="00810149" w:rsidP="00C7438C">
      <w:pPr>
        <w:spacing w:line="360" w:lineRule="auto"/>
        <w:ind w:firstLine="709"/>
        <w:rPr>
          <w:sz w:val="28"/>
          <w:szCs w:val="28"/>
        </w:rPr>
      </w:pPr>
      <w:r>
        <w:rPr>
          <w:sz w:val="28"/>
          <w:szCs w:val="28"/>
        </w:rPr>
        <w:t>Так, особенности внутреннего контроля зависят от размера и вида деятельности малого предприятия:  в субъектах малого предпринимательства  с годовым оборотом 200-300 млн. руб., есть возможность выделения штатной единицы, выполняющей функции по осуществлению внутреннего контроля; в более малых предприятиях  функцию внутреннего контроля осуществляет вла</w:t>
      </w:r>
      <w:r>
        <w:rPr>
          <w:sz w:val="28"/>
          <w:szCs w:val="28"/>
        </w:rPr>
        <w:lastRenderedPageBreak/>
        <w:t xml:space="preserve">делец или руководитель, но зачастую собственник не имеет возможности получить полную информацию для принятия каких-либо решений в виду быстрой конкурентной среды, а также из-за роста деловой активности организации. </w:t>
      </w:r>
    </w:p>
    <w:p w:rsidR="00810149" w:rsidRDefault="00810149" w:rsidP="00C7438C">
      <w:pPr>
        <w:spacing w:line="360" w:lineRule="auto"/>
        <w:ind w:firstLine="709"/>
        <w:rPr>
          <w:sz w:val="28"/>
          <w:szCs w:val="28"/>
        </w:rPr>
      </w:pPr>
      <w:r>
        <w:rPr>
          <w:sz w:val="28"/>
          <w:szCs w:val="28"/>
        </w:rPr>
        <w:t xml:space="preserve">Также особенность внутреннего контроля в субъектах малого предпринимательства состоит в том, что он проводится только по мере необходимости. Руководитель сам определяет срок, состав, периодичность и участок проверки. </w:t>
      </w:r>
    </w:p>
    <w:p w:rsidR="00810149" w:rsidRDefault="00810149" w:rsidP="00C7438C">
      <w:pPr>
        <w:spacing w:line="360" w:lineRule="auto"/>
        <w:ind w:firstLine="709"/>
        <w:rPr>
          <w:sz w:val="28"/>
          <w:szCs w:val="28"/>
        </w:rPr>
      </w:pPr>
      <w:r>
        <w:rPr>
          <w:sz w:val="28"/>
          <w:szCs w:val="28"/>
        </w:rPr>
        <w:t xml:space="preserve">Субъекты малого предпринимательства обычно имеют в штате одного бухгалтера или привлекают сторонние фирмы, внештатного бухгалтера, что также влияет на специфику внутреннего контроля. </w:t>
      </w:r>
      <w:r>
        <w:rPr>
          <w:sz w:val="28"/>
          <w:szCs w:val="28"/>
        </w:rPr>
        <w:tab/>
      </w:r>
    </w:p>
    <w:p w:rsidR="00810149" w:rsidRDefault="00810149" w:rsidP="00C7438C">
      <w:pPr>
        <w:spacing w:line="360" w:lineRule="auto"/>
        <w:ind w:firstLine="709"/>
        <w:rPr>
          <w:sz w:val="28"/>
          <w:szCs w:val="28"/>
        </w:rPr>
      </w:pPr>
      <w:r>
        <w:rPr>
          <w:sz w:val="28"/>
          <w:szCs w:val="28"/>
        </w:rPr>
        <w:t xml:space="preserve">Кроме того, особенности внутреннего контроля в субъектах малого бизнеса зависят от потенциальных факторов риска. </w:t>
      </w:r>
    </w:p>
    <w:p w:rsidR="00810149" w:rsidRDefault="00810149" w:rsidP="00C7438C">
      <w:pPr>
        <w:spacing w:line="360" w:lineRule="auto"/>
        <w:ind w:firstLine="709"/>
        <w:rPr>
          <w:sz w:val="28"/>
          <w:szCs w:val="28"/>
        </w:rPr>
      </w:pPr>
      <w:r>
        <w:rPr>
          <w:sz w:val="28"/>
          <w:szCs w:val="28"/>
        </w:rPr>
        <w:t xml:space="preserve">К рискам можно отнести допущение ошибок и неточностей при оформлении финансовой документации из-за недостатка кадров или экономии в ведении бухгалтерского учета. В малых организациях как правило, сотрудники, ведущие бухгалтерский учет, одновременно имеют доступ к активам экономического субъекта, в следствии чего, возможно сокрытие, хищение имущества организации. Если один малый субъект осуществляет большое количество операций с наличными денежными средствами, то возможна ситуация сокрытия доходов, завышение расходов, тем самым занижение налоговой базы. </w:t>
      </w:r>
    </w:p>
    <w:p w:rsidR="00810149" w:rsidRDefault="00810149" w:rsidP="00C7438C">
      <w:pPr>
        <w:spacing w:line="360" w:lineRule="auto"/>
        <w:ind w:firstLine="709"/>
        <w:rPr>
          <w:sz w:val="28"/>
          <w:szCs w:val="28"/>
        </w:rPr>
      </w:pPr>
      <w:r>
        <w:rPr>
          <w:sz w:val="28"/>
          <w:szCs w:val="28"/>
        </w:rPr>
        <w:t xml:space="preserve">В связи с этим внутренний контроль необходим в той или иной форме и предприятиям, относящимся к субъектам малого бизнеса. </w:t>
      </w:r>
    </w:p>
    <w:p w:rsidR="00810149" w:rsidRDefault="00810149" w:rsidP="00C7438C">
      <w:pPr>
        <w:spacing w:line="360" w:lineRule="auto"/>
        <w:ind w:firstLine="709"/>
        <w:rPr>
          <w:sz w:val="28"/>
          <w:szCs w:val="28"/>
        </w:rPr>
      </w:pPr>
      <w:r>
        <w:rPr>
          <w:sz w:val="28"/>
          <w:szCs w:val="28"/>
        </w:rPr>
        <w:t xml:space="preserve">Для повышения эффективности внутреннего контроля, целесообразно разработать нормативный документ, на основании которого можно проводить внутренний контроль того или иного участка бухгалтерского или управленческого учета, например, «Положение о внутреннем контроле».  </w:t>
      </w:r>
    </w:p>
    <w:p w:rsidR="00810149" w:rsidRDefault="00810149" w:rsidP="00C7438C">
      <w:pPr>
        <w:spacing w:line="360" w:lineRule="auto"/>
        <w:ind w:firstLine="709"/>
        <w:rPr>
          <w:sz w:val="28"/>
          <w:szCs w:val="28"/>
        </w:rPr>
      </w:pPr>
      <w:r>
        <w:rPr>
          <w:sz w:val="28"/>
          <w:szCs w:val="28"/>
        </w:rPr>
        <w:t xml:space="preserve">При проведении внутреннего контроля на малом предприятии необходимо проверить экономическую обоснованность используемого метода учета, обоснованность принятия к учету расходов и затрат, правильность ведения </w:t>
      </w:r>
      <w:r>
        <w:rPr>
          <w:sz w:val="28"/>
          <w:szCs w:val="28"/>
        </w:rPr>
        <w:lastRenderedPageBreak/>
        <w:t xml:space="preserve">бухгалтерского учета, соответствие ведения нормативной базе принятой общими положениями и российскими стандартами. </w:t>
      </w:r>
    </w:p>
    <w:p w:rsidR="00810149" w:rsidRDefault="00810149" w:rsidP="00C7438C">
      <w:pPr>
        <w:spacing w:line="360" w:lineRule="auto"/>
        <w:ind w:firstLine="709"/>
        <w:rPr>
          <w:sz w:val="28"/>
          <w:szCs w:val="28"/>
        </w:rPr>
      </w:pPr>
      <w:r>
        <w:rPr>
          <w:sz w:val="28"/>
          <w:szCs w:val="28"/>
        </w:rPr>
        <w:t xml:space="preserve">Руководители субъектов малого предпринимательства, осуществляя контроль за своим имуществом, ресурсами и сотрудниками, как в целом, так и по отдельным вопросам, должны придерживаться законам и стандартам. </w:t>
      </w:r>
    </w:p>
    <w:p w:rsidR="00810149" w:rsidRDefault="00810149" w:rsidP="00C7438C">
      <w:pPr>
        <w:spacing w:line="360" w:lineRule="auto"/>
        <w:ind w:firstLine="709"/>
        <w:rPr>
          <w:sz w:val="28"/>
          <w:szCs w:val="28"/>
        </w:rPr>
      </w:pPr>
      <w:r>
        <w:rPr>
          <w:sz w:val="28"/>
          <w:szCs w:val="28"/>
        </w:rPr>
        <w:t>При проверке всех необходимых участков бухгалтерского учета малого бизнеса руководствуются следующей нормативной базой.</w:t>
      </w:r>
    </w:p>
    <w:p w:rsidR="00810149" w:rsidRDefault="00810149" w:rsidP="00C7438C">
      <w:pPr>
        <w:spacing w:line="360" w:lineRule="auto"/>
        <w:ind w:firstLine="709"/>
        <w:rPr>
          <w:sz w:val="28"/>
          <w:szCs w:val="28"/>
        </w:rPr>
      </w:pPr>
      <w:r>
        <w:rPr>
          <w:sz w:val="28"/>
          <w:szCs w:val="28"/>
        </w:rPr>
        <w:t xml:space="preserve">Основным документом является федеральный закон № 115-ФЗ «О противодействии легализации (отмыванию) доходов, полученных преступным путем, и финансированию терроризма», вследствие которого внутренний контроль есть не что иное, как деятельность организаций, осуществляющих операции с денежными средствами или иным имуществом, которое подлежит обязательному контролю. </w:t>
      </w:r>
    </w:p>
    <w:p w:rsidR="00810149" w:rsidRDefault="00810149" w:rsidP="00C7438C">
      <w:pPr>
        <w:spacing w:line="360" w:lineRule="auto"/>
        <w:ind w:firstLine="709"/>
        <w:rPr>
          <w:sz w:val="28"/>
          <w:szCs w:val="28"/>
        </w:rPr>
      </w:pPr>
      <w:r>
        <w:rPr>
          <w:sz w:val="28"/>
          <w:szCs w:val="28"/>
        </w:rPr>
        <w:t>Федеральный закон «О бухгалтерском учете» № 402-ФЗ, в котором установлены единые требования и правила к ведению бухгалтерского учета, а также к бухгалтерской (финансовой) отчетности</w:t>
      </w:r>
      <w:r w:rsidRPr="00CE4259">
        <w:rPr>
          <w:sz w:val="28"/>
          <w:szCs w:val="28"/>
        </w:rPr>
        <w:t>[51]</w:t>
      </w:r>
      <w:r>
        <w:rPr>
          <w:sz w:val="28"/>
          <w:szCs w:val="28"/>
        </w:rPr>
        <w:t>;</w:t>
      </w:r>
    </w:p>
    <w:p w:rsidR="00810149" w:rsidRDefault="00810149" w:rsidP="00C7438C">
      <w:pPr>
        <w:spacing w:line="360" w:lineRule="auto"/>
        <w:ind w:firstLine="709"/>
        <w:rPr>
          <w:sz w:val="28"/>
          <w:szCs w:val="28"/>
        </w:rPr>
      </w:pPr>
      <w:r>
        <w:rPr>
          <w:sz w:val="28"/>
          <w:szCs w:val="28"/>
        </w:rPr>
        <w:t xml:space="preserve">Международный стандарт аудита (МСА) 315 «Выявление и оценка рисков существенного искажения посредством изучения организации и ее </w:t>
      </w:r>
      <w:proofErr w:type="spellStart"/>
      <w:r>
        <w:rPr>
          <w:sz w:val="28"/>
          <w:szCs w:val="28"/>
        </w:rPr>
        <w:t>окружения»,целью</w:t>
      </w:r>
      <w:proofErr w:type="spellEnd"/>
      <w:r>
        <w:rPr>
          <w:sz w:val="28"/>
          <w:szCs w:val="28"/>
        </w:rPr>
        <w:t xml:space="preserve"> которого является оценка рисов искажения информации, как по причине недобросовестных действий, так и вследствие ошибки.</w:t>
      </w:r>
    </w:p>
    <w:p w:rsidR="00810149" w:rsidRDefault="00810149" w:rsidP="00C7438C">
      <w:pPr>
        <w:spacing w:line="360" w:lineRule="auto"/>
        <w:ind w:firstLine="709"/>
        <w:rPr>
          <w:sz w:val="28"/>
          <w:szCs w:val="28"/>
        </w:rPr>
      </w:pPr>
      <w:r>
        <w:rPr>
          <w:sz w:val="28"/>
          <w:szCs w:val="28"/>
        </w:rPr>
        <w:t>Федеральный закон № 209 – ФЗ от 24.07.07 г. «О развитии малого и среднего предпринимательства в Российской Федерации», в котором четко раскрыто понятие субъекта малого и среднего предпринимательства, а также выделены критерии отнесения хозяйствующих субъектов к малому бизнесу.</w:t>
      </w:r>
    </w:p>
    <w:p w:rsidR="00810149" w:rsidRDefault="00810149" w:rsidP="00C7438C">
      <w:pPr>
        <w:spacing w:line="360" w:lineRule="auto"/>
        <w:ind w:firstLine="709"/>
        <w:rPr>
          <w:sz w:val="28"/>
          <w:szCs w:val="28"/>
        </w:rPr>
      </w:pPr>
      <w:r>
        <w:rPr>
          <w:sz w:val="28"/>
          <w:szCs w:val="28"/>
        </w:rPr>
        <w:t xml:space="preserve">Налоговый кодекс Российской Федерации, в котором установлена система налогов и сборов, страховых взносов, тарифные ставки, а также общие принципы налогообложения. </w:t>
      </w:r>
    </w:p>
    <w:p w:rsidR="00810149" w:rsidRDefault="00810149" w:rsidP="00C7438C">
      <w:pPr>
        <w:spacing w:line="360" w:lineRule="auto"/>
        <w:ind w:firstLine="709"/>
        <w:rPr>
          <w:sz w:val="28"/>
          <w:szCs w:val="28"/>
        </w:rPr>
      </w:pPr>
      <w:r>
        <w:rPr>
          <w:sz w:val="28"/>
          <w:szCs w:val="28"/>
        </w:rPr>
        <w:t xml:space="preserve">В любой организации, относящейся к малому бизнесу должны быть установлены порядок документального отражения информации, обеспечение </w:t>
      </w:r>
      <w:r>
        <w:rPr>
          <w:sz w:val="28"/>
          <w:szCs w:val="28"/>
        </w:rPr>
        <w:lastRenderedPageBreak/>
        <w:t xml:space="preserve">конфиденциальности информации, а также ее обработка, хранение и использование. Они утверждены в Постановлении Правительства РФ № 667 от 30.06.2012 г. №Об утверждении требований к правилам внутреннего контроля, разрабатываемым организацией, осуществляющими операции с денежными средствами или иным имуществом». </w:t>
      </w:r>
    </w:p>
    <w:p w:rsidR="00810149" w:rsidRDefault="00810149" w:rsidP="00C7438C">
      <w:pPr>
        <w:spacing w:line="360" w:lineRule="auto"/>
        <w:ind w:firstLine="709"/>
        <w:rPr>
          <w:sz w:val="28"/>
          <w:szCs w:val="28"/>
        </w:rPr>
      </w:pPr>
      <w:r>
        <w:rPr>
          <w:sz w:val="28"/>
          <w:szCs w:val="28"/>
        </w:rPr>
        <w:t>Ведение финансово-хозяйственной деятельности в организации станет эффективным с использованием системы внутреннего контроля, которой в настоящее время необходимо уделять особое внимание. Служба внутреннего контроля может стать одним из наиболее важных механизмов повышения рентабельности, усиление лидерских качеств среди конкурентов на экономическом рынке. Если в организации будет штатная единица, отвечающая за систему внутреннего контроля, это позволит ускорить процесс принятия управленческих решений, снизит риски, подготовит организацию к внешним аудиторским проверкам, выявит слабые места в бухгалтерском и налоговом учете организации.</w:t>
      </w:r>
    </w:p>
    <w:p w:rsidR="00810149" w:rsidRDefault="00810149" w:rsidP="00C7438C">
      <w:pPr>
        <w:spacing w:line="360" w:lineRule="auto"/>
        <w:ind w:firstLine="709"/>
        <w:rPr>
          <w:sz w:val="28"/>
          <w:szCs w:val="28"/>
        </w:rPr>
      </w:pPr>
      <w:r>
        <w:rPr>
          <w:sz w:val="28"/>
          <w:szCs w:val="28"/>
        </w:rPr>
        <w:t>Таким образом, информационному обеспечению уделяется особое внимание в эффективной реализации функций внутреннего контроля. На сегодняшний день информационное обеспечение является как необходимой предпосылкой, так и обязательным требованием для совершенствования внутреннего контроля. Процесс принятия управленческих решений, результативность внутреннего контроля, а также эффективность финансово-хозяйственной деятельности предприятия зависит от сбора, обработки и распределения информации. Относительно субъектов малого бизнеса особенности информационного обеспечения зависят от организационно-правовой формы, размера хозяйствующего субъекта, специфики деятельности, системы налогообложения и т.д.</w:t>
      </w:r>
    </w:p>
    <w:p w:rsidR="00CD6BE0" w:rsidRPr="00B61B1E" w:rsidRDefault="00CD6BE0" w:rsidP="00C7438C">
      <w:pPr>
        <w:pStyle w:val="25"/>
        <w:widowControl/>
        <w:shd w:val="clear" w:color="auto" w:fill="auto"/>
        <w:spacing w:line="360" w:lineRule="auto"/>
        <w:ind w:firstLine="709"/>
        <w:rPr>
          <w:sz w:val="28"/>
          <w:szCs w:val="28"/>
        </w:rPr>
      </w:pPr>
    </w:p>
    <w:p w:rsidR="00CD6BE0" w:rsidRPr="00B61B1E" w:rsidRDefault="00CD6BE0" w:rsidP="00C7438C">
      <w:pPr>
        <w:pStyle w:val="25"/>
        <w:widowControl/>
        <w:shd w:val="clear" w:color="auto" w:fill="auto"/>
        <w:spacing w:line="480" w:lineRule="exact"/>
        <w:ind w:firstLine="740"/>
      </w:pPr>
    </w:p>
    <w:p w:rsidR="00D22ABB" w:rsidRPr="00B61B1E" w:rsidRDefault="00D22ABB" w:rsidP="00C7438C">
      <w:pPr>
        <w:rPr>
          <w:sz w:val="26"/>
          <w:szCs w:val="26"/>
        </w:rPr>
      </w:pPr>
      <w:r w:rsidRPr="00B61B1E">
        <w:br w:type="page"/>
      </w:r>
    </w:p>
    <w:p w:rsidR="0034549B" w:rsidRDefault="007B5677" w:rsidP="00C7438C">
      <w:pPr>
        <w:rPr>
          <w:sz w:val="28"/>
          <w:szCs w:val="28"/>
        </w:rPr>
      </w:pPr>
      <w:r w:rsidRPr="00B61B1E">
        <w:rPr>
          <w:sz w:val="28"/>
          <w:szCs w:val="28"/>
        </w:rPr>
        <w:lastRenderedPageBreak/>
        <w:t>Раздел 2</w:t>
      </w:r>
      <w:r w:rsidR="00BD4C3F" w:rsidRPr="00B61B1E">
        <w:rPr>
          <w:sz w:val="28"/>
          <w:szCs w:val="28"/>
        </w:rPr>
        <w:t xml:space="preserve"> Организационно-методическ</w:t>
      </w:r>
      <w:r w:rsidR="0034549B">
        <w:rPr>
          <w:sz w:val="28"/>
          <w:szCs w:val="28"/>
        </w:rPr>
        <w:t xml:space="preserve">ое обеспечение системы </w:t>
      </w:r>
    </w:p>
    <w:p w:rsidR="0034549B" w:rsidRDefault="0034549B" w:rsidP="00C7438C">
      <w:pPr>
        <w:rPr>
          <w:sz w:val="28"/>
          <w:szCs w:val="28"/>
        </w:rPr>
      </w:pPr>
      <w:r>
        <w:rPr>
          <w:sz w:val="28"/>
          <w:szCs w:val="28"/>
        </w:rPr>
        <w:t xml:space="preserve">               управленческого учета и внутреннего контроля </w:t>
      </w:r>
      <w:r w:rsidR="00BD4C3F" w:rsidRPr="00B61B1E">
        <w:rPr>
          <w:sz w:val="28"/>
          <w:szCs w:val="28"/>
        </w:rPr>
        <w:t xml:space="preserve">малых формах </w:t>
      </w:r>
    </w:p>
    <w:p w:rsidR="00BD4C3F" w:rsidRPr="00B61B1E" w:rsidRDefault="00BD4C3F" w:rsidP="00C7438C">
      <w:pPr>
        <w:rPr>
          <w:sz w:val="28"/>
          <w:szCs w:val="28"/>
        </w:rPr>
      </w:pPr>
      <w:r w:rsidRPr="00B61B1E">
        <w:rPr>
          <w:sz w:val="28"/>
          <w:szCs w:val="28"/>
        </w:rPr>
        <w:t>хозяй</w:t>
      </w:r>
      <w:r w:rsidR="0034549B">
        <w:rPr>
          <w:sz w:val="28"/>
          <w:szCs w:val="28"/>
        </w:rPr>
        <w:t xml:space="preserve">ствования АПК </w:t>
      </w:r>
      <w:r w:rsidRPr="00B61B1E">
        <w:rPr>
          <w:sz w:val="28"/>
          <w:szCs w:val="28"/>
        </w:rPr>
        <w:t>Краснодарского края</w:t>
      </w:r>
    </w:p>
    <w:p w:rsidR="007B5677" w:rsidRPr="00B61B1E" w:rsidRDefault="007B5677" w:rsidP="00C7438C">
      <w:pPr>
        <w:pStyle w:val="25"/>
        <w:widowControl/>
        <w:shd w:val="clear" w:color="auto" w:fill="auto"/>
        <w:spacing w:line="240" w:lineRule="auto"/>
        <w:ind w:firstLine="740"/>
        <w:rPr>
          <w:sz w:val="28"/>
          <w:szCs w:val="28"/>
        </w:rPr>
      </w:pPr>
    </w:p>
    <w:p w:rsidR="0034549B" w:rsidRDefault="007B5677" w:rsidP="00C7438C">
      <w:pPr>
        <w:pStyle w:val="25"/>
        <w:widowControl/>
        <w:shd w:val="clear" w:color="auto" w:fill="auto"/>
        <w:spacing w:line="240" w:lineRule="auto"/>
        <w:rPr>
          <w:sz w:val="28"/>
          <w:szCs w:val="28"/>
        </w:rPr>
      </w:pPr>
      <w:r w:rsidRPr="00B61B1E">
        <w:rPr>
          <w:sz w:val="28"/>
          <w:szCs w:val="28"/>
        </w:rPr>
        <w:t xml:space="preserve">2.1           </w:t>
      </w:r>
      <w:r w:rsidR="0034549B">
        <w:rPr>
          <w:sz w:val="28"/>
          <w:szCs w:val="28"/>
        </w:rPr>
        <w:t xml:space="preserve">Оценка современного состояния отрасли и среды </w:t>
      </w:r>
    </w:p>
    <w:p w:rsidR="00BD4C3F" w:rsidRPr="00B61B1E" w:rsidRDefault="0034549B" w:rsidP="00C7438C">
      <w:pPr>
        <w:pStyle w:val="25"/>
        <w:widowControl/>
        <w:shd w:val="clear" w:color="auto" w:fill="auto"/>
        <w:spacing w:line="240" w:lineRule="auto"/>
      </w:pPr>
      <w:r>
        <w:rPr>
          <w:sz w:val="28"/>
          <w:szCs w:val="28"/>
        </w:rPr>
        <w:t xml:space="preserve">                функционирования малых форм хозяйствования </w:t>
      </w:r>
    </w:p>
    <w:p w:rsidR="00BD4C3F" w:rsidRDefault="00BD4C3F" w:rsidP="00C7438C">
      <w:pPr>
        <w:ind w:firstLine="709"/>
        <w:rPr>
          <w:sz w:val="28"/>
          <w:szCs w:val="28"/>
        </w:rPr>
      </w:pPr>
    </w:p>
    <w:p w:rsidR="006524BE" w:rsidRPr="00B61B1E" w:rsidRDefault="006524BE" w:rsidP="00C7438C">
      <w:pPr>
        <w:ind w:firstLine="709"/>
        <w:rPr>
          <w:sz w:val="28"/>
          <w:szCs w:val="28"/>
        </w:rPr>
      </w:pPr>
    </w:p>
    <w:p w:rsidR="0034549B" w:rsidRPr="006524BE" w:rsidRDefault="0034549B" w:rsidP="00C7438C">
      <w:pPr>
        <w:pStyle w:val="af1"/>
        <w:spacing w:after="0" w:line="360" w:lineRule="auto"/>
        <w:ind w:firstLine="709"/>
        <w:rPr>
          <w:rFonts w:ascii="Times New Roman" w:hAnsi="Times New Roman"/>
          <w:sz w:val="28"/>
          <w:szCs w:val="28"/>
        </w:rPr>
      </w:pPr>
      <w:r w:rsidRPr="006524BE">
        <w:rPr>
          <w:rFonts w:ascii="Times New Roman" w:hAnsi="Times New Roman"/>
          <w:sz w:val="28"/>
          <w:szCs w:val="28"/>
        </w:rPr>
        <w:t xml:space="preserve">Сельское хозяйство является важнейшей стратегической отраслью в России. Это объясняется и традиционной </w:t>
      </w:r>
      <w:r w:rsidR="00085FDB" w:rsidRPr="006524BE">
        <w:rPr>
          <w:rFonts w:ascii="Times New Roman" w:hAnsi="Times New Roman"/>
          <w:sz w:val="28"/>
          <w:szCs w:val="28"/>
        </w:rPr>
        <w:t>хозяйственной культурой населе</w:t>
      </w:r>
      <w:r w:rsidRPr="006524BE">
        <w:rPr>
          <w:rFonts w:ascii="Times New Roman" w:hAnsi="Times New Roman"/>
          <w:sz w:val="28"/>
          <w:szCs w:val="28"/>
        </w:rPr>
        <w:t>ния, и наличием плодородных земель, и стремлением государства укреплять экономическую безопасность, обеспечивая независимость от импортного продовольствия.</w:t>
      </w:r>
    </w:p>
    <w:p w:rsidR="00B80D12" w:rsidRPr="006524BE" w:rsidRDefault="00B80D12" w:rsidP="00C7438C">
      <w:pPr>
        <w:pStyle w:val="af1"/>
        <w:spacing w:after="0" w:line="360" w:lineRule="auto"/>
        <w:ind w:firstLine="709"/>
        <w:rPr>
          <w:rFonts w:ascii="Times New Roman" w:hAnsi="Times New Roman"/>
          <w:sz w:val="28"/>
          <w:szCs w:val="28"/>
        </w:rPr>
      </w:pPr>
      <w:r w:rsidRPr="006524BE">
        <w:rPr>
          <w:rFonts w:ascii="Times New Roman" w:hAnsi="Times New Roman"/>
          <w:sz w:val="28"/>
          <w:szCs w:val="28"/>
        </w:rPr>
        <w:t>Являясь одним из факторов производства в рыночной экономике, сельскохозяйственные организации выступают в качестве движущей мотивации ее модернизации и стимулирования инноваций. Разделение сельскохозяйственных организаций на крупные, средние и малые (по критерию численности работников и выручки от реализации продукции) позволяет ответить на вопросы: в условиях кризиса крупные производители сокращают производство или остаются на прежнем уровне; возможно ли изменения во взаимодействии между крупными агропродовольственными структурами и ма</w:t>
      </w:r>
      <w:r w:rsidR="008F7ECE">
        <w:rPr>
          <w:rFonts w:ascii="Times New Roman" w:hAnsi="Times New Roman"/>
          <w:sz w:val="28"/>
          <w:szCs w:val="28"/>
        </w:rPr>
        <w:t>лыми формами хозяйствования</w:t>
      </w:r>
      <w:r w:rsidRPr="006524BE">
        <w:rPr>
          <w:rFonts w:ascii="Times New Roman" w:hAnsi="Times New Roman"/>
          <w:sz w:val="28"/>
          <w:szCs w:val="28"/>
        </w:rPr>
        <w:t>.</w:t>
      </w:r>
    </w:p>
    <w:p w:rsidR="00B80D12" w:rsidRPr="006524BE" w:rsidRDefault="00B80D12" w:rsidP="00C7438C">
      <w:pPr>
        <w:pStyle w:val="af1"/>
        <w:spacing w:after="0" w:line="360" w:lineRule="auto"/>
        <w:ind w:firstLine="709"/>
        <w:rPr>
          <w:rFonts w:ascii="Times New Roman" w:hAnsi="Times New Roman"/>
          <w:sz w:val="28"/>
          <w:szCs w:val="28"/>
        </w:rPr>
      </w:pPr>
      <w:r w:rsidRPr="006524BE">
        <w:rPr>
          <w:rFonts w:ascii="Times New Roman" w:hAnsi="Times New Roman"/>
          <w:sz w:val="28"/>
          <w:szCs w:val="28"/>
        </w:rPr>
        <w:t xml:space="preserve">Структурный анализ статистики развития сельскохозяйственных организаций Краснодарского края за последние 10 лет, выявил увеличение доли микро- и малых сельскохозяйственных организаций в районах. Финансовое положение этих категорий организаций варьируется от высокорентабельного до убыточного. Они также имеют разный уровень государственной поддержки и кредиторской задолженности. Доля средних и крупных организаций в рассматриваемом регионе (Краснодарский край) составляет 25% от общего числа </w:t>
      </w:r>
      <w:r w:rsidRPr="006524BE">
        <w:rPr>
          <w:rFonts w:ascii="Times New Roman" w:hAnsi="Times New Roman"/>
          <w:sz w:val="28"/>
          <w:szCs w:val="28"/>
        </w:rPr>
        <w:lastRenderedPageBreak/>
        <w:t xml:space="preserve">организаций, при этом на их долю приходится более 50% денежных поступлений. Это соотношение еще выше при распределении по средней численности работников: 21% и 77% соответственно. </w:t>
      </w:r>
    </w:p>
    <w:p w:rsidR="00B80D12" w:rsidRPr="006524BE" w:rsidRDefault="00B80D12" w:rsidP="00C7438C">
      <w:pPr>
        <w:pStyle w:val="af1"/>
        <w:spacing w:after="0" w:line="360" w:lineRule="auto"/>
        <w:ind w:firstLine="709"/>
        <w:rPr>
          <w:rFonts w:ascii="Times New Roman" w:hAnsi="Times New Roman"/>
          <w:sz w:val="28"/>
          <w:szCs w:val="28"/>
        </w:rPr>
      </w:pPr>
      <w:r w:rsidRPr="006524BE">
        <w:rPr>
          <w:rFonts w:ascii="Times New Roman" w:hAnsi="Times New Roman"/>
          <w:sz w:val="28"/>
          <w:szCs w:val="28"/>
        </w:rPr>
        <w:t>Преимущество крупных организаций перед мелкими в масштабах деятельности остается. Однако микро- и малые сельскохозяйственные организации представляют собой значительный сегмент в аграрном секторе экономики. Поэтому необходима разработка новых рекомендаций по совершенствованию регулирования развития хо</w:t>
      </w:r>
      <w:r w:rsidR="008F7ECE">
        <w:rPr>
          <w:rFonts w:ascii="Times New Roman" w:hAnsi="Times New Roman"/>
          <w:sz w:val="28"/>
          <w:szCs w:val="28"/>
        </w:rPr>
        <w:t>зяйствующих субъектов</w:t>
      </w:r>
      <w:r w:rsidRPr="006524BE">
        <w:rPr>
          <w:rFonts w:ascii="Times New Roman" w:hAnsi="Times New Roman"/>
          <w:sz w:val="28"/>
          <w:szCs w:val="28"/>
        </w:rPr>
        <w:t>.</w:t>
      </w:r>
    </w:p>
    <w:p w:rsidR="006524BE" w:rsidRPr="006524BE" w:rsidRDefault="006524BE" w:rsidP="00C7438C">
      <w:pPr>
        <w:pStyle w:val="af1"/>
        <w:spacing w:after="0" w:line="360" w:lineRule="auto"/>
        <w:ind w:firstLine="709"/>
        <w:rPr>
          <w:rFonts w:ascii="Times New Roman" w:hAnsi="Times New Roman"/>
          <w:sz w:val="28"/>
          <w:szCs w:val="28"/>
        </w:rPr>
      </w:pPr>
      <w:r w:rsidRPr="006524BE">
        <w:rPr>
          <w:rFonts w:ascii="Times New Roman" w:hAnsi="Times New Roman"/>
          <w:sz w:val="28"/>
          <w:szCs w:val="28"/>
        </w:rPr>
        <w:t>Агропромышленный комплекс Краснодарского края – это совокупность отраслей, которые обеспечивают продовольственную безопасность России и являются основой экономики южного региона. Краснодарский край – важнейший сельскохозяйственный регион страны. Кубань располагает около 5 млн. га плодородных земель. Посевные площади, расположенные в основном в центральной и северо-восточной частях края, занимают почти всю Кубано- Приазовскую низменность.</w:t>
      </w:r>
    </w:p>
    <w:p w:rsidR="006524BE" w:rsidRPr="006524BE" w:rsidRDefault="006524BE" w:rsidP="00C7438C">
      <w:pPr>
        <w:pStyle w:val="af1"/>
        <w:spacing w:after="0" w:line="360" w:lineRule="auto"/>
        <w:ind w:firstLine="709"/>
        <w:rPr>
          <w:rFonts w:ascii="Times New Roman" w:hAnsi="Times New Roman"/>
          <w:sz w:val="28"/>
          <w:szCs w:val="28"/>
        </w:rPr>
      </w:pPr>
      <w:r w:rsidRPr="006524BE">
        <w:rPr>
          <w:rFonts w:ascii="Times New Roman" w:hAnsi="Times New Roman"/>
          <w:sz w:val="28"/>
          <w:szCs w:val="28"/>
        </w:rPr>
        <w:t>Одним из важных условий обеспечения развития АПК региона является эффективное использование плодородных земель сельскохозяйственного назначения, растениеводства, развитие животноводства и эффективное функционирование перерабатывающей и пищевой промышленности. Краснодарский край отличается следующими особенностями: единственным в своем роде геополитическим положением, плодородными землями, природными ресурсами, рекреационными ресурсами и развитой транспортной ин</w:t>
      </w:r>
      <w:r w:rsidR="008F7ECE">
        <w:rPr>
          <w:rFonts w:ascii="Times New Roman" w:hAnsi="Times New Roman"/>
          <w:sz w:val="28"/>
          <w:szCs w:val="28"/>
        </w:rPr>
        <w:t>фраструктурой</w:t>
      </w:r>
      <w:r w:rsidRPr="006524BE">
        <w:rPr>
          <w:rFonts w:ascii="Times New Roman" w:hAnsi="Times New Roman"/>
          <w:sz w:val="28"/>
          <w:szCs w:val="28"/>
        </w:rPr>
        <w:t>.</w:t>
      </w:r>
    </w:p>
    <w:p w:rsidR="006524BE" w:rsidRPr="006524BE" w:rsidRDefault="006524BE" w:rsidP="00C7438C">
      <w:pPr>
        <w:pStyle w:val="af1"/>
        <w:spacing w:after="0" w:line="360" w:lineRule="auto"/>
        <w:ind w:firstLine="709"/>
        <w:rPr>
          <w:rFonts w:ascii="Times New Roman" w:hAnsi="Times New Roman"/>
          <w:sz w:val="28"/>
          <w:szCs w:val="28"/>
        </w:rPr>
      </w:pPr>
      <w:r w:rsidRPr="006524BE">
        <w:rPr>
          <w:rFonts w:ascii="Times New Roman" w:hAnsi="Times New Roman"/>
          <w:sz w:val="28"/>
          <w:szCs w:val="28"/>
        </w:rPr>
        <w:t xml:space="preserve">Сельское хозяйство на Кубани – многоотраслевое. Более ста различных культур выращивается в крае. От всего, что производится в России, Краснодарский край дает российскому потребителю около 70 % риса, 27 % сахарной </w:t>
      </w:r>
      <w:r w:rsidRPr="006524BE">
        <w:rPr>
          <w:rFonts w:ascii="Times New Roman" w:hAnsi="Times New Roman"/>
          <w:sz w:val="28"/>
          <w:szCs w:val="28"/>
        </w:rPr>
        <w:lastRenderedPageBreak/>
        <w:t>свеклы, 40 % зерновой кукурузы, 10 % зерна, винограда около 50 %, 20% подсолнечника, практически весь чай, цитрусовые и другие субтропические культуры.</w:t>
      </w:r>
    </w:p>
    <w:p w:rsidR="006524BE" w:rsidRPr="006524BE" w:rsidRDefault="006524BE" w:rsidP="00C7438C">
      <w:pPr>
        <w:pStyle w:val="af1"/>
        <w:spacing w:after="0" w:line="360" w:lineRule="auto"/>
        <w:ind w:firstLine="709"/>
        <w:rPr>
          <w:rFonts w:ascii="Times New Roman" w:hAnsi="Times New Roman"/>
          <w:sz w:val="28"/>
          <w:szCs w:val="28"/>
        </w:rPr>
      </w:pPr>
      <w:r w:rsidRPr="006524BE">
        <w:rPr>
          <w:rFonts w:ascii="Times New Roman" w:hAnsi="Times New Roman"/>
          <w:sz w:val="28"/>
          <w:szCs w:val="28"/>
        </w:rPr>
        <w:t xml:space="preserve">АПК включает 767 сельхозпредприятий по производству:60 колхозов, 4 совхоза, 703 – новых формирований, 137 предприятий по обслуживанию сельского хозяйства, 18997 – крестьянских (фермерских) хозяйств. Главные средства производства края – </w:t>
      </w:r>
      <w:proofErr w:type="spellStart"/>
      <w:r w:rsidRPr="006524BE">
        <w:rPr>
          <w:rFonts w:ascii="Times New Roman" w:hAnsi="Times New Roman"/>
          <w:sz w:val="28"/>
          <w:szCs w:val="28"/>
        </w:rPr>
        <w:t>сельхозугодья</w:t>
      </w:r>
      <w:proofErr w:type="spellEnd"/>
      <w:r w:rsidRPr="006524BE">
        <w:rPr>
          <w:rFonts w:ascii="Times New Roman" w:hAnsi="Times New Roman"/>
          <w:sz w:val="28"/>
          <w:szCs w:val="28"/>
        </w:rPr>
        <w:t>, общая площадь которых составляет 4,5</w:t>
      </w:r>
      <w:r w:rsidR="00556DFB">
        <w:rPr>
          <w:rFonts w:ascii="Times New Roman" w:hAnsi="Times New Roman"/>
          <w:sz w:val="28"/>
          <w:szCs w:val="28"/>
        </w:rPr>
        <w:t xml:space="preserve"> </w:t>
      </w:r>
      <w:proofErr w:type="spellStart"/>
      <w:r w:rsidRPr="006524BE">
        <w:rPr>
          <w:rFonts w:ascii="Times New Roman" w:hAnsi="Times New Roman"/>
          <w:sz w:val="28"/>
          <w:szCs w:val="28"/>
        </w:rPr>
        <w:t>млн.га</w:t>
      </w:r>
      <w:proofErr w:type="spellEnd"/>
      <w:r w:rsidRPr="006524BE">
        <w:rPr>
          <w:rFonts w:ascii="Times New Roman" w:hAnsi="Times New Roman"/>
          <w:sz w:val="28"/>
          <w:szCs w:val="28"/>
        </w:rPr>
        <w:t>,</w:t>
      </w:r>
      <w:r w:rsidR="00556DFB">
        <w:rPr>
          <w:rFonts w:ascii="Times New Roman" w:hAnsi="Times New Roman"/>
          <w:sz w:val="28"/>
          <w:szCs w:val="28"/>
        </w:rPr>
        <w:t xml:space="preserve"> </w:t>
      </w:r>
      <w:r w:rsidRPr="006524BE">
        <w:rPr>
          <w:rFonts w:ascii="Times New Roman" w:hAnsi="Times New Roman"/>
          <w:sz w:val="28"/>
          <w:szCs w:val="28"/>
        </w:rPr>
        <w:t>из</w:t>
      </w:r>
      <w:r w:rsidR="00556DFB">
        <w:rPr>
          <w:rFonts w:ascii="Times New Roman" w:hAnsi="Times New Roman"/>
          <w:sz w:val="28"/>
          <w:szCs w:val="28"/>
        </w:rPr>
        <w:t xml:space="preserve"> </w:t>
      </w:r>
      <w:r w:rsidRPr="006524BE">
        <w:rPr>
          <w:rFonts w:ascii="Times New Roman" w:hAnsi="Times New Roman"/>
          <w:sz w:val="28"/>
          <w:szCs w:val="28"/>
        </w:rPr>
        <w:t>них</w:t>
      </w:r>
      <w:r w:rsidR="00556DFB">
        <w:rPr>
          <w:rFonts w:ascii="Times New Roman" w:hAnsi="Times New Roman"/>
          <w:sz w:val="28"/>
          <w:szCs w:val="28"/>
        </w:rPr>
        <w:t xml:space="preserve"> </w:t>
      </w:r>
      <w:r w:rsidRPr="006524BE">
        <w:rPr>
          <w:rFonts w:ascii="Times New Roman" w:hAnsi="Times New Roman"/>
          <w:sz w:val="28"/>
          <w:szCs w:val="28"/>
        </w:rPr>
        <w:t>3,9</w:t>
      </w:r>
      <w:r w:rsidR="00556DFB">
        <w:rPr>
          <w:rFonts w:ascii="Times New Roman" w:hAnsi="Times New Roman"/>
          <w:sz w:val="28"/>
          <w:szCs w:val="28"/>
        </w:rPr>
        <w:t xml:space="preserve"> </w:t>
      </w:r>
      <w:proofErr w:type="spellStart"/>
      <w:r w:rsidRPr="006524BE">
        <w:rPr>
          <w:rFonts w:ascii="Times New Roman" w:hAnsi="Times New Roman"/>
          <w:sz w:val="28"/>
          <w:szCs w:val="28"/>
        </w:rPr>
        <w:t>млн.га</w:t>
      </w:r>
      <w:proofErr w:type="spellEnd"/>
      <w:r w:rsidRPr="006524BE">
        <w:rPr>
          <w:rFonts w:ascii="Times New Roman" w:hAnsi="Times New Roman"/>
          <w:sz w:val="28"/>
          <w:szCs w:val="28"/>
        </w:rPr>
        <w:t>–пашни,</w:t>
      </w:r>
      <w:r w:rsidR="00556DFB">
        <w:rPr>
          <w:rFonts w:ascii="Times New Roman" w:hAnsi="Times New Roman"/>
          <w:sz w:val="28"/>
          <w:szCs w:val="28"/>
        </w:rPr>
        <w:t xml:space="preserve"> </w:t>
      </w:r>
      <w:r w:rsidRPr="006524BE">
        <w:rPr>
          <w:rFonts w:ascii="Times New Roman" w:hAnsi="Times New Roman"/>
          <w:sz w:val="28"/>
          <w:szCs w:val="28"/>
        </w:rPr>
        <w:t>77тыс.га–</w:t>
      </w:r>
      <w:r w:rsidR="00556DFB">
        <w:rPr>
          <w:rFonts w:ascii="Times New Roman" w:hAnsi="Times New Roman"/>
          <w:sz w:val="28"/>
          <w:szCs w:val="28"/>
        </w:rPr>
        <w:t xml:space="preserve"> </w:t>
      </w:r>
      <w:r w:rsidRPr="006524BE">
        <w:rPr>
          <w:rFonts w:ascii="Times New Roman" w:hAnsi="Times New Roman"/>
          <w:sz w:val="28"/>
          <w:szCs w:val="28"/>
        </w:rPr>
        <w:t>виноградники.</w:t>
      </w:r>
      <w:r w:rsidR="00556DFB">
        <w:rPr>
          <w:rFonts w:ascii="Times New Roman" w:hAnsi="Times New Roman"/>
          <w:sz w:val="28"/>
          <w:szCs w:val="28"/>
        </w:rPr>
        <w:t xml:space="preserve"> </w:t>
      </w:r>
      <w:r w:rsidRPr="006524BE">
        <w:rPr>
          <w:rFonts w:ascii="Times New Roman" w:hAnsi="Times New Roman"/>
          <w:sz w:val="28"/>
          <w:szCs w:val="28"/>
        </w:rPr>
        <w:t>Однако</w:t>
      </w:r>
      <w:r w:rsidR="00556DFB">
        <w:rPr>
          <w:rFonts w:ascii="Times New Roman" w:hAnsi="Times New Roman"/>
          <w:sz w:val="28"/>
          <w:szCs w:val="28"/>
        </w:rPr>
        <w:t xml:space="preserve"> </w:t>
      </w:r>
      <w:r w:rsidRPr="006524BE">
        <w:rPr>
          <w:rFonts w:ascii="Times New Roman" w:hAnsi="Times New Roman"/>
          <w:sz w:val="28"/>
          <w:szCs w:val="28"/>
        </w:rPr>
        <w:t>мониторинг земель, показывает, что состояние почвенного покрова края приближается к черте, на которой начнется деградация земель</w:t>
      </w:r>
      <w:r w:rsidR="00556DFB">
        <w:rPr>
          <w:rFonts w:ascii="Times New Roman" w:hAnsi="Times New Roman"/>
          <w:sz w:val="28"/>
          <w:szCs w:val="28"/>
        </w:rPr>
        <w:t>.</w:t>
      </w:r>
    </w:p>
    <w:p w:rsidR="006524BE" w:rsidRDefault="006524BE" w:rsidP="00C7438C">
      <w:pPr>
        <w:pStyle w:val="af1"/>
        <w:spacing w:after="0" w:line="360" w:lineRule="auto"/>
        <w:ind w:firstLine="709"/>
        <w:rPr>
          <w:rFonts w:ascii="Times New Roman" w:hAnsi="Times New Roman"/>
          <w:sz w:val="28"/>
          <w:szCs w:val="28"/>
        </w:rPr>
      </w:pPr>
      <w:r w:rsidRPr="006524BE">
        <w:rPr>
          <w:rFonts w:ascii="Times New Roman" w:hAnsi="Times New Roman"/>
          <w:sz w:val="28"/>
          <w:szCs w:val="28"/>
        </w:rPr>
        <w:t>Сельское хозяйство Краснодарского края на конец 2018 года в фактических ценах обеспечило объем производства продукции на сумму в 389,4 млрд. руб. рисунок 5, что является лучшим показателем по России.</w:t>
      </w:r>
    </w:p>
    <w:p w:rsidR="00A02047" w:rsidRPr="00C34B07" w:rsidRDefault="00A02047" w:rsidP="00C7438C">
      <w:pPr>
        <w:pStyle w:val="af1"/>
        <w:spacing w:after="0" w:line="360" w:lineRule="auto"/>
        <w:ind w:firstLine="709"/>
        <w:rPr>
          <w:rFonts w:ascii="Times New Roman" w:hAnsi="Times New Roman"/>
          <w:sz w:val="28"/>
          <w:szCs w:val="28"/>
        </w:rPr>
      </w:pPr>
      <w:r w:rsidRPr="00C34B07">
        <w:rPr>
          <w:rFonts w:ascii="Times New Roman" w:hAnsi="Times New Roman"/>
          <w:sz w:val="28"/>
          <w:szCs w:val="28"/>
        </w:rPr>
        <w:t xml:space="preserve">Тренд визуально охарактеризует динамику производства продукции агропромышленного комплекса в Краснодарском крае. Здесь применена основная линия тренда, так как взят долгосрочный промежуток времени в десять </w:t>
      </w:r>
      <w:proofErr w:type="spellStart"/>
      <w:r w:rsidRPr="00C34B07">
        <w:rPr>
          <w:rFonts w:ascii="Times New Roman" w:hAnsi="Times New Roman"/>
          <w:sz w:val="28"/>
          <w:szCs w:val="28"/>
        </w:rPr>
        <w:t>лет.Как</w:t>
      </w:r>
      <w:proofErr w:type="spellEnd"/>
      <w:r w:rsidRPr="00C34B07">
        <w:rPr>
          <w:rFonts w:ascii="Times New Roman" w:hAnsi="Times New Roman"/>
          <w:sz w:val="28"/>
          <w:szCs w:val="28"/>
        </w:rPr>
        <w:t xml:space="preserve"> видно из данных представленных на рисунке 5, минимальная выручка от продукции агропромышленного комплекса в организациях Краснодарского края была получена в 2009 г. и составила 175,2 млрд. руб.  Далее  с 2010  г. по 2012 г. наблюдаются колебания, </w:t>
      </w:r>
      <w:r w:rsidR="00022FCB">
        <w:rPr>
          <w:rFonts w:ascii="Times New Roman" w:hAnsi="Times New Roman"/>
          <w:sz w:val="28"/>
          <w:szCs w:val="28"/>
        </w:rPr>
        <w:t>а затем – резкий скачок. С 2013</w:t>
      </w:r>
      <w:r w:rsidRPr="00C34B07">
        <w:rPr>
          <w:rFonts w:ascii="Times New Roman" w:hAnsi="Times New Roman"/>
          <w:sz w:val="28"/>
          <w:szCs w:val="28"/>
        </w:rPr>
        <w:t xml:space="preserve">г. по 2018 г. </w:t>
      </w:r>
      <w:r w:rsidRPr="00C34B07">
        <w:rPr>
          <w:rFonts w:ascii="Times New Roman" w:hAnsi="Times New Roman"/>
          <w:sz w:val="28"/>
          <w:szCs w:val="28"/>
        </w:rPr>
        <w:lastRenderedPageBreak/>
        <w:t>выручка от производства сельхоз продукции выросла на 134,7 млрд. руб. Прямая линия, стремящаяся вверх, на графике – этому подтверждение.</w:t>
      </w:r>
    </w:p>
    <w:p w:rsidR="00A02047" w:rsidRPr="006524BE" w:rsidRDefault="00A02047" w:rsidP="00C7438C">
      <w:pPr>
        <w:pStyle w:val="af1"/>
        <w:spacing w:after="0" w:line="360" w:lineRule="auto"/>
        <w:ind w:firstLine="709"/>
        <w:rPr>
          <w:rFonts w:ascii="Times New Roman" w:hAnsi="Times New Roman"/>
          <w:sz w:val="28"/>
          <w:szCs w:val="28"/>
        </w:rPr>
      </w:pPr>
    </w:p>
    <w:p w:rsidR="006524BE" w:rsidRDefault="006C2794" w:rsidP="00C7438C">
      <w:pPr>
        <w:spacing w:before="59"/>
        <w:ind w:left="539"/>
        <w:rPr>
          <w:rFonts w:ascii="Calibri"/>
          <w:sz w:val="20"/>
        </w:rPr>
      </w:pPr>
      <w:r>
        <w:rPr>
          <w:noProof/>
          <w:sz w:val="22"/>
        </w:rPr>
        <mc:AlternateContent>
          <mc:Choice Requires="wpg">
            <w:drawing>
              <wp:anchor distT="0" distB="0" distL="114300" distR="114300" simplePos="0" relativeHeight="251686912" behindDoc="0" locked="0" layoutInCell="1" allowOverlap="1">
                <wp:simplePos x="0" y="0"/>
                <wp:positionH relativeFrom="page">
                  <wp:posOffset>1310640</wp:posOffset>
                </wp:positionH>
                <wp:positionV relativeFrom="paragraph">
                  <wp:posOffset>118110</wp:posOffset>
                </wp:positionV>
                <wp:extent cx="4940935" cy="2691765"/>
                <wp:effectExtent l="5715" t="3810" r="6350" b="9525"/>
                <wp:wrapNone/>
                <wp:docPr id="560"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935" cy="2691765"/>
                          <a:chOff x="2064" y="186"/>
                          <a:chExt cx="7781" cy="4239"/>
                        </a:xfrm>
                      </wpg:grpSpPr>
                      <wps:wsp>
                        <wps:cNvPr id="561" name="AutoShape 134"/>
                        <wps:cNvSpPr>
                          <a:spLocks/>
                        </wps:cNvSpPr>
                        <wps:spPr bwMode="auto">
                          <a:xfrm>
                            <a:off x="2340" y="754"/>
                            <a:ext cx="7287" cy="3605"/>
                          </a:xfrm>
                          <a:custGeom>
                            <a:avLst/>
                            <a:gdLst>
                              <a:gd name="T0" fmla="+- 0 2618 2340"/>
                              <a:gd name="T1" fmla="*/ T0 w 7287"/>
                              <a:gd name="T2" fmla="+- 0 2643 754"/>
                              <a:gd name="T3" fmla="*/ 2643 h 3605"/>
                              <a:gd name="T4" fmla="+- 0 2340 2340"/>
                              <a:gd name="T5" fmla="*/ T4 w 7287"/>
                              <a:gd name="T6" fmla="+- 0 2643 754"/>
                              <a:gd name="T7" fmla="*/ 2643 h 3605"/>
                              <a:gd name="T8" fmla="+- 0 2340 2340"/>
                              <a:gd name="T9" fmla="*/ T8 w 7287"/>
                              <a:gd name="T10" fmla="+- 0 4359 754"/>
                              <a:gd name="T11" fmla="*/ 4359 h 3605"/>
                              <a:gd name="T12" fmla="+- 0 2618 2340"/>
                              <a:gd name="T13" fmla="*/ T12 w 7287"/>
                              <a:gd name="T14" fmla="+- 0 4359 754"/>
                              <a:gd name="T15" fmla="*/ 4359 h 3605"/>
                              <a:gd name="T16" fmla="+- 0 2618 2340"/>
                              <a:gd name="T17" fmla="*/ T16 w 7287"/>
                              <a:gd name="T18" fmla="+- 0 2643 754"/>
                              <a:gd name="T19" fmla="*/ 2643 h 3605"/>
                              <a:gd name="T20" fmla="+- 0 3319 2340"/>
                              <a:gd name="T21" fmla="*/ T20 w 7287"/>
                              <a:gd name="T22" fmla="+- 0 2737 754"/>
                              <a:gd name="T23" fmla="*/ 2737 h 3605"/>
                              <a:gd name="T24" fmla="+- 0 3041 2340"/>
                              <a:gd name="T25" fmla="*/ T24 w 7287"/>
                              <a:gd name="T26" fmla="+- 0 2737 754"/>
                              <a:gd name="T27" fmla="*/ 2737 h 3605"/>
                              <a:gd name="T28" fmla="+- 0 3041 2340"/>
                              <a:gd name="T29" fmla="*/ T28 w 7287"/>
                              <a:gd name="T30" fmla="+- 0 4359 754"/>
                              <a:gd name="T31" fmla="*/ 4359 h 3605"/>
                              <a:gd name="T32" fmla="+- 0 3319 2340"/>
                              <a:gd name="T33" fmla="*/ T32 w 7287"/>
                              <a:gd name="T34" fmla="+- 0 4359 754"/>
                              <a:gd name="T35" fmla="*/ 4359 h 3605"/>
                              <a:gd name="T36" fmla="+- 0 3319 2340"/>
                              <a:gd name="T37" fmla="*/ T36 w 7287"/>
                              <a:gd name="T38" fmla="+- 0 2737 754"/>
                              <a:gd name="T39" fmla="*/ 2737 h 3605"/>
                              <a:gd name="T40" fmla="+- 0 4020 2340"/>
                              <a:gd name="T41" fmla="*/ T40 w 7287"/>
                              <a:gd name="T42" fmla="+- 0 2492 754"/>
                              <a:gd name="T43" fmla="*/ 2492 h 3605"/>
                              <a:gd name="T44" fmla="+- 0 3742 2340"/>
                              <a:gd name="T45" fmla="*/ T44 w 7287"/>
                              <a:gd name="T46" fmla="+- 0 2492 754"/>
                              <a:gd name="T47" fmla="*/ 2492 h 3605"/>
                              <a:gd name="T48" fmla="+- 0 3742 2340"/>
                              <a:gd name="T49" fmla="*/ T48 w 7287"/>
                              <a:gd name="T50" fmla="+- 0 4359 754"/>
                              <a:gd name="T51" fmla="*/ 4359 h 3605"/>
                              <a:gd name="T52" fmla="+- 0 4020 2340"/>
                              <a:gd name="T53" fmla="*/ T52 w 7287"/>
                              <a:gd name="T54" fmla="+- 0 4359 754"/>
                              <a:gd name="T55" fmla="*/ 4359 h 3605"/>
                              <a:gd name="T56" fmla="+- 0 4020 2340"/>
                              <a:gd name="T57" fmla="*/ T56 w 7287"/>
                              <a:gd name="T58" fmla="+- 0 2492 754"/>
                              <a:gd name="T59" fmla="*/ 2492 h 3605"/>
                              <a:gd name="T60" fmla="+- 0 4721 2340"/>
                              <a:gd name="T61" fmla="*/ T60 w 7287"/>
                              <a:gd name="T62" fmla="+- 0 2144 754"/>
                              <a:gd name="T63" fmla="*/ 2144 h 3605"/>
                              <a:gd name="T64" fmla="+- 0 4442 2340"/>
                              <a:gd name="T65" fmla="*/ T64 w 7287"/>
                              <a:gd name="T66" fmla="+- 0 2144 754"/>
                              <a:gd name="T67" fmla="*/ 2144 h 3605"/>
                              <a:gd name="T68" fmla="+- 0 4442 2340"/>
                              <a:gd name="T69" fmla="*/ T68 w 7287"/>
                              <a:gd name="T70" fmla="+- 0 4359 754"/>
                              <a:gd name="T71" fmla="*/ 4359 h 3605"/>
                              <a:gd name="T72" fmla="+- 0 4721 2340"/>
                              <a:gd name="T73" fmla="*/ T72 w 7287"/>
                              <a:gd name="T74" fmla="+- 0 4359 754"/>
                              <a:gd name="T75" fmla="*/ 4359 h 3605"/>
                              <a:gd name="T76" fmla="+- 0 4721 2340"/>
                              <a:gd name="T77" fmla="*/ T76 w 7287"/>
                              <a:gd name="T78" fmla="+- 0 2144 754"/>
                              <a:gd name="T79" fmla="*/ 2144 h 3605"/>
                              <a:gd name="T80" fmla="+- 0 5422 2340"/>
                              <a:gd name="T81" fmla="*/ T80 w 7287"/>
                              <a:gd name="T82" fmla="+- 0 2187 754"/>
                              <a:gd name="T83" fmla="*/ 2187 h 3605"/>
                              <a:gd name="T84" fmla="+- 0 5143 2340"/>
                              <a:gd name="T85" fmla="*/ T84 w 7287"/>
                              <a:gd name="T86" fmla="+- 0 2187 754"/>
                              <a:gd name="T87" fmla="*/ 2187 h 3605"/>
                              <a:gd name="T88" fmla="+- 0 5143 2340"/>
                              <a:gd name="T89" fmla="*/ T88 w 7287"/>
                              <a:gd name="T90" fmla="+- 0 4359 754"/>
                              <a:gd name="T91" fmla="*/ 4359 h 3605"/>
                              <a:gd name="T92" fmla="+- 0 5422 2340"/>
                              <a:gd name="T93" fmla="*/ T92 w 7287"/>
                              <a:gd name="T94" fmla="+- 0 4359 754"/>
                              <a:gd name="T95" fmla="*/ 4359 h 3605"/>
                              <a:gd name="T96" fmla="+- 0 5422 2340"/>
                              <a:gd name="T97" fmla="*/ T96 w 7287"/>
                              <a:gd name="T98" fmla="+- 0 2187 754"/>
                              <a:gd name="T99" fmla="*/ 2187 h 3605"/>
                              <a:gd name="T100" fmla="+- 0 6122 2340"/>
                              <a:gd name="T101" fmla="*/ T100 w 7287"/>
                              <a:gd name="T102" fmla="+- 0 2000 754"/>
                              <a:gd name="T103" fmla="*/ 2000 h 3605"/>
                              <a:gd name="T104" fmla="+- 0 5844 2340"/>
                              <a:gd name="T105" fmla="*/ T104 w 7287"/>
                              <a:gd name="T106" fmla="+- 0 2000 754"/>
                              <a:gd name="T107" fmla="*/ 2000 h 3605"/>
                              <a:gd name="T108" fmla="+- 0 5844 2340"/>
                              <a:gd name="T109" fmla="*/ T108 w 7287"/>
                              <a:gd name="T110" fmla="+- 0 4359 754"/>
                              <a:gd name="T111" fmla="*/ 4359 h 3605"/>
                              <a:gd name="T112" fmla="+- 0 6122 2340"/>
                              <a:gd name="T113" fmla="*/ T112 w 7287"/>
                              <a:gd name="T114" fmla="+- 0 4359 754"/>
                              <a:gd name="T115" fmla="*/ 4359 h 3605"/>
                              <a:gd name="T116" fmla="+- 0 6122 2340"/>
                              <a:gd name="T117" fmla="*/ T116 w 7287"/>
                              <a:gd name="T118" fmla="+- 0 2000 754"/>
                              <a:gd name="T119" fmla="*/ 2000 h 3605"/>
                              <a:gd name="T120" fmla="+- 0 6823 2340"/>
                              <a:gd name="T121" fmla="*/ T120 w 7287"/>
                              <a:gd name="T122" fmla="+- 0 1707 754"/>
                              <a:gd name="T123" fmla="*/ 1707 h 3605"/>
                              <a:gd name="T124" fmla="+- 0 6545 2340"/>
                              <a:gd name="T125" fmla="*/ T124 w 7287"/>
                              <a:gd name="T126" fmla="+- 0 1707 754"/>
                              <a:gd name="T127" fmla="*/ 1707 h 3605"/>
                              <a:gd name="T128" fmla="+- 0 6545 2340"/>
                              <a:gd name="T129" fmla="*/ T128 w 7287"/>
                              <a:gd name="T130" fmla="+- 0 4359 754"/>
                              <a:gd name="T131" fmla="*/ 4359 h 3605"/>
                              <a:gd name="T132" fmla="+- 0 6823 2340"/>
                              <a:gd name="T133" fmla="*/ T132 w 7287"/>
                              <a:gd name="T134" fmla="+- 0 4359 754"/>
                              <a:gd name="T135" fmla="*/ 4359 h 3605"/>
                              <a:gd name="T136" fmla="+- 0 6823 2340"/>
                              <a:gd name="T137" fmla="*/ T136 w 7287"/>
                              <a:gd name="T138" fmla="+- 0 1707 754"/>
                              <a:gd name="T139" fmla="*/ 1707 h 3605"/>
                              <a:gd name="T140" fmla="+- 0 7524 2340"/>
                              <a:gd name="T141" fmla="*/ T140 w 7287"/>
                              <a:gd name="T142" fmla="+- 0 1270 754"/>
                              <a:gd name="T143" fmla="*/ 1270 h 3605"/>
                              <a:gd name="T144" fmla="+- 0 7246 2340"/>
                              <a:gd name="T145" fmla="*/ T144 w 7287"/>
                              <a:gd name="T146" fmla="+- 0 1270 754"/>
                              <a:gd name="T147" fmla="*/ 1270 h 3605"/>
                              <a:gd name="T148" fmla="+- 0 7246 2340"/>
                              <a:gd name="T149" fmla="*/ T148 w 7287"/>
                              <a:gd name="T150" fmla="+- 0 4359 754"/>
                              <a:gd name="T151" fmla="*/ 4359 h 3605"/>
                              <a:gd name="T152" fmla="+- 0 7524 2340"/>
                              <a:gd name="T153" fmla="*/ T152 w 7287"/>
                              <a:gd name="T154" fmla="+- 0 4359 754"/>
                              <a:gd name="T155" fmla="*/ 4359 h 3605"/>
                              <a:gd name="T156" fmla="+- 0 7524 2340"/>
                              <a:gd name="T157" fmla="*/ T156 w 7287"/>
                              <a:gd name="T158" fmla="+- 0 1270 754"/>
                              <a:gd name="T159" fmla="*/ 1270 h 3605"/>
                              <a:gd name="T160" fmla="+- 0 8225 2340"/>
                              <a:gd name="T161" fmla="*/ T160 w 7287"/>
                              <a:gd name="T162" fmla="+- 0 1047 754"/>
                              <a:gd name="T163" fmla="*/ 1047 h 3605"/>
                              <a:gd name="T164" fmla="+- 0 7946 2340"/>
                              <a:gd name="T165" fmla="*/ T164 w 7287"/>
                              <a:gd name="T166" fmla="+- 0 1047 754"/>
                              <a:gd name="T167" fmla="*/ 1047 h 3605"/>
                              <a:gd name="T168" fmla="+- 0 7946 2340"/>
                              <a:gd name="T169" fmla="*/ T168 w 7287"/>
                              <a:gd name="T170" fmla="+- 0 4359 754"/>
                              <a:gd name="T171" fmla="*/ 4359 h 3605"/>
                              <a:gd name="T172" fmla="+- 0 8225 2340"/>
                              <a:gd name="T173" fmla="*/ T172 w 7287"/>
                              <a:gd name="T174" fmla="+- 0 4359 754"/>
                              <a:gd name="T175" fmla="*/ 4359 h 3605"/>
                              <a:gd name="T176" fmla="+- 0 8225 2340"/>
                              <a:gd name="T177" fmla="*/ T176 w 7287"/>
                              <a:gd name="T178" fmla="+- 0 1047 754"/>
                              <a:gd name="T179" fmla="*/ 1047 h 3605"/>
                              <a:gd name="T180" fmla="+- 0 8926 2340"/>
                              <a:gd name="T181" fmla="*/ T180 w 7287"/>
                              <a:gd name="T182" fmla="+- 0 927 754"/>
                              <a:gd name="T183" fmla="*/ 927 h 3605"/>
                              <a:gd name="T184" fmla="+- 0 8647 2340"/>
                              <a:gd name="T185" fmla="*/ T184 w 7287"/>
                              <a:gd name="T186" fmla="+- 0 927 754"/>
                              <a:gd name="T187" fmla="*/ 927 h 3605"/>
                              <a:gd name="T188" fmla="+- 0 8647 2340"/>
                              <a:gd name="T189" fmla="*/ T188 w 7287"/>
                              <a:gd name="T190" fmla="+- 0 4359 754"/>
                              <a:gd name="T191" fmla="*/ 4359 h 3605"/>
                              <a:gd name="T192" fmla="+- 0 8926 2340"/>
                              <a:gd name="T193" fmla="*/ T192 w 7287"/>
                              <a:gd name="T194" fmla="+- 0 4359 754"/>
                              <a:gd name="T195" fmla="*/ 4359 h 3605"/>
                              <a:gd name="T196" fmla="+- 0 8926 2340"/>
                              <a:gd name="T197" fmla="*/ T196 w 7287"/>
                              <a:gd name="T198" fmla="+- 0 927 754"/>
                              <a:gd name="T199" fmla="*/ 927 h 3605"/>
                              <a:gd name="T200" fmla="+- 0 9626 2340"/>
                              <a:gd name="T201" fmla="*/ T200 w 7287"/>
                              <a:gd name="T202" fmla="+- 0 754 754"/>
                              <a:gd name="T203" fmla="*/ 754 h 3605"/>
                              <a:gd name="T204" fmla="+- 0 9348 2340"/>
                              <a:gd name="T205" fmla="*/ T204 w 7287"/>
                              <a:gd name="T206" fmla="+- 0 754 754"/>
                              <a:gd name="T207" fmla="*/ 754 h 3605"/>
                              <a:gd name="T208" fmla="+- 0 9348 2340"/>
                              <a:gd name="T209" fmla="*/ T208 w 7287"/>
                              <a:gd name="T210" fmla="+- 0 4359 754"/>
                              <a:gd name="T211" fmla="*/ 4359 h 3605"/>
                              <a:gd name="T212" fmla="+- 0 9626 2340"/>
                              <a:gd name="T213" fmla="*/ T212 w 7287"/>
                              <a:gd name="T214" fmla="+- 0 4359 754"/>
                              <a:gd name="T215" fmla="*/ 4359 h 3605"/>
                              <a:gd name="T216" fmla="+- 0 9626 2340"/>
                              <a:gd name="T217" fmla="*/ T216 w 7287"/>
                              <a:gd name="T218" fmla="+- 0 754 754"/>
                              <a:gd name="T219" fmla="*/ 754 h 3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287" h="3605">
                                <a:moveTo>
                                  <a:pt x="278" y="1889"/>
                                </a:moveTo>
                                <a:lnTo>
                                  <a:pt x="0" y="1889"/>
                                </a:lnTo>
                                <a:lnTo>
                                  <a:pt x="0" y="3605"/>
                                </a:lnTo>
                                <a:lnTo>
                                  <a:pt x="278" y="3605"/>
                                </a:lnTo>
                                <a:lnTo>
                                  <a:pt x="278" y="1889"/>
                                </a:lnTo>
                                <a:moveTo>
                                  <a:pt x="979" y="1983"/>
                                </a:moveTo>
                                <a:lnTo>
                                  <a:pt x="701" y="1983"/>
                                </a:lnTo>
                                <a:lnTo>
                                  <a:pt x="701" y="3605"/>
                                </a:lnTo>
                                <a:lnTo>
                                  <a:pt x="979" y="3605"/>
                                </a:lnTo>
                                <a:lnTo>
                                  <a:pt x="979" y="1983"/>
                                </a:lnTo>
                                <a:moveTo>
                                  <a:pt x="1680" y="1738"/>
                                </a:moveTo>
                                <a:lnTo>
                                  <a:pt x="1402" y="1738"/>
                                </a:lnTo>
                                <a:lnTo>
                                  <a:pt x="1402" y="3605"/>
                                </a:lnTo>
                                <a:lnTo>
                                  <a:pt x="1680" y="3605"/>
                                </a:lnTo>
                                <a:lnTo>
                                  <a:pt x="1680" y="1738"/>
                                </a:lnTo>
                                <a:moveTo>
                                  <a:pt x="2381" y="1390"/>
                                </a:moveTo>
                                <a:lnTo>
                                  <a:pt x="2102" y="1390"/>
                                </a:lnTo>
                                <a:lnTo>
                                  <a:pt x="2102" y="3605"/>
                                </a:lnTo>
                                <a:lnTo>
                                  <a:pt x="2381" y="3605"/>
                                </a:lnTo>
                                <a:lnTo>
                                  <a:pt x="2381" y="1390"/>
                                </a:lnTo>
                                <a:moveTo>
                                  <a:pt x="3082" y="1433"/>
                                </a:moveTo>
                                <a:lnTo>
                                  <a:pt x="2803" y="1433"/>
                                </a:lnTo>
                                <a:lnTo>
                                  <a:pt x="2803" y="3605"/>
                                </a:lnTo>
                                <a:lnTo>
                                  <a:pt x="3082" y="3605"/>
                                </a:lnTo>
                                <a:lnTo>
                                  <a:pt x="3082" y="1433"/>
                                </a:lnTo>
                                <a:moveTo>
                                  <a:pt x="3782" y="1246"/>
                                </a:moveTo>
                                <a:lnTo>
                                  <a:pt x="3504" y="1246"/>
                                </a:lnTo>
                                <a:lnTo>
                                  <a:pt x="3504" y="3605"/>
                                </a:lnTo>
                                <a:lnTo>
                                  <a:pt x="3782" y="3605"/>
                                </a:lnTo>
                                <a:lnTo>
                                  <a:pt x="3782" y="1246"/>
                                </a:lnTo>
                                <a:moveTo>
                                  <a:pt x="4483" y="953"/>
                                </a:moveTo>
                                <a:lnTo>
                                  <a:pt x="4205" y="953"/>
                                </a:lnTo>
                                <a:lnTo>
                                  <a:pt x="4205" y="3605"/>
                                </a:lnTo>
                                <a:lnTo>
                                  <a:pt x="4483" y="3605"/>
                                </a:lnTo>
                                <a:lnTo>
                                  <a:pt x="4483" y="953"/>
                                </a:lnTo>
                                <a:moveTo>
                                  <a:pt x="5184" y="516"/>
                                </a:moveTo>
                                <a:lnTo>
                                  <a:pt x="4906" y="516"/>
                                </a:lnTo>
                                <a:lnTo>
                                  <a:pt x="4906" y="3605"/>
                                </a:lnTo>
                                <a:lnTo>
                                  <a:pt x="5184" y="3605"/>
                                </a:lnTo>
                                <a:lnTo>
                                  <a:pt x="5184" y="516"/>
                                </a:lnTo>
                                <a:moveTo>
                                  <a:pt x="5885" y="293"/>
                                </a:moveTo>
                                <a:lnTo>
                                  <a:pt x="5606" y="293"/>
                                </a:lnTo>
                                <a:lnTo>
                                  <a:pt x="5606" y="3605"/>
                                </a:lnTo>
                                <a:lnTo>
                                  <a:pt x="5885" y="3605"/>
                                </a:lnTo>
                                <a:lnTo>
                                  <a:pt x="5885" y="293"/>
                                </a:lnTo>
                                <a:moveTo>
                                  <a:pt x="6586" y="173"/>
                                </a:moveTo>
                                <a:lnTo>
                                  <a:pt x="6307" y="173"/>
                                </a:lnTo>
                                <a:lnTo>
                                  <a:pt x="6307" y="3605"/>
                                </a:lnTo>
                                <a:lnTo>
                                  <a:pt x="6586" y="3605"/>
                                </a:lnTo>
                                <a:lnTo>
                                  <a:pt x="6586" y="173"/>
                                </a:lnTo>
                                <a:moveTo>
                                  <a:pt x="7286" y="0"/>
                                </a:moveTo>
                                <a:lnTo>
                                  <a:pt x="7008" y="0"/>
                                </a:lnTo>
                                <a:lnTo>
                                  <a:pt x="7008" y="3605"/>
                                </a:lnTo>
                                <a:lnTo>
                                  <a:pt x="7286" y="3605"/>
                                </a:lnTo>
                                <a:lnTo>
                                  <a:pt x="7286" y="0"/>
                                </a:lnTo>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AutoShape 135"/>
                        <wps:cNvSpPr>
                          <a:spLocks/>
                        </wps:cNvSpPr>
                        <wps:spPr bwMode="auto">
                          <a:xfrm>
                            <a:off x="2064" y="192"/>
                            <a:ext cx="7774" cy="4232"/>
                          </a:xfrm>
                          <a:custGeom>
                            <a:avLst/>
                            <a:gdLst>
                              <a:gd name="T0" fmla="+- 0 2129 2064"/>
                              <a:gd name="T1" fmla="*/ T0 w 7774"/>
                              <a:gd name="T2" fmla="+- 0 4359 193"/>
                              <a:gd name="T3" fmla="*/ 4359 h 4232"/>
                              <a:gd name="T4" fmla="+- 0 2129 2064"/>
                              <a:gd name="T5" fmla="*/ T4 w 7774"/>
                              <a:gd name="T6" fmla="+- 0 193 193"/>
                              <a:gd name="T7" fmla="*/ 193 h 4232"/>
                              <a:gd name="T8" fmla="+- 0 2064 2064"/>
                              <a:gd name="T9" fmla="*/ T8 w 7774"/>
                              <a:gd name="T10" fmla="+- 0 4359 193"/>
                              <a:gd name="T11" fmla="*/ 4359 h 4232"/>
                              <a:gd name="T12" fmla="+- 0 2129 2064"/>
                              <a:gd name="T13" fmla="*/ T12 w 7774"/>
                              <a:gd name="T14" fmla="+- 0 4359 193"/>
                              <a:gd name="T15" fmla="*/ 4359 h 4232"/>
                              <a:gd name="T16" fmla="+- 0 2064 2064"/>
                              <a:gd name="T17" fmla="*/ T16 w 7774"/>
                              <a:gd name="T18" fmla="+- 0 3896 193"/>
                              <a:gd name="T19" fmla="*/ 3896 h 4232"/>
                              <a:gd name="T20" fmla="+- 0 2129 2064"/>
                              <a:gd name="T21" fmla="*/ T20 w 7774"/>
                              <a:gd name="T22" fmla="+- 0 3896 193"/>
                              <a:gd name="T23" fmla="*/ 3896 h 4232"/>
                              <a:gd name="T24" fmla="+- 0 2064 2064"/>
                              <a:gd name="T25" fmla="*/ T24 w 7774"/>
                              <a:gd name="T26" fmla="+- 0 3433 193"/>
                              <a:gd name="T27" fmla="*/ 3433 h 4232"/>
                              <a:gd name="T28" fmla="+- 0 2129 2064"/>
                              <a:gd name="T29" fmla="*/ T28 w 7774"/>
                              <a:gd name="T30" fmla="+- 0 3433 193"/>
                              <a:gd name="T31" fmla="*/ 3433 h 4232"/>
                              <a:gd name="T32" fmla="+- 0 2064 2064"/>
                              <a:gd name="T33" fmla="*/ T32 w 7774"/>
                              <a:gd name="T34" fmla="+- 0 2970 193"/>
                              <a:gd name="T35" fmla="*/ 2970 h 4232"/>
                              <a:gd name="T36" fmla="+- 0 2129 2064"/>
                              <a:gd name="T37" fmla="*/ T36 w 7774"/>
                              <a:gd name="T38" fmla="+- 0 2970 193"/>
                              <a:gd name="T39" fmla="*/ 2970 h 4232"/>
                              <a:gd name="T40" fmla="+- 0 2064 2064"/>
                              <a:gd name="T41" fmla="*/ T40 w 7774"/>
                              <a:gd name="T42" fmla="+- 0 2506 193"/>
                              <a:gd name="T43" fmla="*/ 2506 h 4232"/>
                              <a:gd name="T44" fmla="+- 0 2129 2064"/>
                              <a:gd name="T45" fmla="*/ T44 w 7774"/>
                              <a:gd name="T46" fmla="+- 0 2506 193"/>
                              <a:gd name="T47" fmla="*/ 2506 h 4232"/>
                              <a:gd name="T48" fmla="+- 0 2064 2064"/>
                              <a:gd name="T49" fmla="*/ T48 w 7774"/>
                              <a:gd name="T50" fmla="+- 0 2046 193"/>
                              <a:gd name="T51" fmla="*/ 2046 h 4232"/>
                              <a:gd name="T52" fmla="+- 0 2129 2064"/>
                              <a:gd name="T53" fmla="*/ T52 w 7774"/>
                              <a:gd name="T54" fmla="+- 0 2046 193"/>
                              <a:gd name="T55" fmla="*/ 2046 h 4232"/>
                              <a:gd name="T56" fmla="+- 0 2064 2064"/>
                              <a:gd name="T57" fmla="*/ T56 w 7774"/>
                              <a:gd name="T58" fmla="+- 0 1582 193"/>
                              <a:gd name="T59" fmla="*/ 1582 h 4232"/>
                              <a:gd name="T60" fmla="+- 0 2129 2064"/>
                              <a:gd name="T61" fmla="*/ T60 w 7774"/>
                              <a:gd name="T62" fmla="+- 0 1582 193"/>
                              <a:gd name="T63" fmla="*/ 1582 h 4232"/>
                              <a:gd name="T64" fmla="+- 0 2064 2064"/>
                              <a:gd name="T65" fmla="*/ T64 w 7774"/>
                              <a:gd name="T66" fmla="+- 0 1119 193"/>
                              <a:gd name="T67" fmla="*/ 1119 h 4232"/>
                              <a:gd name="T68" fmla="+- 0 2129 2064"/>
                              <a:gd name="T69" fmla="*/ T68 w 7774"/>
                              <a:gd name="T70" fmla="+- 0 1119 193"/>
                              <a:gd name="T71" fmla="*/ 1119 h 4232"/>
                              <a:gd name="T72" fmla="+- 0 2064 2064"/>
                              <a:gd name="T73" fmla="*/ T72 w 7774"/>
                              <a:gd name="T74" fmla="+- 0 656 193"/>
                              <a:gd name="T75" fmla="*/ 656 h 4232"/>
                              <a:gd name="T76" fmla="+- 0 2129 2064"/>
                              <a:gd name="T77" fmla="*/ T76 w 7774"/>
                              <a:gd name="T78" fmla="+- 0 656 193"/>
                              <a:gd name="T79" fmla="*/ 656 h 4232"/>
                              <a:gd name="T80" fmla="+- 0 2064 2064"/>
                              <a:gd name="T81" fmla="*/ T80 w 7774"/>
                              <a:gd name="T82" fmla="+- 0 193 193"/>
                              <a:gd name="T83" fmla="*/ 193 h 4232"/>
                              <a:gd name="T84" fmla="+- 0 2129 2064"/>
                              <a:gd name="T85" fmla="*/ T84 w 7774"/>
                              <a:gd name="T86" fmla="+- 0 193 193"/>
                              <a:gd name="T87" fmla="*/ 193 h 4232"/>
                              <a:gd name="T88" fmla="+- 0 2129 2064"/>
                              <a:gd name="T89" fmla="*/ T88 w 7774"/>
                              <a:gd name="T90" fmla="+- 0 4359 193"/>
                              <a:gd name="T91" fmla="*/ 4359 h 4232"/>
                              <a:gd name="T92" fmla="+- 0 9838 2064"/>
                              <a:gd name="T93" fmla="*/ T92 w 7774"/>
                              <a:gd name="T94" fmla="+- 0 4359 193"/>
                              <a:gd name="T95" fmla="*/ 4359 h 4232"/>
                              <a:gd name="T96" fmla="+- 0 2129 2064"/>
                              <a:gd name="T97" fmla="*/ T96 w 7774"/>
                              <a:gd name="T98" fmla="+- 0 4359 193"/>
                              <a:gd name="T99" fmla="*/ 4359 h 4232"/>
                              <a:gd name="T100" fmla="+- 0 2129 2064"/>
                              <a:gd name="T101" fmla="*/ T100 w 7774"/>
                              <a:gd name="T102" fmla="+- 0 4424 193"/>
                              <a:gd name="T103" fmla="*/ 4424 h 4232"/>
                              <a:gd name="T104" fmla="+- 0 2830 2064"/>
                              <a:gd name="T105" fmla="*/ T104 w 7774"/>
                              <a:gd name="T106" fmla="+- 0 4359 193"/>
                              <a:gd name="T107" fmla="*/ 4359 h 4232"/>
                              <a:gd name="T108" fmla="+- 0 2830 2064"/>
                              <a:gd name="T109" fmla="*/ T108 w 7774"/>
                              <a:gd name="T110" fmla="+- 0 4424 193"/>
                              <a:gd name="T111" fmla="*/ 4424 h 4232"/>
                              <a:gd name="T112" fmla="+- 0 3530 2064"/>
                              <a:gd name="T113" fmla="*/ T112 w 7774"/>
                              <a:gd name="T114" fmla="+- 0 4359 193"/>
                              <a:gd name="T115" fmla="*/ 4359 h 4232"/>
                              <a:gd name="T116" fmla="+- 0 3530 2064"/>
                              <a:gd name="T117" fmla="*/ T116 w 7774"/>
                              <a:gd name="T118" fmla="+- 0 4424 193"/>
                              <a:gd name="T119" fmla="*/ 4424 h 4232"/>
                              <a:gd name="T120" fmla="+- 0 4231 2064"/>
                              <a:gd name="T121" fmla="*/ T120 w 7774"/>
                              <a:gd name="T122" fmla="+- 0 4359 193"/>
                              <a:gd name="T123" fmla="*/ 4359 h 4232"/>
                              <a:gd name="T124" fmla="+- 0 4231 2064"/>
                              <a:gd name="T125" fmla="*/ T124 w 7774"/>
                              <a:gd name="T126" fmla="+- 0 4424 193"/>
                              <a:gd name="T127" fmla="*/ 4424 h 4232"/>
                              <a:gd name="T128" fmla="+- 0 4932 2064"/>
                              <a:gd name="T129" fmla="*/ T128 w 7774"/>
                              <a:gd name="T130" fmla="+- 0 4359 193"/>
                              <a:gd name="T131" fmla="*/ 4359 h 4232"/>
                              <a:gd name="T132" fmla="+- 0 4932 2064"/>
                              <a:gd name="T133" fmla="*/ T132 w 7774"/>
                              <a:gd name="T134" fmla="+- 0 4424 193"/>
                              <a:gd name="T135" fmla="*/ 4424 h 4232"/>
                              <a:gd name="T136" fmla="+- 0 5633 2064"/>
                              <a:gd name="T137" fmla="*/ T136 w 7774"/>
                              <a:gd name="T138" fmla="+- 0 4359 193"/>
                              <a:gd name="T139" fmla="*/ 4359 h 4232"/>
                              <a:gd name="T140" fmla="+- 0 5633 2064"/>
                              <a:gd name="T141" fmla="*/ T140 w 7774"/>
                              <a:gd name="T142" fmla="+- 0 4424 193"/>
                              <a:gd name="T143" fmla="*/ 4424 h 4232"/>
                              <a:gd name="T144" fmla="+- 0 6334 2064"/>
                              <a:gd name="T145" fmla="*/ T144 w 7774"/>
                              <a:gd name="T146" fmla="+- 0 4359 193"/>
                              <a:gd name="T147" fmla="*/ 4359 h 4232"/>
                              <a:gd name="T148" fmla="+- 0 6334 2064"/>
                              <a:gd name="T149" fmla="*/ T148 w 7774"/>
                              <a:gd name="T150" fmla="+- 0 4424 193"/>
                              <a:gd name="T151" fmla="*/ 4424 h 4232"/>
                              <a:gd name="T152" fmla="+- 0 7034 2064"/>
                              <a:gd name="T153" fmla="*/ T152 w 7774"/>
                              <a:gd name="T154" fmla="+- 0 4359 193"/>
                              <a:gd name="T155" fmla="*/ 4359 h 4232"/>
                              <a:gd name="T156" fmla="+- 0 7034 2064"/>
                              <a:gd name="T157" fmla="*/ T156 w 7774"/>
                              <a:gd name="T158" fmla="+- 0 4424 193"/>
                              <a:gd name="T159" fmla="*/ 4424 h 4232"/>
                              <a:gd name="T160" fmla="+- 0 7735 2064"/>
                              <a:gd name="T161" fmla="*/ T160 w 7774"/>
                              <a:gd name="T162" fmla="+- 0 4359 193"/>
                              <a:gd name="T163" fmla="*/ 4359 h 4232"/>
                              <a:gd name="T164" fmla="+- 0 7735 2064"/>
                              <a:gd name="T165" fmla="*/ T164 w 7774"/>
                              <a:gd name="T166" fmla="+- 0 4424 193"/>
                              <a:gd name="T167" fmla="*/ 4424 h 4232"/>
                              <a:gd name="T168" fmla="+- 0 8436 2064"/>
                              <a:gd name="T169" fmla="*/ T168 w 7774"/>
                              <a:gd name="T170" fmla="+- 0 4359 193"/>
                              <a:gd name="T171" fmla="*/ 4359 h 4232"/>
                              <a:gd name="T172" fmla="+- 0 8436 2064"/>
                              <a:gd name="T173" fmla="*/ T172 w 7774"/>
                              <a:gd name="T174" fmla="+- 0 4424 193"/>
                              <a:gd name="T175" fmla="*/ 4424 h 4232"/>
                              <a:gd name="T176" fmla="+- 0 9137 2064"/>
                              <a:gd name="T177" fmla="*/ T176 w 7774"/>
                              <a:gd name="T178" fmla="+- 0 4359 193"/>
                              <a:gd name="T179" fmla="*/ 4359 h 4232"/>
                              <a:gd name="T180" fmla="+- 0 9137 2064"/>
                              <a:gd name="T181" fmla="*/ T180 w 7774"/>
                              <a:gd name="T182" fmla="+- 0 4424 193"/>
                              <a:gd name="T183" fmla="*/ 4424 h 4232"/>
                              <a:gd name="T184" fmla="+- 0 9838 2064"/>
                              <a:gd name="T185" fmla="*/ T184 w 7774"/>
                              <a:gd name="T186" fmla="+- 0 4359 193"/>
                              <a:gd name="T187" fmla="*/ 4359 h 4232"/>
                              <a:gd name="T188" fmla="+- 0 9838 2064"/>
                              <a:gd name="T189" fmla="*/ T188 w 7774"/>
                              <a:gd name="T190" fmla="+- 0 4424 193"/>
                              <a:gd name="T191" fmla="*/ 4424 h 4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774" h="4232">
                                <a:moveTo>
                                  <a:pt x="65" y="4166"/>
                                </a:moveTo>
                                <a:lnTo>
                                  <a:pt x="65" y="0"/>
                                </a:lnTo>
                                <a:moveTo>
                                  <a:pt x="0" y="4166"/>
                                </a:moveTo>
                                <a:lnTo>
                                  <a:pt x="65" y="4166"/>
                                </a:lnTo>
                                <a:moveTo>
                                  <a:pt x="0" y="3703"/>
                                </a:moveTo>
                                <a:lnTo>
                                  <a:pt x="65" y="3703"/>
                                </a:lnTo>
                                <a:moveTo>
                                  <a:pt x="0" y="3240"/>
                                </a:moveTo>
                                <a:lnTo>
                                  <a:pt x="65" y="3240"/>
                                </a:lnTo>
                                <a:moveTo>
                                  <a:pt x="0" y="2777"/>
                                </a:moveTo>
                                <a:lnTo>
                                  <a:pt x="65" y="2777"/>
                                </a:lnTo>
                                <a:moveTo>
                                  <a:pt x="0" y="2313"/>
                                </a:moveTo>
                                <a:lnTo>
                                  <a:pt x="65" y="2313"/>
                                </a:lnTo>
                                <a:moveTo>
                                  <a:pt x="0" y="1853"/>
                                </a:moveTo>
                                <a:lnTo>
                                  <a:pt x="65" y="1853"/>
                                </a:lnTo>
                                <a:moveTo>
                                  <a:pt x="0" y="1389"/>
                                </a:moveTo>
                                <a:lnTo>
                                  <a:pt x="65" y="1389"/>
                                </a:lnTo>
                                <a:moveTo>
                                  <a:pt x="0" y="926"/>
                                </a:moveTo>
                                <a:lnTo>
                                  <a:pt x="65" y="926"/>
                                </a:lnTo>
                                <a:moveTo>
                                  <a:pt x="0" y="463"/>
                                </a:moveTo>
                                <a:lnTo>
                                  <a:pt x="65" y="463"/>
                                </a:lnTo>
                                <a:moveTo>
                                  <a:pt x="0" y="0"/>
                                </a:moveTo>
                                <a:lnTo>
                                  <a:pt x="65" y="0"/>
                                </a:lnTo>
                                <a:moveTo>
                                  <a:pt x="65" y="4166"/>
                                </a:moveTo>
                                <a:lnTo>
                                  <a:pt x="7774" y="4166"/>
                                </a:lnTo>
                                <a:moveTo>
                                  <a:pt x="65" y="4166"/>
                                </a:moveTo>
                                <a:lnTo>
                                  <a:pt x="65" y="4231"/>
                                </a:lnTo>
                                <a:moveTo>
                                  <a:pt x="766" y="4166"/>
                                </a:moveTo>
                                <a:lnTo>
                                  <a:pt x="766" y="4231"/>
                                </a:lnTo>
                                <a:moveTo>
                                  <a:pt x="1466" y="4166"/>
                                </a:moveTo>
                                <a:lnTo>
                                  <a:pt x="1466" y="4231"/>
                                </a:lnTo>
                                <a:moveTo>
                                  <a:pt x="2167" y="4166"/>
                                </a:moveTo>
                                <a:lnTo>
                                  <a:pt x="2167" y="4231"/>
                                </a:lnTo>
                                <a:moveTo>
                                  <a:pt x="2868" y="4166"/>
                                </a:moveTo>
                                <a:lnTo>
                                  <a:pt x="2868" y="4231"/>
                                </a:lnTo>
                                <a:moveTo>
                                  <a:pt x="3569" y="4166"/>
                                </a:moveTo>
                                <a:lnTo>
                                  <a:pt x="3569" y="4231"/>
                                </a:lnTo>
                                <a:moveTo>
                                  <a:pt x="4270" y="4166"/>
                                </a:moveTo>
                                <a:lnTo>
                                  <a:pt x="4270" y="4231"/>
                                </a:lnTo>
                                <a:moveTo>
                                  <a:pt x="4970" y="4166"/>
                                </a:moveTo>
                                <a:lnTo>
                                  <a:pt x="4970" y="4231"/>
                                </a:lnTo>
                                <a:moveTo>
                                  <a:pt x="5671" y="4166"/>
                                </a:moveTo>
                                <a:lnTo>
                                  <a:pt x="5671" y="4231"/>
                                </a:lnTo>
                                <a:moveTo>
                                  <a:pt x="6372" y="4166"/>
                                </a:moveTo>
                                <a:lnTo>
                                  <a:pt x="6372" y="4231"/>
                                </a:lnTo>
                                <a:moveTo>
                                  <a:pt x="7073" y="4166"/>
                                </a:moveTo>
                                <a:lnTo>
                                  <a:pt x="7073" y="4231"/>
                                </a:lnTo>
                                <a:moveTo>
                                  <a:pt x="7774" y="4166"/>
                                </a:moveTo>
                                <a:lnTo>
                                  <a:pt x="7774" y="4231"/>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3" name="Picture 1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456" y="633"/>
                            <a:ext cx="7032" cy="2150"/>
                          </a:xfrm>
                          <a:prstGeom prst="rect">
                            <a:avLst/>
                          </a:prstGeom>
                          <a:noFill/>
                          <a:extLst>
                            <a:ext uri="{909E8E84-426E-40DD-AFC4-6F175D3DCCD1}">
                              <a14:hiddenFill xmlns:a14="http://schemas.microsoft.com/office/drawing/2010/main">
                                <a:solidFill>
                                  <a:srgbClr val="FFFFFF"/>
                                </a:solidFill>
                              </a14:hiddenFill>
                            </a:ext>
                          </a:extLst>
                        </pic:spPr>
                      </pic:pic>
                      <wps:wsp>
                        <wps:cNvPr id="564" name="Text Box 137"/>
                        <wps:cNvSpPr txBox="1">
                          <a:spLocks noChangeArrowheads="1"/>
                        </wps:cNvSpPr>
                        <wps:spPr bwMode="auto">
                          <a:xfrm>
                            <a:off x="3083" y="594"/>
                            <a:ext cx="2615"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6524BE">
                              <w:pPr>
                                <w:ind w:left="818" w:hanging="819"/>
                                <w:rPr>
                                  <w:b/>
                                </w:rPr>
                              </w:pPr>
                              <w:r>
                                <w:rPr>
                                  <w:b/>
                                  <w:sz w:val="22"/>
                                </w:rPr>
                                <w:t>y = 0,774x</w:t>
                              </w:r>
                              <w:r>
                                <w:rPr>
                                  <w:b/>
                                  <w:position w:val="6"/>
                                  <w:sz w:val="14"/>
                                </w:rPr>
                                <w:t xml:space="preserve">2 </w:t>
                              </w:r>
                              <w:r>
                                <w:rPr>
                                  <w:b/>
                                  <w:sz w:val="22"/>
                                </w:rPr>
                                <w:t>+ 13,54x + 158,4 R² = 0,974</w:t>
                              </w:r>
                            </w:p>
                          </w:txbxContent>
                        </wps:txbx>
                        <wps:bodyPr rot="0" vert="horz" wrap="square" lIns="0" tIns="0" rIns="0" bIns="0" anchor="t" anchorCtr="0" upright="1">
                          <a:noAutofit/>
                        </wps:bodyPr>
                      </wps:wsp>
                      <wps:wsp>
                        <wps:cNvPr id="565" name="Text Box 138"/>
                        <wps:cNvSpPr txBox="1">
                          <a:spLocks noChangeArrowheads="1"/>
                        </wps:cNvSpPr>
                        <wps:spPr bwMode="auto">
                          <a:xfrm>
                            <a:off x="9261" y="443"/>
                            <a:ext cx="47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6524BE">
                              <w:pPr>
                                <w:spacing w:line="221" w:lineRule="exact"/>
                                <w:rPr>
                                  <w:b/>
                                  <w:sz w:val="20"/>
                                </w:rPr>
                              </w:pPr>
                              <w:r>
                                <w:rPr>
                                  <w:b/>
                                  <w:sz w:val="20"/>
                                </w:rPr>
                                <w:t>389,4</w:t>
                              </w:r>
                            </w:p>
                          </w:txbxContent>
                        </wps:txbx>
                        <wps:bodyPr rot="0" vert="horz" wrap="square" lIns="0" tIns="0" rIns="0" bIns="0" anchor="t" anchorCtr="0" upright="1">
                          <a:noAutofit/>
                        </wps:bodyPr>
                      </wps:wsp>
                      <wps:wsp>
                        <wps:cNvPr id="566" name="Text Box 139"/>
                        <wps:cNvSpPr txBox="1">
                          <a:spLocks noChangeArrowheads="1"/>
                        </wps:cNvSpPr>
                        <wps:spPr bwMode="auto">
                          <a:xfrm>
                            <a:off x="7859" y="616"/>
                            <a:ext cx="1173"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6524BE">
                              <w:pPr>
                                <w:tabs>
                                  <w:tab w:val="left" w:pos="701"/>
                                </w:tabs>
                                <w:spacing w:line="228" w:lineRule="auto"/>
                                <w:rPr>
                                  <w:b/>
                                  <w:sz w:val="20"/>
                                </w:rPr>
                              </w:pPr>
                              <w:r>
                                <w:rPr>
                                  <w:b/>
                                  <w:position w:val="-11"/>
                                  <w:sz w:val="20"/>
                                </w:rPr>
                                <w:t>357,8</w:t>
                              </w:r>
                              <w:r>
                                <w:rPr>
                                  <w:b/>
                                  <w:position w:val="-11"/>
                                  <w:sz w:val="20"/>
                                </w:rPr>
                                <w:tab/>
                              </w:r>
                              <w:r>
                                <w:rPr>
                                  <w:b/>
                                  <w:sz w:val="20"/>
                                </w:rPr>
                                <w:t>370,8</w:t>
                              </w:r>
                            </w:p>
                          </w:txbxContent>
                        </wps:txbx>
                        <wps:bodyPr rot="0" vert="horz" wrap="square" lIns="0" tIns="0" rIns="0" bIns="0" anchor="t" anchorCtr="0" upright="1">
                          <a:noAutofit/>
                        </wps:bodyPr>
                      </wps:wsp>
                      <wps:wsp>
                        <wps:cNvPr id="567" name="Text Box 140"/>
                        <wps:cNvSpPr txBox="1">
                          <a:spLocks noChangeArrowheads="1"/>
                        </wps:cNvSpPr>
                        <wps:spPr bwMode="auto">
                          <a:xfrm>
                            <a:off x="7158" y="960"/>
                            <a:ext cx="47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6524BE">
                              <w:pPr>
                                <w:spacing w:line="221" w:lineRule="exact"/>
                                <w:rPr>
                                  <w:b/>
                                  <w:sz w:val="20"/>
                                </w:rPr>
                              </w:pPr>
                              <w:r>
                                <w:rPr>
                                  <w:b/>
                                  <w:sz w:val="20"/>
                                </w:rPr>
                                <w:t>333,6</w:t>
                              </w:r>
                            </w:p>
                          </w:txbxContent>
                        </wps:txbx>
                        <wps:bodyPr rot="0" vert="horz" wrap="square" lIns="0" tIns="0" rIns="0" bIns="0" anchor="t" anchorCtr="0" upright="1">
                          <a:noAutofit/>
                        </wps:bodyPr>
                      </wps:wsp>
                      <wps:wsp>
                        <wps:cNvPr id="568" name="Text Box 141"/>
                        <wps:cNvSpPr txBox="1">
                          <a:spLocks noChangeArrowheads="1"/>
                        </wps:cNvSpPr>
                        <wps:spPr bwMode="auto">
                          <a:xfrm>
                            <a:off x="6457" y="1397"/>
                            <a:ext cx="47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6524BE">
                              <w:pPr>
                                <w:spacing w:line="221" w:lineRule="exact"/>
                                <w:rPr>
                                  <w:b/>
                                  <w:sz w:val="20"/>
                                </w:rPr>
                              </w:pPr>
                              <w:r>
                                <w:rPr>
                                  <w:b/>
                                  <w:sz w:val="20"/>
                                </w:rPr>
                                <w:t>286,5</w:t>
                              </w:r>
                            </w:p>
                          </w:txbxContent>
                        </wps:txbx>
                        <wps:bodyPr rot="0" vert="horz" wrap="square" lIns="0" tIns="0" rIns="0" bIns="0" anchor="t" anchorCtr="0" upright="1">
                          <a:noAutofit/>
                        </wps:bodyPr>
                      </wps:wsp>
                      <wps:wsp>
                        <wps:cNvPr id="569" name="Text Box 142"/>
                        <wps:cNvSpPr txBox="1">
                          <a:spLocks noChangeArrowheads="1"/>
                        </wps:cNvSpPr>
                        <wps:spPr bwMode="auto">
                          <a:xfrm>
                            <a:off x="4353" y="1835"/>
                            <a:ext cx="47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6524BE">
                              <w:pPr>
                                <w:spacing w:line="221" w:lineRule="exact"/>
                                <w:rPr>
                                  <w:b/>
                                  <w:sz w:val="20"/>
                                </w:rPr>
                              </w:pPr>
                              <w:r>
                                <w:rPr>
                                  <w:b/>
                                  <w:sz w:val="20"/>
                                </w:rPr>
                                <w:t>239,2</w:t>
                              </w:r>
                            </w:p>
                          </w:txbxContent>
                        </wps:txbx>
                        <wps:bodyPr rot="0" vert="horz" wrap="square" lIns="0" tIns="0" rIns="0" bIns="0" anchor="t" anchorCtr="0" upright="1">
                          <a:noAutofit/>
                        </wps:bodyPr>
                      </wps:wsp>
                      <wps:wsp>
                        <wps:cNvPr id="570" name="Text Box 143"/>
                        <wps:cNvSpPr txBox="1">
                          <a:spLocks noChangeArrowheads="1"/>
                        </wps:cNvSpPr>
                        <wps:spPr bwMode="auto">
                          <a:xfrm>
                            <a:off x="5756" y="1691"/>
                            <a:ext cx="47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6524BE">
                              <w:pPr>
                                <w:spacing w:line="221" w:lineRule="exact"/>
                                <w:rPr>
                                  <w:b/>
                                  <w:sz w:val="20"/>
                                </w:rPr>
                              </w:pPr>
                              <w:r>
                                <w:rPr>
                                  <w:b/>
                                  <w:sz w:val="20"/>
                                </w:rPr>
                                <w:t>254,7</w:t>
                              </w:r>
                            </w:p>
                          </w:txbxContent>
                        </wps:txbx>
                        <wps:bodyPr rot="0" vert="horz" wrap="square" lIns="0" tIns="0" rIns="0" bIns="0" anchor="t" anchorCtr="0" upright="1">
                          <a:noAutofit/>
                        </wps:bodyPr>
                      </wps:wsp>
                      <wps:wsp>
                        <wps:cNvPr id="571" name="Text Box 144"/>
                        <wps:cNvSpPr txBox="1">
                          <a:spLocks noChangeArrowheads="1"/>
                        </wps:cNvSpPr>
                        <wps:spPr bwMode="auto">
                          <a:xfrm>
                            <a:off x="5054" y="1878"/>
                            <a:ext cx="47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6524BE">
                              <w:pPr>
                                <w:spacing w:line="221" w:lineRule="exact"/>
                                <w:rPr>
                                  <w:b/>
                                  <w:sz w:val="20"/>
                                </w:rPr>
                              </w:pPr>
                              <w:r>
                                <w:rPr>
                                  <w:b/>
                                  <w:sz w:val="20"/>
                                </w:rPr>
                                <w:t>234,5</w:t>
                              </w:r>
                            </w:p>
                          </w:txbxContent>
                        </wps:txbx>
                        <wps:bodyPr rot="0" vert="horz" wrap="square" lIns="0" tIns="0" rIns="0" bIns="0" anchor="t" anchorCtr="0" upright="1">
                          <a:noAutofit/>
                        </wps:bodyPr>
                      </wps:wsp>
                      <wps:wsp>
                        <wps:cNvPr id="572" name="Text Box 145"/>
                        <wps:cNvSpPr txBox="1">
                          <a:spLocks noChangeArrowheads="1"/>
                        </wps:cNvSpPr>
                        <wps:spPr bwMode="auto">
                          <a:xfrm>
                            <a:off x="2250" y="2334"/>
                            <a:ext cx="47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6524BE">
                              <w:pPr>
                                <w:spacing w:line="221" w:lineRule="exact"/>
                                <w:rPr>
                                  <w:b/>
                                  <w:sz w:val="20"/>
                                </w:rPr>
                              </w:pPr>
                              <w:r>
                                <w:rPr>
                                  <w:b/>
                                  <w:sz w:val="20"/>
                                </w:rPr>
                                <w:t>185,3</w:t>
                              </w:r>
                            </w:p>
                          </w:txbxContent>
                        </wps:txbx>
                        <wps:bodyPr rot="0" vert="horz" wrap="square" lIns="0" tIns="0" rIns="0" bIns="0" anchor="t" anchorCtr="0" upright="1">
                          <a:noAutofit/>
                        </wps:bodyPr>
                      </wps:wsp>
                      <wps:wsp>
                        <wps:cNvPr id="573" name="Text Box 146"/>
                        <wps:cNvSpPr txBox="1">
                          <a:spLocks noChangeArrowheads="1"/>
                        </wps:cNvSpPr>
                        <wps:spPr bwMode="auto">
                          <a:xfrm>
                            <a:off x="3652" y="2183"/>
                            <a:ext cx="47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6524BE">
                              <w:pPr>
                                <w:spacing w:line="221" w:lineRule="exact"/>
                                <w:rPr>
                                  <w:b/>
                                  <w:sz w:val="20"/>
                                </w:rPr>
                              </w:pPr>
                              <w:r>
                                <w:rPr>
                                  <w:b/>
                                  <w:sz w:val="20"/>
                                </w:rPr>
                                <w:t>201,6</w:t>
                              </w:r>
                            </w:p>
                          </w:txbxContent>
                        </wps:txbx>
                        <wps:bodyPr rot="0" vert="horz" wrap="square" lIns="0" tIns="0" rIns="0" bIns="0" anchor="t" anchorCtr="0" upright="1">
                          <a:noAutofit/>
                        </wps:bodyPr>
                      </wps:wsp>
                      <wps:wsp>
                        <wps:cNvPr id="574" name="Text Box 147"/>
                        <wps:cNvSpPr txBox="1">
                          <a:spLocks noChangeArrowheads="1"/>
                        </wps:cNvSpPr>
                        <wps:spPr bwMode="auto">
                          <a:xfrm>
                            <a:off x="2951" y="2428"/>
                            <a:ext cx="47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6524BE">
                              <w:pPr>
                                <w:spacing w:line="221" w:lineRule="exact"/>
                                <w:rPr>
                                  <w:b/>
                                  <w:sz w:val="20"/>
                                </w:rPr>
                              </w:pPr>
                              <w:r>
                                <w:rPr>
                                  <w:b/>
                                  <w:sz w:val="20"/>
                                </w:rPr>
                                <w:t>175,2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 o:spid="_x0000_s1089" style="position:absolute;left:0;text-align:left;margin-left:103.2pt;margin-top:9.3pt;width:389.05pt;height:211.95pt;z-index:251686912;mso-position-horizontal-relative:page;mso-position-vertical-relative:text" coordorigin="2064,186" coordsize="7781,4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">
                <v:shape id="AutoShape 134" o:spid="_x0000_s1090" style="position:absolute;left:2340;top:754;width:7287;height:3605;visibility:visible;mso-wrap-style:square;v-text-anchor:top" coordsize="7287,3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PzKMUA&#10;AADcAAAADwAAAGRycy9kb3ducmV2LnhtbESPQWvCQBSE70L/w/IK3nRjoUFTN6EUhCJKTVo8P7LP&#10;bGj2bcxuNf77bqHgcZiZb5h1MdpOXGjwrWMFi3kCgrh2uuVGwdfnZrYE4QOyxs4xKbiRhyJ/mKwx&#10;0+7KJV2q0IgIYZ+hAhNCn0npa0MW/dz1xNE7ucFiiHJopB7wGuG2k09JkkqLLccFgz29Gaq/qx+r&#10;4GDG9vixLfflNnG703F11mWVKjV9HF9fQAQawz38337XCp7TB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MoxQAAANwAAAAPAAAAAAAAAAAAAAAAAJgCAABkcnMv&#10;ZG93bnJldi54bWxQSwUGAAAAAAQABAD1AAAAigMAAAAA&#10;" path="m278,1889l,1889,,3605r278,l278,1889t701,94l701,1983r,1622l979,3605r,-1622m1680,1738r-278,l1402,3605r278,l1680,1738t701,-348l2102,1390r,2215l2381,3605r,-2215m3082,1433r-279,l2803,3605r279,l3082,1433t700,-187l3504,1246r,2359l3782,3605r,-2359m4483,953r-278,l4205,3605r278,l4483,953m5184,516r-278,l4906,3605r278,l5184,516m5885,293r-279,l5606,3605r279,l5885,293m6586,173r-279,l6307,3605r279,l6586,173m7286,l7008,r,3605l7286,3605,7286,e" fillcolor="#943735" stroked="f">
                  <v:path arrowok="t" o:connecttype="custom" o:connectlocs="278,2643;0,2643;0,4359;278,4359;278,2643;979,2737;701,2737;701,4359;979,4359;979,2737;1680,2492;1402,2492;1402,4359;1680,4359;1680,2492;2381,2144;2102,2144;2102,4359;2381,4359;2381,2144;3082,2187;2803,2187;2803,4359;3082,4359;3082,2187;3782,2000;3504,2000;3504,4359;3782,4359;3782,2000;4483,1707;4205,1707;4205,4359;4483,4359;4483,1707;5184,1270;4906,1270;4906,4359;5184,4359;5184,1270;5885,1047;5606,1047;5606,4359;5885,4359;5885,1047;6586,927;6307,927;6307,4359;6586,4359;6586,927;7286,754;7008,754;7008,4359;7286,4359;7286,754" o:connectangles="0,0,0,0,0,0,0,0,0,0,0,0,0,0,0,0,0,0,0,0,0,0,0,0,0,0,0,0,0,0,0,0,0,0,0,0,0,0,0,0,0,0,0,0,0,0,0,0,0,0,0,0,0,0,0"/>
                </v:shape>
                <v:shape id="AutoShape 135" o:spid="_x0000_s1091" style="position:absolute;left:2064;top:192;width:7774;height:4232;visibility:visible;mso-wrap-style:square;v-text-anchor:top" coordsize="7774,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FscYA&#10;AADcAAAADwAAAGRycy9kb3ducmV2LnhtbESPQWvCQBSE74X+h+UVetNNhVqNriKCYKHaqu3B2yP7&#10;mqxm34bsJsZ/7xaEHoeZ+YaZzjtbipZqbxwreOknIIgzpw3nCr4Pq94IhA/IGkvHpOBKHuazx4cp&#10;ptpdeEftPuQiQtinqKAIoUql9FlBFn3fVcTR+3W1xRBlnUtd4yXCbSkHSTKUFg3HhQIrWhaUnfeN&#10;VWA6MuPd8XOL76vNz8fh7as5VQulnp+6xQREoC78h+/ttVbwOhzA35l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uFscYAAADcAAAADwAAAAAAAAAAAAAAAACYAgAAZHJz&#10;L2Rvd25yZXYueG1sUEsFBgAAAAAEAAQA9QAAAIsDAAAAAA==&#10;" path="m65,4166l65,m,4166r65,m,3703r65,m,3240r65,m,2777r65,m,2313r65,m,1853r65,m,1389r65,m,926r65,m,463r65,m,l65,t,4166l7774,4166t-7709,l65,4231t701,-65l766,4231t700,-65l1466,4231t701,-65l2167,4231t701,-65l2868,4231t701,-65l3569,4231t701,-65l4270,4231t700,-65l4970,4231t701,-65l5671,4231t701,-65l6372,4231t701,-65l7073,4231t701,-65l7774,4231e" filled="f" strokecolor="#858585" strokeweight=".72pt">
                  <v:path arrowok="t" o:connecttype="custom" o:connectlocs="65,4359;65,193;0,4359;65,4359;0,3896;65,3896;0,3433;65,3433;0,2970;65,2970;0,2506;65,2506;0,2046;65,2046;0,1582;65,1582;0,1119;65,1119;0,656;65,656;0,193;65,193;65,4359;7774,4359;65,4359;65,4424;766,4359;766,4424;1466,4359;1466,4424;2167,4359;2167,4424;2868,4359;2868,4424;3569,4359;3569,4424;4270,4359;4270,4424;4970,4359;4970,4424;5671,4359;5671,4424;6372,4359;6372,4424;7073,4359;7073,4424;7774,4359;7774,4424" o:connectangles="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6" o:spid="_x0000_s1092" type="#_x0000_t75" style="position:absolute;left:2456;top:633;width:7032;height:2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enFzGAAAA3AAAAA8AAABkcnMvZG93bnJldi54bWxEj0FLAzEUhO+C/yE8oTeb1bZL2TYtWqhW&#10;pIdtS8+PzXOzuHlZkrS7+uuNIHgcZuYbZrkebCuu5EPjWMHDOANBXDndcK3gdNzez0GEiKyxdUwK&#10;vijAenV7s8RCu55Luh5iLRKEQ4EKTIxdIWWoDFkMY9cRJ+/DeYsxSV9L7bFPcNvKxyzLpcWG04LB&#10;jjaGqs/DxSrwr735zrbNtMxn+/c3fpk+n8udUqO74WkBItIQ/8N/7Z1WMMsn8HsmHQG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t6cXMYAAADcAAAADwAAAAAAAAAAAAAA&#10;AACfAgAAZHJzL2Rvd25yZXYueG1sUEsFBgAAAAAEAAQA9wAAAJIDAAAAAA==&#10;">
                  <v:imagedata r:id="rId13" o:title=""/>
                </v:shape>
                <v:shape id="Text Box 137" o:spid="_x0000_s1093" type="#_x0000_t202" style="position:absolute;left:3083;top:594;width:2615;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UeVcUA&#10;AADcAAAADwAAAGRycy9kb3ducmV2LnhtbESPQWvCQBSE7wX/w/IK3uqmRYO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R5VxQAAANwAAAAPAAAAAAAAAAAAAAAAAJgCAABkcnMv&#10;ZG93bnJldi54bWxQSwUGAAAAAAQABAD1AAAAigMAAAAA&#10;" filled="f" stroked="f">
                  <v:textbox inset="0,0,0,0">
                    <w:txbxContent>
                      <w:p w:rsidR="00A930D3" w:rsidRDefault="00A930D3" w:rsidP="006524BE">
                        <w:pPr>
                          <w:ind w:left="818" w:hanging="819"/>
                          <w:rPr>
                            <w:b/>
                          </w:rPr>
                        </w:pPr>
                        <w:r>
                          <w:rPr>
                            <w:b/>
                            <w:sz w:val="22"/>
                          </w:rPr>
                          <w:t>y = 0,774x</w:t>
                        </w:r>
                        <w:r>
                          <w:rPr>
                            <w:b/>
                            <w:position w:val="6"/>
                            <w:sz w:val="14"/>
                          </w:rPr>
                          <w:t xml:space="preserve">2 </w:t>
                        </w:r>
                        <w:r>
                          <w:rPr>
                            <w:b/>
                            <w:sz w:val="22"/>
                          </w:rPr>
                          <w:t>+ 13,54x + 158,4 R² = 0,974</w:t>
                        </w:r>
                      </w:p>
                    </w:txbxContent>
                  </v:textbox>
                </v:shape>
                <v:shape id="Text Box 138" o:spid="_x0000_s1094" type="#_x0000_t202" style="position:absolute;left:9261;top:443;width:47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7zsUA&#10;AADcAAAADwAAAGRycy9kb3ducmV2LnhtbESPQWvCQBSE70L/w/IKvelGw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vOxQAAANwAAAAPAAAAAAAAAAAAAAAAAJgCAABkcnMv&#10;ZG93bnJldi54bWxQSwUGAAAAAAQABAD1AAAAigMAAAAA&#10;" filled="f" stroked="f">
                  <v:textbox inset="0,0,0,0">
                    <w:txbxContent>
                      <w:p w:rsidR="00A930D3" w:rsidRDefault="00A930D3" w:rsidP="006524BE">
                        <w:pPr>
                          <w:spacing w:line="221" w:lineRule="exact"/>
                          <w:rPr>
                            <w:b/>
                            <w:sz w:val="20"/>
                          </w:rPr>
                        </w:pPr>
                        <w:r>
                          <w:rPr>
                            <w:b/>
                            <w:sz w:val="20"/>
                          </w:rPr>
                          <w:t>389,4</w:t>
                        </w:r>
                      </w:p>
                    </w:txbxContent>
                  </v:textbox>
                </v:shape>
                <v:shape id="Text Box 139" o:spid="_x0000_s1095" type="#_x0000_t202" style="position:absolute;left:7859;top:616;width:1173;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lucQA&#10;AADcAAAADwAAAGRycy9kb3ducmV2LnhtbESPQWvCQBSE70L/w/IK3nRTw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rJbnEAAAA3AAAAA8AAAAAAAAAAAAAAAAAmAIAAGRycy9k&#10;b3ducmV2LnhtbFBLBQYAAAAABAAEAPUAAACJAwAAAAA=&#10;" filled="f" stroked="f">
                  <v:textbox inset="0,0,0,0">
                    <w:txbxContent>
                      <w:p w:rsidR="00A930D3" w:rsidRDefault="00A930D3" w:rsidP="006524BE">
                        <w:pPr>
                          <w:tabs>
                            <w:tab w:val="left" w:pos="701"/>
                          </w:tabs>
                          <w:spacing w:line="228" w:lineRule="auto"/>
                          <w:rPr>
                            <w:b/>
                            <w:sz w:val="20"/>
                          </w:rPr>
                        </w:pPr>
                        <w:r>
                          <w:rPr>
                            <w:b/>
                            <w:position w:val="-11"/>
                            <w:sz w:val="20"/>
                          </w:rPr>
                          <w:t>357,8</w:t>
                        </w:r>
                        <w:r>
                          <w:rPr>
                            <w:b/>
                            <w:position w:val="-11"/>
                            <w:sz w:val="20"/>
                          </w:rPr>
                          <w:tab/>
                        </w:r>
                        <w:r>
                          <w:rPr>
                            <w:b/>
                            <w:sz w:val="20"/>
                          </w:rPr>
                          <w:t>370,8</w:t>
                        </w:r>
                      </w:p>
                    </w:txbxContent>
                  </v:textbox>
                </v:shape>
                <v:shape id="Text Box 140" o:spid="_x0000_s1096" type="#_x0000_t202" style="position:absolute;left:7158;top:960;width:47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AIsUA&#10;AADcAAAADwAAAGRycy9kb3ducmV2LnhtbESPQWvCQBSE74L/YXmF3nRTo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4AixQAAANwAAAAPAAAAAAAAAAAAAAAAAJgCAABkcnMv&#10;ZG93bnJldi54bWxQSwUGAAAAAAQABAD1AAAAigMAAAAA&#10;" filled="f" stroked="f">
                  <v:textbox inset="0,0,0,0">
                    <w:txbxContent>
                      <w:p w:rsidR="00A930D3" w:rsidRDefault="00A930D3" w:rsidP="006524BE">
                        <w:pPr>
                          <w:spacing w:line="221" w:lineRule="exact"/>
                          <w:rPr>
                            <w:b/>
                            <w:sz w:val="20"/>
                          </w:rPr>
                        </w:pPr>
                        <w:r>
                          <w:rPr>
                            <w:b/>
                            <w:sz w:val="20"/>
                          </w:rPr>
                          <w:t>333,6</w:t>
                        </w:r>
                      </w:p>
                    </w:txbxContent>
                  </v:textbox>
                </v:shape>
                <v:shape id="Text Box 141" o:spid="_x0000_s1097" type="#_x0000_t202" style="position:absolute;left:6457;top:1397;width:47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UUMIA&#10;AADcAAAADwAAAGRycy9kb3ducmV2LnhtbERPz2vCMBS+D/wfwhN2m6mDlV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RQwgAAANwAAAAPAAAAAAAAAAAAAAAAAJgCAABkcnMvZG93&#10;bnJldi54bWxQSwUGAAAAAAQABAD1AAAAhwMAAAAA&#10;" filled="f" stroked="f">
                  <v:textbox inset="0,0,0,0">
                    <w:txbxContent>
                      <w:p w:rsidR="00A930D3" w:rsidRDefault="00A930D3" w:rsidP="006524BE">
                        <w:pPr>
                          <w:spacing w:line="221" w:lineRule="exact"/>
                          <w:rPr>
                            <w:b/>
                            <w:sz w:val="20"/>
                          </w:rPr>
                        </w:pPr>
                        <w:r>
                          <w:rPr>
                            <w:b/>
                            <w:sz w:val="20"/>
                          </w:rPr>
                          <w:t>286,5</w:t>
                        </w:r>
                      </w:p>
                    </w:txbxContent>
                  </v:textbox>
                </v:shape>
                <v:shape id="Text Box 142" o:spid="_x0000_s1098" type="#_x0000_t202" style="position:absolute;left:4353;top:1835;width:47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xy8UA&#10;AADcAAAADwAAAGRycy9kb3ducmV2LnhtbESPQWvCQBSE70L/w/KE3nSj0F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LHLxQAAANwAAAAPAAAAAAAAAAAAAAAAAJgCAABkcnMv&#10;ZG93bnJldi54bWxQSwUGAAAAAAQABAD1AAAAigMAAAAA&#10;" filled="f" stroked="f">
                  <v:textbox inset="0,0,0,0">
                    <w:txbxContent>
                      <w:p w:rsidR="00A930D3" w:rsidRDefault="00A930D3" w:rsidP="006524BE">
                        <w:pPr>
                          <w:spacing w:line="221" w:lineRule="exact"/>
                          <w:rPr>
                            <w:b/>
                            <w:sz w:val="20"/>
                          </w:rPr>
                        </w:pPr>
                        <w:r>
                          <w:rPr>
                            <w:b/>
                            <w:sz w:val="20"/>
                          </w:rPr>
                          <w:t>239,2</w:t>
                        </w:r>
                      </w:p>
                    </w:txbxContent>
                  </v:textbox>
                </v:shape>
                <v:shape id="Text Box 143" o:spid="_x0000_s1099" type="#_x0000_t202" style="position:absolute;left:5756;top:1691;width:47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Oi8IA&#10;AADcAAAADwAAAGRycy9kb3ducmV2LnhtbERPz2vCMBS+D/wfwhN2m6mC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46LwgAAANwAAAAPAAAAAAAAAAAAAAAAAJgCAABkcnMvZG93&#10;bnJldi54bWxQSwUGAAAAAAQABAD1AAAAhwMAAAAA&#10;" filled="f" stroked="f">
                  <v:textbox inset="0,0,0,0">
                    <w:txbxContent>
                      <w:p w:rsidR="00A930D3" w:rsidRDefault="00A930D3" w:rsidP="006524BE">
                        <w:pPr>
                          <w:spacing w:line="221" w:lineRule="exact"/>
                          <w:rPr>
                            <w:b/>
                            <w:sz w:val="20"/>
                          </w:rPr>
                        </w:pPr>
                        <w:r>
                          <w:rPr>
                            <w:b/>
                            <w:sz w:val="20"/>
                          </w:rPr>
                          <w:t>254,7</w:t>
                        </w:r>
                      </w:p>
                    </w:txbxContent>
                  </v:textbox>
                </v:shape>
                <v:shape id="Text Box 144" o:spid="_x0000_s1100" type="#_x0000_t202" style="position:absolute;left:5054;top:1878;width:47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rEMYA&#10;AADcAAAADwAAAGRycy9kb3ducmV2LnhtbESPQWvCQBSE7wX/w/KE3urGQm2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srEMYAAADcAAAADwAAAAAAAAAAAAAAAACYAgAAZHJz&#10;L2Rvd25yZXYueG1sUEsFBgAAAAAEAAQA9QAAAIsDAAAAAA==&#10;" filled="f" stroked="f">
                  <v:textbox inset="0,0,0,0">
                    <w:txbxContent>
                      <w:p w:rsidR="00A930D3" w:rsidRDefault="00A930D3" w:rsidP="006524BE">
                        <w:pPr>
                          <w:spacing w:line="221" w:lineRule="exact"/>
                          <w:rPr>
                            <w:b/>
                            <w:sz w:val="20"/>
                          </w:rPr>
                        </w:pPr>
                        <w:r>
                          <w:rPr>
                            <w:b/>
                            <w:sz w:val="20"/>
                          </w:rPr>
                          <w:t>234,5</w:t>
                        </w:r>
                      </w:p>
                    </w:txbxContent>
                  </v:textbox>
                </v:shape>
                <v:shape id="Text Box 145" o:spid="_x0000_s1101" type="#_x0000_t202" style="position:absolute;left:2250;top:2334;width:47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1Z8YA&#10;AADcAAAADwAAAGRycy9kb3ducmV2LnhtbESPQWvCQBSE74X+h+UVvNVNBbW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m1Z8YAAADcAAAADwAAAAAAAAAAAAAAAACYAgAAZHJz&#10;L2Rvd25yZXYueG1sUEsFBgAAAAAEAAQA9QAAAIsDAAAAAA==&#10;" filled="f" stroked="f">
                  <v:textbox inset="0,0,0,0">
                    <w:txbxContent>
                      <w:p w:rsidR="00A930D3" w:rsidRDefault="00A930D3" w:rsidP="006524BE">
                        <w:pPr>
                          <w:spacing w:line="221" w:lineRule="exact"/>
                          <w:rPr>
                            <w:b/>
                            <w:sz w:val="20"/>
                          </w:rPr>
                        </w:pPr>
                        <w:r>
                          <w:rPr>
                            <w:b/>
                            <w:sz w:val="20"/>
                          </w:rPr>
                          <w:t>185,3</w:t>
                        </w:r>
                      </w:p>
                    </w:txbxContent>
                  </v:textbox>
                </v:shape>
                <v:shape id="Text Box 146" o:spid="_x0000_s1102" type="#_x0000_t202" style="position:absolute;left:3652;top:2183;width:47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UQ/MYA&#10;AADcAAAADwAAAGRycy9kb3ducmV2LnhtbESPQWvCQBSE70L/w/IKvemmLdq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UQ/MYAAADcAAAADwAAAAAAAAAAAAAAAACYAgAAZHJz&#10;L2Rvd25yZXYueG1sUEsFBgAAAAAEAAQA9QAAAIsDAAAAAA==&#10;" filled="f" stroked="f">
                  <v:textbox inset="0,0,0,0">
                    <w:txbxContent>
                      <w:p w:rsidR="00A930D3" w:rsidRDefault="00A930D3" w:rsidP="006524BE">
                        <w:pPr>
                          <w:spacing w:line="221" w:lineRule="exact"/>
                          <w:rPr>
                            <w:b/>
                            <w:sz w:val="20"/>
                          </w:rPr>
                        </w:pPr>
                        <w:r>
                          <w:rPr>
                            <w:b/>
                            <w:sz w:val="20"/>
                          </w:rPr>
                          <w:t>201,6</w:t>
                        </w:r>
                      </w:p>
                    </w:txbxContent>
                  </v:textbox>
                </v:shape>
                <v:shape id="Text Box 147" o:spid="_x0000_s1103" type="#_x0000_t202" style="position:absolute;left:2951;top:2428;width:47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IiMYA&#10;AADcAAAADwAAAGRycy9kb3ducmV2LnhtbESPQWvCQBSE70L/w/IKvemmpdq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yIiMYAAADcAAAADwAAAAAAAAAAAAAAAACYAgAAZHJz&#10;L2Rvd25yZXYueG1sUEsFBgAAAAAEAAQA9QAAAIsDAAAAAA==&#10;" filled="f" stroked="f">
                  <v:textbox inset="0,0,0,0">
                    <w:txbxContent>
                      <w:p w:rsidR="00A930D3" w:rsidRDefault="00A930D3" w:rsidP="006524BE">
                        <w:pPr>
                          <w:spacing w:line="221" w:lineRule="exact"/>
                          <w:rPr>
                            <w:b/>
                            <w:sz w:val="20"/>
                          </w:rPr>
                        </w:pPr>
                        <w:r>
                          <w:rPr>
                            <w:b/>
                            <w:sz w:val="20"/>
                          </w:rPr>
                          <w:t>175,2</w:t>
                        </w:r>
                      </w:p>
                    </w:txbxContent>
                  </v:textbox>
                </v:shape>
                <w10:wrap anchorx="page"/>
              </v:group>
            </w:pict>
          </mc:Fallback>
        </mc:AlternateContent>
      </w:r>
    </w:p>
    <w:p w:rsidR="006524BE" w:rsidRDefault="006524BE" w:rsidP="00C7438C">
      <w:pPr>
        <w:pStyle w:val="af1"/>
        <w:spacing w:after="0"/>
        <w:jc w:val="left"/>
        <w:rPr>
          <w:sz w:val="17"/>
        </w:rPr>
      </w:pPr>
    </w:p>
    <w:p w:rsidR="006524BE" w:rsidRDefault="006524BE" w:rsidP="00C7438C">
      <w:pPr>
        <w:rPr>
          <w:rFonts w:ascii="Calibri"/>
          <w:sz w:val="20"/>
        </w:rPr>
      </w:pPr>
      <w:r>
        <w:rPr>
          <w:rFonts w:ascii="Calibri"/>
          <w:sz w:val="20"/>
        </w:rPr>
        <w:t>400</w:t>
      </w:r>
    </w:p>
    <w:p w:rsidR="006524BE" w:rsidRDefault="006524BE" w:rsidP="00C7438C">
      <w:pPr>
        <w:pStyle w:val="af1"/>
        <w:spacing w:after="0"/>
        <w:jc w:val="left"/>
        <w:rPr>
          <w:sz w:val="17"/>
        </w:rPr>
      </w:pPr>
    </w:p>
    <w:p w:rsidR="006524BE" w:rsidRDefault="006524BE" w:rsidP="00C7438C">
      <w:pPr>
        <w:rPr>
          <w:rFonts w:ascii="Calibri"/>
          <w:sz w:val="20"/>
        </w:rPr>
      </w:pPr>
      <w:r>
        <w:rPr>
          <w:rFonts w:ascii="Calibri"/>
          <w:sz w:val="20"/>
        </w:rPr>
        <w:t>350</w:t>
      </w:r>
    </w:p>
    <w:p w:rsidR="006524BE" w:rsidRDefault="006524BE" w:rsidP="00C7438C">
      <w:pPr>
        <w:pStyle w:val="af1"/>
        <w:spacing w:after="0"/>
        <w:jc w:val="left"/>
        <w:rPr>
          <w:sz w:val="17"/>
        </w:rPr>
      </w:pPr>
    </w:p>
    <w:p w:rsidR="006524BE" w:rsidRDefault="006524BE" w:rsidP="00C7438C">
      <w:pPr>
        <w:rPr>
          <w:rFonts w:ascii="Calibri"/>
          <w:sz w:val="20"/>
        </w:rPr>
      </w:pPr>
      <w:r>
        <w:rPr>
          <w:rFonts w:ascii="Calibri"/>
          <w:sz w:val="20"/>
        </w:rPr>
        <w:t>300</w:t>
      </w:r>
    </w:p>
    <w:p w:rsidR="006524BE" w:rsidRDefault="006524BE" w:rsidP="00C7438C">
      <w:pPr>
        <w:pStyle w:val="af1"/>
        <w:spacing w:after="0"/>
        <w:jc w:val="left"/>
        <w:rPr>
          <w:sz w:val="13"/>
        </w:rPr>
      </w:pPr>
    </w:p>
    <w:p w:rsidR="006524BE" w:rsidRDefault="006524BE" w:rsidP="00C7438C">
      <w:pPr>
        <w:rPr>
          <w:rFonts w:ascii="Calibri"/>
          <w:sz w:val="20"/>
        </w:rPr>
      </w:pPr>
      <w:r>
        <w:rPr>
          <w:rFonts w:ascii="Calibri"/>
          <w:sz w:val="20"/>
        </w:rPr>
        <w:t>250</w:t>
      </w:r>
    </w:p>
    <w:p w:rsidR="006524BE" w:rsidRDefault="006524BE" w:rsidP="00C7438C">
      <w:pPr>
        <w:pStyle w:val="af1"/>
        <w:spacing w:after="0"/>
        <w:jc w:val="left"/>
        <w:rPr>
          <w:sz w:val="17"/>
        </w:rPr>
      </w:pPr>
    </w:p>
    <w:p w:rsidR="006524BE" w:rsidRDefault="006524BE" w:rsidP="00C7438C">
      <w:pPr>
        <w:rPr>
          <w:rFonts w:ascii="Calibri"/>
          <w:sz w:val="20"/>
        </w:rPr>
      </w:pPr>
      <w:r>
        <w:rPr>
          <w:rFonts w:ascii="Calibri"/>
          <w:sz w:val="20"/>
        </w:rPr>
        <w:t>200</w:t>
      </w:r>
    </w:p>
    <w:p w:rsidR="006524BE" w:rsidRDefault="006524BE" w:rsidP="00C7438C">
      <w:pPr>
        <w:pStyle w:val="af1"/>
        <w:spacing w:after="0"/>
        <w:jc w:val="left"/>
        <w:rPr>
          <w:sz w:val="13"/>
        </w:rPr>
      </w:pPr>
    </w:p>
    <w:p w:rsidR="006524BE" w:rsidRDefault="006524BE" w:rsidP="00C7438C">
      <w:pPr>
        <w:rPr>
          <w:rFonts w:ascii="Calibri"/>
          <w:sz w:val="20"/>
        </w:rPr>
      </w:pPr>
      <w:r>
        <w:rPr>
          <w:rFonts w:ascii="Calibri"/>
          <w:sz w:val="20"/>
        </w:rPr>
        <w:t>150</w:t>
      </w:r>
    </w:p>
    <w:p w:rsidR="006524BE" w:rsidRDefault="006524BE" w:rsidP="00C7438C">
      <w:pPr>
        <w:pStyle w:val="af1"/>
        <w:spacing w:after="0"/>
        <w:jc w:val="left"/>
        <w:rPr>
          <w:sz w:val="13"/>
        </w:rPr>
      </w:pPr>
    </w:p>
    <w:p w:rsidR="006524BE" w:rsidRDefault="006524BE" w:rsidP="00C7438C">
      <w:pPr>
        <w:rPr>
          <w:rFonts w:ascii="Calibri"/>
          <w:sz w:val="20"/>
        </w:rPr>
      </w:pPr>
      <w:r>
        <w:rPr>
          <w:rFonts w:ascii="Calibri"/>
          <w:sz w:val="20"/>
        </w:rPr>
        <w:t>100</w:t>
      </w:r>
    </w:p>
    <w:p w:rsidR="006524BE" w:rsidRDefault="006524BE" w:rsidP="00C7438C">
      <w:pPr>
        <w:pStyle w:val="af1"/>
        <w:spacing w:after="0"/>
        <w:jc w:val="left"/>
        <w:rPr>
          <w:sz w:val="13"/>
        </w:rPr>
      </w:pPr>
    </w:p>
    <w:p w:rsidR="006524BE" w:rsidRDefault="006524BE" w:rsidP="00C7438C">
      <w:pPr>
        <w:rPr>
          <w:rFonts w:ascii="Calibri"/>
          <w:sz w:val="20"/>
        </w:rPr>
      </w:pPr>
      <w:r>
        <w:rPr>
          <w:rFonts w:ascii="Calibri"/>
          <w:sz w:val="20"/>
        </w:rPr>
        <w:t>50</w:t>
      </w:r>
    </w:p>
    <w:p w:rsidR="006524BE" w:rsidRPr="006524BE" w:rsidRDefault="006524BE" w:rsidP="00C7438C">
      <w:pPr>
        <w:pStyle w:val="af1"/>
        <w:spacing w:after="0"/>
        <w:jc w:val="left"/>
        <w:rPr>
          <w:sz w:val="28"/>
          <w:szCs w:val="28"/>
        </w:rPr>
      </w:pPr>
    </w:p>
    <w:p w:rsidR="006524BE" w:rsidRDefault="006524BE" w:rsidP="00C7438C">
      <w:pPr>
        <w:spacing w:before="59"/>
        <w:ind w:left="741"/>
        <w:rPr>
          <w:rFonts w:ascii="Calibri"/>
          <w:sz w:val="20"/>
        </w:rPr>
      </w:pPr>
      <w:r>
        <w:rPr>
          <w:rFonts w:ascii="Calibri"/>
          <w:w w:val="99"/>
          <w:sz w:val="20"/>
        </w:rPr>
        <w:t>0</w:t>
      </w:r>
    </w:p>
    <w:p w:rsidR="006524BE" w:rsidRDefault="0047488F" w:rsidP="00C7438C">
      <w:pPr>
        <w:tabs>
          <w:tab w:val="left" w:pos="1878"/>
          <w:tab w:val="left" w:pos="2579"/>
          <w:tab w:val="left" w:pos="3280"/>
          <w:tab w:val="left" w:pos="3981"/>
          <w:tab w:val="left" w:pos="4682"/>
          <w:tab w:val="left" w:pos="5383"/>
          <w:tab w:val="left" w:pos="6085"/>
          <w:tab w:val="left" w:pos="6785"/>
          <w:tab w:val="left" w:pos="7487"/>
          <w:tab w:val="left" w:pos="8187"/>
        </w:tabs>
        <w:spacing w:before="75"/>
        <w:ind w:left="567"/>
        <w:rPr>
          <w:rFonts w:ascii="Calibri"/>
          <w:sz w:val="20"/>
        </w:rPr>
      </w:pPr>
      <w:r>
        <w:rPr>
          <w:rFonts w:ascii="Calibri"/>
          <w:sz w:val="20"/>
        </w:rPr>
        <w:t xml:space="preserve">2008    </w:t>
      </w:r>
      <w:r w:rsidR="006524BE">
        <w:rPr>
          <w:rFonts w:ascii="Calibri"/>
          <w:sz w:val="20"/>
        </w:rPr>
        <w:t>2009</w:t>
      </w:r>
      <w:r w:rsidR="006524BE">
        <w:rPr>
          <w:rFonts w:ascii="Calibri"/>
          <w:sz w:val="20"/>
        </w:rPr>
        <w:tab/>
        <w:t>2010</w:t>
      </w:r>
      <w:r w:rsidR="006524BE">
        <w:rPr>
          <w:rFonts w:ascii="Calibri"/>
          <w:sz w:val="20"/>
        </w:rPr>
        <w:tab/>
        <w:t>2011</w:t>
      </w:r>
      <w:r w:rsidR="006524BE">
        <w:rPr>
          <w:rFonts w:ascii="Calibri"/>
          <w:sz w:val="20"/>
        </w:rPr>
        <w:tab/>
        <w:t>2012</w:t>
      </w:r>
      <w:r w:rsidR="006524BE">
        <w:rPr>
          <w:rFonts w:ascii="Calibri"/>
          <w:sz w:val="20"/>
        </w:rPr>
        <w:tab/>
        <w:t>2013</w:t>
      </w:r>
      <w:r w:rsidR="006524BE">
        <w:rPr>
          <w:rFonts w:ascii="Calibri"/>
          <w:sz w:val="20"/>
        </w:rPr>
        <w:tab/>
        <w:t>2014</w:t>
      </w:r>
      <w:r w:rsidR="006524BE">
        <w:rPr>
          <w:rFonts w:ascii="Calibri"/>
          <w:sz w:val="20"/>
        </w:rPr>
        <w:tab/>
        <w:t>2015</w:t>
      </w:r>
      <w:r w:rsidR="006524BE">
        <w:rPr>
          <w:rFonts w:ascii="Calibri"/>
          <w:sz w:val="20"/>
        </w:rPr>
        <w:tab/>
        <w:t>2016</w:t>
      </w:r>
      <w:r w:rsidR="006524BE">
        <w:rPr>
          <w:rFonts w:ascii="Calibri"/>
          <w:sz w:val="20"/>
        </w:rPr>
        <w:tab/>
        <w:t>2017</w:t>
      </w:r>
      <w:r w:rsidR="006524BE">
        <w:rPr>
          <w:rFonts w:ascii="Calibri"/>
          <w:sz w:val="20"/>
        </w:rPr>
        <w:tab/>
        <w:t>2018</w:t>
      </w:r>
    </w:p>
    <w:p w:rsidR="006524BE" w:rsidRDefault="006524BE" w:rsidP="00C7438C">
      <w:pPr>
        <w:pStyle w:val="af1"/>
        <w:spacing w:before="2"/>
        <w:jc w:val="left"/>
        <w:rPr>
          <w:sz w:val="23"/>
        </w:rPr>
      </w:pPr>
    </w:p>
    <w:p w:rsidR="006524BE" w:rsidRPr="00C34B07" w:rsidRDefault="00022FCB" w:rsidP="00C7438C">
      <w:pPr>
        <w:pStyle w:val="af1"/>
        <w:spacing w:after="0"/>
        <w:jc w:val="center"/>
        <w:rPr>
          <w:rFonts w:ascii="Times New Roman" w:hAnsi="Times New Roman"/>
          <w:sz w:val="28"/>
          <w:szCs w:val="28"/>
        </w:rPr>
      </w:pPr>
      <w:r>
        <w:rPr>
          <w:rFonts w:ascii="Times New Roman" w:hAnsi="Times New Roman"/>
          <w:sz w:val="28"/>
          <w:szCs w:val="28"/>
        </w:rPr>
        <w:t>Рисунок 3</w:t>
      </w:r>
      <w:r w:rsidR="006524BE" w:rsidRPr="00C34B07">
        <w:rPr>
          <w:rFonts w:ascii="Times New Roman" w:hAnsi="Times New Roman"/>
          <w:sz w:val="28"/>
          <w:szCs w:val="28"/>
        </w:rPr>
        <w:t xml:space="preserve"> - Производство продукции агропромышленного комплекса в Краснодарском крае в фактических ценах, млрд. руб.</w:t>
      </w:r>
    </w:p>
    <w:p w:rsidR="00630CF4" w:rsidRDefault="00630CF4">
      <w:pPr>
        <w:keepNext w:val="0"/>
        <w:spacing w:after="200" w:line="276" w:lineRule="auto"/>
        <w:jc w:val="left"/>
        <w:rPr>
          <w:sz w:val="28"/>
          <w:szCs w:val="28"/>
        </w:rPr>
      </w:pPr>
      <w:r>
        <w:rPr>
          <w:sz w:val="28"/>
          <w:szCs w:val="28"/>
        </w:rPr>
        <w:br w:type="page"/>
      </w:r>
    </w:p>
    <w:p w:rsidR="006524BE" w:rsidRPr="00C34B07" w:rsidRDefault="006524BE" w:rsidP="00C7438C">
      <w:pPr>
        <w:pStyle w:val="af1"/>
        <w:spacing w:after="0" w:line="360" w:lineRule="auto"/>
        <w:ind w:firstLine="709"/>
        <w:rPr>
          <w:rFonts w:ascii="Times New Roman" w:hAnsi="Times New Roman"/>
          <w:sz w:val="28"/>
          <w:szCs w:val="28"/>
        </w:rPr>
      </w:pPr>
      <w:r w:rsidRPr="00C34B07">
        <w:rPr>
          <w:rFonts w:ascii="Times New Roman" w:hAnsi="Times New Roman"/>
          <w:sz w:val="28"/>
          <w:szCs w:val="28"/>
        </w:rPr>
        <w:lastRenderedPageBreak/>
        <w:t>Рассмотрим уравнение полиномиальной линии тренда (1):</w:t>
      </w:r>
    </w:p>
    <w:p w:rsidR="006524BE" w:rsidRPr="00C34B07" w:rsidRDefault="006524BE" w:rsidP="00C7438C">
      <w:pPr>
        <w:pStyle w:val="af1"/>
        <w:spacing w:after="0"/>
        <w:ind w:firstLine="709"/>
        <w:jc w:val="right"/>
        <w:rPr>
          <w:rFonts w:ascii="Times New Roman" w:hAnsi="Times New Roman"/>
          <w:sz w:val="28"/>
          <w:szCs w:val="28"/>
        </w:rPr>
      </w:pPr>
      <w:r w:rsidRPr="00C34B07">
        <w:rPr>
          <w:rFonts w:ascii="Times New Roman" w:hAnsi="Times New Roman"/>
          <w:sz w:val="28"/>
          <w:szCs w:val="28"/>
        </w:rPr>
        <w:t>у = 0,774х</w:t>
      </w:r>
      <w:r w:rsidRPr="00C34B07">
        <w:rPr>
          <w:rFonts w:ascii="Times New Roman" w:hAnsi="Times New Roman"/>
          <w:sz w:val="28"/>
          <w:szCs w:val="28"/>
          <w:vertAlign w:val="superscript"/>
        </w:rPr>
        <w:t>2</w:t>
      </w:r>
      <w:r w:rsidRPr="00C34B07">
        <w:rPr>
          <w:rFonts w:ascii="Times New Roman" w:hAnsi="Times New Roman"/>
          <w:sz w:val="28"/>
          <w:szCs w:val="28"/>
        </w:rPr>
        <w:t xml:space="preserve"> + 13,54х + 158,4</w:t>
      </w:r>
      <w:r w:rsidR="00556DFB">
        <w:rPr>
          <w:rFonts w:ascii="Times New Roman" w:hAnsi="Times New Roman"/>
          <w:sz w:val="28"/>
          <w:szCs w:val="28"/>
        </w:rPr>
        <w:t xml:space="preserve">                                    </w:t>
      </w:r>
      <w:r w:rsidRPr="00C34B07">
        <w:rPr>
          <w:rFonts w:ascii="Times New Roman" w:hAnsi="Times New Roman"/>
          <w:sz w:val="28"/>
          <w:szCs w:val="28"/>
        </w:rPr>
        <w:t xml:space="preserve"> (1)</w:t>
      </w:r>
    </w:p>
    <w:p w:rsidR="0047488F" w:rsidRDefault="0047488F" w:rsidP="00C7438C">
      <w:pPr>
        <w:pStyle w:val="af1"/>
        <w:spacing w:after="0"/>
        <w:ind w:firstLine="709"/>
        <w:jc w:val="left"/>
        <w:rPr>
          <w:rFonts w:ascii="Times New Roman" w:hAnsi="Times New Roman"/>
          <w:sz w:val="28"/>
          <w:szCs w:val="28"/>
        </w:rPr>
      </w:pPr>
    </w:p>
    <w:p w:rsidR="006524BE" w:rsidRPr="00C34B07" w:rsidRDefault="006524BE" w:rsidP="00C7438C">
      <w:pPr>
        <w:pStyle w:val="af1"/>
        <w:spacing w:after="0"/>
        <w:ind w:firstLine="709"/>
        <w:jc w:val="left"/>
        <w:rPr>
          <w:rFonts w:ascii="Times New Roman" w:hAnsi="Times New Roman"/>
          <w:sz w:val="28"/>
          <w:szCs w:val="28"/>
        </w:rPr>
      </w:pPr>
      <w:r w:rsidRPr="00C34B07">
        <w:rPr>
          <w:rFonts w:ascii="Times New Roman" w:hAnsi="Times New Roman"/>
          <w:sz w:val="28"/>
          <w:szCs w:val="28"/>
        </w:rPr>
        <w:t>где:</w:t>
      </w:r>
    </w:p>
    <w:p w:rsidR="008F7ECE" w:rsidRDefault="006524BE" w:rsidP="00C7438C">
      <w:pPr>
        <w:pStyle w:val="af1"/>
        <w:spacing w:after="0"/>
        <w:ind w:firstLine="709"/>
        <w:rPr>
          <w:rFonts w:ascii="Times New Roman" w:hAnsi="Times New Roman"/>
          <w:sz w:val="28"/>
          <w:szCs w:val="28"/>
        </w:rPr>
      </w:pPr>
      <w:r w:rsidRPr="00C34B07">
        <w:rPr>
          <w:rFonts w:ascii="Times New Roman" w:hAnsi="Times New Roman"/>
          <w:sz w:val="28"/>
          <w:szCs w:val="28"/>
        </w:rPr>
        <w:t xml:space="preserve">0,774 – показатель наклона; </w:t>
      </w:r>
    </w:p>
    <w:p w:rsidR="006524BE" w:rsidRPr="00C34B07" w:rsidRDefault="006524BE" w:rsidP="00C7438C">
      <w:pPr>
        <w:pStyle w:val="af1"/>
        <w:spacing w:after="0"/>
        <w:ind w:firstLine="709"/>
        <w:rPr>
          <w:rFonts w:ascii="Times New Roman" w:hAnsi="Times New Roman"/>
          <w:sz w:val="28"/>
          <w:szCs w:val="28"/>
        </w:rPr>
      </w:pPr>
      <w:r w:rsidRPr="00C34B07">
        <w:rPr>
          <w:rFonts w:ascii="Times New Roman" w:hAnsi="Times New Roman"/>
          <w:sz w:val="28"/>
          <w:szCs w:val="28"/>
        </w:rPr>
        <w:t>13,54 – показатель смещения.</w:t>
      </w:r>
    </w:p>
    <w:p w:rsidR="008F7ECE" w:rsidRDefault="008F7ECE" w:rsidP="00C7438C">
      <w:pPr>
        <w:pStyle w:val="af1"/>
        <w:spacing w:after="0" w:line="360" w:lineRule="auto"/>
        <w:ind w:firstLine="709"/>
        <w:rPr>
          <w:rFonts w:ascii="Times New Roman" w:hAnsi="Times New Roman"/>
          <w:sz w:val="28"/>
          <w:szCs w:val="28"/>
        </w:rPr>
      </w:pPr>
    </w:p>
    <w:p w:rsidR="006524BE" w:rsidRPr="00C34B07" w:rsidRDefault="006524BE" w:rsidP="002333E4">
      <w:pPr>
        <w:pStyle w:val="af1"/>
        <w:spacing w:after="0" w:line="336" w:lineRule="auto"/>
        <w:ind w:firstLine="709"/>
        <w:rPr>
          <w:rFonts w:ascii="Times New Roman" w:hAnsi="Times New Roman"/>
          <w:sz w:val="28"/>
          <w:szCs w:val="28"/>
        </w:rPr>
      </w:pPr>
      <w:r w:rsidRPr="00C34B07">
        <w:rPr>
          <w:rFonts w:ascii="Times New Roman" w:hAnsi="Times New Roman"/>
          <w:sz w:val="28"/>
          <w:szCs w:val="28"/>
        </w:rPr>
        <w:t>Выбрана полиномиальная линия тренда, потому что величина достоверности, или насколько точно линия тренда аппроксимирует исходную функцию и чем ближе ее значение подбирается к единице, тем идеальнее совпадение. На нашей диаграмме величина достоверности равна 0,974, это почти 1, а значит полиномиальная линия тренда хорошо подходит для описания ситуации производства продукции в Краснодарском крае.</w:t>
      </w:r>
    </w:p>
    <w:p w:rsidR="006524BE" w:rsidRPr="00C34B07" w:rsidRDefault="006524BE" w:rsidP="002333E4">
      <w:pPr>
        <w:pStyle w:val="af1"/>
        <w:spacing w:after="0" w:line="336" w:lineRule="auto"/>
        <w:ind w:firstLine="709"/>
        <w:rPr>
          <w:rFonts w:ascii="Times New Roman" w:hAnsi="Times New Roman"/>
          <w:sz w:val="28"/>
          <w:szCs w:val="28"/>
        </w:rPr>
      </w:pPr>
      <w:r w:rsidRPr="00C34B07">
        <w:rPr>
          <w:rFonts w:ascii="Times New Roman" w:hAnsi="Times New Roman"/>
          <w:sz w:val="28"/>
          <w:szCs w:val="28"/>
        </w:rPr>
        <w:t xml:space="preserve">Полиномиальная аппроксимация используется для описания величин, попеременно возрастающих и убывающих. Она полезна, например, для анализа большого набора данных о нестабильной величине, что подтверждает </w:t>
      </w:r>
      <w:r w:rsidRPr="00C34B07">
        <w:rPr>
          <w:rFonts w:ascii="Times New Roman" w:hAnsi="Times New Roman"/>
          <w:sz w:val="28"/>
          <w:szCs w:val="28"/>
        </w:rPr>
        <w:lastRenderedPageBreak/>
        <w:t>верный выбор линии тренда для нашего случая с большим промежутком времени и р</w:t>
      </w:r>
      <w:r w:rsidR="008F7ECE">
        <w:rPr>
          <w:rFonts w:ascii="Times New Roman" w:hAnsi="Times New Roman"/>
          <w:sz w:val="28"/>
          <w:szCs w:val="28"/>
        </w:rPr>
        <w:t>азбросом данных</w:t>
      </w:r>
      <w:r w:rsidRPr="00C34B07">
        <w:rPr>
          <w:rFonts w:ascii="Times New Roman" w:hAnsi="Times New Roman"/>
          <w:sz w:val="28"/>
          <w:szCs w:val="28"/>
        </w:rPr>
        <w:t>.</w:t>
      </w:r>
      <w:r w:rsidR="00556DFB">
        <w:rPr>
          <w:rFonts w:ascii="Times New Roman" w:hAnsi="Times New Roman"/>
          <w:sz w:val="28"/>
          <w:szCs w:val="28"/>
        </w:rPr>
        <w:t xml:space="preserve"> </w:t>
      </w:r>
    </w:p>
    <w:p w:rsidR="00BF7263" w:rsidRPr="00BF7263" w:rsidRDefault="00BF7263" w:rsidP="002333E4">
      <w:pPr>
        <w:pStyle w:val="af1"/>
        <w:spacing w:after="0" w:line="336" w:lineRule="auto"/>
        <w:ind w:firstLine="709"/>
        <w:rPr>
          <w:rFonts w:ascii="Times New Roman" w:hAnsi="Times New Roman"/>
          <w:sz w:val="28"/>
          <w:szCs w:val="28"/>
        </w:rPr>
      </w:pPr>
      <w:r w:rsidRPr="00BF7263">
        <w:rPr>
          <w:rFonts w:ascii="Times New Roman" w:hAnsi="Times New Roman"/>
          <w:sz w:val="28"/>
          <w:szCs w:val="28"/>
        </w:rPr>
        <w:t>Чтобы определить, как изменяется ежегодно сельское хозяйство в Краснодарском крае и доли растениеводства и животноводства в целом, и отдельно по каждому виду хозя</w:t>
      </w:r>
      <w:r w:rsidR="00022FCB">
        <w:rPr>
          <w:rFonts w:ascii="Times New Roman" w:hAnsi="Times New Roman"/>
          <w:sz w:val="28"/>
          <w:szCs w:val="28"/>
        </w:rPr>
        <w:t>йствования, рассмотрим таблицу 6</w:t>
      </w:r>
      <w:r w:rsidRPr="00BF7263">
        <w:rPr>
          <w:rFonts w:ascii="Times New Roman" w:hAnsi="Times New Roman"/>
          <w:sz w:val="28"/>
          <w:szCs w:val="28"/>
        </w:rPr>
        <w:t>.</w:t>
      </w:r>
    </w:p>
    <w:p w:rsidR="00BF7263" w:rsidRPr="00BF7263" w:rsidRDefault="00BF7263" w:rsidP="00C7438C">
      <w:pPr>
        <w:pStyle w:val="af1"/>
        <w:spacing w:after="0" w:line="360" w:lineRule="auto"/>
        <w:ind w:firstLine="709"/>
        <w:rPr>
          <w:rFonts w:ascii="Times New Roman" w:hAnsi="Times New Roman"/>
          <w:sz w:val="28"/>
          <w:szCs w:val="28"/>
        </w:rPr>
      </w:pPr>
    </w:p>
    <w:p w:rsidR="002333E4" w:rsidRDefault="00022FCB" w:rsidP="002333E4">
      <w:r>
        <w:t>Таблица 6</w:t>
      </w:r>
      <w:r w:rsidR="00BF7263" w:rsidRPr="002333E4">
        <w:t xml:space="preserve"> - Стоимость продукции сельского хозяйства по категориям хозяйств </w:t>
      </w:r>
    </w:p>
    <w:p w:rsidR="00BF7263" w:rsidRPr="002333E4" w:rsidRDefault="00BF7263" w:rsidP="002333E4">
      <w:r w:rsidRPr="002333E4">
        <w:t>Краснодарского края, млн. руб.</w:t>
      </w: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851"/>
        <w:gridCol w:w="850"/>
        <w:gridCol w:w="1134"/>
        <w:gridCol w:w="851"/>
        <w:gridCol w:w="850"/>
        <w:gridCol w:w="1134"/>
        <w:gridCol w:w="993"/>
      </w:tblGrid>
      <w:tr w:rsidR="00BF7263" w:rsidTr="002333E4">
        <w:trPr>
          <w:trHeight w:val="1104"/>
        </w:trPr>
        <w:tc>
          <w:tcPr>
            <w:tcW w:w="2835" w:type="dxa"/>
          </w:tcPr>
          <w:p w:rsidR="00BF7263" w:rsidRPr="002333E4" w:rsidRDefault="00BF7263" w:rsidP="00C7438C">
            <w:pPr>
              <w:pStyle w:val="TableParagraph"/>
              <w:keepNext/>
              <w:widowControl/>
              <w:spacing w:before="4"/>
              <w:rPr>
                <w:sz w:val="24"/>
                <w:szCs w:val="24"/>
              </w:rPr>
            </w:pPr>
          </w:p>
          <w:p w:rsidR="00BF7263" w:rsidRPr="002333E4" w:rsidRDefault="00BF7263" w:rsidP="00C7438C">
            <w:pPr>
              <w:pStyle w:val="TableParagraph"/>
              <w:keepNext/>
              <w:widowControl/>
              <w:ind w:left="830"/>
              <w:rPr>
                <w:sz w:val="24"/>
                <w:szCs w:val="24"/>
              </w:rPr>
            </w:pPr>
            <w:proofErr w:type="spellStart"/>
            <w:r w:rsidRPr="002333E4">
              <w:rPr>
                <w:sz w:val="24"/>
                <w:szCs w:val="24"/>
              </w:rPr>
              <w:t>Показатели</w:t>
            </w:r>
            <w:proofErr w:type="spellEnd"/>
          </w:p>
        </w:tc>
        <w:tc>
          <w:tcPr>
            <w:tcW w:w="851" w:type="dxa"/>
          </w:tcPr>
          <w:p w:rsidR="00BF7263" w:rsidRPr="002333E4" w:rsidRDefault="00BF7263" w:rsidP="00C7438C">
            <w:pPr>
              <w:pStyle w:val="TableParagraph"/>
              <w:keepNext/>
              <w:widowControl/>
              <w:spacing w:before="4"/>
              <w:rPr>
                <w:sz w:val="24"/>
                <w:szCs w:val="24"/>
              </w:rPr>
            </w:pPr>
          </w:p>
          <w:p w:rsidR="00BF7263" w:rsidRPr="002333E4" w:rsidRDefault="00BF7263" w:rsidP="00C7438C">
            <w:pPr>
              <w:pStyle w:val="TableParagraph"/>
              <w:keepNext/>
              <w:widowControl/>
              <w:ind w:left="117"/>
              <w:rPr>
                <w:sz w:val="24"/>
                <w:szCs w:val="24"/>
              </w:rPr>
            </w:pPr>
            <w:r w:rsidRPr="002333E4">
              <w:rPr>
                <w:sz w:val="24"/>
                <w:szCs w:val="24"/>
              </w:rPr>
              <w:t>2014 г.</w:t>
            </w:r>
          </w:p>
        </w:tc>
        <w:tc>
          <w:tcPr>
            <w:tcW w:w="850" w:type="dxa"/>
          </w:tcPr>
          <w:p w:rsidR="00BF7263" w:rsidRPr="002333E4" w:rsidRDefault="00BF7263" w:rsidP="00C7438C">
            <w:pPr>
              <w:pStyle w:val="TableParagraph"/>
              <w:keepNext/>
              <w:widowControl/>
              <w:spacing w:before="4"/>
              <w:rPr>
                <w:sz w:val="24"/>
                <w:szCs w:val="24"/>
              </w:rPr>
            </w:pPr>
          </w:p>
          <w:p w:rsidR="00BF7263" w:rsidRPr="002333E4" w:rsidRDefault="00BF7263" w:rsidP="00C7438C">
            <w:pPr>
              <w:pStyle w:val="TableParagraph"/>
              <w:keepNext/>
              <w:widowControl/>
              <w:ind w:right="108"/>
              <w:jc w:val="right"/>
              <w:rPr>
                <w:sz w:val="24"/>
                <w:szCs w:val="24"/>
              </w:rPr>
            </w:pPr>
            <w:r w:rsidRPr="002333E4">
              <w:rPr>
                <w:sz w:val="24"/>
                <w:szCs w:val="24"/>
              </w:rPr>
              <w:t>2015 г.</w:t>
            </w:r>
          </w:p>
        </w:tc>
        <w:tc>
          <w:tcPr>
            <w:tcW w:w="1134" w:type="dxa"/>
          </w:tcPr>
          <w:p w:rsidR="00BF7263" w:rsidRPr="002333E4" w:rsidRDefault="00BF7263" w:rsidP="00C7438C">
            <w:pPr>
              <w:pStyle w:val="TableParagraph"/>
              <w:keepNext/>
              <w:widowControl/>
              <w:spacing w:before="4"/>
              <w:rPr>
                <w:sz w:val="24"/>
                <w:szCs w:val="24"/>
              </w:rPr>
            </w:pPr>
          </w:p>
          <w:p w:rsidR="00BF7263" w:rsidRPr="002333E4" w:rsidRDefault="00BF7263" w:rsidP="00C7438C">
            <w:pPr>
              <w:pStyle w:val="TableParagraph"/>
              <w:keepNext/>
              <w:widowControl/>
              <w:ind w:left="86" w:right="78"/>
              <w:jc w:val="center"/>
              <w:rPr>
                <w:sz w:val="24"/>
                <w:szCs w:val="24"/>
              </w:rPr>
            </w:pPr>
            <w:r w:rsidRPr="002333E4">
              <w:rPr>
                <w:sz w:val="24"/>
                <w:szCs w:val="24"/>
              </w:rPr>
              <w:t>2016 г.</w:t>
            </w:r>
          </w:p>
        </w:tc>
        <w:tc>
          <w:tcPr>
            <w:tcW w:w="851" w:type="dxa"/>
          </w:tcPr>
          <w:p w:rsidR="00BF7263" w:rsidRPr="002333E4" w:rsidRDefault="00BF7263" w:rsidP="00C7438C">
            <w:pPr>
              <w:pStyle w:val="TableParagraph"/>
              <w:keepNext/>
              <w:widowControl/>
              <w:spacing w:before="4"/>
              <w:rPr>
                <w:sz w:val="24"/>
                <w:szCs w:val="24"/>
              </w:rPr>
            </w:pPr>
          </w:p>
          <w:p w:rsidR="00BF7263" w:rsidRPr="002333E4" w:rsidRDefault="002333E4" w:rsidP="00C7438C">
            <w:pPr>
              <w:pStyle w:val="TableParagraph"/>
              <w:keepNext/>
              <w:widowControl/>
              <w:ind w:left="86" w:right="79"/>
              <w:jc w:val="center"/>
              <w:rPr>
                <w:sz w:val="24"/>
                <w:szCs w:val="24"/>
              </w:rPr>
            </w:pPr>
            <w:r>
              <w:rPr>
                <w:sz w:val="24"/>
                <w:szCs w:val="24"/>
              </w:rPr>
              <w:t>2017</w:t>
            </w:r>
            <w:r w:rsidR="00BF7263" w:rsidRPr="002333E4">
              <w:rPr>
                <w:sz w:val="24"/>
                <w:szCs w:val="24"/>
              </w:rPr>
              <w:t>г.</w:t>
            </w:r>
          </w:p>
        </w:tc>
        <w:tc>
          <w:tcPr>
            <w:tcW w:w="850" w:type="dxa"/>
          </w:tcPr>
          <w:p w:rsidR="00BF7263" w:rsidRPr="002333E4" w:rsidRDefault="00BF7263" w:rsidP="00C7438C">
            <w:pPr>
              <w:pStyle w:val="TableParagraph"/>
              <w:keepNext/>
              <w:widowControl/>
              <w:spacing w:before="4"/>
              <w:rPr>
                <w:sz w:val="24"/>
                <w:szCs w:val="24"/>
              </w:rPr>
            </w:pPr>
          </w:p>
          <w:p w:rsidR="00BF7263" w:rsidRPr="002333E4" w:rsidRDefault="002333E4" w:rsidP="00C7438C">
            <w:pPr>
              <w:pStyle w:val="TableParagraph"/>
              <w:keepNext/>
              <w:widowControl/>
              <w:ind w:left="85" w:right="78"/>
              <w:jc w:val="center"/>
              <w:rPr>
                <w:sz w:val="24"/>
                <w:szCs w:val="24"/>
              </w:rPr>
            </w:pPr>
            <w:r>
              <w:rPr>
                <w:sz w:val="24"/>
                <w:szCs w:val="24"/>
              </w:rPr>
              <w:t>2018</w:t>
            </w:r>
            <w:r w:rsidR="00BF7263" w:rsidRPr="002333E4">
              <w:rPr>
                <w:sz w:val="24"/>
                <w:szCs w:val="24"/>
              </w:rPr>
              <w:t>г.</w:t>
            </w:r>
          </w:p>
        </w:tc>
        <w:tc>
          <w:tcPr>
            <w:tcW w:w="1134" w:type="dxa"/>
          </w:tcPr>
          <w:p w:rsidR="00BF7263" w:rsidRPr="004C596F" w:rsidRDefault="00BF7263" w:rsidP="00C7438C">
            <w:pPr>
              <w:pStyle w:val="TableParagraph"/>
              <w:keepNext/>
              <w:widowControl/>
              <w:spacing w:line="268" w:lineRule="exact"/>
              <w:ind w:left="235"/>
              <w:rPr>
                <w:sz w:val="24"/>
                <w:szCs w:val="24"/>
                <w:lang w:val="ru-RU"/>
              </w:rPr>
            </w:pPr>
            <w:r w:rsidRPr="004C596F">
              <w:rPr>
                <w:sz w:val="24"/>
                <w:szCs w:val="24"/>
                <w:lang w:val="ru-RU"/>
              </w:rPr>
              <w:t>2018г.</w:t>
            </w:r>
          </w:p>
          <w:p w:rsidR="00BF7263" w:rsidRPr="004C596F" w:rsidRDefault="00BF7263" w:rsidP="00C7438C">
            <w:pPr>
              <w:pStyle w:val="TableParagraph"/>
              <w:keepNext/>
              <w:widowControl/>
              <w:ind w:left="179" w:hanging="65"/>
              <w:rPr>
                <w:sz w:val="24"/>
                <w:szCs w:val="24"/>
                <w:lang w:val="ru-RU"/>
              </w:rPr>
            </w:pPr>
            <w:r w:rsidRPr="004C596F">
              <w:rPr>
                <w:sz w:val="24"/>
                <w:szCs w:val="24"/>
                <w:lang w:val="ru-RU"/>
              </w:rPr>
              <w:t xml:space="preserve">в % </w:t>
            </w:r>
            <w:r w:rsidRPr="004C596F">
              <w:rPr>
                <w:spacing w:val="-4"/>
                <w:sz w:val="24"/>
                <w:szCs w:val="24"/>
                <w:lang w:val="ru-RU"/>
              </w:rPr>
              <w:t>(</w:t>
            </w:r>
            <w:proofErr w:type="spellStart"/>
            <w:r w:rsidRPr="004C596F">
              <w:rPr>
                <w:spacing w:val="-4"/>
                <w:sz w:val="24"/>
                <w:szCs w:val="24"/>
                <w:lang w:val="ru-RU"/>
              </w:rPr>
              <w:t>ра-</w:t>
            </w:r>
            <w:r w:rsidRPr="004C596F">
              <w:rPr>
                <w:sz w:val="24"/>
                <w:szCs w:val="24"/>
                <w:lang w:val="ru-RU"/>
              </w:rPr>
              <w:t>зах</w:t>
            </w:r>
            <w:proofErr w:type="spellEnd"/>
            <w:r w:rsidRPr="004C596F">
              <w:rPr>
                <w:sz w:val="24"/>
                <w:szCs w:val="24"/>
                <w:lang w:val="ru-RU"/>
              </w:rPr>
              <w:t>) от</w:t>
            </w:r>
          </w:p>
          <w:p w:rsidR="00BF7263" w:rsidRPr="004C596F" w:rsidRDefault="00BF7263" w:rsidP="00C7438C">
            <w:pPr>
              <w:pStyle w:val="TableParagraph"/>
              <w:keepNext/>
              <w:widowControl/>
              <w:spacing w:line="264" w:lineRule="exact"/>
              <w:ind w:left="175"/>
              <w:rPr>
                <w:sz w:val="24"/>
                <w:szCs w:val="24"/>
                <w:lang w:val="ru-RU"/>
              </w:rPr>
            </w:pPr>
            <w:r w:rsidRPr="004C596F">
              <w:rPr>
                <w:sz w:val="24"/>
                <w:szCs w:val="24"/>
                <w:lang w:val="ru-RU"/>
              </w:rPr>
              <w:t>2014г.</w:t>
            </w:r>
          </w:p>
        </w:tc>
        <w:tc>
          <w:tcPr>
            <w:tcW w:w="993" w:type="dxa"/>
          </w:tcPr>
          <w:p w:rsidR="00BF7263" w:rsidRPr="004C596F" w:rsidRDefault="00BF7263" w:rsidP="00C7438C">
            <w:pPr>
              <w:pStyle w:val="TableParagraph"/>
              <w:keepNext/>
              <w:widowControl/>
              <w:spacing w:line="268" w:lineRule="exact"/>
              <w:ind w:left="234"/>
              <w:rPr>
                <w:sz w:val="24"/>
                <w:szCs w:val="24"/>
                <w:lang w:val="ru-RU"/>
              </w:rPr>
            </w:pPr>
            <w:r w:rsidRPr="004C596F">
              <w:rPr>
                <w:sz w:val="24"/>
                <w:szCs w:val="24"/>
                <w:lang w:val="ru-RU"/>
              </w:rPr>
              <w:t>2018г.</w:t>
            </w:r>
          </w:p>
          <w:p w:rsidR="00BF7263" w:rsidRPr="004C596F" w:rsidRDefault="00BF7263" w:rsidP="00C7438C">
            <w:pPr>
              <w:pStyle w:val="TableParagraph"/>
              <w:keepNext/>
              <w:widowControl/>
              <w:ind w:left="179" w:hanging="65"/>
              <w:rPr>
                <w:sz w:val="24"/>
                <w:szCs w:val="24"/>
                <w:lang w:val="ru-RU"/>
              </w:rPr>
            </w:pPr>
            <w:r w:rsidRPr="004C596F">
              <w:rPr>
                <w:sz w:val="24"/>
                <w:szCs w:val="24"/>
                <w:lang w:val="ru-RU"/>
              </w:rPr>
              <w:t xml:space="preserve">в % </w:t>
            </w:r>
            <w:r w:rsidRPr="004C596F">
              <w:rPr>
                <w:spacing w:val="-4"/>
                <w:sz w:val="24"/>
                <w:szCs w:val="24"/>
                <w:lang w:val="ru-RU"/>
              </w:rPr>
              <w:t>(</w:t>
            </w:r>
            <w:proofErr w:type="spellStart"/>
            <w:r w:rsidRPr="004C596F">
              <w:rPr>
                <w:spacing w:val="-4"/>
                <w:sz w:val="24"/>
                <w:szCs w:val="24"/>
                <w:lang w:val="ru-RU"/>
              </w:rPr>
              <w:t>ра-</w:t>
            </w:r>
            <w:r w:rsidRPr="004C596F">
              <w:rPr>
                <w:sz w:val="24"/>
                <w:szCs w:val="24"/>
                <w:lang w:val="ru-RU"/>
              </w:rPr>
              <w:t>зах</w:t>
            </w:r>
            <w:proofErr w:type="spellEnd"/>
            <w:r w:rsidRPr="004C596F">
              <w:rPr>
                <w:sz w:val="24"/>
                <w:szCs w:val="24"/>
                <w:lang w:val="ru-RU"/>
              </w:rPr>
              <w:t>) от</w:t>
            </w:r>
          </w:p>
          <w:p w:rsidR="00BF7263" w:rsidRPr="004C596F" w:rsidRDefault="00BF7263" w:rsidP="00C7438C">
            <w:pPr>
              <w:pStyle w:val="TableParagraph"/>
              <w:keepNext/>
              <w:widowControl/>
              <w:spacing w:line="264" w:lineRule="exact"/>
              <w:ind w:left="174"/>
              <w:rPr>
                <w:sz w:val="24"/>
                <w:szCs w:val="24"/>
                <w:lang w:val="ru-RU"/>
              </w:rPr>
            </w:pPr>
            <w:r w:rsidRPr="004C596F">
              <w:rPr>
                <w:sz w:val="24"/>
                <w:szCs w:val="24"/>
                <w:lang w:val="ru-RU"/>
              </w:rPr>
              <w:t>2017г.</w:t>
            </w:r>
          </w:p>
        </w:tc>
      </w:tr>
      <w:tr w:rsidR="00BF7263" w:rsidTr="002333E4">
        <w:trPr>
          <w:trHeight w:val="551"/>
        </w:trPr>
        <w:tc>
          <w:tcPr>
            <w:tcW w:w="2835" w:type="dxa"/>
          </w:tcPr>
          <w:p w:rsidR="00BF7263" w:rsidRPr="002333E4" w:rsidRDefault="00BF7263" w:rsidP="00C7438C">
            <w:pPr>
              <w:pStyle w:val="TableParagraph"/>
              <w:keepNext/>
              <w:widowControl/>
              <w:spacing w:line="276" w:lineRule="exact"/>
              <w:ind w:left="167" w:right="1050" w:hanging="60"/>
              <w:rPr>
                <w:b/>
                <w:sz w:val="24"/>
                <w:szCs w:val="24"/>
              </w:rPr>
            </w:pPr>
            <w:proofErr w:type="spellStart"/>
            <w:r w:rsidRPr="002333E4">
              <w:rPr>
                <w:b/>
                <w:sz w:val="24"/>
                <w:szCs w:val="24"/>
              </w:rPr>
              <w:t>Хозяйства</w:t>
            </w:r>
            <w:proofErr w:type="spellEnd"/>
            <w:r w:rsidRPr="002333E4">
              <w:rPr>
                <w:b/>
                <w:sz w:val="24"/>
                <w:szCs w:val="24"/>
              </w:rPr>
              <w:t xml:space="preserve"> </w:t>
            </w:r>
            <w:proofErr w:type="spellStart"/>
            <w:r w:rsidRPr="002333E4">
              <w:rPr>
                <w:b/>
                <w:sz w:val="24"/>
                <w:szCs w:val="24"/>
              </w:rPr>
              <w:t>всех</w:t>
            </w:r>
            <w:proofErr w:type="spellEnd"/>
            <w:r w:rsidRPr="002333E4">
              <w:rPr>
                <w:b/>
                <w:sz w:val="24"/>
                <w:szCs w:val="24"/>
              </w:rPr>
              <w:t xml:space="preserve"> </w:t>
            </w:r>
            <w:proofErr w:type="spellStart"/>
            <w:r w:rsidRPr="002333E4">
              <w:rPr>
                <w:b/>
                <w:sz w:val="24"/>
                <w:szCs w:val="24"/>
              </w:rPr>
              <w:t>категорий</w:t>
            </w:r>
            <w:proofErr w:type="spellEnd"/>
          </w:p>
        </w:tc>
        <w:tc>
          <w:tcPr>
            <w:tcW w:w="851" w:type="dxa"/>
          </w:tcPr>
          <w:p w:rsidR="00BF7263" w:rsidRPr="002333E4" w:rsidRDefault="00BF7263" w:rsidP="00C7438C">
            <w:pPr>
              <w:pStyle w:val="TableParagraph"/>
              <w:keepNext/>
              <w:widowControl/>
              <w:spacing w:before="3"/>
            </w:pPr>
          </w:p>
          <w:p w:rsidR="00BF7263" w:rsidRPr="002333E4" w:rsidRDefault="00BF7263" w:rsidP="00C7438C">
            <w:pPr>
              <w:pStyle w:val="TableParagraph"/>
              <w:keepNext/>
              <w:widowControl/>
              <w:spacing w:line="264" w:lineRule="exact"/>
              <w:ind w:left="107"/>
            </w:pPr>
            <w:r w:rsidRPr="002333E4">
              <w:t>266663</w:t>
            </w:r>
          </w:p>
        </w:tc>
        <w:tc>
          <w:tcPr>
            <w:tcW w:w="850" w:type="dxa"/>
          </w:tcPr>
          <w:p w:rsidR="00BF7263" w:rsidRPr="002333E4" w:rsidRDefault="00BF7263" w:rsidP="00C7438C">
            <w:pPr>
              <w:pStyle w:val="TableParagraph"/>
              <w:keepNext/>
              <w:widowControl/>
              <w:spacing w:before="3"/>
            </w:pPr>
          </w:p>
          <w:p w:rsidR="00BF7263" w:rsidRPr="002333E4" w:rsidRDefault="00BF7263" w:rsidP="00C7438C">
            <w:pPr>
              <w:pStyle w:val="TableParagraph"/>
              <w:keepNext/>
              <w:widowControl/>
              <w:spacing w:line="264" w:lineRule="exact"/>
              <w:ind w:right="96"/>
              <w:jc w:val="right"/>
            </w:pPr>
            <w:r w:rsidRPr="002333E4">
              <w:t>340567</w:t>
            </w:r>
          </w:p>
        </w:tc>
        <w:tc>
          <w:tcPr>
            <w:tcW w:w="1134" w:type="dxa"/>
          </w:tcPr>
          <w:p w:rsidR="00BF7263" w:rsidRPr="002333E4" w:rsidRDefault="00BF7263" w:rsidP="00C7438C">
            <w:pPr>
              <w:pStyle w:val="TableParagraph"/>
              <w:keepNext/>
              <w:widowControl/>
              <w:spacing w:before="3"/>
            </w:pPr>
          </w:p>
          <w:p w:rsidR="00BF7263" w:rsidRPr="002333E4" w:rsidRDefault="00BF7263" w:rsidP="00C7438C">
            <w:pPr>
              <w:pStyle w:val="TableParagraph"/>
              <w:keepNext/>
              <w:widowControl/>
              <w:spacing w:line="264" w:lineRule="exact"/>
              <w:ind w:left="87" w:right="77"/>
              <w:jc w:val="center"/>
            </w:pPr>
            <w:r w:rsidRPr="002333E4">
              <w:t>370762</w:t>
            </w:r>
          </w:p>
        </w:tc>
        <w:tc>
          <w:tcPr>
            <w:tcW w:w="851" w:type="dxa"/>
          </w:tcPr>
          <w:p w:rsidR="00BF7263" w:rsidRPr="002333E4" w:rsidRDefault="00BF7263" w:rsidP="00C7438C">
            <w:pPr>
              <w:pStyle w:val="TableParagraph"/>
              <w:keepNext/>
              <w:widowControl/>
              <w:spacing w:before="3"/>
            </w:pPr>
          </w:p>
          <w:p w:rsidR="00BF7263" w:rsidRPr="002333E4" w:rsidRDefault="00BF7263" w:rsidP="00C7438C">
            <w:pPr>
              <w:pStyle w:val="TableParagraph"/>
              <w:keepNext/>
              <w:widowControl/>
              <w:spacing w:line="264" w:lineRule="exact"/>
              <w:ind w:left="88" w:right="79"/>
              <w:jc w:val="center"/>
            </w:pPr>
            <w:r w:rsidRPr="002333E4">
              <w:t>364026</w:t>
            </w:r>
          </w:p>
        </w:tc>
        <w:tc>
          <w:tcPr>
            <w:tcW w:w="850" w:type="dxa"/>
          </w:tcPr>
          <w:p w:rsidR="00BF7263" w:rsidRPr="002333E4" w:rsidRDefault="00BF7263" w:rsidP="00C7438C">
            <w:pPr>
              <w:pStyle w:val="TableParagraph"/>
              <w:keepNext/>
              <w:widowControl/>
              <w:spacing w:before="3"/>
            </w:pPr>
          </w:p>
          <w:p w:rsidR="00BF7263" w:rsidRPr="002333E4" w:rsidRDefault="00BF7263" w:rsidP="00C7438C">
            <w:pPr>
              <w:pStyle w:val="TableParagraph"/>
              <w:keepNext/>
              <w:widowControl/>
              <w:spacing w:line="264" w:lineRule="exact"/>
              <w:ind w:left="87" w:right="78"/>
              <w:jc w:val="center"/>
            </w:pPr>
            <w:r w:rsidRPr="002333E4">
              <w:t>382468</w:t>
            </w:r>
          </w:p>
        </w:tc>
        <w:tc>
          <w:tcPr>
            <w:tcW w:w="1134" w:type="dxa"/>
          </w:tcPr>
          <w:p w:rsidR="00BF7263" w:rsidRPr="002333E4" w:rsidRDefault="00BF7263" w:rsidP="00C7438C">
            <w:pPr>
              <w:pStyle w:val="TableParagraph"/>
              <w:keepNext/>
              <w:widowControl/>
              <w:spacing w:before="3"/>
            </w:pPr>
          </w:p>
          <w:p w:rsidR="00BF7263" w:rsidRPr="002333E4" w:rsidRDefault="00BF7263" w:rsidP="00C7438C">
            <w:pPr>
              <w:pStyle w:val="TableParagraph"/>
              <w:keepNext/>
              <w:widowControl/>
              <w:spacing w:line="264" w:lineRule="exact"/>
              <w:ind w:left="174" w:right="168"/>
              <w:jc w:val="center"/>
            </w:pPr>
            <w:r w:rsidRPr="002333E4">
              <w:t>143,43</w:t>
            </w:r>
          </w:p>
        </w:tc>
        <w:tc>
          <w:tcPr>
            <w:tcW w:w="993" w:type="dxa"/>
          </w:tcPr>
          <w:p w:rsidR="00BF7263" w:rsidRPr="002333E4" w:rsidRDefault="00BF7263" w:rsidP="00C7438C">
            <w:pPr>
              <w:pStyle w:val="TableParagraph"/>
              <w:keepNext/>
              <w:widowControl/>
              <w:spacing w:before="3"/>
            </w:pPr>
          </w:p>
          <w:p w:rsidR="00BF7263" w:rsidRPr="002333E4" w:rsidRDefault="00BF7263" w:rsidP="00C7438C">
            <w:pPr>
              <w:pStyle w:val="TableParagraph"/>
              <w:keepNext/>
              <w:widowControl/>
              <w:spacing w:line="264" w:lineRule="exact"/>
              <w:ind w:left="173" w:right="120"/>
              <w:jc w:val="center"/>
            </w:pPr>
            <w:r w:rsidRPr="002333E4">
              <w:t>105,07</w:t>
            </w:r>
          </w:p>
        </w:tc>
      </w:tr>
      <w:tr w:rsidR="00BF7263" w:rsidTr="002333E4">
        <w:trPr>
          <w:trHeight w:val="290"/>
        </w:trPr>
        <w:tc>
          <w:tcPr>
            <w:tcW w:w="2835" w:type="dxa"/>
          </w:tcPr>
          <w:p w:rsidR="00BF7263" w:rsidRPr="002333E4" w:rsidRDefault="00BF7263" w:rsidP="00C7438C">
            <w:pPr>
              <w:pStyle w:val="TableParagraph"/>
              <w:keepNext/>
              <w:widowControl/>
              <w:spacing w:before="5" w:line="264" w:lineRule="exact"/>
              <w:ind w:left="107"/>
              <w:rPr>
                <w:sz w:val="24"/>
                <w:szCs w:val="24"/>
              </w:rPr>
            </w:pPr>
            <w:r w:rsidRPr="002333E4">
              <w:rPr>
                <w:sz w:val="24"/>
                <w:szCs w:val="24"/>
              </w:rPr>
              <w:t xml:space="preserve">в </w:t>
            </w:r>
            <w:proofErr w:type="spellStart"/>
            <w:r w:rsidRPr="002333E4">
              <w:rPr>
                <w:sz w:val="24"/>
                <w:szCs w:val="24"/>
              </w:rPr>
              <w:t>том</w:t>
            </w:r>
            <w:proofErr w:type="spellEnd"/>
            <w:r w:rsidRPr="002333E4">
              <w:rPr>
                <w:sz w:val="24"/>
                <w:szCs w:val="24"/>
              </w:rPr>
              <w:t xml:space="preserve"> </w:t>
            </w:r>
            <w:proofErr w:type="spellStart"/>
            <w:r w:rsidRPr="002333E4">
              <w:rPr>
                <w:sz w:val="24"/>
                <w:szCs w:val="24"/>
              </w:rPr>
              <w:t>числе</w:t>
            </w:r>
            <w:proofErr w:type="spellEnd"/>
            <w:r w:rsidRPr="002333E4">
              <w:rPr>
                <w:sz w:val="24"/>
                <w:szCs w:val="24"/>
              </w:rPr>
              <w:t xml:space="preserve"> </w:t>
            </w:r>
            <w:proofErr w:type="spellStart"/>
            <w:r w:rsidRPr="002333E4">
              <w:rPr>
                <w:sz w:val="24"/>
                <w:szCs w:val="24"/>
              </w:rPr>
              <w:t>продукция</w:t>
            </w:r>
            <w:proofErr w:type="spellEnd"/>
            <w:r w:rsidRPr="002333E4">
              <w:rPr>
                <w:sz w:val="24"/>
                <w:szCs w:val="24"/>
              </w:rPr>
              <w:t>:</w:t>
            </w:r>
          </w:p>
        </w:tc>
        <w:tc>
          <w:tcPr>
            <w:tcW w:w="851" w:type="dxa"/>
          </w:tcPr>
          <w:p w:rsidR="00BF7263" w:rsidRPr="002333E4" w:rsidRDefault="00BF7263" w:rsidP="00C7438C">
            <w:pPr>
              <w:pStyle w:val="TableParagraph"/>
              <w:keepNext/>
              <w:widowControl/>
            </w:pPr>
          </w:p>
        </w:tc>
        <w:tc>
          <w:tcPr>
            <w:tcW w:w="850" w:type="dxa"/>
          </w:tcPr>
          <w:p w:rsidR="00BF7263" w:rsidRPr="002333E4" w:rsidRDefault="00BF7263" w:rsidP="00C7438C">
            <w:pPr>
              <w:pStyle w:val="TableParagraph"/>
              <w:keepNext/>
              <w:widowControl/>
            </w:pPr>
          </w:p>
        </w:tc>
        <w:tc>
          <w:tcPr>
            <w:tcW w:w="1134" w:type="dxa"/>
          </w:tcPr>
          <w:p w:rsidR="00BF7263" w:rsidRPr="002333E4" w:rsidRDefault="00BF7263" w:rsidP="00C7438C">
            <w:pPr>
              <w:pStyle w:val="TableParagraph"/>
              <w:keepNext/>
              <w:widowControl/>
            </w:pPr>
          </w:p>
        </w:tc>
        <w:tc>
          <w:tcPr>
            <w:tcW w:w="851" w:type="dxa"/>
          </w:tcPr>
          <w:p w:rsidR="00BF7263" w:rsidRPr="002333E4" w:rsidRDefault="00BF7263" w:rsidP="00C7438C">
            <w:pPr>
              <w:pStyle w:val="TableParagraph"/>
              <w:keepNext/>
              <w:widowControl/>
            </w:pPr>
          </w:p>
        </w:tc>
        <w:tc>
          <w:tcPr>
            <w:tcW w:w="850" w:type="dxa"/>
          </w:tcPr>
          <w:p w:rsidR="00BF7263" w:rsidRPr="002333E4" w:rsidRDefault="00BF7263" w:rsidP="00C7438C">
            <w:pPr>
              <w:pStyle w:val="TableParagraph"/>
              <w:keepNext/>
              <w:widowControl/>
            </w:pPr>
          </w:p>
        </w:tc>
        <w:tc>
          <w:tcPr>
            <w:tcW w:w="1134" w:type="dxa"/>
          </w:tcPr>
          <w:p w:rsidR="00BF7263" w:rsidRPr="002333E4" w:rsidRDefault="00BF7263" w:rsidP="00C7438C">
            <w:pPr>
              <w:pStyle w:val="TableParagraph"/>
              <w:keepNext/>
              <w:widowControl/>
            </w:pPr>
          </w:p>
        </w:tc>
        <w:tc>
          <w:tcPr>
            <w:tcW w:w="993" w:type="dxa"/>
          </w:tcPr>
          <w:p w:rsidR="00BF7263" w:rsidRPr="002333E4" w:rsidRDefault="00BF7263" w:rsidP="00C7438C">
            <w:pPr>
              <w:pStyle w:val="TableParagraph"/>
              <w:keepNext/>
              <w:widowControl/>
            </w:pPr>
          </w:p>
        </w:tc>
      </w:tr>
      <w:tr w:rsidR="00BF7263" w:rsidTr="002333E4">
        <w:trPr>
          <w:trHeight w:val="299"/>
        </w:trPr>
        <w:tc>
          <w:tcPr>
            <w:tcW w:w="2835" w:type="dxa"/>
          </w:tcPr>
          <w:p w:rsidR="00BF7263" w:rsidRPr="002333E4" w:rsidRDefault="00BF7263" w:rsidP="00C7438C">
            <w:pPr>
              <w:pStyle w:val="TableParagraph"/>
              <w:keepNext/>
              <w:widowControl/>
              <w:spacing w:before="15" w:line="264" w:lineRule="exact"/>
              <w:ind w:left="107"/>
              <w:rPr>
                <w:sz w:val="24"/>
                <w:szCs w:val="24"/>
              </w:rPr>
            </w:pPr>
            <w:proofErr w:type="spellStart"/>
            <w:r w:rsidRPr="002333E4">
              <w:rPr>
                <w:sz w:val="24"/>
                <w:szCs w:val="24"/>
              </w:rPr>
              <w:t>растениеводства</w:t>
            </w:r>
            <w:proofErr w:type="spellEnd"/>
          </w:p>
        </w:tc>
        <w:tc>
          <w:tcPr>
            <w:tcW w:w="851" w:type="dxa"/>
          </w:tcPr>
          <w:p w:rsidR="00BF7263" w:rsidRPr="002333E4" w:rsidRDefault="00BF7263" w:rsidP="00C7438C">
            <w:pPr>
              <w:pStyle w:val="TableParagraph"/>
              <w:keepNext/>
              <w:widowControl/>
              <w:spacing w:before="15" w:line="264" w:lineRule="exact"/>
              <w:ind w:left="107"/>
            </w:pPr>
            <w:r w:rsidRPr="002333E4">
              <w:t>188372</w:t>
            </w:r>
          </w:p>
        </w:tc>
        <w:tc>
          <w:tcPr>
            <w:tcW w:w="850" w:type="dxa"/>
          </w:tcPr>
          <w:p w:rsidR="00BF7263" w:rsidRPr="002333E4" w:rsidRDefault="00BF7263" w:rsidP="00C7438C">
            <w:pPr>
              <w:pStyle w:val="TableParagraph"/>
              <w:keepNext/>
              <w:widowControl/>
              <w:spacing w:before="15" w:line="264" w:lineRule="exact"/>
              <w:ind w:right="96"/>
              <w:jc w:val="right"/>
            </w:pPr>
            <w:r w:rsidRPr="002333E4">
              <w:t>252731</w:t>
            </w:r>
          </w:p>
        </w:tc>
        <w:tc>
          <w:tcPr>
            <w:tcW w:w="1134" w:type="dxa"/>
          </w:tcPr>
          <w:p w:rsidR="00BF7263" w:rsidRPr="002333E4" w:rsidRDefault="00BF7263" w:rsidP="00C7438C">
            <w:pPr>
              <w:pStyle w:val="TableParagraph"/>
              <w:keepNext/>
              <w:widowControl/>
              <w:spacing w:before="15" w:line="264" w:lineRule="exact"/>
              <w:ind w:left="87" w:right="77"/>
              <w:jc w:val="center"/>
            </w:pPr>
            <w:r w:rsidRPr="002333E4">
              <w:t>273778</w:t>
            </w:r>
          </w:p>
        </w:tc>
        <w:tc>
          <w:tcPr>
            <w:tcW w:w="851" w:type="dxa"/>
          </w:tcPr>
          <w:p w:rsidR="00BF7263" w:rsidRPr="002333E4" w:rsidRDefault="00BF7263" w:rsidP="00C7438C">
            <w:pPr>
              <w:pStyle w:val="TableParagraph"/>
              <w:keepNext/>
              <w:widowControl/>
              <w:spacing w:before="15" w:line="264" w:lineRule="exact"/>
              <w:ind w:left="88" w:right="79"/>
              <w:jc w:val="center"/>
            </w:pPr>
            <w:r w:rsidRPr="002333E4">
              <w:t>259476</w:t>
            </w:r>
          </w:p>
        </w:tc>
        <w:tc>
          <w:tcPr>
            <w:tcW w:w="850" w:type="dxa"/>
          </w:tcPr>
          <w:p w:rsidR="00BF7263" w:rsidRPr="002333E4" w:rsidRDefault="00BF7263" w:rsidP="00C7438C">
            <w:pPr>
              <w:pStyle w:val="TableParagraph"/>
              <w:keepNext/>
              <w:widowControl/>
              <w:spacing w:before="15" w:line="264" w:lineRule="exact"/>
              <w:ind w:left="87" w:right="78"/>
              <w:jc w:val="center"/>
            </w:pPr>
            <w:r w:rsidRPr="002333E4">
              <w:t>275207</w:t>
            </w:r>
          </w:p>
        </w:tc>
        <w:tc>
          <w:tcPr>
            <w:tcW w:w="1134" w:type="dxa"/>
          </w:tcPr>
          <w:p w:rsidR="00BF7263" w:rsidRPr="002333E4" w:rsidRDefault="00BF7263" w:rsidP="00C7438C">
            <w:pPr>
              <w:pStyle w:val="TableParagraph"/>
              <w:keepNext/>
              <w:widowControl/>
              <w:spacing w:before="15" w:line="264" w:lineRule="exact"/>
              <w:ind w:left="174" w:right="168"/>
              <w:jc w:val="center"/>
            </w:pPr>
            <w:r w:rsidRPr="002333E4">
              <w:t>146,10</w:t>
            </w:r>
          </w:p>
        </w:tc>
        <w:tc>
          <w:tcPr>
            <w:tcW w:w="993" w:type="dxa"/>
          </w:tcPr>
          <w:p w:rsidR="00BF7263" w:rsidRPr="002333E4" w:rsidRDefault="00BF7263" w:rsidP="00C7438C">
            <w:pPr>
              <w:pStyle w:val="TableParagraph"/>
              <w:keepNext/>
              <w:widowControl/>
              <w:spacing w:before="15" w:line="264" w:lineRule="exact"/>
              <w:ind w:left="173" w:right="120"/>
              <w:jc w:val="center"/>
            </w:pPr>
            <w:r w:rsidRPr="002333E4">
              <w:t>106,06</w:t>
            </w:r>
          </w:p>
        </w:tc>
      </w:tr>
      <w:tr w:rsidR="00BF7263" w:rsidTr="002333E4">
        <w:trPr>
          <w:trHeight w:val="287"/>
        </w:trPr>
        <w:tc>
          <w:tcPr>
            <w:tcW w:w="2835" w:type="dxa"/>
          </w:tcPr>
          <w:p w:rsidR="00BF7263" w:rsidRPr="002333E4" w:rsidRDefault="00BF7263" w:rsidP="00C7438C">
            <w:pPr>
              <w:pStyle w:val="TableParagraph"/>
              <w:keepNext/>
              <w:widowControl/>
              <w:spacing w:before="3" w:line="264" w:lineRule="exact"/>
              <w:ind w:left="107"/>
              <w:rPr>
                <w:sz w:val="24"/>
                <w:szCs w:val="24"/>
              </w:rPr>
            </w:pPr>
            <w:proofErr w:type="spellStart"/>
            <w:r w:rsidRPr="002333E4">
              <w:rPr>
                <w:sz w:val="24"/>
                <w:szCs w:val="24"/>
              </w:rPr>
              <w:t>животноводства</w:t>
            </w:r>
            <w:proofErr w:type="spellEnd"/>
          </w:p>
        </w:tc>
        <w:tc>
          <w:tcPr>
            <w:tcW w:w="851" w:type="dxa"/>
          </w:tcPr>
          <w:p w:rsidR="00BF7263" w:rsidRPr="002333E4" w:rsidRDefault="00BF7263" w:rsidP="00C7438C">
            <w:pPr>
              <w:pStyle w:val="TableParagraph"/>
              <w:keepNext/>
              <w:widowControl/>
              <w:spacing w:before="3" w:line="264" w:lineRule="exact"/>
              <w:ind w:left="167"/>
            </w:pPr>
            <w:r w:rsidRPr="002333E4">
              <w:t>78290</w:t>
            </w:r>
          </w:p>
        </w:tc>
        <w:tc>
          <w:tcPr>
            <w:tcW w:w="850" w:type="dxa"/>
          </w:tcPr>
          <w:p w:rsidR="00BF7263" w:rsidRPr="002333E4" w:rsidRDefault="00BF7263" w:rsidP="00C7438C">
            <w:pPr>
              <w:pStyle w:val="TableParagraph"/>
              <w:keepNext/>
              <w:widowControl/>
              <w:spacing w:before="3" w:line="264" w:lineRule="exact"/>
              <w:ind w:right="155"/>
              <w:jc w:val="right"/>
            </w:pPr>
            <w:r w:rsidRPr="002333E4">
              <w:t>87836</w:t>
            </w:r>
          </w:p>
        </w:tc>
        <w:tc>
          <w:tcPr>
            <w:tcW w:w="1134" w:type="dxa"/>
          </w:tcPr>
          <w:p w:rsidR="00BF7263" w:rsidRPr="002333E4" w:rsidRDefault="00BF7263" w:rsidP="00C7438C">
            <w:pPr>
              <w:pStyle w:val="TableParagraph"/>
              <w:keepNext/>
              <w:widowControl/>
              <w:spacing w:before="3" w:line="264" w:lineRule="exact"/>
              <w:ind w:left="87" w:right="77"/>
              <w:jc w:val="center"/>
            </w:pPr>
            <w:r w:rsidRPr="002333E4">
              <w:t>96984</w:t>
            </w:r>
          </w:p>
        </w:tc>
        <w:tc>
          <w:tcPr>
            <w:tcW w:w="851" w:type="dxa"/>
          </w:tcPr>
          <w:p w:rsidR="00BF7263" w:rsidRPr="002333E4" w:rsidRDefault="00BF7263" w:rsidP="00C7438C">
            <w:pPr>
              <w:pStyle w:val="TableParagraph"/>
              <w:keepNext/>
              <w:widowControl/>
              <w:spacing w:before="3" w:line="264" w:lineRule="exact"/>
              <w:ind w:left="88" w:right="79"/>
              <w:jc w:val="center"/>
            </w:pPr>
            <w:r w:rsidRPr="002333E4">
              <w:t>104550</w:t>
            </w:r>
          </w:p>
        </w:tc>
        <w:tc>
          <w:tcPr>
            <w:tcW w:w="850" w:type="dxa"/>
          </w:tcPr>
          <w:p w:rsidR="00BF7263" w:rsidRPr="002333E4" w:rsidRDefault="00BF7263" w:rsidP="00C7438C">
            <w:pPr>
              <w:pStyle w:val="TableParagraph"/>
              <w:keepNext/>
              <w:widowControl/>
              <w:spacing w:before="3" w:line="264" w:lineRule="exact"/>
              <w:ind w:left="87" w:right="78"/>
              <w:jc w:val="center"/>
            </w:pPr>
            <w:r w:rsidRPr="002333E4">
              <w:t>107261</w:t>
            </w:r>
          </w:p>
        </w:tc>
        <w:tc>
          <w:tcPr>
            <w:tcW w:w="1134" w:type="dxa"/>
          </w:tcPr>
          <w:p w:rsidR="00BF7263" w:rsidRPr="002333E4" w:rsidRDefault="00BF7263" w:rsidP="00C7438C">
            <w:pPr>
              <w:pStyle w:val="TableParagraph"/>
              <w:keepNext/>
              <w:widowControl/>
              <w:spacing w:before="3" w:line="264" w:lineRule="exact"/>
              <w:ind w:left="174" w:right="168"/>
              <w:jc w:val="center"/>
            </w:pPr>
            <w:r w:rsidRPr="002333E4">
              <w:t>137,00</w:t>
            </w:r>
          </w:p>
        </w:tc>
        <w:tc>
          <w:tcPr>
            <w:tcW w:w="993" w:type="dxa"/>
          </w:tcPr>
          <w:p w:rsidR="00BF7263" w:rsidRPr="002333E4" w:rsidRDefault="00BF7263" w:rsidP="00C7438C">
            <w:pPr>
              <w:pStyle w:val="TableParagraph"/>
              <w:keepNext/>
              <w:widowControl/>
              <w:spacing w:before="3" w:line="264" w:lineRule="exact"/>
              <w:ind w:left="173" w:right="120"/>
              <w:jc w:val="center"/>
            </w:pPr>
            <w:r w:rsidRPr="002333E4">
              <w:t>102,59</w:t>
            </w:r>
          </w:p>
        </w:tc>
      </w:tr>
      <w:tr w:rsidR="00BF7263" w:rsidTr="002333E4">
        <w:trPr>
          <w:trHeight w:val="563"/>
        </w:trPr>
        <w:tc>
          <w:tcPr>
            <w:tcW w:w="2835" w:type="dxa"/>
          </w:tcPr>
          <w:p w:rsidR="00BF7263" w:rsidRPr="002333E4" w:rsidRDefault="00BF7263" w:rsidP="00C7438C">
            <w:pPr>
              <w:pStyle w:val="TableParagraph"/>
              <w:keepNext/>
              <w:widowControl/>
              <w:spacing w:before="8" w:line="270" w:lineRule="atLeast"/>
              <w:ind w:left="107" w:right="163"/>
              <w:rPr>
                <w:b/>
                <w:sz w:val="24"/>
                <w:szCs w:val="24"/>
              </w:rPr>
            </w:pPr>
            <w:proofErr w:type="spellStart"/>
            <w:r w:rsidRPr="002333E4">
              <w:rPr>
                <w:b/>
                <w:sz w:val="24"/>
                <w:szCs w:val="24"/>
              </w:rPr>
              <w:t>Сельскохозяйственные</w:t>
            </w:r>
            <w:proofErr w:type="spellEnd"/>
            <w:r w:rsidRPr="002333E4">
              <w:rPr>
                <w:b/>
                <w:sz w:val="24"/>
                <w:szCs w:val="24"/>
              </w:rPr>
              <w:t xml:space="preserve"> </w:t>
            </w:r>
            <w:proofErr w:type="spellStart"/>
            <w:r w:rsidRPr="002333E4">
              <w:rPr>
                <w:b/>
                <w:sz w:val="24"/>
                <w:szCs w:val="24"/>
              </w:rPr>
              <w:t>организации</w:t>
            </w:r>
            <w:proofErr w:type="spellEnd"/>
          </w:p>
        </w:tc>
        <w:tc>
          <w:tcPr>
            <w:tcW w:w="851" w:type="dxa"/>
          </w:tcPr>
          <w:p w:rsidR="00BF7263" w:rsidRPr="002333E4" w:rsidRDefault="00BF7263" w:rsidP="00C7438C">
            <w:pPr>
              <w:pStyle w:val="TableParagraph"/>
              <w:keepNext/>
              <w:widowControl/>
              <w:spacing w:before="3"/>
            </w:pPr>
          </w:p>
          <w:p w:rsidR="00BF7263" w:rsidRPr="002333E4" w:rsidRDefault="00BF7263" w:rsidP="00C7438C">
            <w:pPr>
              <w:pStyle w:val="TableParagraph"/>
              <w:keepNext/>
              <w:widowControl/>
              <w:spacing w:line="264" w:lineRule="exact"/>
              <w:ind w:left="107"/>
            </w:pPr>
            <w:r w:rsidRPr="002333E4">
              <w:t>165179</w:t>
            </w:r>
          </w:p>
        </w:tc>
        <w:tc>
          <w:tcPr>
            <w:tcW w:w="850" w:type="dxa"/>
          </w:tcPr>
          <w:p w:rsidR="00BF7263" w:rsidRPr="002333E4" w:rsidRDefault="00BF7263" w:rsidP="00C7438C">
            <w:pPr>
              <w:pStyle w:val="TableParagraph"/>
              <w:keepNext/>
              <w:widowControl/>
              <w:spacing w:before="3"/>
            </w:pPr>
          </w:p>
          <w:p w:rsidR="00BF7263" w:rsidRPr="002333E4" w:rsidRDefault="00BF7263" w:rsidP="00C7438C">
            <w:pPr>
              <w:pStyle w:val="TableParagraph"/>
              <w:keepNext/>
              <w:widowControl/>
              <w:spacing w:line="264" w:lineRule="exact"/>
              <w:ind w:right="96"/>
              <w:jc w:val="right"/>
            </w:pPr>
            <w:r w:rsidRPr="002333E4">
              <w:t>217167</w:t>
            </w:r>
          </w:p>
        </w:tc>
        <w:tc>
          <w:tcPr>
            <w:tcW w:w="1134" w:type="dxa"/>
          </w:tcPr>
          <w:p w:rsidR="00BF7263" w:rsidRPr="002333E4" w:rsidRDefault="00BF7263" w:rsidP="00C7438C">
            <w:pPr>
              <w:pStyle w:val="TableParagraph"/>
              <w:keepNext/>
              <w:widowControl/>
              <w:spacing w:before="3"/>
            </w:pPr>
          </w:p>
          <w:p w:rsidR="00BF7263" w:rsidRPr="002333E4" w:rsidRDefault="00BF7263" w:rsidP="00C7438C">
            <w:pPr>
              <w:pStyle w:val="TableParagraph"/>
              <w:keepNext/>
              <w:widowControl/>
              <w:spacing w:line="264" w:lineRule="exact"/>
              <w:ind w:left="87" w:right="77"/>
              <w:jc w:val="center"/>
            </w:pPr>
            <w:r w:rsidRPr="002333E4">
              <w:t>236427</w:t>
            </w:r>
          </w:p>
        </w:tc>
        <w:tc>
          <w:tcPr>
            <w:tcW w:w="851" w:type="dxa"/>
          </w:tcPr>
          <w:p w:rsidR="00BF7263" w:rsidRPr="002333E4" w:rsidRDefault="00BF7263" w:rsidP="00C7438C">
            <w:pPr>
              <w:pStyle w:val="TableParagraph"/>
              <w:keepNext/>
              <w:widowControl/>
              <w:spacing w:before="3"/>
            </w:pPr>
          </w:p>
          <w:p w:rsidR="00BF7263" w:rsidRPr="002333E4" w:rsidRDefault="00BF7263" w:rsidP="00C7438C">
            <w:pPr>
              <w:pStyle w:val="TableParagraph"/>
              <w:keepNext/>
              <w:widowControl/>
              <w:spacing w:line="264" w:lineRule="exact"/>
              <w:ind w:left="88" w:right="79"/>
              <w:jc w:val="center"/>
            </w:pPr>
            <w:r w:rsidRPr="002333E4">
              <w:t>223404</w:t>
            </w:r>
          </w:p>
        </w:tc>
        <w:tc>
          <w:tcPr>
            <w:tcW w:w="850" w:type="dxa"/>
          </w:tcPr>
          <w:p w:rsidR="00BF7263" w:rsidRPr="002333E4" w:rsidRDefault="00BF7263" w:rsidP="00C7438C">
            <w:pPr>
              <w:pStyle w:val="TableParagraph"/>
              <w:keepNext/>
              <w:widowControl/>
              <w:spacing w:before="3"/>
            </w:pPr>
          </w:p>
          <w:p w:rsidR="00BF7263" w:rsidRPr="002333E4" w:rsidRDefault="00BF7263" w:rsidP="00C7438C">
            <w:pPr>
              <w:pStyle w:val="TableParagraph"/>
              <w:keepNext/>
              <w:widowControl/>
              <w:spacing w:line="264" w:lineRule="exact"/>
              <w:ind w:left="87" w:right="78"/>
              <w:jc w:val="center"/>
            </w:pPr>
            <w:r w:rsidRPr="002333E4">
              <w:t>235899</w:t>
            </w:r>
          </w:p>
        </w:tc>
        <w:tc>
          <w:tcPr>
            <w:tcW w:w="1134" w:type="dxa"/>
          </w:tcPr>
          <w:p w:rsidR="00BF7263" w:rsidRPr="002333E4" w:rsidRDefault="00BF7263" w:rsidP="00C7438C">
            <w:pPr>
              <w:pStyle w:val="TableParagraph"/>
              <w:keepNext/>
              <w:widowControl/>
              <w:spacing w:before="3"/>
            </w:pPr>
          </w:p>
          <w:p w:rsidR="00BF7263" w:rsidRPr="002333E4" w:rsidRDefault="00BF7263" w:rsidP="00C7438C">
            <w:pPr>
              <w:pStyle w:val="TableParagraph"/>
              <w:keepNext/>
              <w:widowControl/>
              <w:spacing w:line="264" w:lineRule="exact"/>
              <w:ind w:left="174" w:right="168"/>
              <w:jc w:val="center"/>
            </w:pPr>
            <w:r w:rsidRPr="002333E4">
              <w:t>142,81</w:t>
            </w:r>
          </w:p>
        </w:tc>
        <w:tc>
          <w:tcPr>
            <w:tcW w:w="993" w:type="dxa"/>
          </w:tcPr>
          <w:p w:rsidR="00BF7263" w:rsidRPr="002333E4" w:rsidRDefault="00BF7263" w:rsidP="00C7438C">
            <w:pPr>
              <w:pStyle w:val="TableParagraph"/>
              <w:keepNext/>
              <w:widowControl/>
              <w:spacing w:before="3"/>
            </w:pPr>
          </w:p>
          <w:p w:rsidR="00BF7263" w:rsidRPr="002333E4" w:rsidRDefault="00BF7263" w:rsidP="00C7438C">
            <w:pPr>
              <w:pStyle w:val="TableParagraph"/>
              <w:keepNext/>
              <w:widowControl/>
              <w:spacing w:line="264" w:lineRule="exact"/>
              <w:ind w:left="173" w:right="120"/>
              <w:jc w:val="center"/>
            </w:pPr>
            <w:r w:rsidRPr="002333E4">
              <w:t>105,59</w:t>
            </w:r>
          </w:p>
        </w:tc>
      </w:tr>
      <w:tr w:rsidR="00BF7263" w:rsidTr="002333E4">
        <w:trPr>
          <w:trHeight w:val="287"/>
        </w:trPr>
        <w:tc>
          <w:tcPr>
            <w:tcW w:w="2835" w:type="dxa"/>
          </w:tcPr>
          <w:p w:rsidR="00BF7263" w:rsidRPr="002333E4" w:rsidRDefault="00BF7263" w:rsidP="00C7438C">
            <w:pPr>
              <w:pStyle w:val="TableParagraph"/>
              <w:keepNext/>
              <w:widowControl/>
              <w:spacing w:before="3" w:line="264" w:lineRule="exact"/>
              <w:ind w:left="107"/>
              <w:rPr>
                <w:sz w:val="24"/>
                <w:szCs w:val="24"/>
              </w:rPr>
            </w:pPr>
            <w:r w:rsidRPr="002333E4">
              <w:rPr>
                <w:sz w:val="24"/>
                <w:szCs w:val="24"/>
              </w:rPr>
              <w:t xml:space="preserve">в </w:t>
            </w:r>
            <w:proofErr w:type="spellStart"/>
            <w:r w:rsidRPr="002333E4">
              <w:rPr>
                <w:sz w:val="24"/>
                <w:szCs w:val="24"/>
              </w:rPr>
              <w:t>том</w:t>
            </w:r>
            <w:proofErr w:type="spellEnd"/>
            <w:r w:rsidRPr="002333E4">
              <w:rPr>
                <w:sz w:val="24"/>
                <w:szCs w:val="24"/>
              </w:rPr>
              <w:t xml:space="preserve"> </w:t>
            </w:r>
            <w:proofErr w:type="spellStart"/>
            <w:r w:rsidRPr="002333E4">
              <w:rPr>
                <w:sz w:val="24"/>
                <w:szCs w:val="24"/>
              </w:rPr>
              <w:t>числе</w:t>
            </w:r>
            <w:proofErr w:type="spellEnd"/>
            <w:r w:rsidRPr="002333E4">
              <w:rPr>
                <w:sz w:val="24"/>
                <w:szCs w:val="24"/>
              </w:rPr>
              <w:t xml:space="preserve"> </w:t>
            </w:r>
            <w:proofErr w:type="spellStart"/>
            <w:r w:rsidRPr="002333E4">
              <w:rPr>
                <w:sz w:val="24"/>
                <w:szCs w:val="24"/>
              </w:rPr>
              <w:t>продукция</w:t>
            </w:r>
            <w:proofErr w:type="spellEnd"/>
            <w:r w:rsidRPr="002333E4">
              <w:rPr>
                <w:sz w:val="24"/>
                <w:szCs w:val="24"/>
              </w:rPr>
              <w:t>:</w:t>
            </w:r>
          </w:p>
        </w:tc>
        <w:tc>
          <w:tcPr>
            <w:tcW w:w="851" w:type="dxa"/>
          </w:tcPr>
          <w:p w:rsidR="00BF7263" w:rsidRPr="002333E4" w:rsidRDefault="00BF7263" w:rsidP="00C7438C">
            <w:pPr>
              <w:pStyle w:val="TableParagraph"/>
              <w:keepNext/>
              <w:widowControl/>
            </w:pPr>
          </w:p>
        </w:tc>
        <w:tc>
          <w:tcPr>
            <w:tcW w:w="850" w:type="dxa"/>
          </w:tcPr>
          <w:p w:rsidR="00BF7263" w:rsidRPr="002333E4" w:rsidRDefault="00BF7263" w:rsidP="00C7438C">
            <w:pPr>
              <w:pStyle w:val="TableParagraph"/>
              <w:keepNext/>
              <w:widowControl/>
            </w:pPr>
          </w:p>
        </w:tc>
        <w:tc>
          <w:tcPr>
            <w:tcW w:w="1134" w:type="dxa"/>
          </w:tcPr>
          <w:p w:rsidR="00BF7263" w:rsidRPr="002333E4" w:rsidRDefault="00BF7263" w:rsidP="00C7438C">
            <w:pPr>
              <w:pStyle w:val="TableParagraph"/>
              <w:keepNext/>
              <w:widowControl/>
            </w:pPr>
          </w:p>
        </w:tc>
        <w:tc>
          <w:tcPr>
            <w:tcW w:w="851" w:type="dxa"/>
          </w:tcPr>
          <w:p w:rsidR="00BF7263" w:rsidRPr="002333E4" w:rsidRDefault="00BF7263" w:rsidP="00C7438C">
            <w:pPr>
              <w:pStyle w:val="TableParagraph"/>
              <w:keepNext/>
              <w:widowControl/>
            </w:pPr>
          </w:p>
        </w:tc>
        <w:tc>
          <w:tcPr>
            <w:tcW w:w="850" w:type="dxa"/>
          </w:tcPr>
          <w:p w:rsidR="00BF7263" w:rsidRPr="002333E4" w:rsidRDefault="00BF7263" w:rsidP="00C7438C">
            <w:pPr>
              <w:pStyle w:val="TableParagraph"/>
              <w:keepNext/>
              <w:widowControl/>
            </w:pPr>
          </w:p>
        </w:tc>
        <w:tc>
          <w:tcPr>
            <w:tcW w:w="1134" w:type="dxa"/>
          </w:tcPr>
          <w:p w:rsidR="00BF7263" w:rsidRPr="002333E4" w:rsidRDefault="00BF7263" w:rsidP="00C7438C">
            <w:pPr>
              <w:pStyle w:val="TableParagraph"/>
              <w:keepNext/>
              <w:widowControl/>
            </w:pPr>
          </w:p>
        </w:tc>
        <w:tc>
          <w:tcPr>
            <w:tcW w:w="993" w:type="dxa"/>
          </w:tcPr>
          <w:p w:rsidR="00BF7263" w:rsidRPr="002333E4" w:rsidRDefault="00BF7263" w:rsidP="00C7438C">
            <w:pPr>
              <w:pStyle w:val="TableParagraph"/>
              <w:keepNext/>
              <w:widowControl/>
            </w:pPr>
          </w:p>
        </w:tc>
      </w:tr>
      <w:tr w:rsidR="00BF7263" w:rsidTr="002333E4">
        <w:trPr>
          <w:trHeight w:val="287"/>
        </w:trPr>
        <w:tc>
          <w:tcPr>
            <w:tcW w:w="2835" w:type="dxa"/>
          </w:tcPr>
          <w:p w:rsidR="00BF7263" w:rsidRPr="002333E4" w:rsidRDefault="00BF7263" w:rsidP="00C7438C">
            <w:pPr>
              <w:pStyle w:val="TableParagraph"/>
              <w:keepNext/>
              <w:widowControl/>
              <w:spacing w:before="3" w:line="264" w:lineRule="exact"/>
              <w:ind w:left="107"/>
              <w:rPr>
                <w:sz w:val="24"/>
                <w:szCs w:val="24"/>
              </w:rPr>
            </w:pPr>
            <w:proofErr w:type="spellStart"/>
            <w:r w:rsidRPr="002333E4">
              <w:rPr>
                <w:sz w:val="24"/>
                <w:szCs w:val="24"/>
              </w:rPr>
              <w:t>растениеводства</w:t>
            </w:r>
            <w:proofErr w:type="spellEnd"/>
          </w:p>
        </w:tc>
        <w:tc>
          <w:tcPr>
            <w:tcW w:w="851" w:type="dxa"/>
          </w:tcPr>
          <w:p w:rsidR="00BF7263" w:rsidRPr="002333E4" w:rsidRDefault="00BF7263" w:rsidP="00C7438C">
            <w:pPr>
              <w:pStyle w:val="TableParagraph"/>
              <w:keepNext/>
              <w:widowControl/>
              <w:spacing w:before="3" w:line="264" w:lineRule="exact"/>
              <w:ind w:left="107"/>
              <w:rPr>
                <w:sz w:val="24"/>
                <w:szCs w:val="24"/>
              </w:rPr>
            </w:pPr>
            <w:r w:rsidRPr="002333E4">
              <w:rPr>
                <w:sz w:val="24"/>
                <w:szCs w:val="24"/>
              </w:rPr>
              <w:t>121109</w:t>
            </w:r>
          </w:p>
        </w:tc>
        <w:tc>
          <w:tcPr>
            <w:tcW w:w="850" w:type="dxa"/>
          </w:tcPr>
          <w:p w:rsidR="00BF7263" w:rsidRPr="002333E4" w:rsidRDefault="00BF7263" w:rsidP="00C7438C">
            <w:pPr>
              <w:pStyle w:val="TableParagraph"/>
              <w:keepNext/>
              <w:widowControl/>
              <w:spacing w:before="3" w:line="264" w:lineRule="exact"/>
              <w:ind w:right="96"/>
              <w:jc w:val="right"/>
              <w:rPr>
                <w:sz w:val="24"/>
                <w:szCs w:val="24"/>
              </w:rPr>
            </w:pPr>
            <w:r w:rsidRPr="002333E4">
              <w:rPr>
                <w:sz w:val="24"/>
                <w:szCs w:val="24"/>
              </w:rPr>
              <w:t>166967</w:t>
            </w:r>
          </w:p>
        </w:tc>
        <w:tc>
          <w:tcPr>
            <w:tcW w:w="1134" w:type="dxa"/>
          </w:tcPr>
          <w:p w:rsidR="00BF7263" w:rsidRPr="002333E4" w:rsidRDefault="00BF7263" w:rsidP="00C7438C">
            <w:pPr>
              <w:pStyle w:val="TableParagraph"/>
              <w:keepNext/>
              <w:widowControl/>
              <w:spacing w:before="3" w:line="264" w:lineRule="exact"/>
              <w:ind w:left="87" w:right="77"/>
              <w:jc w:val="center"/>
              <w:rPr>
                <w:sz w:val="24"/>
                <w:szCs w:val="24"/>
              </w:rPr>
            </w:pPr>
            <w:r w:rsidRPr="002333E4">
              <w:rPr>
                <w:sz w:val="24"/>
                <w:szCs w:val="24"/>
              </w:rPr>
              <w:t>181374</w:t>
            </w:r>
          </w:p>
        </w:tc>
        <w:tc>
          <w:tcPr>
            <w:tcW w:w="851" w:type="dxa"/>
          </w:tcPr>
          <w:p w:rsidR="00BF7263" w:rsidRPr="002333E4" w:rsidRDefault="00BF7263" w:rsidP="00C7438C">
            <w:pPr>
              <w:pStyle w:val="TableParagraph"/>
              <w:keepNext/>
              <w:widowControl/>
              <w:spacing w:before="3" w:line="264" w:lineRule="exact"/>
              <w:ind w:left="88" w:right="79"/>
              <w:jc w:val="center"/>
              <w:rPr>
                <w:sz w:val="24"/>
                <w:szCs w:val="24"/>
              </w:rPr>
            </w:pPr>
            <w:r w:rsidRPr="002333E4">
              <w:rPr>
                <w:sz w:val="24"/>
                <w:szCs w:val="24"/>
              </w:rPr>
              <w:t>165286</w:t>
            </w:r>
          </w:p>
        </w:tc>
        <w:tc>
          <w:tcPr>
            <w:tcW w:w="850" w:type="dxa"/>
          </w:tcPr>
          <w:p w:rsidR="00BF7263" w:rsidRPr="002333E4" w:rsidRDefault="00BF7263" w:rsidP="00C7438C">
            <w:pPr>
              <w:pStyle w:val="TableParagraph"/>
              <w:keepNext/>
              <w:widowControl/>
              <w:spacing w:before="3" w:line="264" w:lineRule="exact"/>
              <w:ind w:left="87" w:right="78"/>
              <w:jc w:val="center"/>
              <w:rPr>
                <w:sz w:val="24"/>
                <w:szCs w:val="24"/>
              </w:rPr>
            </w:pPr>
            <w:r w:rsidRPr="002333E4">
              <w:rPr>
                <w:sz w:val="24"/>
                <w:szCs w:val="24"/>
              </w:rPr>
              <w:t>173810</w:t>
            </w:r>
          </w:p>
        </w:tc>
        <w:tc>
          <w:tcPr>
            <w:tcW w:w="1134" w:type="dxa"/>
          </w:tcPr>
          <w:p w:rsidR="00BF7263" w:rsidRPr="002333E4" w:rsidRDefault="00BF7263" w:rsidP="00C7438C">
            <w:pPr>
              <w:pStyle w:val="TableParagraph"/>
              <w:keepNext/>
              <w:widowControl/>
              <w:spacing w:before="3" w:line="264" w:lineRule="exact"/>
              <w:ind w:left="174" w:right="168"/>
              <w:jc w:val="center"/>
              <w:rPr>
                <w:sz w:val="24"/>
                <w:szCs w:val="24"/>
              </w:rPr>
            </w:pPr>
            <w:r w:rsidRPr="002333E4">
              <w:rPr>
                <w:sz w:val="24"/>
                <w:szCs w:val="24"/>
              </w:rPr>
              <w:t>143,52</w:t>
            </w:r>
          </w:p>
        </w:tc>
        <w:tc>
          <w:tcPr>
            <w:tcW w:w="993" w:type="dxa"/>
          </w:tcPr>
          <w:p w:rsidR="00BF7263" w:rsidRPr="002333E4" w:rsidRDefault="00BF7263" w:rsidP="00C7438C">
            <w:pPr>
              <w:pStyle w:val="TableParagraph"/>
              <w:keepNext/>
              <w:widowControl/>
              <w:spacing w:before="3" w:line="264" w:lineRule="exact"/>
              <w:ind w:left="173" w:right="120"/>
              <w:jc w:val="center"/>
              <w:rPr>
                <w:sz w:val="24"/>
                <w:szCs w:val="24"/>
              </w:rPr>
            </w:pPr>
            <w:r w:rsidRPr="002333E4">
              <w:rPr>
                <w:sz w:val="24"/>
                <w:szCs w:val="24"/>
              </w:rPr>
              <w:t>105,16</w:t>
            </w:r>
          </w:p>
        </w:tc>
      </w:tr>
      <w:tr w:rsidR="00BF7263" w:rsidTr="002333E4">
        <w:trPr>
          <w:trHeight w:val="290"/>
        </w:trPr>
        <w:tc>
          <w:tcPr>
            <w:tcW w:w="2835" w:type="dxa"/>
          </w:tcPr>
          <w:p w:rsidR="00BF7263" w:rsidRPr="002333E4" w:rsidRDefault="00BF7263" w:rsidP="00C7438C">
            <w:pPr>
              <w:pStyle w:val="TableParagraph"/>
              <w:keepNext/>
              <w:widowControl/>
              <w:spacing w:before="6" w:line="264" w:lineRule="exact"/>
              <w:ind w:left="107"/>
              <w:rPr>
                <w:sz w:val="24"/>
                <w:szCs w:val="24"/>
              </w:rPr>
            </w:pPr>
            <w:proofErr w:type="spellStart"/>
            <w:r w:rsidRPr="002333E4">
              <w:rPr>
                <w:sz w:val="24"/>
                <w:szCs w:val="24"/>
              </w:rPr>
              <w:t>животноводства</w:t>
            </w:r>
            <w:proofErr w:type="spellEnd"/>
          </w:p>
        </w:tc>
        <w:tc>
          <w:tcPr>
            <w:tcW w:w="851" w:type="dxa"/>
          </w:tcPr>
          <w:p w:rsidR="00BF7263" w:rsidRPr="002333E4" w:rsidRDefault="00BF7263" w:rsidP="00C7438C">
            <w:pPr>
              <w:pStyle w:val="TableParagraph"/>
              <w:keepNext/>
              <w:widowControl/>
              <w:spacing w:before="6" w:line="264" w:lineRule="exact"/>
              <w:ind w:left="167"/>
              <w:rPr>
                <w:sz w:val="24"/>
                <w:szCs w:val="24"/>
              </w:rPr>
            </w:pPr>
            <w:r w:rsidRPr="002333E4">
              <w:rPr>
                <w:sz w:val="24"/>
                <w:szCs w:val="24"/>
              </w:rPr>
              <w:t>44071</w:t>
            </w:r>
          </w:p>
        </w:tc>
        <w:tc>
          <w:tcPr>
            <w:tcW w:w="850" w:type="dxa"/>
          </w:tcPr>
          <w:p w:rsidR="00BF7263" w:rsidRPr="002333E4" w:rsidRDefault="00BF7263" w:rsidP="00C7438C">
            <w:pPr>
              <w:pStyle w:val="TableParagraph"/>
              <w:keepNext/>
              <w:widowControl/>
              <w:spacing w:before="6" w:line="264" w:lineRule="exact"/>
              <w:ind w:right="155"/>
              <w:jc w:val="right"/>
              <w:rPr>
                <w:sz w:val="24"/>
                <w:szCs w:val="24"/>
              </w:rPr>
            </w:pPr>
            <w:r w:rsidRPr="002333E4">
              <w:rPr>
                <w:sz w:val="24"/>
                <w:szCs w:val="24"/>
              </w:rPr>
              <w:t>50201</w:t>
            </w:r>
          </w:p>
        </w:tc>
        <w:tc>
          <w:tcPr>
            <w:tcW w:w="1134" w:type="dxa"/>
          </w:tcPr>
          <w:p w:rsidR="00BF7263" w:rsidRPr="002333E4" w:rsidRDefault="00BF7263" w:rsidP="00C7438C">
            <w:pPr>
              <w:pStyle w:val="TableParagraph"/>
              <w:keepNext/>
              <w:widowControl/>
              <w:spacing w:before="6" w:line="264" w:lineRule="exact"/>
              <w:ind w:left="87" w:right="77"/>
              <w:jc w:val="center"/>
              <w:rPr>
                <w:sz w:val="24"/>
                <w:szCs w:val="24"/>
              </w:rPr>
            </w:pPr>
            <w:r w:rsidRPr="002333E4">
              <w:rPr>
                <w:sz w:val="24"/>
                <w:szCs w:val="24"/>
              </w:rPr>
              <w:t>55053</w:t>
            </w:r>
          </w:p>
        </w:tc>
        <w:tc>
          <w:tcPr>
            <w:tcW w:w="851" w:type="dxa"/>
          </w:tcPr>
          <w:p w:rsidR="00BF7263" w:rsidRPr="002333E4" w:rsidRDefault="00BF7263" w:rsidP="00C7438C">
            <w:pPr>
              <w:pStyle w:val="TableParagraph"/>
              <w:keepNext/>
              <w:widowControl/>
              <w:spacing w:before="6" w:line="264" w:lineRule="exact"/>
              <w:ind w:left="88" w:right="79"/>
              <w:jc w:val="center"/>
              <w:rPr>
                <w:sz w:val="24"/>
                <w:szCs w:val="24"/>
              </w:rPr>
            </w:pPr>
            <w:r w:rsidRPr="002333E4">
              <w:rPr>
                <w:sz w:val="24"/>
                <w:szCs w:val="24"/>
              </w:rPr>
              <w:t>58118</w:t>
            </w:r>
          </w:p>
        </w:tc>
        <w:tc>
          <w:tcPr>
            <w:tcW w:w="850" w:type="dxa"/>
          </w:tcPr>
          <w:p w:rsidR="00BF7263" w:rsidRPr="002333E4" w:rsidRDefault="00BF7263" w:rsidP="00C7438C">
            <w:pPr>
              <w:pStyle w:val="TableParagraph"/>
              <w:keepNext/>
              <w:widowControl/>
              <w:spacing w:before="6" w:line="264" w:lineRule="exact"/>
              <w:ind w:left="87" w:right="78"/>
              <w:jc w:val="center"/>
              <w:rPr>
                <w:sz w:val="24"/>
                <w:szCs w:val="24"/>
              </w:rPr>
            </w:pPr>
            <w:r w:rsidRPr="002333E4">
              <w:rPr>
                <w:sz w:val="24"/>
                <w:szCs w:val="24"/>
              </w:rPr>
              <w:t>62089</w:t>
            </w:r>
          </w:p>
        </w:tc>
        <w:tc>
          <w:tcPr>
            <w:tcW w:w="1134" w:type="dxa"/>
          </w:tcPr>
          <w:p w:rsidR="00BF7263" w:rsidRPr="002333E4" w:rsidRDefault="00BF7263" w:rsidP="00C7438C">
            <w:pPr>
              <w:pStyle w:val="TableParagraph"/>
              <w:keepNext/>
              <w:widowControl/>
              <w:spacing w:before="6" w:line="264" w:lineRule="exact"/>
              <w:ind w:left="174" w:right="168"/>
              <w:jc w:val="center"/>
              <w:rPr>
                <w:sz w:val="24"/>
                <w:szCs w:val="24"/>
              </w:rPr>
            </w:pPr>
            <w:r w:rsidRPr="002333E4">
              <w:rPr>
                <w:sz w:val="24"/>
                <w:szCs w:val="24"/>
              </w:rPr>
              <w:t>140,88</w:t>
            </w:r>
          </w:p>
        </w:tc>
        <w:tc>
          <w:tcPr>
            <w:tcW w:w="993" w:type="dxa"/>
          </w:tcPr>
          <w:p w:rsidR="00BF7263" w:rsidRPr="002333E4" w:rsidRDefault="00BF7263" w:rsidP="00C7438C">
            <w:pPr>
              <w:pStyle w:val="TableParagraph"/>
              <w:keepNext/>
              <w:widowControl/>
              <w:spacing w:before="6" w:line="264" w:lineRule="exact"/>
              <w:ind w:left="173" w:right="120"/>
              <w:jc w:val="center"/>
              <w:rPr>
                <w:sz w:val="24"/>
                <w:szCs w:val="24"/>
              </w:rPr>
            </w:pPr>
            <w:r w:rsidRPr="002333E4">
              <w:rPr>
                <w:sz w:val="24"/>
                <w:szCs w:val="24"/>
              </w:rPr>
              <w:t>106,83</w:t>
            </w:r>
          </w:p>
        </w:tc>
      </w:tr>
    </w:tbl>
    <w:p w:rsidR="00BF7263" w:rsidRDefault="00022FCB" w:rsidP="00C7438C">
      <w:pPr>
        <w:spacing w:before="90"/>
        <w:ind w:left="462"/>
      </w:pPr>
      <w:r>
        <w:t>Продолжение таблицы 6</w:t>
      </w:r>
    </w:p>
    <w:p w:rsidR="00BF7263" w:rsidRDefault="00BF7263" w:rsidP="00C7438C">
      <w:pPr>
        <w:pStyle w:val="af1"/>
        <w:spacing w:before="8" w:after="1"/>
        <w:jc w:val="left"/>
      </w:pPr>
    </w:p>
    <w:tbl>
      <w:tblPr>
        <w:tblStyle w:val="TableNormal"/>
        <w:tblW w:w="9067" w:type="dxa"/>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5"/>
        <w:gridCol w:w="874"/>
        <w:gridCol w:w="850"/>
        <w:gridCol w:w="992"/>
        <w:gridCol w:w="993"/>
        <w:gridCol w:w="850"/>
        <w:gridCol w:w="992"/>
        <w:gridCol w:w="851"/>
      </w:tblGrid>
      <w:tr w:rsidR="00BF7263" w:rsidTr="00DA6744">
        <w:trPr>
          <w:trHeight w:val="1379"/>
        </w:trPr>
        <w:tc>
          <w:tcPr>
            <w:tcW w:w="2665" w:type="dxa"/>
          </w:tcPr>
          <w:p w:rsidR="00BF7263" w:rsidRDefault="00BF7263" w:rsidP="00C7438C">
            <w:pPr>
              <w:pStyle w:val="TableParagraph"/>
              <w:keepNext/>
              <w:widowControl/>
              <w:rPr>
                <w:sz w:val="26"/>
              </w:rPr>
            </w:pPr>
          </w:p>
          <w:p w:rsidR="00BF7263" w:rsidRDefault="00BF7263" w:rsidP="00C7438C">
            <w:pPr>
              <w:pStyle w:val="TableParagraph"/>
              <w:keepNext/>
              <w:widowControl/>
              <w:spacing w:before="3"/>
              <w:rPr>
                <w:sz w:val="21"/>
              </w:rPr>
            </w:pPr>
          </w:p>
          <w:p w:rsidR="00BF7263" w:rsidRDefault="00BF7263" w:rsidP="00C7438C">
            <w:pPr>
              <w:pStyle w:val="TableParagraph"/>
              <w:keepNext/>
              <w:widowControl/>
              <w:ind w:left="741"/>
              <w:rPr>
                <w:sz w:val="24"/>
              </w:rPr>
            </w:pPr>
            <w:proofErr w:type="spellStart"/>
            <w:r>
              <w:rPr>
                <w:sz w:val="24"/>
              </w:rPr>
              <w:t>Показатели</w:t>
            </w:r>
            <w:proofErr w:type="spellEnd"/>
          </w:p>
        </w:tc>
        <w:tc>
          <w:tcPr>
            <w:tcW w:w="874" w:type="dxa"/>
          </w:tcPr>
          <w:p w:rsidR="00BF7263" w:rsidRPr="00DA6744" w:rsidRDefault="00BF7263" w:rsidP="00C7438C">
            <w:pPr>
              <w:pStyle w:val="TableParagraph"/>
              <w:keepNext/>
              <w:widowControl/>
            </w:pPr>
          </w:p>
          <w:p w:rsidR="00BF7263" w:rsidRPr="00DA6744" w:rsidRDefault="00BF7263" w:rsidP="00C7438C">
            <w:pPr>
              <w:pStyle w:val="TableParagraph"/>
              <w:keepNext/>
              <w:widowControl/>
              <w:spacing w:before="3"/>
            </w:pPr>
          </w:p>
          <w:p w:rsidR="00BF7263" w:rsidRPr="00DA6744" w:rsidRDefault="00BF7263" w:rsidP="00C7438C">
            <w:pPr>
              <w:pStyle w:val="TableParagraph"/>
              <w:keepNext/>
              <w:widowControl/>
              <w:ind w:right="137"/>
              <w:jc w:val="right"/>
            </w:pPr>
            <w:r w:rsidRPr="00DA6744">
              <w:t>2014 г.</w:t>
            </w:r>
          </w:p>
        </w:tc>
        <w:tc>
          <w:tcPr>
            <w:tcW w:w="850" w:type="dxa"/>
          </w:tcPr>
          <w:p w:rsidR="00BF7263" w:rsidRPr="00DA6744" w:rsidRDefault="00BF7263" w:rsidP="00C7438C">
            <w:pPr>
              <w:pStyle w:val="TableParagraph"/>
              <w:keepNext/>
              <w:widowControl/>
            </w:pPr>
          </w:p>
          <w:p w:rsidR="00BF7263" w:rsidRPr="00DA6744" w:rsidRDefault="00BF7263" w:rsidP="00C7438C">
            <w:pPr>
              <w:pStyle w:val="TableParagraph"/>
              <w:keepNext/>
              <w:widowControl/>
              <w:spacing w:before="3"/>
            </w:pPr>
          </w:p>
          <w:p w:rsidR="00BF7263" w:rsidRPr="00DA6744" w:rsidRDefault="00BF7263" w:rsidP="00C7438C">
            <w:pPr>
              <w:pStyle w:val="TableParagraph"/>
              <w:keepNext/>
              <w:widowControl/>
              <w:ind w:left="142"/>
            </w:pPr>
            <w:r w:rsidRPr="00DA6744">
              <w:t>2015 г.</w:t>
            </w:r>
          </w:p>
        </w:tc>
        <w:tc>
          <w:tcPr>
            <w:tcW w:w="992" w:type="dxa"/>
          </w:tcPr>
          <w:p w:rsidR="00BF7263" w:rsidRPr="00DA6744" w:rsidRDefault="00BF7263" w:rsidP="00C7438C">
            <w:pPr>
              <w:pStyle w:val="TableParagraph"/>
              <w:keepNext/>
              <w:widowControl/>
            </w:pPr>
          </w:p>
          <w:p w:rsidR="00BF7263" w:rsidRPr="00DA6744" w:rsidRDefault="00BF7263" w:rsidP="00C7438C">
            <w:pPr>
              <w:pStyle w:val="TableParagraph"/>
              <w:keepNext/>
              <w:widowControl/>
              <w:spacing w:before="3"/>
            </w:pPr>
          </w:p>
          <w:p w:rsidR="00BF7263" w:rsidRPr="00DA6744" w:rsidRDefault="00BF7263" w:rsidP="00C7438C">
            <w:pPr>
              <w:pStyle w:val="TableParagraph"/>
              <w:keepNext/>
              <w:widowControl/>
              <w:ind w:left="144"/>
            </w:pPr>
            <w:r w:rsidRPr="00DA6744">
              <w:t>2016 г.</w:t>
            </w:r>
          </w:p>
        </w:tc>
        <w:tc>
          <w:tcPr>
            <w:tcW w:w="993" w:type="dxa"/>
          </w:tcPr>
          <w:p w:rsidR="00BF7263" w:rsidRPr="00DA6744" w:rsidRDefault="00BF7263" w:rsidP="00C7438C">
            <w:pPr>
              <w:pStyle w:val="TableParagraph"/>
              <w:keepNext/>
              <w:widowControl/>
            </w:pPr>
          </w:p>
          <w:p w:rsidR="00BF7263" w:rsidRPr="00DA6744" w:rsidRDefault="00BF7263" w:rsidP="00C7438C">
            <w:pPr>
              <w:pStyle w:val="TableParagraph"/>
              <w:keepNext/>
              <w:widowControl/>
              <w:spacing w:before="3"/>
            </w:pPr>
          </w:p>
          <w:p w:rsidR="00BF7263" w:rsidRPr="00DA6744" w:rsidRDefault="00BF7263" w:rsidP="00C7438C">
            <w:pPr>
              <w:pStyle w:val="TableParagraph"/>
              <w:keepNext/>
              <w:widowControl/>
              <w:ind w:right="139"/>
              <w:jc w:val="right"/>
            </w:pPr>
            <w:r w:rsidRPr="00DA6744">
              <w:t>2017 г.</w:t>
            </w:r>
          </w:p>
        </w:tc>
        <w:tc>
          <w:tcPr>
            <w:tcW w:w="850" w:type="dxa"/>
          </w:tcPr>
          <w:p w:rsidR="00BF7263" w:rsidRPr="00DA6744" w:rsidRDefault="00BF7263" w:rsidP="00C7438C">
            <w:pPr>
              <w:pStyle w:val="TableParagraph"/>
              <w:keepNext/>
              <w:widowControl/>
            </w:pPr>
          </w:p>
          <w:p w:rsidR="00BF7263" w:rsidRPr="00DA6744" w:rsidRDefault="00BF7263" w:rsidP="00C7438C">
            <w:pPr>
              <w:pStyle w:val="TableParagraph"/>
              <w:keepNext/>
              <w:widowControl/>
              <w:spacing w:before="3"/>
            </w:pPr>
          </w:p>
          <w:p w:rsidR="00BF7263" w:rsidRPr="00DA6744" w:rsidRDefault="002333E4" w:rsidP="00C7438C">
            <w:pPr>
              <w:pStyle w:val="TableParagraph"/>
              <w:keepNext/>
              <w:widowControl/>
              <w:ind w:left="121" w:right="115"/>
              <w:jc w:val="center"/>
            </w:pPr>
            <w:r>
              <w:t>2018</w:t>
            </w:r>
            <w:r w:rsidR="00BF7263" w:rsidRPr="00DA6744">
              <w:t>г.</w:t>
            </w:r>
          </w:p>
        </w:tc>
        <w:tc>
          <w:tcPr>
            <w:tcW w:w="992" w:type="dxa"/>
          </w:tcPr>
          <w:p w:rsidR="00BF7263" w:rsidRPr="00DA6744" w:rsidRDefault="00BF7263" w:rsidP="00C7438C">
            <w:pPr>
              <w:pStyle w:val="TableParagraph"/>
              <w:keepNext/>
              <w:widowControl/>
              <w:spacing w:line="268" w:lineRule="exact"/>
              <w:ind w:left="126" w:right="65"/>
              <w:jc w:val="center"/>
            </w:pPr>
            <w:r w:rsidRPr="00DA6744">
              <w:t>2018 г.</w:t>
            </w:r>
          </w:p>
          <w:p w:rsidR="00BF7263" w:rsidRPr="00DA6744" w:rsidRDefault="00BF7263" w:rsidP="00C7438C">
            <w:pPr>
              <w:pStyle w:val="TableParagraph"/>
              <w:keepNext/>
              <w:widowControl/>
              <w:ind w:left="115" w:right="110"/>
              <w:jc w:val="center"/>
            </w:pPr>
            <w:r w:rsidRPr="00DA6744">
              <w:t>в % (</w:t>
            </w:r>
            <w:proofErr w:type="spellStart"/>
            <w:r w:rsidRPr="00DA6744">
              <w:t>разах</w:t>
            </w:r>
            <w:proofErr w:type="spellEnd"/>
            <w:r w:rsidRPr="00DA6744">
              <w:t>) к 2014г.</w:t>
            </w:r>
          </w:p>
        </w:tc>
        <w:tc>
          <w:tcPr>
            <w:tcW w:w="851" w:type="dxa"/>
          </w:tcPr>
          <w:p w:rsidR="00BF7263" w:rsidRPr="00DA6744" w:rsidRDefault="00BF7263" w:rsidP="00C7438C">
            <w:pPr>
              <w:pStyle w:val="TableParagraph"/>
              <w:keepNext/>
              <w:widowControl/>
              <w:spacing w:line="268" w:lineRule="exact"/>
              <w:ind w:left="126" w:right="18"/>
              <w:jc w:val="center"/>
            </w:pPr>
            <w:r w:rsidRPr="00DA6744">
              <w:t>2018 г.</w:t>
            </w:r>
          </w:p>
          <w:p w:rsidR="00BF7263" w:rsidRPr="00DA6744" w:rsidRDefault="002333E4" w:rsidP="00C7438C">
            <w:pPr>
              <w:pStyle w:val="TableParagraph"/>
              <w:keepNext/>
              <w:widowControl/>
              <w:ind w:left="126" w:right="73"/>
              <w:jc w:val="center"/>
            </w:pPr>
            <w:r>
              <w:t>в % (</w:t>
            </w:r>
            <w:proofErr w:type="spellStart"/>
            <w:r>
              <w:t>раза</w:t>
            </w:r>
            <w:proofErr w:type="spellEnd"/>
            <w:r w:rsidR="00BF7263" w:rsidRPr="00DA6744">
              <w:t>) к 2017г.</w:t>
            </w:r>
          </w:p>
        </w:tc>
      </w:tr>
      <w:tr w:rsidR="00BF7263" w:rsidTr="00DA6744">
        <w:trPr>
          <w:trHeight w:val="287"/>
        </w:trPr>
        <w:tc>
          <w:tcPr>
            <w:tcW w:w="2665" w:type="dxa"/>
          </w:tcPr>
          <w:p w:rsidR="00BF7263" w:rsidRDefault="00BF7263" w:rsidP="00C7438C">
            <w:pPr>
              <w:pStyle w:val="TableParagraph"/>
              <w:keepNext/>
              <w:widowControl/>
              <w:spacing w:before="8" w:line="259" w:lineRule="exact"/>
              <w:ind w:left="107"/>
              <w:rPr>
                <w:b/>
                <w:sz w:val="24"/>
              </w:rPr>
            </w:pPr>
            <w:proofErr w:type="spellStart"/>
            <w:r>
              <w:rPr>
                <w:b/>
                <w:sz w:val="24"/>
              </w:rPr>
              <w:t>Хозяйства</w:t>
            </w:r>
            <w:proofErr w:type="spellEnd"/>
            <w:r>
              <w:rPr>
                <w:b/>
                <w:sz w:val="24"/>
              </w:rPr>
              <w:t xml:space="preserve"> </w:t>
            </w:r>
            <w:proofErr w:type="spellStart"/>
            <w:r>
              <w:rPr>
                <w:b/>
                <w:sz w:val="24"/>
              </w:rPr>
              <w:t>населения</w:t>
            </w:r>
            <w:proofErr w:type="spellEnd"/>
          </w:p>
        </w:tc>
        <w:tc>
          <w:tcPr>
            <w:tcW w:w="874" w:type="dxa"/>
          </w:tcPr>
          <w:p w:rsidR="00BF7263" w:rsidRPr="00DA6744" w:rsidRDefault="00BF7263" w:rsidP="00C7438C">
            <w:pPr>
              <w:pStyle w:val="TableParagraph"/>
              <w:keepNext/>
              <w:widowControl/>
              <w:spacing w:before="3" w:line="264" w:lineRule="exact"/>
              <w:ind w:right="188"/>
              <w:jc w:val="right"/>
            </w:pPr>
            <w:r w:rsidRPr="00DA6744">
              <w:t>57387</w:t>
            </w:r>
          </w:p>
        </w:tc>
        <w:tc>
          <w:tcPr>
            <w:tcW w:w="850" w:type="dxa"/>
          </w:tcPr>
          <w:p w:rsidR="00BF7263" w:rsidRPr="00DA6744" w:rsidRDefault="00BF7263" w:rsidP="00C7438C">
            <w:pPr>
              <w:pStyle w:val="TableParagraph"/>
              <w:keepNext/>
              <w:widowControl/>
              <w:spacing w:before="3" w:line="264" w:lineRule="exact"/>
              <w:ind w:left="190"/>
            </w:pPr>
            <w:r w:rsidRPr="00DA6744">
              <w:t>60526</w:t>
            </w:r>
          </w:p>
        </w:tc>
        <w:tc>
          <w:tcPr>
            <w:tcW w:w="992" w:type="dxa"/>
          </w:tcPr>
          <w:p w:rsidR="00BF7263" w:rsidRPr="00DA6744" w:rsidRDefault="00BF7263" w:rsidP="00C7438C">
            <w:pPr>
              <w:pStyle w:val="TableParagraph"/>
              <w:keepNext/>
              <w:widowControl/>
              <w:spacing w:before="3" w:line="264" w:lineRule="exact"/>
              <w:ind w:left="195"/>
            </w:pPr>
            <w:r w:rsidRPr="00DA6744">
              <w:t>65904</w:t>
            </w:r>
          </w:p>
        </w:tc>
        <w:tc>
          <w:tcPr>
            <w:tcW w:w="993" w:type="dxa"/>
          </w:tcPr>
          <w:p w:rsidR="00BF7263" w:rsidRPr="00DA6744" w:rsidRDefault="00BF7263" w:rsidP="00C7438C">
            <w:pPr>
              <w:pStyle w:val="TableParagraph"/>
              <w:keepNext/>
              <w:widowControl/>
              <w:spacing w:before="3" w:line="264" w:lineRule="exact"/>
              <w:ind w:right="189"/>
              <w:jc w:val="right"/>
            </w:pPr>
            <w:r w:rsidRPr="00DA6744">
              <w:t>74494</w:t>
            </w:r>
          </w:p>
        </w:tc>
        <w:tc>
          <w:tcPr>
            <w:tcW w:w="850" w:type="dxa"/>
          </w:tcPr>
          <w:p w:rsidR="00BF7263" w:rsidRPr="00DA6744" w:rsidRDefault="00BF7263" w:rsidP="00C7438C">
            <w:pPr>
              <w:pStyle w:val="TableParagraph"/>
              <w:keepNext/>
              <w:widowControl/>
              <w:spacing w:before="3" w:line="264" w:lineRule="exact"/>
              <w:ind w:left="118" w:right="115"/>
              <w:jc w:val="center"/>
            </w:pPr>
            <w:r w:rsidRPr="00DA6744">
              <w:t>74208</w:t>
            </w:r>
          </w:p>
        </w:tc>
        <w:tc>
          <w:tcPr>
            <w:tcW w:w="992" w:type="dxa"/>
          </w:tcPr>
          <w:p w:rsidR="00BF7263" w:rsidRPr="00DA6744" w:rsidRDefault="00BF7263" w:rsidP="00C7438C">
            <w:pPr>
              <w:pStyle w:val="TableParagraph"/>
              <w:keepNext/>
              <w:widowControl/>
              <w:spacing w:before="3" w:line="264" w:lineRule="exact"/>
              <w:ind w:left="71" w:right="68"/>
              <w:jc w:val="center"/>
            </w:pPr>
            <w:r w:rsidRPr="00DA6744">
              <w:t>129,31</w:t>
            </w:r>
          </w:p>
        </w:tc>
        <w:tc>
          <w:tcPr>
            <w:tcW w:w="851" w:type="dxa"/>
          </w:tcPr>
          <w:p w:rsidR="00BF7263" w:rsidRPr="00DA6744" w:rsidRDefault="00BF7263" w:rsidP="00C7438C">
            <w:pPr>
              <w:pStyle w:val="TableParagraph"/>
              <w:keepNext/>
              <w:widowControl/>
              <w:spacing w:before="3" w:line="264" w:lineRule="exact"/>
              <w:ind w:left="119" w:right="68"/>
              <w:jc w:val="center"/>
            </w:pPr>
            <w:r w:rsidRPr="00DA6744">
              <w:t>99,62</w:t>
            </w:r>
          </w:p>
        </w:tc>
      </w:tr>
      <w:tr w:rsidR="00BF7263" w:rsidTr="00DA6744">
        <w:trPr>
          <w:trHeight w:val="287"/>
        </w:trPr>
        <w:tc>
          <w:tcPr>
            <w:tcW w:w="2665" w:type="dxa"/>
          </w:tcPr>
          <w:p w:rsidR="00BF7263" w:rsidRDefault="00BF7263" w:rsidP="00C7438C">
            <w:pPr>
              <w:pStyle w:val="TableParagraph"/>
              <w:keepNext/>
              <w:widowControl/>
              <w:spacing w:before="3" w:line="264" w:lineRule="exact"/>
              <w:ind w:left="107"/>
              <w:rPr>
                <w:sz w:val="24"/>
              </w:rPr>
            </w:pPr>
            <w:r>
              <w:rPr>
                <w:sz w:val="24"/>
              </w:rPr>
              <w:t xml:space="preserve">в </w:t>
            </w:r>
            <w:proofErr w:type="spellStart"/>
            <w:r>
              <w:rPr>
                <w:sz w:val="24"/>
              </w:rPr>
              <w:t>том</w:t>
            </w:r>
            <w:proofErr w:type="spellEnd"/>
            <w:r>
              <w:rPr>
                <w:sz w:val="24"/>
              </w:rPr>
              <w:t xml:space="preserve"> </w:t>
            </w:r>
            <w:proofErr w:type="spellStart"/>
            <w:r>
              <w:rPr>
                <w:sz w:val="24"/>
              </w:rPr>
              <w:t>числе</w:t>
            </w:r>
            <w:proofErr w:type="spellEnd"/>
            <w:r>
              <w:rPr>
                <w:sz w:val="24"/>
              </w:rPr>
              <w:t xml:space="preserve"> </w:t>
            </w:r>
            <w:proofErr w:type="spellStart"/>
            <w:r>
              <w:rPr>
                <w:sz w:val="24"/>
              </w:rPr>
              <w:t>продукция</w:t>
            </w:r>
            <w:proofErr w:type="spellEnd"/>
            <w:r>
              <w:rPr>
                <w:sz w:val="24"/>
              </w:rPr>
              <w:t>:</w:t>
            </w:r>
          </w:p>
        </w:tc>
        <w:tc>
          <w:tcPr>
            <w:tcW w:w="874" w:type="dxa"/>
          </w:tcPr>
          <w:p w:rsidR="00BF7263" w:rsidRPr="00DA6744" w:rsidRDefault="00BF7263" w:rsidP="00C7438C">
            <w:pPr>
              <w:pStyle w:val="TableParagraph"/>
              <w:keepNext/>
              <w:widowControl/>
            </w:pPr>
          </w:p>
        </w:tc>
        <w:tc>
          <w:tcPr>
            <w:tcW w:w="850" w:type="dxa"/>
          </w:tcPr>
          <w:p w:rsidR="00BF7263" w:rsidRPr="00DA6744" w:rsidRDefault="00BF7263" w:rsidP="00C7438C">
            <w:pPr>
              <w:pStyle w:val="TableParagraph"/>
              <w:keepNext/>
              <w:widowControl/>
            </w:pPr>
          </w:p>
        </w:tc>
        <w:tc>
          <w:tcPr>
            <w:tcW w:w="992" w:type="dxa"/>
          </w:tcPr>
          <w:p w:rsidR="00BF7263" w:rsidRPr="00DA6744" w:rsidRDefault="00BF7263" w:rsidP="00C7438C">
            <w:pPr>
              <w:pStyle w:val="TableParagraph"/>
              <w:keepNext/>
              <w:widowControl/>
            </w:pPr>
          </w:p>
        </w:tc>
        <w:tc>
          <w:tcPr>
            <w:tcW w:w="993" w:type="dxa"/>
          </w:tcPr>
          <w:p w:rsidR="00BF7263" w:rsidRPr="00DA6744" w:rsidRDefault="00BF7263" w:rsidP="00C7438C">
            <w:pPr>
              <w:pStyle w:val="TableParagraph"/>
              <w:keepNext/>
              <w:widowControl/>
            </w:pPr>
          </w:p>
        </w:tc>
        <w:tc>
          <w:tcPr>
            <w:tcW w:w="850" w:type="dxa"/>
          </w:tcPr>
          <w:p w:rsidR="00BF7263" w:rsidRPr="00DA6744" w:rsidRDefault="00BF7263" w:rsidP="00C7438C">
            <w:pPr>
              <w:pStyle w:val="TableParagraph"/>
              <w:keepNext/>
              <w:widowControl/>
            </w:pPr>
          </w:p>
        </w:tc>
        <w:tc>
          <w:tcPr>
            <w:tcW w:w="992" w:type="dxa"/>
          </w:tcPr>
          <w:p w:rsidR="00BF7263" w:rsidRPr="00DA6744" w:rsidRDefault="00BF7263" w:rsidP="00C7438C">
            <w:pPr>
              <w:pStyle w:val="TableParagraph"/>
              <w:keepNext/>
              <w:widowControl/>
            </w:pPr>
          </w:p>
        </w:tc>
        <w:tc>
          <w:tcPr>
            <w:tcW w:w="851" w:type="dxa"/>
          </w:tcPr>
          <w:p w:rsidR="00BF7263" w:rsidRPr="00DA6744" w:rsidRDefault="00BF7263" w:rsidP="00C7438C">
            <w:pPr>
              <w:pStyle w:val="TableParagraph"/>
              <w:keepNext/>
              <w:widowControl/>
            </w:pPr>
          </w:p>
        </w:tc>
      </w:tr>
      <w:tr w:rsidR="00BF7263" w:rsidTr="00DA6744">
        <w:trPr>
          <w:trHeight w:val="287"/>
        </w:trPr>
        <w:tc>
          <w:tcPr>
            <w:tcW w:w="2665" w:type="dxa"/>
          </w:tcPr>
          <w:p w:rsidR="00BF7263" w:rsidRDefault="00BF7263" w:rsidP="00C7438C">
            <w:pPr>
              <w:pStyle w:val="TableParagraph"/>
              <w:keepNext/>
              <w:widowControl/>
              <w:spacing w:before="3" w:line="264" w:lineRule="exact"/>
              <w:ind w:left="107"/>
              <w:rPr>
                <w:sz w:val="24"/>
              </w:rPr>
            </w:pPr>
            <w:proofErr w:type="spellStart"/>
            <w:r>
              <w:rPr>
                <w:sz w:val="24"/>
              </w:rPr>
              <w:t>растениеводства</w:t>
            </w:r>
            <w:proofErr w:type="spellEnd"/>
          </w:p>
        </w:tc>
        <w:tc>
          <w:tcPr>
            <w:tcW w:w="874" w:type="dxa"/>
          </w:tcPr>
          <w:p w:rsidR="00BF7263" w:rsidRPr="00DA6744" w:rsidRDefault="00BF7263" w:rsidP="00C7438C">
            <w:pPr>
              <w:pStyle w:val="TableParagraph"/>
              <w:keepNext/>
              <w:widowControl/>
              <w:spacing w:before="3" w:line="264" w:lineRule="exact"/>
              <w:ind w:right="188"/>
              <w:jc w:val="right"/>
            </w:pPr>
            <w:r w:rsidRPr="00DA6744">
              <w:t>25801</w:t>
            </w:r>
          </w:p>
        </w:tc>
        <w:tc>
          <w:tcPr>
            <w:tcW w:w="850" w:type="dxa"/>
          </w:tcPr>
          <w:p w:rsidR="00BF7263" w:rsidRPr="00DA6744" w:rsidRDefault="00BF7263" w:rsidP="00C7438C">
            <w:pPr>
              <w:pStyle w:val="TableParagraph"/>
              <w:keepNext/>
              <w:widowControl/>
              <w:spacing w:before="3" w:line="264" w:lineRule="exact"/>
              <w:ind w:left="190"/>
            </w:pPr>
            <w:r w:rsidRPr="00DA6744">
              <w:t>25794</w:t>
            </w:r>
          </w:p>
        </w:tc>
        <w:tc>
          <w:tcPr>
            <w:tcW w:w="992" w:type="dxa"/>
          </w:tcPr>
          <w:p w:rsidR="00BF7263" w:rsidRPr="00DA6744" w:rsidRDefault="00BF7263" w:rsidP="00C7438C">
            <w:pPr>
              <w:pStyle w:val="TableParagraph"/>
              <w:keepNext/>
              <w:widowControl/>
              <w:spacing w:before="3" w:line="264" w:lineRule="exact"/>
              <w:ind w:left="195"/>
            </w:pPr>
            <w:r w:rsidRPr="00DA6744">
              <w:t>27421</w:t>
            </w:r>
          </w:p>
        </w:tc>
        <w:tc>
          <w:tcPr>
            <w:tcW w:w="993" w:type="dxa"/>
          </w:tcPr>
          <w:p w:rsidR="00BF7263" w:rsidRPr="00DA6744" w:rsidRDefault="00BF7263" w:rsidP="00C7438C">
            <w:pPr>
              <w:pStyle w:val="TableParagraph"/>
              <w:keepNext/>
              <w:widowControl/>
              <w:spacing w:before="3" w:line="264" w:lineRule="exact"/>
              <w:ind w:right="189"/>
              <w:jc w:val="right"/>
            </w:pPr>
            <w:r w:rsidRPr="00DA6744">
              <w:t>32142</w:t>
            </w:r>
          </w:p>
        </w:tc>
        <w:tc>
          <w:tcPr>
            <w:tcW w:w="850" w:type="dxa"/>
          </w:tcPr>
          <w:p w:rsidR="00BF7263" w:rsidRPr="00DA6744" w:rsidRDefault="00BF7263" w:rsidP="00C7438C">
            <w:pPr>
              <w:pStyle w:val="TableParagraph"/>
              <w:keepNext/>
              <w:widowControl/>
              <w:spacing w:before="3" w:line="264" w:lineRule="exact"/>
              <w:ind w:left="118" w:right="115"/>
              <w:jc w:val="center"/>
            </w:pPr>
            <w:r w:rsidRPr="00DA6744">
              <w:t>32988</w:t>
            </w:r>
          </w:p>
        </w:tc>
        <w:tc>
          <w:tcPr>
            <w:tcW w:w="992" w:type="dxa"/>
          </w:tcPr>
          <w:p w:rsidR="00BF7263" w:rsidRPr="00DA6744" w:rsidRDefault="00BF7263" w:rsidP="00C7438C">
            <w:pPr>
              <w:pStyle w:val="TableParagraph"/>
              <w:keepNext/>
              <w:widowControl/>
              <w:spacing w:before="3" w:line="264" w:lineRule="exact"/>
              <w:ind w:left="71" w:right="68"/>
              <w:jc w:val="center"/>
            </w:pPr>
            <w:r w:rsidRPr="00DA6744">
              <w:t>127,86</w:t>
            </w:r>
          </w:p>
        </w:tc>
        <w:tc>
          <w:tcPr>
            <w:tcW w:w="851" w:type="dxa"/>
          </w:tcPr>
          <w:p w:rsidR="00BF7263" w:rsidRPr="00DA6744" w:rsidRDefault="00BF7263" w:rsidP="00C7438C">
            <w:pPr>
              <w:pStyle w:val="TableParagraph"/>
              <w:keepNext/>
              <w:widowControl/>
              <w:spacing w:before="3" w:line="264" w:lineRule="exact"/>
              <w:ind w:left="119" w:right="68"/>
              <w:jc w:val="center"/>
            </w:pPr>
            <w:r w:rsidRPr="00DA6744">
              <w:t>102,63</w:t>
            </w:r>
          </w:p>
        </w:tc>
      </w:tr>
      <w:tr w:rsidR="00BF7263" w:rsidTr="00DA6744">
        <w:trPr>
          <w:trHeight w:val="290"/>
        </w:trPr>
        <w:tc>
          <w:tcPr>
            <w:tcW w:w="2665" w:type="dxa"/>
          </w:tcPr>
          <w:p w:rsidR="00BF7263" w:rsidRDefault="00BF7263" w:rsidP="00C7438C">
            <w:pPr>
              <w:pStyle w:val="TableParagraph"/>
              <w:keepNext/>
              <w:widowControl/>
              <w:spacing w:before="6" w:line="264" w:lineRule="exact"/>
              <w:ind w:left="107"/>
              <w:rPr>
                <w:sz w:val="24"/>
              </w:rPr>
            </w:pPr>
            <w:proofErr w:type="spellStart"/>
            <w:r>
              <w:rPr>
                <w:sz w:val="24"/>
              </w:rPr>
              <w:t>животноводства</w:t>
            </w:r>
            <w:proofErr w:type="spellEnd"/>
          </w:p>
        </w:tc>
        <w:tc>
          <w:tcPr>
            <w:tcW w:w="874" w:type="dxa"/>
          </w:tcPr>
          <w:p w:rsidR="00BF7263" w:rsidRPr="00DA6744" w:rsidRDefault="00BF7263" w:rsidP="00C7438C">
            <w:pPr>
              <w:pStyle w:val="TableParagraph"/>
              <w:keepNext/>
              <w:widowControl/>
              <w:spacing w:before="6" w:line="264" w:lineRule="exact"/>
              <w:ind w:right="188"/>
              <w:jc w:val="right"/>
            </w:pPr>
            <w:r w:rsidRPr="00DA6744">
              <w:t>31586</w:t>
            </w:r>
          </w:p>
        </w:tc>
        <w:tc>
          <w:tcPr>
            <w:tcW w:w="850" w:type="dxa"/>
          </w:tcPr>
          <w:p w:rsidR="00BF7263" w:rsidRPr="00DA6744" w:rsidRDefault="00BF7263" w:rsidP="00C7438C">
            <w:pPr>
              <w:pStyle w:val="TableParagraph"/>
              <w:keepNext/>
              <w:widowControl/>
              <w:spacing w:before="6" w:line="264" w:lineRule="exact"/>
              <w:ind w:left="190"/>
            </w:pPr>
            <w:r w:rsidRPr="00DA6744">
              <w:t>34732</w:t>
            </w:r>
          </w:p>
        </w:tc>
        <w:tc>
          <w:tcPr>
            <w:tcW w:w="992" w:type="dxa"/>
          </w:tcPr>
          <w:p w:rsidR="00BF7263" w:rsidRPr="00DA6744" w:rsidRDefault="00BF7263" w:rsidP="00C7438C">
            <w:pPr>
              <w:pStyle w:val="TableParagraph"/>
              <w:keepNext/>
              <w:widowControl/>
              <w:spacing w:before="6" w:line="264" w:lineRule="exact"/>
              <w:ind w:left="195"/>
            </w:pPr>
            <w:r w:rsidRPr="00DA6744">
              <w:t>38482</w:t>
            </w:r>
          </w:p>
        </w:tc>
        <w:tc>
          <w:tcPr>
            <w:tcW w:w="993" w:type="dxa"/>
          </w:tcPr>
          <w:p w:rsidR="00BF7263" w:rsidRPr="00DA6744" w:rsidRDefault="00BF7263" w:rsidP="00C7438C">
            <w:pPr>
              <w:pStyle w:val="TableParagraph"/>
              <w:keepNext/>
              <w:widowControl/>
              <w:spacing w:before="6" w:line="264" w:lineRule="exact"/>
              <w:ind w:right="189"/>
              <w:jc w:val="right"/>
            </w:pPr>
            <w:r w:rsidRPr="00DA6744">
              <w:t>42352</w:t>
            </w:r>
          </w:p>
        </w:tc>
        <w:tc>
          <w:tcPr>
            <w:tcW w:w="850" w:type="dxa"/>
          </w:tcPr>
          <w:p w:rsidR="00BF7263" w:rsidRPr="00DA6744" w:rsidRDefault="00BF7263" w:rsidP="00C7438C">
            <w:pPr>
              <w:pStyle w:val="TableParagraph"/>
              <w:keepNext/>
              <w:widowControl/>
              <w:spacing w:before="6" w:line="264" w:lineRule="exact"/>
              <w:ind w:left="118" w:right="115"/>
              <w:jc w:val="center"/>
            </w:pPr>
            <w:r w:rsidRPr="00DA6744">
              <w:t>41220</w:t>
            </w:r>
          </w:p>
        </w:tc>
        <w:tc>
          <w:tcPr>
            <w:tcW w:w="992" w:type="dxa"/>
          </w:tcPr>
          <w:p w:rsidR="00BF7263" w:rsidRPr="00DA6744" w:rsidRDefault="00BF7263" w:rsidP="00C7438C">
            <w:pPr>
              <w:pStyle w:val="TableParagraph"/>
              <w:keepNext/>
              <w:widowControl/>
              <w:spacing w:before="6" w:line="264" w:lineRule="exact"/>
              <w:ind w:left="71" w:right="68"/>
              <w:jc w:val="center"/>
            </w:pPr>
            <w:r w:rsidRPr="00DA6744">
              <w:t>130,50</w:t>
            </w:r>
          </w:p>
        </w:tc>
        <w:tc>
          <w:tcPr>
            <w:tcW w:w="851" w:type="dxa"/>
          </w:tcPr>
          <w:p w:rsidR="00BF7263" w:rsidRPr="00DA6744" w:rsidRDefault="00BF7263" w:rsidP="00C7438C">
            <w:pPr>
              <w:pStyle w:val="TableParagraph"/>
              <w:keepNext/>
              <w:widowControl/>
              <w:spacing w:before="6" w:line="264" w:lineRule="exact"/>
              <w:ind w:left="119" w:right="68"/>
              <w:jc w:val="center"/>
            </w:pPr>
            <w:r w:rsidRPr="00DA6744">
              <w:t>97,33</w:t>
            </w:r>
          </w:p>
        </w:tc>
      </w:tr>
      <w:tr w:rsidR="00BF7263" w:rsidTr="00DA6744">
        <w:trPr>
          <w:trHeight w:val="563"/>
        </w:trPr>
        <w:tc>
          <w:tcPr>
            <w:tcW w:w="2665" w:type="dxa"/>
          </w:tcPr>
          <w:p w:rsidR="00BF7263" w:rsidRDefault="00BF7263" w:rsidP="00C7438C">
            <w:pPr>
              <w:pStyle w:val="TableParagraph"/>
              <w:keepNext/>
              <w:widowControl/>
              <w:spacing w:before="8" w:line="270" w:lineRule="atLeast"/>
              <w:ind w:left="107" w:right="379"/>
              <w:rPr>
                <w:b/>
                <w:sz w:val="24"/>
              </w:rPr>
            </w:pPr>
            <w:proofErr w:type="spellStart"/>
            <w:r>
              <w:rPr>
                <w:b/>
                <w:sz w:val="24"/>
              </w:rPr>
              <w:t>Крестьянские</w:t>
            </w:r>
            <w:proofErr w:type="spellEnd"/>
            <w:r>
              <w:rPr>
                <w:b/>
                <w:sz w:val="24"/>
              </w:rPr>
              <w:t xml:space="preserve"> (</w:t>
            </w:r>
            <w:proofErr w:type="spellStart"/>
            <w:r>
              <w:rPr>
                <w:b/>
                <w:sz w:val="24"/>
              </w:rPr>
              <w:t>фер</w:t>
            </w:r>
            <w:proofErr w:type="spellEnd"/>
            <w:r>
              <w:rPr>
                <w:b/>
                <w:sz w:val="24"/>
              </w:rPr>
              <w:t xml:space="preserve">- </w:t>
            </w:r>
            <w:proofErr w:type="spellStart"/>
            <w:r>
              <w:rPr>
                <w:b/>
                <w:sz w:val="24"/>
              </w:rPr>
              <w:t>мерские</w:t>
            </w:r>
            <w:proofErr w:type="spellEnd"/>
            <w:r>
              <w:rPr>
                <w:b/>
                <w:sz w:val="24"/>
              </w:rPr>
              <w:t xml:space="preserve">) </w:t>
            </w:r>
            <w:proofErr w:type="spellStart"/>
            <w:r>
              <w:rPr>
                <w:b/>
                <w:sz w:val="24"/>
              </w:rPr>
              <w:t>хозяйства</w:t>
            </w:r>
            <w:proofErr w:type="spellEnd"/>
          </w:p>
        </w:tc>
        <w:tc>
          <w:tcPr>
            <w:tcW w:w="874" w:type="dxa"/>
          </w:tcPr>
          <w:p w:rsidR="00BF7263" w:rsidRPr="00DA6744" w:rsidRDefault="00BF7263" w:rsidP="00C7438C">
            <w:pPr>
              <w:pStyle w:val="TableParagraph"/>
              <w:keepNext/>
              <w:widowControl/>
              <w:spacing w:before="3"/>
            </w:pPr>
          </w:p>
          <w:p w:rsidR="00BF7263" w:rsidRPr="00DA6744" w:rsidRDefault="00BF7263" w:rsidP="00C7438C">
            <w:pPr>
              <w:pStyle w:val="TableParagraph"/>
              <w:keepNext/>
              <w:widowControl/>
              <w:spacing w:line="264" w:lineRule="exact"/>
              <w:ind w:right="188"/>
              <w:jc w:val="right"/>
            </w:pPr>
            <w:r w:rsidRPr="00DA6744">
              <w:t>44097</w:t>
            </w:r>
          </w:p>
        </w:tc>
        <w:tc>
          <w:tcPr>
            <w:tcW w:w="850" w:type="dxa"/>
          </w:tcPr>
          <w:p w:rsidR="00BF7263" w:rsidRPr="00DA6744" w:rsidRDefault="00BF7263" w:rsidP="00C7438C">
            <w:pPr>
              <w:pStyle w:val="TableParagraph"/>
              <w:keepNext/>
              <w:widowControl/>
              <w:spacing w:before="3"/>
            </w:pPr>
          </w:p>
          <w:p w:rsidR="00BF7263" w:rsidRPr="00DA6744" w:rsidRDefault="00BF7263" w:rsidP="00C7438C">
            <w:pPr>
              <w:pStyle w:val="TableParagraph"/>
              <w:keepNext/>
              <w:widowControl/>
              <w:spacing w:line="264" w:lineRule="exact"/>
              <w:ind w:left="190"/>
            </w:pPr>
            <w:r w:rsidRPr="00DA6744">
              <w:t>62874</w:t>
            </w:r>
          </w:p>
        </w:tc>
        <w:tc>
          <w:tcPr>
            <w:tcW w:w="992" w:type="dxa"/>
          </w:tcPr>
          <w:p w:rsidR="00BF7263" w:rsidRPr="00DA6744" w:rsidRDefault="00BF7263" w:rsidP="00C7438C">
            <w:pPr>
              <w:pStyle w:val="TableParagraph"/>
              <w:keepNext/>
              <w:widowControl/>
              <w:spacing w:before="3"/>
            </w:pPr>
          </w:p>
          <w:p w:rsidR="00BF7263" w:rsidRPr="00DA6744" w:rsidRDefault="00BF7263" w:rsidP="00C7438C">
            <w:pPr>
              <w:pStyle w:val="TableParagraph"/>
              <w:keepNext/>
              <w:widowControl/>
              <w:spacing w:line="264" w:lineRule="exact"/>
              <w:ind w:left="195"/>
            </w:pPr>
            <w:r w:rsidRPr="00DA6744">
              <w:t>68431</w:t>
            </w:r>
          </w:p>
        </w:tc>
        <w:tc>
          <w:tcPr>
            <w:tcW w:w="993" w:type="dxa"/>
          </w:tcPr>
          <w:p w:rsidR="00BF7263" w:rsidRPr="00DA6744" w:rsidRDefault="00BF7263" w:rsidP="00C7438C">
            <w:pPr>
              <w:pStyle w:val="TableParagraph"/>
              <w:keepNext/>
              <w:widowControl/>
              <w:spacing w:before="3"/>
            </w:pPr>
          </w:p>
          <w:p w:rsidR="00BF7263" w:rsidRPr="00DA6744" w:rsidRDefault="00BF7263" w:rsidP="00C7438C">
            <w:pPr>
              <w:pStyle w:val="TableParagraph"/>
              <w:keepNext/>
              <w:widowControl/>
              <w:spacing w:line="264" w:lineRule="exact"/>
              <w:ind w:right="189"/>
              <w:jc w:val="right"/>
            </w:pPr>
            <w:r w:rsidRPr="00DA6744">
              <w:t>66128</w:t>
            </w:r>
          </w:p>
        </w:tc>
        <w:tc>
          <w:tcPr>
            <w:tcW w:w="850" w:type="dxa"/>
          </w:tcPr>
          <w:p w:rsidR="00BF7263" w:rsidRPr="00DA6744" w:rsidRDefault="00BF7263" w:rsidP="00C7438C">
            <w:pPr>
              <w:pStyle w:val="TableParagraph"/>
              <w:keepNext/>
              <w:widowControl/>
              <w:spacing w:before="3"/>
            </w:pPr>
          </w:p>
          <w:p w:rsidR="00BF7263" w:rsidRPr="00DA6744" w:rsidRDefault="00BF7263" w:rsidP="00C7438C">
            <w:pPr>
              <w:pStyle w:val="TableParagraph"/>
              <w:keepNext/>
              <w:widowControl/>
              <w:spacing w:line="264" w:lineRule="exact"/>
              <w:ind w:left="118" w:right="115"/>
              <w:jc w:val="center"/>
            </w:pPr>
            <w:r w:rsidRPr="00DA6744">
              <w:t>72361</w:t>
            </w:r>
          </w:p>
        </w:tc>
        <w:tc>
          <w:tcPr>
            <w:tcW w:w="992" w:type="dxa"/>
          </w:tcPr>
          <w:p w:rsidR="00BF7263" w:rsidRPr="00DA6744" w:rsidRDefault="00BF7263" w:rsidP="00C7438C">
            <w:pPr>
              <w:pStyle w:val="TableParagraph"/>
              <w:keepNext/>
              <w:widowControl/>
              <w:spacing w:before="3"/>
            </w:pPr>
          </w:p>
          <w:p w:rsidR="00BF7263" w:rsidRPr="00DA6744" w:rsidRDefault="00BF7263" w:rsidP="00C7438C">
            <w:pPr>
              <w:pStyle w:val="TableParagraph"/>
              <w:keepNext/>
              <w:widowControl/>
              <w:spacing w:line="264" w:lineRule="exact"/>
              <w:ind w:left="71" w:right="68"/>
              <w:jc w:val="center"/>
            </w:pPr>
            <w:r w:rsidRPr="00DA6744">
              <w:t>164,10</w:t>
            </w:r>
          </w:p>
        </w:tc>
        <w:tc>
          <w:tcPr>
            <w:tcW w:w="851" w:type="dxa"/>
          </w:tcPr>
          <w:p w:rsidR="00BF7263" w:rsidRPr="00DA6744" w:rsidRDefault="00BF7263" w:rsidP="00C7438C">
            <w:pPr>
              <w:pStyle w:val="TableParagraph"/>
              <w:keepNext/>
              <w:widowControl/>
              <w:spacing w:before="3"/>
            </w:pPr>
          </w:p>
          <w:p w:rsidR="00BF7263" w:rsidRPr="00DA6744" w:rsidRDefault="00BF7263" w:rsidP="00C7438C">
            <w:pPr>
              <w:pStyle w:val="TableParagraph"/>
              <w:keepNext/>
              <w:widowControl/>
              <w:spacing w:line="264" w:lineRule="exact"/>
              <w:ind w:left="119" w:right="68"/>
              <w:jc w:val="center"/>
            </w:pPr>
            <w:r w:rsidRPr="00DA6744">
              <w:t>109,43</w:t>
            </w:r>
          </w:p>
        </w:tc>
      </w:tr>
      <w:tr w:rsidR="00BF7263" w:rsidTr="00DA6744">
        <w:trPr>
          <w:trHeight w:val="288"/>
        </w:trPr>
        <w:tc>
          <w:tcPr>
            <w:tcW w:w="2665" w:type="dxa"/>
          </w:tcPr>
          <w:p w:rsidR="00BF7263" w:rsidRDefault="00BF7263" w:rsidP="00C7438C">
            <w:pPr>
              <w:pStyle w:val="TableParagraph"/>
              <w:keepNext/>
              <w:widowControl/>
              <w:spacing w:before="3" w:line="264" w:lineRule="exact"/>
              <w:ind w:left="107"/>
              <w:rPr>
                <w:sz w:val="24"/>
              </w:rPr>
            </w:pPr>
            <w:r>
              <w:rPr>
                <w:sz w:val="24"/>
              </w:rPr>
              <w:t xml:space="preserve">в </w:t>
            </w:r>
            <w:proofErr w:type="spellStart"/>
            <w:r>
              <w:rPr>
                <w:sz w:val="24"/>
              </w:rPr>
              <w:t>том</w:t>
            </w:r>
            <w:proofErr w:type="spellEnd"/>
            <w:r>
              <w:rPr>
                <w:sz w:val="24"/>
              </w:rPr>
              <w:t xml:space="preserve"> </w:t>
            </w:r>
            <w:proofErr w:type="spellStart"/>
            <w:r>
              <w:rPr>
                <w:sz w:val="24"/>
              </w:rPr>
              <w:t>числе</w:t>
            </w:r>
            <w:proofErr w:type="spellEnd"/>
            <w:r>
              <w:rPr>
                <w:sz w:val="24"/>
              </w:rPr>
              <w:t xml:space="preserve"> </w:t>
            </w:r>
            <w:proofErr w:type="spellStart"/>
            <w:r>
              <w:rPr>
                <w:sz w:val="24"/>
              </w:rPr>
              <w:t>продукция</w:t>
            </w:r>
            <w:proofErr w:type="spellEnd"/>
            <w:r>
              <w:rPr>
                <w:sz w:val="24"/>
              </w:rPr>
              <w:t>:</w:t>
            </w:r>
          </w:p>
        </w:tc>
        <w:tc>
          <w:tcPr>
            <w:tcW w:w="874" w:type="dxa"/>
          </w:tcPr>
          <w:p w:rsidR="00BF7263" w:rsidRPr="00DA6744" w:rsidRDefault="00BF7263" w:rsidP="00C7438C">
            <w:pPr>
              <w:pStyle w:val="TableParagraph"/>
              <w:keepNext/>
              <w:widowControl/>
            </w:pPr>
          </w:p>
        </w:tc>
        <w:tc>
          <w:tcPr>
            <w:tcW w:w="850" w:type="dxa"/>
          </w:tcPr>
          <w:p w:rsidR="00BF7263" w:rsidRPr="00DA6744" w:rsidRDefault="00BF7263" w:rsidP="00C7438C">
            <w:pPr>
              <w:pStyle w:val="TableParagraph"/>
              <w:keepNext/>
              <w:widowControl/>
            </w:pPr>
          </w:p>
        </w:tc>
        <w:tc>
          <w:tcPr>
            <w:tcW w:w="992" w:type="dxa"/>
          </w:tcPr>
          <w:p w:rsidR="00BF7263" w:rsidRPr="00DA6744" w:rsidRDefault="00BF7263" w:rsidP="00C7438C">
            <w:pPr>
              <w:pStyle w:val="TableParagraph"/>
              <w:keepNext/>
              <w:widowControl/>
            </w:pPr>
          </w:p>
        </w:tc>
        <w:tc>
          <w:tcPr>
            <w:tcW w:w="993" w:type="dxa"/>
          </w:tcPr>
          <w:p w:rsidR="00BF7263" w:rsidRPr="00DA6744" w:rsidRDefault="00BF7263" w:rsidP="00C7438C">
            <w:pPr>
              <w:pStyle w:val="TableParagraph"/>
              <w:keepNext/>
              <w:widowControl/>
            </w:pPr>
          </w:p>
        </w:tc>
        <w:tc>
          <w:tcPr>
            <w:tcW w:w="850" w:type="dxa"/>
          </w:tcPr>
          <w:p w:rsidR="00BF7263" w:rsidRPr="00DA6744" w:rsidRDefault="00BF7263" w:rsidP="00C7438C">
            <w:pPr>
              <w:pStyle w:val="TableParagraph"/>
              <w:keepNext/>
              <w:widowControl/>
            </w:pPr>
          </w:p>
        </w:tc>
        <w:tc>
          <w:tcPr>
            <w:tcW w:w="992" w:type="dxa"/>
          </w:tcPr>
          <w:p w:rsidR="00BF7263" w:rsidRPr="00DA6744" w:rsidRDefault="00BF7263" w:rsidP="00C7438C">
            <w:pPr>
              <w:pStyle w:val="TableParagraph"/>
              <w:keepNext/>
              <w:widowControl/>
            </w:pPr>
          </w:p>
        </w:tc>
        <w:tc>
          <w:tcPr>
            <w:tcW w:w="851" w:type="dxa"/>
          </w:tcPr>
          <w:p w:rsidR="00BF7263" w:rsidRPr="00DA6744" w:rsidRDefault="00BF7263" w:rsidP="00C7438C">
            <w:pPr>
              <w:pStyle w:val="TableParagraph"/>
              <w:keepNext/>
              <w:widowControl/>
            </w:pPr>
          </w:p>
        </w:tc>
      </w:tr>
      <w:tr w:rsidR="00BF7263" w:rsidTr="00DA6744">
        <w:trPr>
          <w:trHeight w:val="287"/>
        </w:trPr>
        <w:tc>
          <w:tcPr>
            <w:tcW w:w="2665" w:type="dxa"/>
          </w:tcPr>
          <w:p w:rsidR="00BF7263" w:rsidRDefault="00BF7263" w:rsidP="00C7438C">
            <w:pPr>
              <w:pStyle w:val="TableParagraph"/>
              <w:keepNext/>
              <w:widowControl/>
              <w:spacing w:before="3" w:line="264" w:lineRule="exact"/>
              <w:ind w:left="107"/>
              <w:rPr>
                <w:sz w:val="24"/>
              </w:rPr>
            </w:pPr>
            <w:proofErr w:type="spellStart"/>
            <w:r>
              <w:rPr>
                <w:sz w:val="24"/>
              </w:rPr>
              <w:t>растениеводства</w:t>
            </w:r>
            <w:proofErr w:type="spellEnd"/>
          </w:p>
        </w:tc>
        <w:tc>
          <w:tcPr>
            <w:tcW w:w="874" w:type="dxa"/>
          </w:tcPr>
          <w:p w:rsidR="00BF7263" w:rsidRPr="00DA6744" w:rsidRDefault="00BF7263" w:rsidP="00C7438C">
            <w:pPr>
              <w:pStyle w:val="TableParagraph"/>
              <w:keepNext/>
              <w:widowControl/>
              <w:spacing w:before="3" w:line="264" w:lineRule="exact"/>
              <w:ind w:right="188"/>
              <w:jc w:val="right"/>
            </w:pPr>
            <w:r w:rsidRPr="00DA6744">
              <w:t>41464</w:t>
            </w:r>
          </w:p>
        </w:tc>
        <w:tc>
          <w:tcPr>
            <w:tcW w:w="850" w:type="dxa"/>
          </w:tcPr>
          <w:p w:rsidR="00BF7263" w:rsidRPr="00DA6744" w:rsidRDefault="00BF7263" w:rsidP="00C7438C">
            <w:pPr>
              <w:pStyle w:val="TableParagraph"/>
              <w:keepNext/>
              <w:widowControl/>
              <w:spacing w:before="3" w:line="264" w:lineRule="exact"/>
              <w:ind w:left="190"/>
            </w:pPr>
            <w:r w:rsidRPr="00DA6744">
              <w:t>59971</w:t>
            </w:r>
          </w:p>
        </w:tc>
        <w:tc>
          <w:tcPr>
            <w:tcW w:w="992" w:type="dxa"/>
          </w:tcPr>
          <w:p w:rsidR="00BF7263" w:rsidRPr="00DA6744" w:rsidRDefault="00BF7263" w:rsidP="00C7438C">
            <w:pPr>
              <w:pStyle w:val="TableParagraph"/>
              <w:keepNext/>
              <w:widowControl/>
              <w:spacing w:before="3" w:line="264" w:lineRule="exact"/>
              <w:ind w:left="195"/>
            </w:pPr>
            <w:r w:rsidRPr="00DA6744">
              <w:t>64983</w:t>
            </w:r>
          </w:p>
        </w:tc>
        <w:tc>
          <w:tcPr>
            <w:tcW w:w="993" w:type="dxa"/>
          </w:tcPr>
          <w:p w:rsidR="00BF7263" w:rsidRPr="00DA6744" w:rsidRDefault="00BF7263" w:rsidP="00C7438C">
            <w:pPr>
              <w:pStyle w:val="TableParagraph"/>
              <w:keepNext/>
              <w:widowControl/>
              <w:spacing w:before="3" w:line="264" w:lineRule="exact"/>
              <w:ind w:right="189"/>
              <w:jc w:val="right"/>
            </w:pPr>
            <w:r w:rsidRPr="00DA6744">
              <w:t>62048</w:t>
            </w:r>
          </w:p>
        </w:tc>
        <w:tc>
          <w:tcPr>
            <w:tcW w:w="850" w:type="dxa"/>
          </w:tcPr>
          <w:p w:rsidR="00BF7263" w:rsidRPr="00DA6744" w:rsidRDefault="00BF7263" w:rsidP="00C7438C">
            <w:pPr>
              <w:pStyle w:val="TableParagraph"/>
              <w:keepNext/>
              <w:widowControl/>
              <w:spacing w:before="3" w:line="264" w:lineRule="exact"/>
              <w:ind w:left="118" w:right="115"/>
              <w:jc w:val="center"/>
            </w:pPr>
            <w:r w:rsidRPr="00DA6744">
              <w:t>68409</w:t>
            </w:r>
          </w:p>
        </w:tc>
        <w:tc>
          <w:tcPr>
            <w:tcW w:w="992" w:type="dxa"/>
          </w:tcPr>
          <w:p w:rsidR="00BF7263" w:rsidRPr="00DA6744" w:rsidRDefault="00BF7263" w:rsidP="00C7438C">
            <w:pPr>
              <w:pStyle w:val="TableParagraph"/>
              <w:keepNext/>
              <w:widowControl/>
              <w:spacing w:before="3" w:line="264" w:lineRule="exact"/>
              <w:ind w:left="71" w:right="68"/>
              <w:jc w:val="center"/>
            </w:pPr>
            <w:r w:rsidRPr="00DA6744">
              <w:t>164,98</w:t>
            </w:r>
          </w:p>
        </w:tc>
        <w:tc>
          <w:tcPr>
            <w:tcW w:w="851" w:type="dxa"/>
          </w:tcPr>
          <w:p w:rsidR="00BF7263" w:rsidRPr="00DA6744" w:rsidRDefault="00BF7263" w:rsidP="00C7438C">
            <w:pPr>
              <w:pStyle w:val="TableParagraph"/>
              <w:keepNext/>
              <w:widowControl/>
              <w:spacing w:before="3" w:line="264" w:lineRule="exact"/>
              <w:ind w:left="119" w:right="68"/>
              <w:jc w:val="center"/>
            </w:pPr>
            <w:r w:rsidRPr="00DA6744">
              <w:t>110,25</w:t>
            </w:r>
          </w:p>
        </w:tc>
      </w:tr>
      <w:tr w:rsidR="00BF7263" w:rsidTr="00DA6744">
        <w:trPr>
          <w:trHeight w:val="287"/>
        </w:trPr>
        <w:tc>
          <w:tcPr>
            <w:tcW w:w="2665" w:type="dxa"/>
          </w:tcPr>
          <w:p w:rsidR="00BF7263" w:rsidRDefault="00BF7263" w:rsidP="00C7438C">
            <w:pPr>
              <w:pStyle w:val="TableParagraph"/>
              <w:keepNext/>
              <w:widowControl/>
              <w:spacing w:before="3" w:line="264" w:lineRule="exact"/>
              <w:ind w:left="107"/>
              <w:rPr>
                <w:sz w:val="24"/>
              </w:rPr>
            </w:pPr>
            <w:proofErr w:type="spellStart"/>
            <w:r>
              <w:rPr>
                <w:sz w:val="24"/>
              </w:rPr>
              <w:t>животноводства</w:t>
            </w:r>
            <w:proofErr w:type="spellEnd"/>
          </w:p>
        </w:tc>
        <w:tc>
          <w:tcPr>
            <w:tcW w:w="874" w:type="dxa"/>
          </w:tcPr>
          <w:p w:rsidR="00BF7263" w:rsidRPr="00DA6744" w:rsidRDefault="00BF7263" w:rsidP="00C7438C">
            <w:pPr>
              <w:pStyle w:val="TableParagraph"/>
              <w:keepNext/>
              <w:widowControl/>
              <w:spacing w:before="3" w:line="264" w:lineRule="exact"/>
              <w:ind w:left="253"/>
            </w:pPr>
            <w:r w:rsidRPr="00DA6744">
              <w:t>2634</w:t>
            </w:r>
          </w:p>
        </w:tc>
        <w:tc>
          <w:tcPr>
            <w:tcW w:w="850" w:type="dxa"/>
          </w:tcPr>
          <w:p w:rsidR="00BF7263" w:rsidRPr="00DA6744" w:rsidRDefault="00BF7263" w:rsidP="00C7438C">
            <w:pPr>
              <w:pStyle w:val="TableParagraph"/>
              <w:keepNext/>
              <w:widowControl/>
              <w:spacing w:before="3" w:line="264" w:lineRule="exact"/>
              <w:ind w:left="250"/>
            </w:pPr>
            <w:r w:rsidRPr="00DA6744">
              <w:t>2903</w:t>
            </w:r>
          </w:p>
        </w:tc>
        <w:tc>
          <w:tcPr>
            <w:tcW w:w="992" w:type="dxa"/>
          </w:tcPr>
          <w:p w:rsidR="00BF7263" w:rsidRPr="00DA6744" w:rsidRDefault="00BF7263" w:rsidP="00C7438C">
            <w:pPr>
              <w:pStyle w:val="TableParagraph"/>
              <w:keepNext/>
              <w:widowControl/>
              <w:spacing w:before="3" w:line="264" w:lineRule="exact"/>
              <w:ind w:left="255"/>
            </w:pPr>
            <w:r w:rsidRPr="00DA6744">
              <w:t>3449</w:t>
            </w:r>
          </w:p>
        </w:tc>
        <w:tc>
          <w:tcPr>
            <w:tcW w:w="993" w:type="dxa"/>
          </w:tcPr>
          <w:p w:rsidR="00BF7263" w:rsidRPr="00DA6744" w:rsidRDefault="00BF7263" w:rsidP="00C7438C">
            <w:pPr>
              <w:pStyle w:val="TableParagraph"/>
              <w:keepNext/>
              <w:widowControl/>
              <w:spacing w:before="3" w:line="264" w:lineRule="exact"/>
              <w:ind w:right="249"/>
              <w:jc w:val="right"/>
            </w:pPr>
            <w:r w:rsidRPr="00DA6744">
              <w:t>4080</w:t>
            </w:r>
          </w:p>
        </w:tc>
        <w:tc>
          <w:tcPr>
            <w:tcW w:w="850" w:type="dxa"/>
          </w:tcPr>
          <w:p w:rsidR="00BF7263" w:rsidRPr="00DA6744" w:rsidRDefault="00BF7263" w:rsidP="00C7438C">
            <w:pPr>
              <w:pStyle w:val="TableParagraph"/>
              <w:keepNext/>
              <w:widowControl/>
              <w:spacing w:before="3" w:line="264" w:lineRule="exact"/>
              <w:ind w:left="118" w:right="115"/>
              <w:jc w:val="center"/>
            </w:pPr>
            <w:r w:rsidRPr="00DA6744">
              <w:t>3952</w:t>
            </w:r>
          </w:p>
        </w:tc>
        <w:tc>
          <w:tcPr>
            <w:tcW w:w="992" w:type="dxa"/>
          </w:tcPr>
          <w:p w:rsidR="00BF7263" w:rsidRPr="00DA6744" w:rsidRDefault="00BF7263" w:rsidP="00C7438C">
            <w:pPr>
              <w:pStyle w:val="TableParagraph"/>
              <w:keepNext/>
              <w:widowControl/>
              <w:spacing w:before="3" w:line="264" w:lineRule="exact"/>
              <w:ind w:left="71" w:right="68"/>
              <w:jc w:val="center"/>
            </w:pPr>
            <w:r w:rsidRPr="00DA6744">
              <w:t>150,04</w:t>
            </w:r>
          </w:p>
        </w:tc>
        <w:tc>
          <w:tcPr>
            <w:tcW w:w="851" w:type="dxa"/>
          </w:tcPr>
          <w:p w:rsidR="00BF7263" w:rsidRPr="00DA6744" w:rsidRDefault="00BF7263" w:rsidP="00C7438C">
            <w:pPr>
              <w:pStyle w:val="TableParagraph"/>
              <w:keepNext/>
              <w:widowControl/>
              <w:spacing w:before="3" w:line="264" w:lineRule="exact"/>
              <w:ind w:left="119" w:right="68"/>
              <w:jc w:val="center"/>
            </w:pPr>
            <w:r w:rsidRPr="00DA6744">
              <w:t>96,86</w:t>
            </w:r>
          </w:p>
        </w:tc>
      </w:tr>
      <w:tr w:rsidR="00BF7263" w:rsidTr="00DA6744">
        <w:trPr>
          <w:trHeight w:val="554"/>
        </w:trPr>
        <w:tc>
          <w:tcPr>
            <w:tcW w:w="2665" w:type="dxa"/>
            <w:tcBorders>
              <w:bottom w:val="nil"/>
            </w:tcBorders>
          </w:tcPr>
          <w:p w:rsidR="00BF7263" w:rsidRPr="00BF7263" w:rsidRDefault="00DA6744" w:rsidP="00C7438C">
            <w:pPr>
              <w:pStyle w:val="TableParagraph"/>
              <w:keepNext/>
              <w:widowControl/>
              <w:spacing w:line="268" w:lineRule="exact"/>
              <w:ind w:left="107"/>
              <w:rPr>
                <w:sz w:val="24"/>
              </w:rPr>
            </w:pPr>
            <w:proofErr w:type="spellStart"/>
            <w:r>
              <w:rPr>
                <w:sz w:val="24"/>
              </w:rPr>
              <w:t>Доля</w:t>
            </w:r>
            <w:proofErr w:type="spellEnd"/>
            <w:r>
              <w:rPr>
                <w:sz w:val="24"/>
              </w:rPr>
              <w:t xml:space="preserve"> </w:t>
            </w:r>
            <w:proofErr w:type="spellStart"/>
            <w:r>
              <w:rPr>
                <w:sz w:val="24"/>
              </w:rPr>
              <w:t>хозяйств</w:t>
            </w:r>
            <w:proofErr w:type="spellEnd"/>
            <w:r>
              <w:rPr>
                <w:sz w:val="24"/>
              </w:rPr>
              <w:t xml:space="preserve"> </w:t>
            </w:r>
            <w:proofErr w:type="spellStart"/>
            <w:r>
              <w:rPr>
                <w:sz w:val="24"/>
              </w:rPr>
              <w:t>всех</w:t>
            </w:r>
            <w:proofErr w:type="spellEnd"/>
            <w:r>
              <w:rPr>
                <w:sz w:val="24"/>
              </w:rPr>
              <w:t xml:space="preserve"> </w:t>
            </w:r>
            <w:proofErr w:type="spellStart"/>
            <w:r>
              <w:rPr>
                <w:sz w:val="24"/>
              </w:rPr>
              <w:t>ка</w:t>
            </w:r>
            <w:r w:rsidR="00BF7263" w:rsidRPr="00BF7263">
              <w:rPr>
                <w:sz w:val="24"/>
              </w:rPr>
              <w:t>тегорий</w:t>
            </w:r>
            <w:proofErr w:type="spellEnd"/>
          </w:p>
        </w:tc>
        <w:tc>
          <w:tcPr>
            <w:tcW w:w="874" w:type="dxa"/>
            <w:tcBorders>
              <w:bottom w:val="nil"/>
            </w:tcBorders>
          </w:tcPr>
          <w:p w:rsidR="00BF7263" w:rsidRPr="00DA6744" w:rsidRDefault="00BF7263" w:rsidP="00C7438C">
            <w:pPr>
              <w:pStyle w:val="TableParagraph"/>
              <w:keepNext/>
              <w:widowControl/>
              <w:spacing w:before="3"/>
            </w:pPr>
          </w:p>
          <w:p w:rsidR="00BF7263" w:rsidRPr="00DA6744" w:rsidRDefault="00BF7263" w:rsidP="00C7438C">
            <w:pPr>
              <w:pStyle w:val="TableParagraph"/>
              <w:keepNext/>
              <w:widowControl/>
              <w:spacing w:line="267" w:lineRule="exact"/>
              <w:ind w:left="313"/>
            </w:pPr>
            <w:r w:rsidRPr="00DA6744">
              <w:t>100</w:t>
            </w:r>
          </w:p>
        </w:tc>
        <w:tc>
          <w:tcPr>
            <w:tcW w:w="850" w:type="dxa"/>
            <w:tcBorders>
              <w:bottom w:val="nil"/>
            </w:tcBorders>
          </w:tcPr>
          <w:p w:rsidR="00BF7263" w:rsidRPr="00DA6744" w:rsidRDefault="00BF7263" w:rsidP="00C7438C">
            <w:pPr>
              <w:pStyle w:val="TableParagraph"/>
              <w:keepNext/>
              <w:widowControl/>
              <w:spacing w:before="3"/>
            </w:pPr>
          </w:p>
          <w:p w:rsidR="00BF7263" w:rsidRPr="00DA6744" w:rsidRDefault="00BF7263" w:rsidP="00C7438C">
            <w:pPr>
              <w:pStyle w:val="TableParagraph"/>
              <w:keepNext/>
              <w:widowControl/>
              <w:spacing w:line="267" w:lineRule="exact"/>
              <w:ind w:left="311"/>
            </w:pPr>
            <w:r w:rsidRPr="00DA6744">
              <w:t>100</w:t>
            </w:r>
          </w:p>
        </w:tc>
        <w:tc>
          <w:tcPr>
            <w:tcW w:w="992" w:type="dxa"/>
            <w:tcBorders>
              <w:bottom w:val="nil"/>
            </w:tcBorders>
          </w:tcPr>
          <w:p w:rsidR="00BF7263" w:rsidRPr="00DA6744" w:rsidRDefault="00BF7263" w:rsidP="00C7438C">
            <w:pPr>
              <w:pStyle w:val="TableParagraph"/>
              <w:keepNext/>
              <w:widowControl/>
              <w:spacing w:before="3"/>
            </w:pPr>
          </w:p>
          <w:p w:rsidR="00BF7263" w:rsidRPr="00DA6744" w:rsidRDefault="00BF7263" w:rsidP="00C7438C">
            <w:pPr>
              <w:pStyle w:val="TableParagraph"/>
              <w:keepNext/>
              <w:widowControl/>
              <w:spacing w:line="267" w:lineRule="exact"/>
              <w:ind w:left="315"/>
            </w:pPr>
            <w:r w:rsidRPr="00DA6744">
              <w:t>100</w:t>
            </w:r>
          </w:p>
        </w:tc>
        <w:tc>
          <w:tcPr>
            <w:tcW w:w="993" w:type="dxa"/>
            <w:tcBorders>
              <w:bottom w:val="nil"/>
            </w:tcBorders>
          </w:tcPr>
          <w:p w:rsidR="00BF7263" w:rsidRPr="00DA6744" w:rsidRDefault="00BF7263" w:rsidP="00C7438C">
            <w:pPr>
              <w:pStyle w:val="TableParagraph"/>
              <w:keepNext/>
              <w:widowControl/>
              <w:spacing w:before="3"/>
            </w:pPr>
          </w:p>
          <w:p w:rsidR="00BF7263" w:rsidRPr="00DA6744" w:rsidRDefault="00BF7263" w:rsidP="00C7438C">
            <w:pPr>
              <w:pStyle w:val="TableParagraph"/>
              <w:keepNext/>
              <w:widowControl/>
              <w:spacing w:line="267" w:lineRule="exact"/>
              <w:ind w:left="310"/>
            </w:pPr>
            <w:r w:rsidRPr="00DA6744">
              <w:t>100</w:t>
            </w:r>
          </w:p>
        </w:tc>
        <w:tc>
          <w:tcPr>
            <w:tcW w:w="850" w:type="dxa"/>
            <w:tcBorders>
              <w:bottom w:val="nil"/>
            </w:tcBorders>
          </w:tcPr>
          <w:p w:rsidR="00BF7263" w:rsidRPr="00DA6744" w:rsidRDefault="00BF7263" w:rsidP="00C7438C">
            <w:pPr>
              <w:pStyle w:val="TableParagraph"/>
              <w:keepNext/>
              <w:widowControl/>
              <w:spacing w:before="3"/>
            </w:pPr>
          </w:p>
          <w:p w:rsidR="00BF7263" w:rsidRPr="00DA6744" w:rsidRDefault="00BF7263" w:rsidP="00C7438C">
            <w:pPr>
              <w:pStyle w:val="TableParagraph"/>
              <w:keepNext/>
              <w:widowControl/>
              <w:spacing w:line="267" w:lineRule="exact"/>
              <w:ind w:left="118" w:right="115"/>
              <w:jc w:val="center"/>
            </w:pPr>
            <w:r w:rsidRPr="00DA6744">
              <w:t>100</w:t>
            </w:r>
          </w:p>
        </w:tc>
        <w:tc>
          <w:tcPr>
            <w:tcW w:w="992" w:type="dxa"/>
            <w:tcBorders>
              <w:bottom w:val="nil"/>
            </w:tcBorders>
          </w:tcPr>
          <w:p w:rsidR="00BF7263" w:rsidRPr="00DA6744" w:rsidRDefault="00BF7263" w:rsidP="00C7438C">
            <w:pPr>
              <w:pStyle w:val="TableParagraph"/>
              <w:keepNext/>
              <w:widowControl/>
              <w:spacing w:before="3"/>
            </w:pPr>
          </w:p>
          <w:p w:rsidR="00BF7263" w:rsidRPr="00DA6744" w:rsidRDefault="00BF7263" w:rsidP="00C7438C">
            <w:pPr>
              <w:pStyle w:val="TableParagraph"/>
              <w:keepNext/>
              <w:widowControl/>
              <w:spacing w:line="267" w:lineRule="exact"/>
              <w:ind w:left="71" w:right="68"/>
              <w:jc w:val="center"/>
            </w:pPr>
            <w:r w:rsidRPr="00DA6744">
              <w:t>100,00</w:t>
            </w:r>
          </w:p>
        </w:tc>
        <w:tc>
          <w:tcPr>
            <w:tcW w:w="851" w:type="dxa"/>
            <w:tcBorders>
              <w:bottom w:val="nil"/>
            </w:tcBorders>
          </w:tcPr>
          <w:p w:rsidR="00BF7263" w:rsidRPr="00DA6744" w:rsidRDefault="00BF7263" w:rsidP="00C7438C">
            <w:pPr>
              <w:pStyle w:val="TableParagraph"/>
              <w:keepNext/>
              <w:widowControl/>
              <w:spacing w:before="3"/>
            </w:pPr>
          </w:p>
          <w:p w:rsidR="00BF7263" w:rsidRPr="00DA6744" w:rsidRDefault="00BF7263" w:rsidP="00C7438C">
            <w:pPr>
              <w:pStyle w:val="TableParagraph"/>
              <w:keepNext/>
              <w:widowControl/>
              <w:spacing w:line="267" w:lineRule="exact"/>
              <w:ind w:left="119" w:right="68"/>
              <w:jc w:val="center"/>
            </w:pPr>
            <w:r w:rsidRPr="00DA6744">
              <w:t>100,00</w:t>
            </w:r>
          </w:p>
        </w:tc>
      </w:tr>
      <w:tr w:rsidR="00BF7263" w:rsidTr="00DA6744">
        <w:trPr>
          <w:trHeight w:val="840"/>
        </w:trPr>
        <w:tc>
          <w:tcPr>
            <w:tcW w:w="2665" w:type="dxa"/>
            <w:tcBorders>
              <w:top w:val="nil"/>
              <w:bottom w:val="nil"/>
            </w:tcBorders>
          </w:tcPr>
          <w:p w:rsidR="00BF7263" w:rsidRPr="004C596F" w:rsidRDefault="00BF7263" w:rsidP="00C7438C">
            <w:pPr>
              <w:pStyle w:val="TableParagraph"/>
              <w:keepNext/>
              <w:widowControl/>
              <w:spacing w:before="1" w:line="270" w:lineRule="atLeast"/>
              <w:ind w:left="107" w:right="213"/>
              <w:rPr>
                <w:sz w:val="24"/>
                <w:lang w:val="ru-RU"/>
              </w:rPr>
            </w:pPr>
            <w:r w:rsidRPr="004C596F">
              <w:rPr>
                <w:sz w:val="24"/>
                <w:lang w:val="ru-RU"/>
              </w:rPr>
              <w:t>в том числе: сельскохозяйственные организации</w:t>
            </w:r>
          </w:p>
        </w:tc>
        <w:tc>
          <w:tcPr>
            <w:tcW w:w="874" w:type="dxa"/>
            <w:tcBorders>
              <w:top w:val="nil"/>
              <w:bottom w:val="nil"/>
            </w:tcBorders>
          </w:tcPr>
          <w:p w:rsidR="00BF7263" w:rsidRPr="004C596F" w:rsidRDefault="00BF7263" w:rsidP="00C7438C">
            <w:pPr>
              <w:pStyle w:val="TableParagraph"/>
              <w:keepNext/>
              <w:widowControl/>
              <w:rPr>
                <w:lang w:val="ru-RU"/>
              </w:rPr>
            </w:pPr>
          </w:p>
          <w:p w:rsidR="00BF7263" w:rsidRPr="004C596F" w:rsidRDefault="00BF7263" w:rsidP="00C7438C">
            <w:pPr>
              <w:pStyle w:val="TableParagraph"/>
              <w:keepNext/>
              <w:widowControl/>
              <w:rPr>
                <w:lang w:val="ru-RU"/>
              </w:rPr>
            </w:pPr>
          </w:p>
          <w:p w:rsidR="00BF7263" w:rsidRPr="00DA6744" w:rsidRDefault="00BF7263" w:rsidP="00C7438C">
            <w:pPr>
              <w:pStyle w:val="TableParagraph"/>
              <w:keepNext/>
              <w:widowControl/>
              <w:spacing w:before="1" w:line="267" w:lineRule="exact"/>
              <w:ind w:left="71" w:right="68"/>
              <w:jc w:val="center"/>
            </w:pPr>
            <w:r w:rsidRPr="00DA6744">
              <w:t>62</w:t>
            </w:r>
          </w:p>
        </w:tc>
        <w:tc>
          <w:tcPr>
            <w:tcW w:w="850" w:type="dxa"/>
            <w:tcBorders>
              <w:top w:val="nil"/>
              <w:bottom w:val="nil"/>
            </w:tcBorders>
          </w:tcPr>
          <w:p w:rsidR="00BF7263" w:rsidRPr="00DA6744" w:rsidRDefault="00BF7263" w:rsidP="00C7438C">
            <w:pPr>
              <w:pStyle w:val="TableParagraph"/>
              <w:keepNext/>
              <w:widowControl/>
            </w:pPr>
          </w:p>
          <w:p w:rsidR="00BF7263" w:rsidRPr="00DA6744" w:rsidRDefault="00BF7263" w:rsidP="00C7438C">
            <w:pPr>
              <w:pStyle w:val="TableParagraph"/>
              <w:keepNext/>
              <w:widowControl/>
            </w:pPr>
          </w:p>
          <w:p w:rsidR="00BF7263" w:rsidRPr="00DA6744" w:rsidRDefault="00BF7263" w:rsidP="00C7438C">
            <w:pPr>
              <w:pStyle w:val="TableParagraph"/>
              <w:keepNext/>
              <w:widowControl/>
              <w:spacing w:before="1" w:line="267" w:lineRule="exact"/>
              <w:ind w:left="130" w:right="130"/>
              <w:jc w:val="center"/>
            </w:pPr>
            <w:r w:rsidRPr="00DA6744">
              <w:t>64</w:t>
            </w:r>
          </w:p>
        </w:tc>
        <w:tc>
          <w:tcPr>
            <w:tcW w:w="992" w:type="dxa"/>
            <w:tcBorders>
              <w:top w:val="nil"/>
              <w:bottom w:val="nil"/>
            </w:tcBorders>
          </w:tcPr>
          <w:p w:rsidR="00BF7263" w:rsidRPr="00DA6744" w:rsidRDefault="00BF7263" w:rsidP="00C7438C">
            <w:pPr>
              <w:pStyle w:val="TableParagraph"/>
              <w:keepNext/>
              <w:widowControl/>
            </w:pPr>
          </w:p>
          <w:p w:rsidR="00BF7263" w:rsidRPr="00DA6744" w:rsidRDefault="00BF7263" w:rsidP="00C7438C">
            <w:pPr>
              <w:pStyle w:val="TableParagraph"/>
              <w:keepNext/>
              <w:widowControl/>
            </w:pPr>
          </w:p>
          <w:p w:rsidR="00BF7263" w:rsidRPr="00DA6744" w:rsidRDefault="00BF7263" w:rsidP="00C7438C">
            <w:pPr>
              <w:pStyle w:val="TableParagraph"/>
              <w:keepNext/>
              <w:widowControl/>
              <w:spacing w:before="1" w:line="267" w:lineRule="exact"/>
              <w:ind w:left="74" w:right="68"/>
              <w:jc w:val="center"/>
            </w:pPr>
            <w:r w:rsidRPr="00DA6744">
              <w:t>64</w:t>
            </w:r>
          </w:p>
        </w:tc>
        <w:tc>
          <w:tcPr>
            <w:tcW w:w="993" w:type="dxa"/>
            <w:tcBorders>
              <w:top w:val="nil"/>
              <w:bottom w:val="nil"/>
            </w:tcBorders>
          </w:tcPr>
          <w:p w:rsidR="00BF7263" w:rsidRPr="00DA6744" w:rsidRDefault="00BF7263" w:rsidP="00C7438C">
            <w:pPr>
              <w:pStyle w:val="TableParagraph"/>
              <w:keepNext/>
              <w:widowControl/>
            </w:pPr>
          </w:p>
          <w:p w:rsidR="00BF7263" w:rsidRPr="00DA6744" w:rsidRDefault="00BF7263" w:rsidP="00C7438C">
            <w:pPr>
              <w:pStyle w:val="TableParagraph"/>
              <w:keepNext/>
              <w:widowControl/>
            </w:pPr>
          </w:p>
          <w:p w:rsidR="00BF7263" w:rsidRPr="00DA6744" w:rsidRDefault="00BF7263" w:rsidP="00C7438C">
            <w:pPr>
              <w:pStyle w:val="TableParagraph"/>
              <w:keepNext/>
              <w:widowControl/>
              <w:spacing w:before="1" w:line="267" w:lineRule="exact"/>
              <w:ind w:left="129" w:right="130"/>
              <w:jc w:val="center"/>
            </w:pPr>
            <w:r w:rsidRPr="00DA6744">
              <w:t>61</w:t>
            </w:r>
          </w:p>
        </w:tc>
        <w:tc>
          <w:tcPr>
            <w:tcW w:w="850" w:type="dxa"/>
            <w:tcBorders>
              <w:top w:val="nil"/>
              <w:bottom w:val="nil"/>
            </w:tcBorders>
          </w:tcPr>
          <w:p w:rsidR="00BF7263" w:rsidRPr="00DA6744" w:rsidRDefault="00BF7263" w:rsidP="00C7438C">
            <w:pPr>
              <w:pStyle w:val="TableParagraph"/>
              <w:keepNext/>
              <w:widowControl/>
            </w:pPr>
          </w:p>
          <w:p w:rsidR="00BF7263" w:rsidRPr="00DA6744" w:rsidRDefault="00BF7263" w:rsidP="00C7438C">
            <w:pPr>
              <w:pStyle w:val="TableParagraph"/>
              <w:keepNext/>
              <w:widowControl/>
            </w:pPr>
          </w:p>
          <w:p w:rsidR="00BF7263" w:rsidRPr="00DA6744" w:rsidRDefault="00BF7263" w:rsidP="00C7438C">
            <w:pPr>
              <w:pStyle w:val="TableParagraph"/>
              <w:keepNext/>
              <w:widowControl/>
              <w:spacing w:before="1" w:line="267" w:lineRule="exact"/>
              <w:ind w:left="118" w:right="115"/>
              <w:jc w:val="center"/>
            </w:pPr>
            <w:r w:rsidRPr="00DA6744">
              <w:t>62</w:t>
            </w:r>
          </w:p>
        </w:tc>
        <w:tc>
          <w:tcPr>
            <w:tcW w:w="992" w:type="dxa"/>
            <w:tcBorders>
              <w:top w:val="nil"/>
              <w:bottom w:val="nil"/>
            </w:tcBorders>
          </w:tcPr>
          <w:p w:rsidR="00BF7263" w:rsidRPr="00DA6744" w:rsidRDefault="00BF7263" w:rsidP="00C7438C">
            <w:pPr>
              <w:pStyle w:val="TableParagraph"/>
              <w:keepNext/>
              <w:widowControl/>
            </w:pPr>
          </w:p>
          <w:p w:rsidR="00BF7263" w:rsidRPr="00DA6744" w:rsidRDefault="00BF7263" w:rsidP="00C7438C">
            <w:pPr>
              <w:pStyle w:val="TableParagraph"/>
              <w:keepNext/>
              <w:widowControl/>
            </w:pPr>
          </w:p>
          <w:p w:rsidR="00BF7263" w:rsidRPr="00DA6744" w:rsidRDefault="00BF7263" w:rsidP="00C7438C">
            <w:pPr>
              <w:pStyle w:val="TableParagraph"/>
              <w:keepNext/>
              <w:widowControl/>
              <w:spacing w:before="1" w:line="267" w:lineRule="exact"/>
              <w:ind w:left="71" w:right="68"/>
              <w:jc w:val="center"/>
            </w:pPr>
            <w:r w:rsidRPr="00DA6744">
              <w:t>100,00</w:t>
            </w:r>
          </w:p>
        </w:tc>
        <w:tc>
          <w:tcPr>
            <w:tcW w:w="851" w:type="dxa"/>
            <w:tcBorders>
              <w:top w:val="nil"/>
              <w:bottom w:val="nil"/>
            </w:tcBorders>
          </w:tcPr>
          <w:p w:rsidR="00BF7263" w:rsidRPr="00DA6744" w:rsidRDefault="00BF7263" w:rsidP="00C7438C">
            <w:pPr>
              <w:pStyle w:val="TableParagraph"/>
              <w:keepNext/>
              <w:widowControl/>
            </w:pPr>
          </w:p>
          <w:p w:rsidR="00BF7263" w:rsidRPr="00DA6744" w:rsidRDefault="00BF7263" w:rsidP="00C7438C">
            <w:pPr>
              <w:pStyle w:val="TableParagraph"/>
              <w:keepNext/>
              <w:widowControl/>
            </w:pPr>
          </w:p>
          <w:p w:rsidR="00BF7263" w:rsidRPr="00DA6744" w:rsidRDefault="00BF7263" w:rsidP="00C7438C">
            <w:pPr>
              <w:pStyle w:val="TableParagraph"/>
              <w:keepNext/>
              <w:widowControl/>
              <w:spacing w:before="1" w:line="267" w:lineRule="exact"/>
              <w:ind w:left="119" w:right="68"/>
              <w:jc w:val="center"/>
            </w:pPr>
            <w:r w:rsidRPr="00DA6744">
              <w:t>101,64</w:t>
            </w:r>
          </w:p>
        </w:tc>
      </w:tr>
      <w:tr w:rsidR="00BF7263" w:rsidTr="00DA6744">
        <w:trPr>
          <w:trHeight w:val="836"/>
        </w:trPr>
        <w:tc>
          <w:tcPr>
            <w:tcW w:w="2665" w:type="dxa"/>
            <w:tcBorders>
              <w:top w:val="nil"/>
            </w:tcBorders>
          </w:tcPr>
          <w:p w:rsidR="00BF7263" w:rsidRPr="004C596F" w:rsidRDefault="00BF7263" w:rsidP="00C7438C">
            <w:pPr>
              <w:pStyle w:val="TableParagraph"/>
              <w:keepNext/>
              <w:widowControl/>
              <w:spacing w:before="1" w:line="270" w:lineRule="atLeast"/>
              <w:ind w:left="107" w:right="186"/>
              <w:rPr>
                <w:sz w:val="24"/>
                <w:lang w:val="ru-RU"/>
              </w:rPr>
            </w:pPr>
            <w:r w:rsidRPr="004C596F">
              <w:rPr>
                <w:sz w:val="24"/>
                <w:lang w:val="ru-RU"/>
              </w:rPr>
              <w:t xml:space="preserve">хозяйства населения крестьянские (фермер- </w:t>
            </w:r>
            <w:proofErr w:type="spellStart"/>
            <w:r w:rsidRPr="004C596F">
              <w:rPr>
                <w:sz w:val="24"/>
                <w:lang w:val="ru-RU"/>
              </w:rPr>
              <w:t>ские</w:t>
            </w:r>
            <w:proofErr w:type="spellEnd"/>
            <w:r w:rsidRPr="004C596F">
              <w:rPr>
                <w:sz w:val="24"/>
                <w:lang w:val="ru-RU"/>
              </w:rPr>
              <w:t>) хозяйства</w:t>
            </w:r>
          </w:p>
        </w:tc>
        <w:tc>
          <w:tcPr>
            <w:tcW w:w="874" w:type="dxa"/>
            <w:tcBorders>
              <w:top w:val="nil"/>
            </w:tcBorders>
          </w:tcPr>
          <w:p w:rsidR="00BF7263" w:rsidRPr="00DA6744" w:rsidRDefault="00BF7263" w:rsidP="00C7438C">
            <w:pPr>
              <w:pStyle w:val="TableParagraph"/>
              <w:keepNext/>
              <w:widowControl/>
              <w:spacing w:before="1"/>
              <w:ind w:left="71" w:right="68"/>
              <w:jc w:val="center"/>
            </w:pPr>
            <w:r w:rsidRPr="00DA6744">
              <w:t>22</w:t>
            </w:r>
          </w:p>
          <w:p w:rsidR="00BF7263" w:rsidRPr="00DA6744" w:rsidRDefault="00BF7263" w:rsidP="00C7438C">
            <w:pPr>
              <w:pStyle w:val="TableParagraph"/>
              <w:keepNext/>
              <w:widowControl/>
              <w:spacing w:before="11"/>
            </w:pPr>
          </w:p>
          <w:p w:rsidR="00BF7263" w:rsidRPr="00DA6744" w:rsidRDefault="00BF7263" w:rsidP="00C7438C">
            <w:pPr>
              <w:pStyle w:val="TableParagraph"/>
              <w:keepNext/>
              <w:widowControl/>
              <w:spacing w:line="264" w:lineRule="exact"/>
              <w:ind w:left="71" w:right="68"/>
              <w:jc w:val="center"/>
            </w:pPr>
            <w:r w:rsidRPr="00DA6744">
              <w:t>16</w:t>
            </w:r>
          </w:p>
        </w:tc>
        <w:tc>
          <w:tcPr>
            <w:tcW w:w="850" w:type="dxa"/>
            <w:tcBorders>
              <w:top w:val="nil"/>
            </w:tcBorders>
          </w:tcPr>
          <w:p w:rsidR="00BF7263" w:rsidRPr="00DA6744" w:rsidRDefault="00BF7263" w:rsidP="00C7438C">
            <w:pPr>
              <w:pStyle w:val="TableParagraph"/>
              <w:keepNext/>
              <w:widowControl/>
              <w:spacing w:before="1"/>
              <w:ind w:left="130" w:right="130"/>
              <w:jc w:val="center"/>
            </w:pPr>
            <w:r w:rsidRPr="00DA6744">
              <w:t>18</w:t>
            </w:r>
          </w:p>
          <w:p w:rsidR="00BF7263" w:rsidRPr="00DA6744" w:rsidRDefault="00BF7263" w:rsidP="00C7438C">
            <w:pPr>
              <w:pStyle w:val="TableParagraph"/>
              <w:keepNext/>
              <w:widowControl/>
              <w:spacing w:before="11"/>
            </w:pPr>
          </w:p>
          <w:p w:rsidR="00BF7263" w:rsidRPr="00DA6744" w:rsidRDefault="00BF7263" w:rsidP="00C7438C">
            <w:pPr>
              <w:pStyle w:val="TableParagraph"/>
              <w:keepNext/>
              <w:widowControl/>
              <w:spacing w:line="264" w:lineRule="exact"/>
              <w:ind w:left="130" w:right="130"/>
              <w:jc w:val="center"/>
            </w:pPr>
            <w:r w:rsidRPr="00DA6744">
              <w:t>18</w:t>
            </w:r>
          </w:p>
        </w:tc>
        <w:tc>
          <w:tcPr>
            <w:tcW w:w="992" w:type="dxa"/>
            <w:tcBorders>
              <w:top w:val="nil"/>
            </w:tcBorders>
          </w:tcPr>
          <w:p w:rsidR="00BF7263" w:rsidRPr="00DA6744" w:rsidRDefault="00BF7263" w:rsidP="00C7438C">
            <w:pPr>
              <w:pStyle w:val="TableParagraph"/>
              <w:keepNext/>
              <w:widowControl/>
              <w:spacing w:before="1"/>
              <w:ind w:left="74" w:right="68"/>
              <w:jc w:val="center"/>
            </w:pPr>
            <w:r w:rsidRPr="00DA6744">
              <w:t>17</w:t>
            </w:r>
          </w:p>
          <w:p w:rsidR="00BF7263" w:rsidRPr="00DA6744" w:rsidRDefault="00BF7263" w:rsidP="00C7438C">
            <w:pPr>
              <w:pStyle w:val="TableParagraph"/>
              <w:keepNext/>
              <w:widowControl/>
              <w:spacing w:before="11"/>
            </w:pPr>
          </w:p>
          <w:p w:rsidR="00BF7263" w:rsidRPr="00DA6744" w:rsidRDefault="00BF7263" w:rsidP="00C7438C">
            <w:pPr>
              <w:pStyle w:val="TableParagraph"/>
              <w:keepNext/>
              <w:widowControl/>
              <w:spacing w:line="264" w:lineRule="exact"/>
              <w:ind w:left="74" w:right="68"/>
              <w:jc w:val="center"/>
            </w:pPr>
            <w:r w:rsidRPr="00DA6744">
              <w:t>19</w:t>
            </w:r>
          </w:p>
        </w:tc>
        <w:tc>
          <w:tcPr>
            <w:tcW w:w="993" w:type="dxa"/>
            <w:tcBorders>
              <w:top w:val="nil"/>
            </w:tcBorders>
          </w:tcPr>
          <w:p w:rsidR="00BF7263" w:rsidRPr="00DA6744" w:rsidRDefault="00BF7263" w:rsidP="00C7438C">
            <w:pPr>
              <w:pStyle w:val="TableParagraph"/>
              <w:keepNext/>
              <w:widowControl/>
              <w:spacing w:before="1"/>
              <w:ind w:left="129" w:right="130"/>
              <w:jc w:val="center"/>
            </w:pPr>
            <w:r w:rsidRPr="00DA6744">
              <w:t>21</w:t>
            </w:r>
          </w:p>
          <w:p w:rsidR="00BF7263" w:rsidRPr="00DA6744" w:rsidRDefault="00BF7263" w:rsidP="00C7438C">
            <w:pPr>
              <w:pStyle w:val="TableParagraph"/>
              <w:keepNext/>
              <w:widowControl/>
              <w:spacing w:before="11"/>
            </w:pPr>
          </w:p>
          <w:p w:rsidR="00BF7263" w:rsidRPr="00DA6744" w:rsidRDefault="00BF7263" w:rsidP="00C7438C">
            <w:pPr>
              <w:pStyle w:val="TableParagraph"/>
              <w:keepNext/>
              <w:widowControl/>
              <w:spacing w:line="264" w:lineRule="exact"/>
              <w:ind w:left="129" w:right="130"/>
              <w:jc w:val="center"/>
            </w:pPr>
            <w:r w:rsidRPr="00DA6744">
              <w:t>18</w:t>
            </w:r>
          </w:p>
        </w:tc>
        <w:tc>
          <w:tcPr>
            <w:tcW w:w="850" w:type="dxa"/>
            <w:tcBorders>
              <w:top w:val="nil"/>
            </w:tcBorders>
          </w:tcPr>
          <w:p w:rsidR="00BF7263" w:rsidRPr="00DA6744" w:rsidRDefault="00BF7263" w:rsidP="00C7438C">
            <w:pPr>
              <w:pStyle w:val="TableParagraph"/>
              <w:keepNext/>
              <w:widowControl/>
              <w:spacing w:before="1"/>
              <w:ind w:left="118" w:right="115"/>
              <w:jc w:val="center"/>
            </w:pPr>
            <w:r w:rsidRPr="00DA6744">
              <w:t>19</w:t>
            </w:r>
          </w:p>
          <w:p w:rsidR="00BF7263" w:rsidRPr="00DA6744" w:rsidRDefault="00BF7263" w:rsidP="00C7438C">
            <w:pPr>
              <w:pStyle w:val="TableParagraph"/>
              <w:keepNext/>
              <w:widowControl/>
              <w:spacing w:before="11"/>
            </w:pPr>
          </w:p>
          <w:p w:rsidR="00BF7263" w:rsidRPr="00DA6744" w:rsidRDefault="00BF7263" w:rsidP="00C7438C">
            <w:pPr>
              <w:pStyle w:val="TableParagraph"/>
              <w:keepNext/>
              <w:widowControl/>
              <w:spacing w:line="264" w:lineRule="exact"/>
              <w:ind w:left="118" w:right="115"/>
              <w:jc w:val="center"/>
            </w:pPr>
            <w:r w:rsidRPr="00DA6744">
              <w:t>19</w:t>
            </w:r>
          </w:p>
        </w:tc>
        <w:tc>
          <w:tcPr>
            <w:tcW w:w="992" w:type="dxa"/>
            <w:tcBorders>
              <w:top w:val="nil"/>
            </w:tcBorders>
          </w:tcPr>
          <w:p w:rsidR="00BF7263" w:rsidRPr="00DA6744" w:rsidRDefault="00BF7263" w:rsidP="00C7438C">
            <w:pPr>
              <w:pStyle w:val="TableParagraph"/>
              <w:keepNext/>
              <w:widowControl/>
              <w:spacing w:before="1"/>
              <w:ind w:left="223"/>
            </w:pPr>
            <w:r w:rsidRPr="00DA6744">
              <w:t>86,36</w:t>
            </w:r>
          </w:p>
          <w:p w:rsidR="00BF7263" w:rsidRPr="00DA6744" w:rsidRDefault="00BF7263" w:rsidP="00C7438C">
            <w:pPr>
              <w:pStyle w:val="TableParagraph"/>
              <w:keepNext/>
              <w:widowControl/>
              <w:spacing w:before="11"/>
            </w:pPr>
          </w:p>
          <w:p w:rsidR="00BF7263" w:rsidRPr="00DA6744" w:rsidRDefault="00BF7263" w:rsidP="00C7438C">
            <w:pPr>
              <w:pStyle w:val="TableParagraph"/>
              <w:keepNext/>
              <w:widowControl/>
              <w:spacing w:line="264" w:lineRule="exact"/>
              <w:ind w:left="163"/>
            </w:pPr>
            <w:r w:rsidRPr="00DA6744">
              <w:t>118,75</w:t>
            </w:r>
          </w:p>
        </w:tc>
        <w:tc>
          <w:tcPr>
            <w:tcW w:w="851" w:type="dxa"/>
            <w:tcBorders>
              <w:top w:val="nil"/>
            </w:tcBorders>
          </w:tcPr>
          <w:p w:rsidR="00BF7263" w:rsidRPr="00DA6744" w:rsidRDefault="00BF7263" w:rsidP="00C7438C">
            <w:pPr>
              <w:pStyle w:val="TableParagraph"/>
              <w:keepNext/>
              <w:widowControl/>
              <w:spacing w:before="1"/>
              <w:ind w:left="247"/>
            </w:pPr>
            <w:r w:rsidRPr="00DA6744">
              <w:t>90,48</w:t>
            </w:r>
          </w:p>
          <w:p w:rsidR="00BF7263" w:rsidRPr="00DA6744" w:rsidRDefault="00BF7263" w:rsidP="00C7438C">
            <w:pPr>
              <w:pStyle w:val="TableParagraph"/>
              <w:keepNext/>
              <w:widowControl/>
              <w:spacing w:before="11"/>
            </w:pPr>
          </w:p>
          <w:p w:rsidR="00BF7263" w:rsidRPr="00DA6744" w:rsidRDefault="00BF7263" w:rsidP="00C7438C">
            <w:pPr>
              <w:pStyle w:val="TableParagraph"/>
              <w:keepNext/>
              <w:widowControl/>
              <w:spacing w:line="264" w:lineRule="exact"/>
              <w:ind w:left="187"/>
            </w:pPr>
            <w:r w:rsidRPr="00DA6744">
              <w:t>105,56</w:t>
            </w:r>
          </w:p>
        </w:tc>
      </w:tr>
    </w:tbl>
    <w:p w:rsidR="00BF7263" w:rsidRPr="00BF7263" w:rsidRDefault="00BF7263" w:rsidP="00C7438C">
      <w:pPr>
        <w:pStyle w:val="af1"/>
        <w:spacing w:after="0" w:line="360" w:lineRule="auto"/>
        <w:ind w:firstLine="709"/>
        <w:rPr>
          <w:rFonts w:ascii="Times New Roman" w:hAnsi="Times New Roman"/>
          <w:sz w:val="28"/>
          <w:szCs w:val="28"/>
        </w:rPr>
      </w:pPr>
    </w:p>
    <w:p w:rsidR="00BF7263" w:rsidRPr="00BF7263" w:rsidRDefault="00022FCB" w:rsidP="00C7438C">
      <w:pPr>
        <w:pStyle w:val="af1"/>
        <w:spacing w:after="0" w:line="360" w:lineRule="auto"/>
        <w:ind w:firstLine="709"/>
        <w:rPr>
          <w:rFonts w:ascii="Times New Roman" w:hAnsi="Times New Roman"/>
          <w:sz w:val="28"/>
          <w:szCs w:val="28"/>
        </w:rPr>
      </w:pPr>
      <w:r>
        <w:rPr>
          <w:rFonts w:ascii="Times New Roman" w:hAnsi="Times New Roman"/>
          <w:sz w:val="28"/>
          <w:szCs w:val="28"/>
        </w:rPr>
        <w:t>На основании таблицы 6</w:t>
      </w:r>
      <w:r w:rsidR="00BF7263" w:rsidRPr="00BF7263">
        <w:rPr>
          <w:rFonts w:ascii="Times New Roman" w:hAnsi="Times New Roman"/>
          <w:sz w:val="28"/>
          <w:szCs w:val="28"/>
        </w:rPr>
        <w:t>, сделаем вывод о том, что в Краснодарском крае наибольший удельный вес продукции приходится на растениеводство, как по всему сельскому хозяйству Краснодар</w:t>
      </w:r>
      <w:r w:rsidR="00BF7263">
        <w:rPr>
          <w:rFonts w:ascii="Times New Roman" w:hAnsi="Times New Roman"/>
          <w:sz w:val="28"/>
          <w:szCs w:val="28"/>
        </w:rPr>
        <w:t>ского края, так и по сельскохо</w:t>
      </w:r>
      <w:r w:rsidR="00BF7263" w:rsidRPr="00BF7263">
        <w:rPr>
          <w:rFonts w:ascii="Times New Roman" w:hAnsi="Times New Roman"/>
          <w:sz w:val="28"/>
          <w:szCs w:val="28"/>
        </w:rPr>
        <w:t>зяйственным организациям и крестьянско-фермерским хозяйствам. Тем не менее, в хозяйстве населения преобладает животноводство.</w:t>
      </w:r>
    </w:p>
    <w:p w:rsidR="00BF7263" w:rsidRPr="00BF7263" w:rsidRDefault="00BF7263" w:rsidP="00C7438C">
      <w:pPr>
        <w:pStyle w:val="af1"/>
        <w:spacing w:after="0" w:line="360" w:lineRule="auto"/>
        <w:ind w:firstLine="709"/>
        <w:rPr>
          <w:rFonts w:ascii="Times New Roman" w:hAnsi="Times New Roman"/>
          <w:sz w:val="28"/>
          <w:szCs w:val="28"/>
        </w:rPr>
      </w:pPr>
      <w:r w:rsidRPr="00BF7263">
        <w:rPr>
          <w:rFonts w:ascii="Times New Roman" w:hAnsi="Times New Roman"/>
          <w:sz w:val="28"/>
          <w:szCs w:val="28"/>
        </w:rPr>
        <w:t>Так, по сельскохозяйственным организациям и крестьянско- фермерским хозяйствам, процент отклонения значительный, то по хозяйству населения данный процент не значительный, что св</w:t>
      </w:r>
      <w:r>
        <w:rPr>
          <w:rFonts w:ascii="Times New Roman" w:hAnsi="Times New Roman"/>
          <w:sz w:val="28"/>
          <w:szCs w:val="28"/>
        </w:rPr>
        <w:t>язано с целями производ</w:t>
      </w:r>
      <w:r w:rsidRPr="00BF7263">
        <w:rPr>
          <w:rFonts w:ascii="Times New Roman" w:hAnsi="Times New Roman"/>
          <w:sz w:val="28"/>
          <w:szCs w:val="28"/>
        </w:rPr>
        <w:t>ства сельскохозяйственной продукции, благоприятным климатом, почвами и условиями для развития агропро</w:t>
      </w:r>
      <w:r w:rsidR="00022FCB">
        <w:rPr>
          <w:rFonts w:ascii="Times New Roman" w:hAnsi="Times New Roman"/>
          <w:sz w:val="28"/>
          <w:szCs w:val="28"/>
        </w:rPr>
        <w:t>мышленного бизнеса</w:t>
      </w:r>
      <w:r w:rsidRPr="00BF7263">
        <w:rPr>
          <w:rFonts w:ascii="Times New Roman" w:hAnsi="Times New Roman"/>
          <w:sz w:val="28"/>
          <w:szCs w:val="28"/>
        </w:rPr>
        <w:t>.</w:t>
      </w:r>
    </w:p>
    <w:p w:rsidR="006524BE" w:rsidRPr="00C34B07" w:rsidRDefault="006524BE" w:rsidP="00C7438C">
      <w:pPr>
        <w:pStyle w:val="af1"/>
        <w:spacing w:after="0" w:line="360" w:lineRule="auto"/>
        <w:ind w:firstLine="709"/>
        <w:rPr>
          <w:rFonts w:ascii="Times New Roman" w:hAnsi="Times New Roman"/>
          <w:sz w:val="28"/>
          <w:szCs w:val="28"/>
        </w:rPr>
      </w:pPr>
      <w:r w:rsidRPr="00C34B07">
        <w:rPr>
          <w:rFonts w:ascii="Times New Roman" w:hAnsi="Times New Roman"/>
          <w:sz w:val="28"/>
          <w:szCs w:val="28"/>
        </w:rPr>
        <w:t xml:space="preserve">Сельское хозяйство Краснодарского края специализируется в основном на выращивании растениеводческой продукции. Доля растениеводства в общей стоимости произведенной продукции в </w:t>
      </w:r>
      <w:r w:rsidR="00022FCB">
        <w:rPr>
          <w:rFonts w:ascii="Times New Roman" w:hAnsi="Times New Roman"/>
          <w:sz w:val="28"/>
          <w:szCs w:val="28"/>
        </w:rPr>
        <w:t>крае в 2018 году составила 72,7</w:t>
      </w:r>
      <w:r w:rsidRPr="00C34B07">
        <w:rPr>
          <w:rFonts w:ascii="Times New Roman" w:hAnsi="Times New Roman"/>
          <w:sz w:val="28"/>
          <w:szCs w:val="28"/>
        </w:rPr>
        <w:t>% (242,4 млрд. руб.), доля животноводства - 27,3% (91,1 млрд. руб.).</w:t>
      </w:r>
    </w:p>
    <w:p w:rsidR="006524BE" w:rsidRPr="00C34B07" w:rsidRDefault="006524BE" w:rsidP="00C7438C">
      <w:pPr>
        <w:pStyle w:val="af1"/>
        <w:spacing w:after="0" w:line="360" w:lineRule="auto"/>
        <w:ind w:firstLine="709"/>
        <w:rPr>
          <w:rFonts w:ascii="Times New Roman" w:hAnsi="Times New Roman"/>
          <w:sz w:val="28"/>
          <w:szCs w:val="28"/>
        </w:rPr>
      </w:pPr>
      <w:r w:rsidRPr="00C34B07">
        <w:rPr>
          <w:rFonts w:ascii="Times New Roman" w:hAnsi="Times New Roman"/>
          <w:sz w:val="28"/>
          <w:szCs w:val="28"/>
        </w:rPr>
        <w:t xml:space="preserve">Краснодарский край занимает I место в РФ по производству пшеницы, кукурузы, подсолнечника, риса, сахарной свеклы, фасоли. Также регион в </w:t>
      </w:r>
      <w:r w:rsidRPr="00C34B07">
        <w:rPr>
          <w:rFonts w:ascii="Times New Roman" w:hAnsi="Times New Roman"/>
          <w:sz w:val="28"/>
          <w:szCs w:val="28"/>
        </w:rPr>
        <w:lastRenderedPageBreak/>
        <w:t>числе первых по сбору ячменя, соевых бобов, овощей. Что касается животноводческой продукции, то регион занимает 3-е место по производству мяса, 4-е место по производству молока и 5-е место - по производству яиц.</w:t>
      </w:r>
    </w:p>
    <w:p w:rsidR="006524BE" w:rsidRPr="00C34B07" w:rsidRDefault="006524BE" w:rsidP="00C7438C">
      <w:pPr>
        <w:pStyle w:val="af1"/>
        <w:spacing w:after="0" w:line="360" w:lineRule="auto"/>
        <w:ind w:firstLine="709"/>
        <w:rPr>
          <w:rFonts w:ascii="Times New Roman" w:hAnsi="Times New Roman"/>
          <w:sz w:val="28"/>
          <w:szCs w:val="28"/>
        </w:rPr>
      </w:pPr>
      <w:r w:rsidRPr="00C34B07">
        <w:rPr>
          <w:rFonts w:ascii="Times New Roman" w:hAnsi="Times New Roman"/>
          <w:sz w:val="28"/>
          <w:szCs w:val="28"/>
        </w:rPr>
        <w:t>Растениеводство Краснодарского края находится на первом среди регионов России месте по объему произведенной продукции в стоимостном выражении. В 2018 году этот показатель достиг 242,4 млрд. руб. (9,2% от общей стоимости произведенной растениеводческой продукции в РФ).</w:t>
      </w:r>
    </w:p>
    <w:p w:rsidR="006524BE" w:rsidRPr="00C34B07" w:rsidRDefault="006524BE" w:rsidP="00C7438C">
      <w:pPr>
        <w:pStyle w:val="af1"/>
        <w:spacing w:after="0" w:line="360" w:lineRule="auto"/>
        <w:ind w:firstLine="709"/>
        <w:rPr>
          <w:rFonts w:ascii="Times New Roman" w:hAnsi="Times New Roman"/>
          <w:sz w:val="28"/>
          <w:szCs w:val="28"/>
        </w:rPr>
      </w:pPr>
      <w:r w:rsidRPr="00C34B07">
        <w:rPr>
          <w:rFonts w:ascii="Times New Roman" w:hAnsi="Times New Roman"/>
          <w:sz w:val="28"/>
          <w:szCs w:val="28"/>
        </w:rPr>
        <w:t>В структуре посевных площадей региона на рисунке 6, наибольшую долю занимает возделывание пшеницы (40,1% от всех площадей), кукурузы на зерно(16,9 %), подсолнечника (11,9%), ячменя (4,8%), сои (4,5%), сахарной свеклы(4,2%), риса (3,6%).</w:t>
      </w:r>
    </w:p>
    <w:p w:rsidR="008F7ECE" w:rsidRPr="00C34B07" w:rsidRDefault="008F7ECE" w:rsidP="00C7438C">
      <w:pPr>
        <w:pStyle w:val="af1"/>
        <w:spacing w:after="0" w:line="360" w:lineRule="auto"/>
        <w:ind w:firstLine="709"/>
        <w:rPr>
          <w:rFonts w:ascii="Times New Roman" w:hAnsi="Times New Roman"/>
          <w:sz w:val="28"/>
          <w:szCs w:val="28"/>
        </w:rPr>
      </w:pPr>
    </w:p>
    <w:p w:rsidR="006524BE" w:rsidRDefault="006C2794" w:rsidP="00C7438C">
      <w:pPr>
        <w:pStyle w:val="af1"/>
        <w:ind w:left="338"/>
        <w:jc w:val="left"/>
        <w:rPr>
          <w:sz w:val="20"/>
        </w:rPr>
      </w:pPr>
      <w:r>
        <w:rPr>
          <w:noProof/>
          <w:sz w:val="20"/>
        </w:rPr>
        <mc:AlternateContent>
          <mc:Choice Requires="wpg">
            <w:drawing>
              <wp:inline distT="0" distB="0" distL="0" distR="0">
                <wp:extent cx="5835650" cy="4178300"/>
                <wp:effectExtent l="9525" t="9525" r="3175" b="3175"/>
                <wp:docPr id="505"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0" cy="4178300"/>
                          <a:chOff x="0" y="0"/>
                          <a:chExt cx="9994" cy="9363"/>
                        </a:xfrm>
                      </wpg:grpSpPr>
                      <wps:wsp>
                        <wps:cNvPr id="506" name="Freeform 149"/>
                        <wps:cNvSpPr>
                          <a:spLocks/>
                        </wps:cNvSpPr>
                        <wps:spPr bwMode="auto">
                          <a:xfrm>
                            <a:off x="4997" y="673"/>
                            <a:ext cx="2879" cy="4785"/>
                          </a:xfrm>
                          <a:custGeom>
                            <a:avLst/>
                            <a:gdLst>
                              <a:gd name="T0" fmla="+- 0 4998 4998"/>
                              <a:gd name="T1" fmla="*/ T0 w 2879"/>
                              <a:gd name="T2" fmla="+- 0 3552 673"/>
                              <a:gd name="T3" fmla="*/ 3552 h 4785"/>
                              <a:gd name="T4" fmla="+- 0 7204 4998"/>
                              <a:gd name="T5" fmla="*/ T4 w 2879"/>
                              <a:gd name="T6" fmla="+- 0 5401 673"/>
                              <a:gd name="T7" fmla="*/ 5401 h 4785"/>
                              <a:gd name="T8" fmla="+- 0 7297 4998"/>
                              <a:gd name="T9" fmla="*/ T8 w 2879"/>
                              <a:gd name="T10" fmla="+- 0 5284 673"/>
                              <a:gd name="T11" fmla="*/ 5284 h 4785"/>
                              <a:gd name="T12" fmla="+- 0 7384 4998"/>
                              <a:gd name="T13" fmla="*/ T12 w 2879"/>
                              <a:gd name="T14" fmla="+- 0 5163 673"/>
                              <a:gd name="T15" fmla="*/ 5163 h 4785"/>
                              <a:gd name="T16" fmla="+- 0 7463 4998"/>
                              <a:gd name="T17" fmla="*/ T16 w 2879"/>
                              <a:gd name="T18" fmla="+- 0 5040 673"/>
                              <a:gd name="T19" fmla="*/ 5040 h 4785"/>
                              <a:gd name="T20" fmla="+- 0 7535 4998"/>
                              <a:gd name="T21" fmla="*/ T20 w 2879"/>
                              <a:gd name="T22" fmla="+- 0 4913 673"/>
                              <a:gd name="T23" fmla="*/ 4913 h 4785"/>
                              <a:gd name="T24" fmla="+- 0 7600 4998"/>
                              <a:gd name="T25" fmla="*/ T24 w 2879"/>
                              <a:gd name="T26" fmla="+- 0 4784 673"/>
                              <a:gd name="T27" fmla="*/ 4784 h 4785"/>
                              <a:gd name="T28" fmla="+- 0 7659 4998"/>
                              <a:gd name="T29" fmla="*/ T28 w 2879"/>
                              <a:gd name="T30" fmla="+- 0 4653 673"/>
                              <a:gd name="T31" fmla="*/ 4653 h 4785"/>
                              <a:gd name="T32" fmla="+- 0 7710 4998"/>
                              <a:gd name="T33" fmla="*/ T32 w 2879"/>
                              <a:gd name="T34" fmla="+- 0 4519 673"/>
                              <a:gd name="T35" fmla="*/ 4519 h 4785"/>
                              <a:gd name="T36" fmla="+- 0 7754 4998"/>
                              <a:gd name="T37" fmla="*/ T36 w 2879"/>
                              <a:gd name="T38" fmla="+- 0 4384 673"/>
                              <a:gd name="T39" fmla="*/ 4384 h 4785"/>
                              <a:gd name="T40" fmla="+- 0 7792 4998"/>
                              <a:gd name="T41" fmla="*/ T40 w 2879"/>
                              <a:gd name="T42" fmla="+- 0 4247 673"/>
                              <a:gd name="T43" fmla="*/ 4247 h 4785"/>
                              <a:gd name="T44" fmla="+- 0 7822 4998"/>
                              <a:gd name="T45" fmla="*/ T44 w 2879"/>
                              <a:gd name="T46" fmla="+- 0 4109 673"/>
                              <a:gd name="T47" fmla="*/ 4109 h 4785"/>
                              <a:gd name="T48" fmla="+- 0 7846 4998"/>
                              <a:gd name="T49" fmla="*/ T48 w 2879"/>
                              <a:gd name="T50" fmla="+- 0 3970 673"/>
                              <a:gd name="T51" fmla="*/ 3970 h 4785"/>
                              <a:gd name="T52" fmla="+- 0 7863 4998"/>
                              <a:gd name="T53" fmla="*/ T52 w 2879"/>
                              <a:gd name="T54" fmla="+- 0 3830 673"/>
                              <a:gd name="T55" fmla="*/ 3830 h 4785"/>
                              <a:gd name="T56" fmla="+- 0 7873 4998"/>
                              <a:gd name="T57" fmla="*/ T56 w 2879"/>
                              <a:gd name="T58" fmla="+- 0 3690 673"/>
                              <a:gd name="T59" fmla="*/ 3690 h 4785"/>
                              <a:gd name="T60" fmla="+- 0 7876 4998"/>
                              <a:gd name="T61" fmla="*/ T60 w 2879"/>
                              <a:gd name="T62" fmla="+- 0 3550 673"/>
                              <a:gd name="T63" fmla="*/ 3550 h 4785"/>
                              <a:gd name="T64" fmla="+- 0 7873 4998"/>
                              <a:gd name="T65" fmla="*/ T64 w 2879"/>
                              <a:gd name="T66" fmla="+- 0 3409 673"/>
                              <a:gd name="T67" fmla="*/ 3409 h 4785"/>
                              <a:gd name="T68" fmla="+- 0 7863 4998"/>
                              <a:gd name="T69" fmla="*/ T68 w 2879"/>
                              <a:gd name="T70" fmla="+- 0 3270 673"/>
                              <a:gd name="T71" fmla="*/ 3270 h 4785"/>
                              <a:gd name="T72" fmla="+- 0 7845 4998"/>
                              <a:gd name="T73" fmla="*/ T72 w 2879"/>
                              <a:gd name="T74" fmla="+- 0 3130 673"/>
                              <a:gd name="T75" fmla="*/ 3130 h 4785"/>
                              <a:gd name="T76" fmla="+- 0 7821 4998"/>
                              <a:gd name="T77" fmla="*/ T76 w 2879"/>
                              <a:gd name="T78" fmla="+- 0 2992 673"/>
                              <a:gd name="T79" fmla="*/ 2992 h 4785"/>
                              <a:gd name="T80" fmla="+- 0 7791 4998"/>
                              <a:gd name="T81" fmla="*/ T80 w 2879"/>
                              <a:gd name="T82" fmla="+- 0 2854 673"/>
                              <a:gd name="T83" fmla="*/ 2854 h 4785"/>
                              <a:gd name="T84" fmla="+- 0 7754 4998"/>
                              <a:gd name="T85" fmla="*/ T84 w 2879"/>
                              <a:gd name="T86" fmla="+- 0 2719 673"/>
                              <a:gd name="T87" fmla="*/ 2719 h 4785"/>
                              <a:gd name="T88" fmla="+- 0 7709 4998"/>
                              <a:gd name="T89" fmla="*/ T88 w 2879"/>
                              <a:gd name="T90" fmla="+- 0 2584 673"/>
                              <a:gd name="T91" fmla="*/ 2584 h 4785"/>
                              <a:gd name="T92" fmla="+- 0 7659 4998"/>
                              <a:gd name="T93" fmla="*/ T92 w 2879"/>
                              <a:gd name="T94" fmla="+- 0 2452 673"/>
                              <a:gd name="T95" fmla="*/ 2452 h 4785"/>
                              <a:gd name="T96" fmla="+- 0 7601 4998"/>
                              <a:gd name="T97" fmla="*/ T96 w 2879"/>
                              <a:gd name="T98" fmla="+- 0 2322 673"/>
                              <a:gd name="T99" fmla="*/ 2322 h 4785"/>
                              <a:gd name="T100" fmla="+- 0 7537 4998"/>
                              <a:gd name="T101" fmla="*/ T100 w 2879"/>
                              <a:gd name="T102" fmla="+- 0 2195 673"/>
                              <a:gd name="T103" fmla="*/ 2195 h 4785"/>
                              <a:gd name="T104" fmla="+- 0 7467 4998"/>
                              <a:gd name="T105" fmla="*/ T104 w 2879"/>
                              <a:gd name="T106" fmla="+- 0 2070 673"/>
                              <a:gd name="T107" fmla="*/ 2070 h 4785"/>
                              <a:gd name="T108" fmla="+- 0 7389 4998"/>
                              <a:gd name="T109" fmla="*/ T108 w 2879"/>
                              <a:gd name="T110" fmla="+- 0 1948 673"/>
                              <a:gd name="T111" fmla="*/ 1948 h 4785"/>
                              <a:gd name="T112" fmla="+- 0 7305 4998"/>
                              <a:gd name="T113" fmla="*/ T112 w 2879"/>
                              <a:gd name="T114" fmla="+- 0 1830 673"/>
                              <a:gd name="T115" fmla="*/ 1830 h 4785"/>
                              <a:gd name="T116" fmla="+- 0 7215 4998"/>
                              <a:gd name="T117" fmla="*/ T116 w 2879"/>
                              <a:gd name="T118" fmla="+- 0 1715 673"/>
                              <a:gd name="T119" fmla="*/ 1715 h 4785"/>
                              <a:gd name="T120" fmla="+- 0 7118 4998"/>
                              <a:gd name="T121" fmla="*/ T120 w 2879"/>
                              <a:gd name="T122" fmla="+- 0 1604 673"/>
                              <a:gd name="T123" fmla="*/ 1604 h 4785"/>
                              <a:gd name="T124" fmla="+- 0 7014 4998"/>
                              <a:gd name="T125" fmla="*/ T124 w 2879"/>
                              <a:gd name="T126" fmla="+- 0 1497 673"/>
                              <a:gd name="T127" fmla="*/ 1497 h 4785"/>
                              <a:gd name="T128" fmla="+- 0 6904 4998"/>
                              <a:gd name="T129" fmla="*/ T128 w 2879"/>
                              <a:gd name="T130" fmla="+- 0 1395 673"/>
                              <a:gd name="T131" fmla="*/ 1395 h 4785"/>
                              <a:gd name="T132" fmla="+- 0 6784 4998"/>
                              <a:gd name="T133" fmla="*/ T132 w 2879"/>
                              <a:gd name="T134" fmla="+- 0 1295 673"/>
                              <a:gd name="T135" fmla="*/ 1295 h 4785"/>
                              <a:gd name="T136" fmla="+- 0 6660 4998"/>
                              <a:gd name="T137" fmla="*/ T136 w 2879"/>
                              <a:gd name="T138" fmla="+- 0 1202 673"/>
                              <a:gd name="T139" fmla="*/ 1202 h 4785"/>
                              <a:gd name="T140" fmla="+- 0 6532 4998"/>
                              <a:gd name="T141" fmla="*/ T140 w 2879"/>
                              <a:gd name="T142" fmla="+- 0 1116 673"/>
                              <a:gd name="T143" fmla="*/ 1116 h 4785"/>
                              <a:gd name="T144" fmla="+- 0 6399 4998"/>
                              <a:gd name="T145" fmla="*/ T144 w 2879"/>
                              <a:gd name="T146" fmla="+- 0 1038 673"/>
                              <a:gd name="T147" fmla="*/ 1038 h 4785"/>
                              <a:gd name="T148" fmla="+- 0 6263 4998"/>
                              <a:gd name="T149" fmla="*/ T148 w 2879"/>
                              <a:gd name="T150" fmla="+- 0 966 673"/>
                              <a:gd name="T151" fmla="*/ 966 h 4785"/>
                              <a:gd name="T152" fmla="+- 0 6124 4998"/>
                              <a:gd name="T153" fmla="*/ T152 w 2879"/>
                              <a:gd name="T154" fmla="+- 0 902 673"/>
                              <a:gd name="T155" fmla="*/ 902 h 4785"/>
                              <a:gd name="T156" fmla="+- 0 5981 4998"/>
                              <a:gd name="T157" fmla="*/ T156 w 2879"/>
                              <a:gd name="T158" fmla="+- 0 846 673"/>
                              <a:gd name="T159" fmla="*/ 846 h 4785"/>
                              <a:gd name="T160" fmla="+- 0 5835 4998"/>
                              <a:gd name="T161" fmla="*/ T160 w 2879"/>
                              <a:gd name="T162" fmla="+- 0 798 673"/>
                              <a:gd name="T163" fmla="*/ 798 h 4785"/>
                              <a:gd name="T164" fmla="+- 0 5687 4998"/>
                              <a:gd name="T165" fmla="*/ T164 w 2879"/>
                              <a:gd name="T166" fmla="+- 0 757 673"/>
                              <a:gd name="T167" fmla="*/ 757 h 4785"/>
                              <a:gd name="T168" fmla="+- 0 5537 4998"/>
                              <a:gd name="T169" fmla="*/ T168 w 2879"/>
                              <a:gd name="T170" fmla="+- 0 724 673"/>
                              <a:gd name="T171" fmla="*/ 724 h 4785"/>
                              <a:gd name="T172" fmla="+- 0 5384 4998"/>
                              <a:gd name="T173" fmla="*/ T172 w 2879"/>
                              <a:gd name="T174" fmla="+- 0 699 673"/>
                              <a:gd name="T175" fmla="*/ 699 h 4785"/>
                              <a:gd name="T176" fmla="+- 0 5231 4998"/>
                              <a:gd name="T177" fmla="*/ T176 w 2879"/>
                              <a:gd name="T178" fmla="+- 0 683 673"/>
                              <a:gd name="T179" fmla="*/ 683 h 4785"/>
                              <a:gd name="T180" fmla="+- 0 5076 4998"/>
                              <a:gd name="T181" fmla="*/ T180 w 2879"/>
                              <a:gd name="T182" fmla="+- 0 674 673"/>
                              <a:gd name="T183" fmla="*/ 674 h 4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879" h="4785">
                                <a:moveTo>
                                  <a:pt x="0" y="0"/>
                                </a:moveTo>
                                <a:lnTo>
                                  <a:pt x="0" y="2879"/>
                                </a:lnTo>
                                <a:lnTo>
                                  <a:pt x="2157" y="4785"/>
                                </a:lnTo>
                                <a:lnTo>
                                  <a:pt x="2206" y="4728"/>
                                </a:lnTo>
                                <a:lnTo>
                                  <a:pt x="2254" y="4670"/>
                                </a:lnTo>
                                <a:lnTo>
                                  <a:pt x="2299" y="4611"/>
                                </a:lnTo>
                                <a:lnTo>
                                  <a:pt x="2343" y="4551"/>
                                </a:lnTo>
                                <a:lnTo>
                                  <a:pt x="2386" y="4490"/>
                                </a:lnTo>
                                <a:lnTo>
                                  <a:pt x="2426" y="4429"/>
                                </a:lnTo>
                                <a:lnTo>
                                  <a:pt x="2465" y="4367"/>
                                </a:lnTo>
                                <a:lnTo>
                                  <a:pt x="2502" y="4304"/>
                                </a:lnTo>
                                <a:lnTo>
                                  <a:pt x="2537" y="4240"/>
                                </a:lnTo>
                                <a:lnTo>
                                  <a:pt x="2571" y="4176"/>
                                </a:lnTo>
                                <a:lnTo>
                                  <a:pt x="2602" y="4111"/>
                                </a:lnTo>
                                <a:lnTo>
                                  <a:pt x="2632" y="4046"/>
                                </a:lnTo>
                                <a:lnTo>
                                  <a:pt x="2661" y="3980"/>
                                </a:lnTo>
                                <a:lnTo>
                                  <a:pt x="2687" y="3913"/>
                                </a:lnTo>
                                <a:lnTo>
                                  <a:pt x="2712" y="3846"/>
                                </a:lnTo>
                                <a:lnTo>
                                  <a:pt x="2735" y="3779"/>
                                </a:lnTo>
                                <a:lnTo>
                                  <a:pt x="2756" y="3711"/>
                                </a:lnTo>
                                <a:lnTo>
                                  <a:pt x="2776" y="3643"/>
                                </a:lnTo>
                                <a:lnTo>
                                  <a:pt x="2794" y="3574"/>
                                </a:lnTo>
                                <a:lnTo>
                                  <a:pt x="2810" y="3505"/>
                                </a:lnTo>
                                <a:lnTo>
                                  <a:pt x="2824" y="3436"/>
                                </a:lnTo>
                                <a:lnTo>
                                  <a:pt x="2837" y="3367"/>
                                </a:lnTo>
                                <a:lnTo>
                                  <a:pt x="2848" y="3297"/>
                                </a:lnTo>
                                <a:lnTo>
                                  <a:pt x="2858" y="3227"/>
                                </a:lnTo>
                                <a:lnTo>
                                  <a:pt x="2865" y="3157"/>
                                </a:lnTo>
                                <a:lnTo>
                                  <a:pt x="2871" y="3087"/>
                                </a:lnTo>
                                <a:lnTo>
                                  <a:pt x="2875" y="3017"/>
                                </a:lnTo>
                                <a:lnTo>
                                  <a:pt x="2878" y="2947"/>
                                </a:lnTo>
                                <a:lnTo>
                                  <a:pt x="2878" y="2877"/>
                                </a:lnTo>
                                <a:lnTo>
                                  <a:pt x="2877" y="2807"/>
                                </a:lnTo>
                                <a:lnTo>
                                  <a:pt x="2875" y="2736"/>
                                </a:lnTo>
                                <a:lnTo>
                                  <a:pt x="2871" y="2666"/>
                                </a:lnTo>
                                <a:lnTo>
                                  <a:pt x="2865" y="2597"/>
                                </a:lnTo>
                                <a:lnTo>
                                  <a:pt x="2857" y="2527"/>
                                </a:lnTo>
                                <a:lnTo>
                                  <a:pt x="2847" y="2457"/>
                                </a:lnTo>
                                <a:lnTo>
                                  <a:pt x="2836" y="2388"/>
                                </a:lnTo>
                                <a:lnTo>
                                  <a:pt x="2823" y="2319"/>
                                </a:lnTo>
                                <a:lnTo>
                                  <a:pt x="2809" y="2250"/>
                                </a:lnTo>
                                <a:lnTo>
                                  <a:pt x="2793" y="2181"/>
                                </a:lnTo>
                                <a:lnTo>
                                  <a:pt x="2775" y="2113"/>
                                </a:lnTo>
                                <a:lnTo>
                                  <a:pt x="2756" y="2046"/>
                                </a:lnTo>
                                <a:lnTo>
                                  <a:pt x="2734" y="1978"/>
                                </a:lnTo>
                                <a:lnTo>
                                  <a:pt x="2711" y="1911"/>
                                </a:lnTo>
                                <a:lnTo>
                                  <a:pt x="2687" y="1845"/>
                                </a:lnTo>
                                <a:lnTo>
                                  <a:pt x="2661" y="1779"/>
                                </a:lnTo>
                                <a:lnTo>
                                  <a:pt x="2633" y="1714"/>
                                </a:lnTo>
                                <a:lnTo>
                                  <a:pt x="2603" y="1649"/>
                                </a:lnTo>
                                <a:lnTo>
                                  <a:pt x="2572" y="1585"/>
                                </a:lnTo>
                                <a:lnTo>
                                  <a:pt x="2539" y="1522"/>
                                </a:lnTo>
                                <a:lnTo>
                                  <a:pt x="2505" y="1459"/>
                                </a:lnTo>
                                <a:lnTo>
                                  <a:pt x="2469" y="1397"/>
                                </a:lnTo>
                                <a:lnTo>
                                  <a:pt x="2431" y="1336"/>
                                </a:lnTo>
                                <a:lnTo>
                                  <a:pt x="2391" y="1275"/>
                                </a:lnTo>
                                <a:lnTo>
                                  <a:pt x="2350" y="1216"/>
                                </a:lnTo>
                                <a:lnTo>
                                  <a:pt x="2307" y="1157"/>
                                </a:lnTo>
                                <a:lnTo>
                                  <a:pt x="2263" y="1099"/>
                                </a:lnTo>
                                <a:lnTo>
                                  <a:pt x="2217" y="1042"/>
                                </a:lnTo>
                                <a:lnTo>
                                  <a:pt x="2169" y="986"/>
                                </a:lnTo>
                                <a:lnTo>
                                  <a:pt x="2120" y="931"/>
                                </a:lnTo>
                                <a:lnTo>
                                  <a:pt x="2069" y="877"/>
                                </a:lnTo>
                                <a:lnTo>
                                  <a:pt x="2016" y="824"/>
                                </a:lnTo>
                                <a:lnTo>
                                  <a:pt x="1962" y="772"/>
                                </a:lnTo>
                                <a:lnTo>
                                  <a:pt x="1906" y="722"/>
                                </a:lnTo>
                                <a:lnTo>
                                  <a:pt x="1847" y="671"/>
                                </a:lnTo>
                                <a:lnTo>
                                  <a:pt x="1786" y="622"/>
                                </a:lnTo>
                                <a:lnTo>
                                  <a:pt x="1725" y="574"/>
                                </a:lnTo>
                                <a:lnTo>
                                  <a:pt x="1662" y="529"/>
                                </a:lnTo>
                                <a:lnTo>
                                  <a:pt x="1599" y="485"/>
                                </a:lnTo>
                                <a:lnTo>
                                  <a:pt x="1534" y="443"/>
                                </a:lnTo>
                                <a:lnTo>
                                  <a:pt x="1468" y="403"/>
                                </a:lnTo>
                                <a:lnTo>
                                  <a:pt x="1401" y="365"/>
                                </a:lnTo>
                                <a:lnTo>
                                  <a:pt x="1334" y="328"/>
                                </a:lnTo>
                                <a:lnTo>
                                  <a:pt x="1265" y="293"/>
                                </a:lnTo>
                                <a:lnTo>
                                  <a:pt x="1196" y="260"/>
                                </a:lnTo>
                                <a:lnTo>
                                  <a:pt x="1126" y="229"/>
                                </a:lnTo>
                                <a:lnTo>
                                  <a:pt x="1054" y="200"/>
                                </a:lnTo>
                                <a:lnTo>
                                  <a:pt x="983" y="173"/>
                                </a:lnTo>
                                <a:lnTo>
                                  <a:pt x="910" y="148"/>
                                </a:lnTo>
                                <a:lnTo>
                                  <a:pt x="837" y="125"/>
                                </a:lnTo>
                                <a:lnTo>
                                  <a:pt x="763" y="103"/>
                                </a:lnTo>
                                <a:lnTo>
                                  <a:pt x="689" y="84"/>
                                </a:lnTo>
                                <a:lnTo>
                                  <a:pt x="614" y="67"/>
                                </a:lnTo>
                                <a:lnTo>
                                  <a:pt x="539" y="51"/>
                                </a:lnTo>
                                <a:lnTo>
                                  <a:pt x="463" y="38"/>
                                </a:lnTo>
                                <a:lnTo>
                                  <a:pt x="386" y="26"/>
                                </a:lnTo>
                                <a:lnTo>
                                  <a:pt x="310" y="17"/>
                                </a:lnTo>
                                <a:lnTo>
                                  <a:pt x="233" y="10"/>
                                </a:lnTo>
                                <a:lnTo>
                                  <a:pt x="155" y="4"/>
                                </a:lnTo>
                                <a:lnTo>
                                  <a:pt x="78" y="1"/>
                                </a:lnTo>
                                <a:lnTo>
                                  <a:pt x="0" y="0"/>
                                </a:lnTo>
                                <a:close/>
                              </a:path>
                            </a:pathLst>
                          </a:custGeom>
                          <a:solidFill>
                            <a:srgbClr val="4069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150"/>
                        <wps:cNvSpPr>
                          <a:spLocks/>
                        </wps:cNvSpPr>
                        <wps:spPr bwMode="auto">
                          <a:xfrm>
                            <a:off x="4653" y="3552"/>
                            <a:ext cx="2502" cy="2879"/>
                          </a:xfrm>
                          <a:custGeom>
                            <a:avLst/>
                            <a:gdLst>
                              <a:gd name="T0" fmla="+- 0 4998 4653"/>
                              <a:gd name="T1" fmla="*/ T0 w 2502"/>
                              <a:gd name="T2" fmla="+- 0 3552 3552"/>
                              <a:gd name="T3" fmla="*/ 3552 h 2879"/>
                              <a:gd name="T4" fmla="+- 0 4653 4653"/>
                              <a:gd name="T5" fmla="*/ T4 w 2502"/>
                              <a:gd name="T6" fmla="+- 0 6410 3552"/>
                              <a:gd name="T7" fmla="*/ 6410 h 2879"/>
                              <a:gd name="T8" fmla="+- 0 4732 4653"/>
                              <a:gd name="T9" fmla="*/ T8 w 2502"/>
                              <a:gd name="T10" fmla="+- 0 6419 3552"/>
                              <a:gd name="T11" fmla="*/ 6419 h 2879"/>
                              <a:gd name="T12" fmla="+- 0 4810 4653"/>
                              <a:gd name="T13" fmla="*/ T12 w 2502"/>
                              <a:gd name="T14" fmla="+- 0 6425 3552"/>
                              <a:gd name="T15" fmla="*/ 6425 h 2879"/>
                              <a:gd name="T16" fmla="+- 0 4888 4653"/>
                              <a:gd name="T17" fmla="*/ T16 w 2502"/>
                              <a:gd name="T18" fmla="+- 0 6429 3552"/>
                              <a:gd name="T19" fmla="*/ 6429 h 2879"/>
                              <a:gd name="T20" fmla="+- 0 4966 4653"/>
                              <a:gd name="T21" fmla="*/ T20 w 2502"/>
                              <a:gd name="T22" fmla="+- 0 6431 3552"/>
                              <a:gd name="T23" fmla="*/ 6431 h 2879"/>
                              <a:gd name="T24" fmla="+- 0 5044 4653"/>
                              <a:gd name="T25" fmla="*/ T24 w 2502"/>
                              <a:gd name="T26" fmla="+- 0 6431 3552"/>
                              <a:gd name="T27" fmla="*/ 6431 h 2879"/>
                              <a:gd name="T28" fmla="+- 0 5121 4653"/>
                              <a:gd name="T29" fmla="*/ T28 w 2502"/>
                              <a:gd name="T30" fmla="+- 0 6428 3552"/>
                              <a:gd name="T31" fmla="*/ 6428 h 2879"/>
                              <a:gd name="T32" fmla="+- 0 5199 4653"/>
                              <a:gd name="T33" fmla="*/ T32 w 2502"/>
                              <a:gd name="T34" fmla="+- 0 6424 3552"/>
                              <a:gd name="T35" fmla="*/ 6424 h 2879"/>
                              <a:gd name="T36" fmla="+- 0 5276 4653"/>
                              <a:gd name="T37" fmla="*/ T36 w 2502"/>
                              <a:gd name="T38" fmla="+- 0 6417 3552"/>
                              <a:gd name="T39" fmla="*/ 6417 h 2879"/>
                              <a:gd name="T40" fmla="+- 0 5353 4653"/>
                              <a:gd name="T41" fmla="*/ T40 w 2502"/>
                              <a:gd name="T42" fmla="+- 0 6409 3552"/>
                              <a:gd name="T43" fmla="*/ 6409 h 2879"/>
                              <a:gd name="T44" fmla="+- 0 5429 4653"/>
                              <a:gd name="T45" fmla="*/ T44 w 2502"/>
                              <a:gd name="T46" fmla="+- 0 6398 3552"/>
                              <a:gd name="T47" fmla="*/ 6398 h 2879"/>
                              <a:gd name="T48" fmla="+- 0 5505 4653"/>
                              <a:gd name="T49" fmla="*/ T48 w 2502"/>
                              <a:gd name="T50" fmla="+- 0 6386 3552"/>
                              <a:gd name="T51" fmla="*/ 6386 h 2879"/>
                              <a:gd name="T52" fmla="+- 0 5580 4653"/>
                              <a:gd name="T53" fmla="*/ T52 w 2502"/>
                              <a:gd name="T54" fmla="+- 0 6371 3552"/>
                              <a:gd name="T55" fmla="*/ 6371 h 2879"/>
                              <a:gd name="T56" fmla="+- 0 5655 4653"/>
                              <a:gd name="T57" fmla="*/ T56 w 2502"/>
                              <a:gd name="T58" fmla="+- 0 6355 3552"/>
                              <a:gd name="T59" fmla="*/ 6355 h 2879"/>
                              <a:gd name="T60" fmla="+- 0 5730 4653"/>
                              <a:gd name="T61" fmla="*/ T60 w 2502"/>
                              <a:gd name="T62" fmla="+- 0 6336 3552"/>
                              <a:gd name="T63" fmla="*/ 6336 h 2879"/>
                              <a:gd name="T64" fmla="+- 0 5804 4653"/>
                              <a:gd name="T65" fmla="*/ T64 w 2502"/>
                              <a:gd name="T66" fmla="+- 0 6316 3552"/>
                              <a:gd name="T67" fmla="*/ 6316 h 2879"/>
                              <a:gd name="T68" fmla="+- 0 5877 4653"/>
                              <a:gd name="T69" fmla="*/ T68 w 2502"/>
                              <a:gd name="T70" fmla="+- 0 6293 3552"/>
                              <a:gd name="T71" fmla="*/ 6293 h 2879"/>
                              <a:gd name="T72" fmla="+- 0 5950 4653"/>
                              <a:gd name="T73" fmla="*/ T72 w 2502"/>
                              <a:gd name="T74" fmla="+- 0 6269 3552"/>
                              <a:gd name="T75" fmla="*/ 6269 h 2879"/>
                              <a:gd name="T76" fmla="+- 0 6021 4653"/>
                              <a:gd name="T77" fmla="*/ T76 w 2502"/>
                              <a:gd name="T78" fmla="+- 0 6243 3552"/>
                              <a:gd name="T79" fmla="*/ 6243 h 2879"/>
                              <a:gd name="T80" fmla="+- 0 6093 4653"/>
                              <a:gd name="T81" fmla="*/ T80 w 2502"/>
                              <a:gd name="T82" fmla="+- 0 6214 3552"/>
                              <a:gd name="T83" fmla="*/ 6214 h 2879"/>
                              <a:gd name="T84" fmla="+- 0 6163 4653"/>
                              <a:gd name="T85" fmla="*/ T84 w 2502"/>
                              <a:gd name="T86" fmla="+- 0 6184 3552"/>
                              <a:gd name="T87" fmla="*/ 6184 h 2879"/>
                              <a:gd name="T88" fmla="+- 0 6233 4653"/>
                              <a:gd name="T89" fmla="*/ T88 w 2502"/>
                              <a:gd name="T90" fmla="+- 0 6152 3552"/>
                              <a:gd name="T91" fmla="*/ 6152 h 2879"/>
                              <a:gd name="T92" fmla="+- 0 6302 4653"/>
                              <a:gd name="T93" fmla="*/ T92 w 2502"/>
                              <a:gd name="T94" fmla="+- 0 6119 3552"/>
                              <a:gd name="T95" fmla="*/ 6119 h 2879"/>
                              <a:gd name="T96" fmla="+- 0 6370 4653"/>
                              <a:gd name="T97" fmla="*/ T96 w 2502"/>
                              <a:gd name="T98" fmla="+- 0 6083 3552"/>
                              <a:gd name="T99" fmla="*/ 6083 h 2879"/>
                              <a:gd name="T100" fmla="+- 0 6437 4653"/>
                              <a:gd name="T101" fmla="*/ T100 w 2502"/>
                              <a:gd name="T102" fmla="+- 0 6045 3552"/>
                              <a:gd name="T103" fmla="*/ 6045 h 2879"/>
                              <a:gd name="T104" fmla="+- 0 6503 4653"/>
                              <a:gd name="T105" fmla="*/ T104 w 2502"/>
                              <a:gd name="T106" fmla="+- 0 6006 3552"/>
                              <a:gd name="T107" fmla="*/ 6006 h 2879"/>
                              <a:gd name="T108" fmla="+- 0 6568 4653"/>
                              <a:gd name="T109" fmla="*/ T108 w 2502"/>
                              <a:gd name="T110" fmla="+- 0 5965 3552"/>
                              <a:gd name="T111" fmla="*/ 5965 h 2879"/>
                              <a:gd name="T112" fmla="+- 0 6632 4653"/>
                              <a:gd name="T113" fmla="*/ T112 w 2502"/>
                              <a:gd name="T114" fmla="+- 0 5922 3552"/>
                              <a:gd name="T115" fmla="*/ 5922 h 2879"/>
                              <a:gd name="T116" fmla="+- 0 6695 4653"/>
                              <a:gd name="T117" fmla="*/ T116 w 2502"/>
                              <a:gd name="T118" fmla="+- 0 5877 3552"/>
                              <a:gd name="T119" fmla="*/ 5877 h 2879"/>
                              <a:gd name="T120" fmla="+- 0 6757 4653"/>
                              <a:gd name="T121" fmla="*/ T120 w 2502"/>
                              <a:gd name="T122" fmla="+- 0 5831 3552"/>
                              <a:gd name="T123" fmla="*/ 5831 h 2879"/>
                              <a:gd name="T124" fmla="+- 0 6817 4653"/>
                              <a:gd name="T125" fmla="*/ T124 w 2502"/>
                              <a:gd name="T126" fmla="+- 0 5783 3552"/>
                              <a:gd name="T127" fmla="*/ 5783 h 2879"/>
                              <a:gd name="T128" fmla="+- 0 6877 4653"/>
                              <a:gd name="T129" fmla="*/ T128 w 2502"/>
                              <a:gd name="T130" fmla="+- 0 5733 3552"/>
                              <a:gd name="T131" fmla="*/ 5733 h 2879"/>
                              <a:gd name="T132" fmla="+- 0 6935 4653"/>
                              <a:gd name="T133" fmla="*/ T132 w 2502"/>
                              <a:gd name="T134" fmla="+- 0 5681 3552"/>
                              <a:gd name="T135" fmla="*/ 5681 h 2879"/>
                              <a:gd name="T136" fmla="+- 0 6992 4653"/>
                              <a:gd name="T137" fmla="*/ T136 w 2502"/>
                              <a:gd name="T138" fmla="+- 0 5628 3552"/>
                              <a:gd name="T139" fmla="*/ 5628 h 2879"/>
                              <a:gd name="T140" fmla="+- 0 7048 4653"/>
                              <a:gd name="T141" fmla="*/ T140 w 2502"/>
                              <a:gd name="T142" fmla="+- 0 5573 3552"/>
                              <a:gd name="T143" fmla="*/ 5573 h 2879"/>
                              <a:gd name="T144" fmla="+- 0 7102 4653"/>
                              <a:gd name="T145" fmla="*/ T144 w 2502"/>
                              <a:gd name="T146" fmla="+- 0 5516 3552"/>
                              <a:gd name="T147" fmla="*/ 5516 h 2879"/>
                              <a:gd name="T148" fmla="+- 0 7155 4653"/>
                              <a:gd name="T149" fmla="*/ T148 w 2502"/>
                              <a:gd name="T150" fmla="+- 0 5458 3552"/>
                              <a:gd name="T151" fmla="*/ 5458 h 2879"/>
                              <a:gd name="T152" fmla="+- 0 4998 4653"/>
                              <a:gd name="T153" fmla="*/ T152 w 2502"/>
                              <a:gd name="T154" fmla="+- 0 3552 3552"/>
                              <a:gd name="T155" fmla="*/ 3552 h 2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502" h="2879">
                                <a:moveTo>
                                  <a:pt x="345" y="0"/>
                                </a:moveTo>
                                <a:lnTo>
                                  <a:pt x="0" y="2858"/>
                                </a:lnTo>
                                <a:lnTo>
                                  <a:pt x="79" y="2867"/>
                                </a:lnTo>
                                <a:lnTo>
                                  <a:pt x="157" y="2873"/>
                                </a:lnTo>
                                <a:lnTo>
                                  <a:pt x="235" y="2877"/>
                                </a:lnTo>
                                <a:lnTo>
                                  <a:pt x="313" y="2879"/>
                                </a:lnTo>
                                <a:lnTo>
                                  <a:pt x="391" y="2879"/>
                                </a:lnTo>
                                <a:lnTo>
                                  <a:pt x="468" y="2876"/>
                                </a:lnTo>
                                <a:lnTo>
                                  <a:pt x="546" y="2872"/>
                                </a:lnTo>
                                <a:lnTo>
                                  <a:pt x="623" y="2865"/>
                                </a:lnTo>
                                <a:lnTo>
                                  <a:pt x="700" y="2857"/>
                                </a:lnTo>
                                <a:lnTo>
                                  <a:pt x="776" y="2846"/>
                                </a:lnTo>
                                <a:lnTo>
                                  <a:pt x="852" y="2834"/>
                                </a:lnTo>
                                <a:lnTo>
                                  <a:pt x="927" y="2819"/>
                                </a:lnTo>
                                <a:lnTo>
                                  <a:pt x="1002" y="2803"/>
                                </a:lnTo>
                                <a:lnTo>
                                  <a:pt x="1077" y="2784"/>
                                </a:lnTo>
                                <a:lnTo>
                                  <a:pt x="1151" y="2764"/>
                                </a:lnTo>
                                <a:lnTo>
                                  <a:pt x="1224" y="2741"/>
                                </a:lnTo>
                                <a:lnTo>
                                  <a:pt x="1297" y="2717"/>
                                </a:lnTo>
                                <a:lnTo>
                                  <a:pt x="1368" y="2691"/>
                                </a:lnTo>
                                <a:lnTo>
                                  <a:pt x="1440" y="2662"/>
                                </a:lnTo>
                                <a:lnTo>
                                  <a:pt x="1510" y="2632"/>
                                </a:lnTo>
                                <a:lnTo>
                                  <a:pt x="1580" y="2600"/>
                                </a:lnTo>
                                <a:lnTo>
                                  <a:pt x="1649" y="2567"/>
                                </a:lnTo>
                                <a:lnTo>
                                  <a:pt x="1717" y="2531"/>
                                </a:lnTo>
                                <a:lnTo>
                                  <a:pt x="1784" y="2493"/>
                                </a:lnTo>
                                <a:lnTo>
                                  <a:pt x="1850" y="2454"/>
                                </a:lnTo>
                                <a:lnTo>
                                  <a:pt x="1915" y="2413"/>
                                </a:lnTo>
                                <a:lnTo>
                                  <a:pt x="1979" y="2370"/>
                                </a:lnTo>
                                <a:lnTo>
                                  <a:pt x="2042" y="2325"/>
                                </a:lnTo>
                                <a:lnTo>
                                  <a:pt x="2104" y="2279"/>
                                </a:lnTo>
                                <a:lnTo>
                                  <a:pt x="2164" y="2231"/>
                                </a:lnTo>
                                <a:lnTo>
                                  <a:pt x="2224" y="2181"/>
                                </a:lnTo>
                                <a:lnTo>
                                  <a:pt x="2282" y="2129"/>
                                </a:lnTo>
                                <a:lnTo>
                                  <a:pt x="2339" y="2076"/>
                                </a:lnTo>
                                <a:lnTo>
                                  <a:pt x="2395" y="2021"/>
                                </a:lnTo>
                                <a:lnTo>
                                  <a:pt x="2449" y="1964"/>
                                </a:lnTo>
                                <a:lnTo>
                                  <a:pt x="2502" y="1906"/>
                                </a:lnTo>
                                <a:lnTo>
                                  <a:pt x="345" y="0"/>
                                </a:lnTo>
                                <a:close/>
                              </a:path>
                            </a:pathLst>
                          </a:custGeom>
                          <a:solidFill>
                            <a:srgbClr val="9E41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151"/>
                        <wps:cNvSpPr>
                          <a:spLocks/>
                        </wps:cNvSpPr>
                        <wps:spPr bwMode="auto">
                          <a:xfrm>
                            <a:off x="3891" y="3552"/>
                            <a:ext cx="1107" cy="2859"/>
                          </a:xfrm>
                          <a:custGeom>
                            <a:avLst/>
                            <a:gdLst>
                              <a:gd name="T0" fmla="+- 0 4998 3891"/>
                              <a:gd name="T1" fmla="*/ T0 w 1107"/>
                              <a:gd name="T2" fmla="+- 0 3552 3552"/>
                              <a:gd name="T3" fmla="*/ 3552 h 2859"/>
                              <a:gd name="T4" fmla="+- 0 3891 3891"/>
                              <a:gd name="T5" fmla="*/ T4 w 1107"/>
                              <a:gd name="T6" fmla="+- 0 6210 3552"/>
                              <a:gd name="T7" fmla="*/ 6210 h 2859"/>
                              <a:gd name="T8" fmla="+- 0 3965 3891"/>
                              <a:gd name="T9" fmla="*/ T8 w 1107"/>
                              <a:gd name="T10" fmla="+- 0 6239 3552"/>
                              <a:gd name="T11" fmla="*/ 6239 h 2859"/>
                              <a:gd name="T12" fmla="+- 0 4039 3891"/>
                              <a:gd name="T13" fmla="*/ T12 w 1107"/>
                              <a:gd name="T14" fmla="+- 0 6266 3552"/>
                              <a:gd name="T15" fmla="*/ 6266 h 2859"/>
                              <a:gd name="T16" fmla="+- 0 4114 3891"/>
                              <a:gd name="T17" fmla="*/ T16 w 1107"/>
                              <a:gd name="T18" fmla="+- 0 6292 3552"/>
                              <a:gd name="T19" fmla="*/ 6292 h 2859"/>
                              <a:gd name="T20" fmla="+- 0 4189 3891"/>
                              <a:gd name="T21" fmla="*/ T20 w 1107"/>
                              <a:gd name="T22" fmla="+- 0 6315 3552"/>
                              <a:gd name="T23" fmla="*/ 6315 h 2859"/>
                              <a:gd name="T24" fmla="+- 0 4265 3891"/>
                              <a:gd name="T25" fmla="*/ T24 w 1107"/>
                              <a:gd name="T26" fmla="+- 0 6336 3552"/>
                              <a:gd name="T27" fmla="*/ 6336 h 2859"/>
                              <a:gd name="T28" fmla="+- 0 4342 3891"/>
                              <a:gd name="T29" fmla="*/ T28 w 1107"/>
                              <a:gd name="T30" fmla="+- 0 6355 3552"/>
                              <a:gd name="T31" fmla="*/ 6355 h 2859"/>
                              <a:gd name="T32" fmla="+- 0 4419 3891"/>
                              <a:gd name="T33" fmla="*/ T32 w 1107"/>
                              <a:gd name="T34" fmla="+- 0 6372 3552"/>
                              <a:gd name="T35" fmla="*/ 6372 h 2859"/>
                              <a:gd name="T36" fmla="+- 0 4497 3891"/>
                              <a:gd name="T37" fmla="*/ T36 w 1107"/>
                              <a:gd name="T38" fmla="+- 0 6387 3552"/>
                              <a:gd name="T39" fmla="*/ 6387 h 2859"/>
                              <a:gd name="T40" fmla="+- 0 4575 3891"/>
                              <a:gd name="T41" fmla="*/ T40 w 1107"/>
                              <a:gd name="T42" fmla="+- 0 6400 3552"/>
                              <a:gd name="T43" fmla="*/ 6400 h 2859"/>
                              <a:gd name="T44" fmla="+- 0 4653 3891"/>
                              <a:gd name="T45" fmla="*/ T44 w 1107"/>
                              <a:gd name="T46" fmla="+- 0 6410 3552"/>
                              <a:gd name="T47" fmla="*/ 6410 h 2859"/>
                              <a:gd name="T48" fmla="+- 0 4998 3891"/>
                              <a:gd name="T49" fmla="*/ T48 w 1107"/>
                              <a:gd name="T50" fmla="+- 0 3552 3552"/>
                              <a:gd name="T51" fmla="*/ 3552 h 28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07" h="2859">
                                <a:moveTo>
                                  <a:pt x="1107" y="0"/>
                                </a:moveTo>
                                <a:lnTo>
                                  <a:pt x="0" y="2658"/>
                                </a:lnTo>
                                <a:lnTo>
                                  <a:pt x="74" y="2687"/>
                                </a:lnTo>
                                <a:lnTo>
                                  <a:pt x="148" y="2714"/>
                                </a:lnTo>
                                <a:lnTo>
                                  <a:pt x="223" y="2740"/>
                                </a:lnTo>
                                <a:lnTo>
                                  <a:pt x="298" y="2763"/>
                                </a:lnTo>
                                <a:lnTo>
                                  <a:pt x="374" y="2784"/>
                                </a:lnTo>
                                <a:lnTo>
                                  <a:pt x="451" y="2803"/>
                                </a:lnTo>
                                <a:lnTo>
                                  <a:pt x="528" y="2820"/>
                                </a:lnTo>
                                <a:lnTo>
                                  <a:pt x="606" y="2835"/>
                                </a:lnTo>
                                <a:lnTo>
                                  <a:pt x="684" y="2848"/>
                                </a:lnTo>
                                <a:lnTo>
                                  <a:pt x="762" y="2858"/>
                                </a:lnTo>
                                <a:lnTo>
                                  <a:pt x="1107" y="0"/>
                                </a:lnTo>
                                <a:close/>
                              </a:path>
                            </a:pathLst>
                          </a:custGeom>
                          <a:solidFill>
                            <a:srgbClr val="7E9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152"/>
                        <wps:cNvSpPr>
                          <a:spLocks/>
                        </wps:cNvSpPr>
                        <wps:spPr bwMode="auto">
                          <a:xfrm>
                            <a:off x="3211" y="3552"/>
                            <a:ext cx="1786" cy="2658"/>
                          </a:xfrm>
                          <a:custGeom>
                            <a:avLst/>
                            <a:gdLst>
                              <a:gd name="T0" fmla="+- 0 4998 3212"/>
                              <a:gd name="T1" fmla="*/ T0 w 1786"/>
                              <a:gd name="T2" fmla="+- 0 3552 3552"/>
                              <a:gd name="T3" fmla="*/ 3552 h 2658"/>
                              <a:gd name="T4" fmla="+- 0 3212 3212"/>
                              <a:gd name="T5" fmla="*/ T4 w 1786"/>
                              <a:gd name="T6" fmla="+- 0 5810 3552"/>
                              <a:gd name="T7" fmla="*/ 5810 h 2658"/>
                              <a:gd name="T8" fmla="+- 0 3275 3212"/>
                              <a:gd name="T9" fmla="*/ T8 w 1786"/>
                              <a:gd name="T10" fmla="+- 0 5858 3552"/>
                              <a:gd name="T11" fmla="*/ 5858 h 2658"/>
                              <a:gd name="T12" fmla="+- 0 3339 3212"/>
                              <a:gd name="T13" fmla="*/ T12 w 1786"/>
                              <a:gd name="T14" fmla="+- 0 5905 3552"/>
                              <a:gd name="T15" fmla="*/ 5905 h 2658"/>
                              <a:gd name="T16" fmla="+- 0 3404 3212"/>
                              <a:gd name="T17" fmla="*/ T16 w 1786"/>
                              <a:gd name="T18" fmla="+- 0 5949 3552"/>
                              <a:gd name="T19" fmla="*/ 5949 h 2658"/>
                              <a:gd name="T20" fmla="+- 0 3470 3212"/>
                              <a:gd name="T21" fmla="*/ T20 w 1786"/>
                              <a:gd name="T22" fmla="+- 0 5992 3552"/>
                              <a:gd name="T23" fmla="*/ 5992 h 2658"/>
                              <a:gd name="T24" fmla="+- 0 3538 3212"/>
                              <a:gd name="T25" fmla="*/ T24 w 1786"/>
                              <a:gd name="T26" fmla="+- 0 6033 3552"/>
                              <a:gd name="T27" fmla="*/ 6033 h 2658"/>
                              <a:gd name="T28" fmla="+- 0 3606 3212"/>
                              <a:gd name="T29" fmla="*/ T28 w 1786"/>
                              <a:gd name="T30" fmla="+- 0 6072 3552"/>
                              <a:gd name="T31" fmla="*/ 6072 h 2658"/>
                              <a:gd name="T32" fmla="+- 0 3676 3212"/>
                              <a:gd name="T33" fmla="*/ T32 w 1786"/>
                              <a:gd name="T34" fmla="+- 0 6109 3552"/>
                              <a:gd name="T35" fmla="*/ 6109 h 2658"/>
                              <a:gd name="T36" fmla="+- 0 3747 3212"/>
                              <a:gd name="T37" fmla="*/ T36 w 1786"/>
                              <a:gd name="T38" fmla="+- 0 6145 3552"/>
                              <a:gd name="T39" fmla="*/ 6145 h 2658"/>
                              <a:gd name="T40" fmla="+- 0 3818 3212"/>
                              <a:gd name="T41" fmla="*/ T40 w 1786"/>
                              <a:gd name="T42" fmla="+- 0 6178 3552"/>
                              <a:gd name="T43" fmla="*/ 6178 h 2658"/>
                              <a:gd name="T44" fmla="+- 0 3891 3212"/>
                              <a:gd name="T45" fmla="*/ T44 w 1786"/>
                              <a:gd name="T46" fmla="+- 0 6210 3552"/>
                              <a:gd name="T47" fmla="*/ 6210 h 2658"/>
                              <a:gd name="T48" fmla="+- 0 4998 3212"/>
                              <a:gd name="T49" fmla="*/ T48 w 1786"/>
                              <a:gd name="T50" fmla="+- 0 3552 3552"/>
                              <a:gd name="T51" fmla="*/ 3552 h 2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86" h="2658">
                                <a:moveTo>
                                  <a:pt x="1786" y="0"/>
                                </a:moveTo>
                                <a:lnTo>
                                  <a:pt x="0" y="2258"/>
                                </a:lnTo>
                                <a:lnTo>
                                  <a:pt x="63" y="2306"/>
                                </a:lnTo>
                                <a:lnTo>
                                  <a:pt x="127" y="2353"/>
                                </a:lnTo>
                                <a:lnTo>
                                  <a:pt x="192" y="2397"/>
                                </a:lnTo>
                                <a:lnTo>
                                  <a:pt x="258" y="2440"/>
                                </a:lnTo>
                                <a:lnTo>
                                  <a:pt x="326" y="2481"/>
                                </a:lnTo>
                                <a:lnTo>
                                  <a:pt x="394" y="2520"/>
                                </a:lnTo>
                                <a:lnTo>
                                  <a:pt x="464" y="2557"/>
                                </a:lnTo>
                                <a:lnTo>
                                  <a:pt x="535" y="2593"/>
                                </a:lnTo>
                                <a:lnTo>
                                  <a:pt x="606" y="2626"/>
                                </a:lnTo>
                                <a:lnTo>
                                  <a:pt x="679" y="2658"/>
                                </a:lnTo>
                                <a:lnTo>
                                  <a:pt x="1786" y="0"/>
                                </a:lnTo>
                                <a:close/>
                              </a:path>
                            </a:pathLst>
                          </a:custGeom>
                          <a:solidFill>
                            <a:srgbClr val="6951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153"/>
                        <wps:cNvSpPr>
                          <a:spLocks/>
                        </wps:cNvSpPr>
                        <wps:spPr bwMode="auto">
                          <a:xfrm>
                            <a:off x="3210" y="3552"/>
                            <a:ext cx="1788" cy="2258"/>
                          </a:xfrm>
                          <a:custGeom>
                            <a:avLst/>
                            <a:gdLst>
                              <a:gd name="T0" fmla="+- 0 4998 3210"/>
                              <a:gd name="T1" fmla="*/ T0 w 1788"/>
                              <a:gd name="T2" fmla="+- 0 3552 3552"/>
                              <a:gd name="T3" fmla="*/ 3552 h 2258"/>
                              <a:gd name="T4" fmla="+- 0 3210 3210"/>
                              <a:gd name="T5" fmla="*/ T4 w 1788"/>
                              <a:gd name="T6" fmla="+- 0 5809 3552"/>
                              <a:gd name="T7" fmla="*/ 5809 h 2258"/>
                              <a:gd name="T8" fmla="+- 0 3212 3210"/>
                              <a:gd name="T9" fmla="*/ T8 w 1788"/>
                              <a:gd name="T10" fmla="+- 0 5810 3552"/>
                              <a:gd name="T11" fmla="*/ 5810 h 2258"/>
                              <a:gd name="T12" fmla="+- 0 4998 3210"/>
                              <a:gd name="T13" fmla="*/ T12 w 1788"/>
                              <a:gd name="T14" fmla="+- 0 3552 3552"/>
                              <a:gd name="T15" fmla="*/ 3552 h 2258"/>
                            </a:gdLst>
                            <a:ahLst/>
                            <a:cxnLst>
                              <a:cxn ang="0">
                                <a:pos x="T1" y="T3"/>
                              </a:cxn>
                              <a:cxn ang="0">
                                <a:pos x="T5" y="T7"/>
                              </a:cxn>
                              <a:cxn ang="0">
                                <a:pos x="T9" y="T11"/>
                              </a:cxn>
                              <a:cxn ang="0">
                                <a:pos x="T13" y="T15"/>
                              </a:cxn>
                            </a:cxnLst>
                            <a:rect l="0" t="0" r="r" b="b"/>
                            <a:pathLst>
                              <a:path w="1788" h="2258">
                                <a:moveTo>
                                  <a:pt x="1788" y="0"/>
                                </a:moveTo>
                                <a:lnTo>
                                  <a:pt x="0" y="2257"/>
                                </a:lnTo>
                                <a:lnTo>
                                  <a:pt x="2" y="2258"/>
                                </a:lnTo>
                                <a:lnTo>
                                  <a:pt x="1788" y="0"/>
                                </a:lnTo>
                                <a:close/>
                              </a:path>
                            </a:pathLst>
                          </a:custGeom>
                          <a:solidFill>
                            <a:srgbClr val="3B8D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154"/>
                        <wps:cNvSpPr>
                          <a:spLocks/>
                        </wps:cNvSpPr>
                        <wps:spPr bwMode="auto">
                          <a:xfrm>
                            <a:off x="3172" y="3552"/>
                            <a:ext cx="1826" cy="2257"/>
                          </a:xfrm>
                          <a:custGeom>
                            <a:avLst/>
                            <a:gdLst>
                              <a:gd name="T0" fmla="+- 0 4998 3172"/>
                              <a:gd name="T1" fmla="*/ T0 w 1826"/>
                              <a:gd name="T2" fmla="+- 0 3552 3552"/>
                              <a:gd name="T3" fmla="*/ 3552 h 2257"/>
                              <a:gd name="T4" fmla="+- 0 3172 3172"/>
                              <a:gd name="T5" fmla="*/ T4 w 1826"/>
                              <a:gd name="T6" fmla="+- 0 5778 3552"/>
                              <a:gd name="T7" fmla="*/ 5778 h 2257"/>
                              <a:gd name="T8" fmla="+- 0 3210 3172"/>
                              <a:gd name="T9" fmla="*/ T8 w 1826"/>
                              <a:gd name="T10" fmla="+- 0 5809 3552"/>
                              <a:gd name="T11" fmla="*/ 5809 h 2257"/>
                              <a:gd name="T12" fmla="+- 0 4998 3172"/>
                              <a:gd name="T13" fmla="*/ T12 w 1826"/>
                              <a:gd name="T14" fmla="+- 0 3552 3552"/>
                              <a:gd name="T15" fmla="*/ 3552 h 2257"/>
                            </a:gdLst>
                            <a:ahLst/>
                            <a:cxnLst>
                              <a:cxn ang="0">
                                <a:pos x="T1" y="T3"/>
                              </a:cxn>
                              <a:cxn ang="0">
                                <a:pos x="T5" y="T7"/>
                              </a:cxn>
                              <a:cxn ang="0">
                                <a:pos x="T9" y="T11"/>
                              </a:cxn>
                              <a:cxn ang="0">
                                <a:pos x="T13" y="T15"/>
                              </a:cxn>
                            </a:cxnLst>
                            <a:rect l="0" t="0" r="r" b="b"/>
                            <a:pathLst>
                              <a:path w="1826" h="2257">
                                <a:moveTo>
                                  <a:pt x="1826" y="0"/>
                                </a:moveTo>
                                <a:lnTo>
                                  <a:pt x="0" y="2226"/>
                                </a:lnTo>
                                <a:lnTo>
                                  <a:pt x="38" y="2257"/>
                                </a:lnTo>
                                <a:lnTo>
                                  <a:pt x="1826" y="0"/>
                                </a:lnTo>
                                <a:close/>
                              </a:path>
                            </a:pathLst>
                          </a:custGeom>
                          <a:solidFill>
                            <a:srgbClr val="CC7A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155"/>
                        <wps:cNvSpPr>
                          <a:spLocks/>
                        </wps:cNvSpPr>
                        <wps:spPr bwMode="auto">
                          <a:xfrm>
                            <a:off x="2755" y="3552"/>
                            <a:ext cx="2243" cy="2226"/>
                          </a:xfrm>
                          <a:custGeom>
                            <a:avLst/>
                            <a:gdLst>
                              <a:gd name="T0" fmla="+- 0 4998 2755"/>
                              <a:gd name="T1" fmla="*/ T0 w 2243"/>
                              <a:gd name="T2" fmla="+- 0 3552 3552"/>
                              <a:gd name="T3" fmla="*/ 3552 h 2226"/>
                              <a:gd name="T4" fmla="+- 0 2755 2755"/>
                              <a:gd name="T5" fmla="*/ T4 w 2243"/>
                              <a:gd name="T6" fmla="+- 0 5357 3552"/>
                              <a:gd name="T7" fmla="*/ 5357 h 2226"/>
                              <a:gd name="T8" fmla="+- 0 2809 2755"/>
                              <a:gd name="T9" fmla="*/ T8 w 2243"/>
                              <a:gd name="T10" fmla="+- 0 5423 3552"/>
                              <a:gd name="T11" fmla="*/ 5423 h 2226"/>
                              <a:gd name="T12" fmla="+- 0 2865 2755"/>
                              <a:gd name="T13" fmla="*/ T12 w 2243"/>
                              <a:gd name="T14" fmla="+- 0 5486 3552"/>
                              <a:gd name="T15" fmla="*/ 5486 h 2226"/>
                              <a:gd name="T16" fmla="+- 0 2923 2755"/>
                              <a:gd name="T17" fmla="*/ T16 w 2243"/>
                              <a:gd name="T18" fmla="+- 0 5548 3552"/>
                              <a:gd name="T19" fmla="*/ 5548 h 2226"/>
                              <a:gd name="T20" fmla="+- 0 2983 2755"/>
                              <a:gd name="T21" fmla="*/ T20 w 2243"/>
                              <a:gd name="T22" fmla="+- 0 5608 3552"/>
                              <a:gd name="T23" fmla="*/ 5608 h 2226"/>
                              <a:gd name="T24" fmla="+- 0 3044 2755"/>
                              <a:gd name="T25" fmla="*/ T24 w 2243"/>
                              <a:gd name="T26" fmla="+- 0 5667 3552"/>
                              <a:gd name="T27" fmla="*/ 5667 h 2226"/>
                              <a:gd name="T28" fmla="+- 0 3107 2755"/>
                              <a:gd name="T29" fmla="*/ T28 w 2243"/>
                              <a:gd name="T30" fmla="+- 0 5723 3552"/>
                              <a:gd name="T31" fmla="*/ 5723 h 2226"/>
                              <a:gd name="T32" fmla="+- 0 3172 2755"/>
                              <a:gd name="T33" fmla="*/ T32 w 2243"/>
                              <a:gd name="T34" fmla="+- 0 5778 3552"/>
                              <a:gd name="T35" fmla="*/ 5778 h 2226"/>
                              <a:gd name="T36" fmla="+- 0 4998 2755"/>
                              <a:gd name="T37" fmla="*/ T36 w 2243"/>
                              <a:gd name="T38" fmla="+- 0 3552 3552"/>
                              <a:gd name="T39" fmla="*/ 3552 h 2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43" h="2226">
                                <a:moveTo>
                                  <a:pt x="2243" y="0"/>
                                </a:moveTo>
                                <a:lnTo>
                                  <a:pt x="0" y="1805"/>
                                </a:lnTo>
                                <a:lnTo>
                                  <a:pt x="54" y="1871"/>
                                </a:lnTo>
                                <a:lnTo>
                                  <a:pt x="110" y="1934"/>
                                </a:lnTo>
                                <a:lnTo>
                                  <a:pt x="168" y="1996"/>
                                </a:lnTo>
                                <a:lnTo>
                                  <a:pt x="228" y="2056"/>
                                </a:lnTo>
                                <a:lnTo>
                                  <a:pt x="289" y="2115"/>
                                </a:lnTo>
                                <a:lnTo>
                                  <a:pt x="352" y="2171"/>
                                </a:lnTo>
                                <a:lnTo>
                                  <a:pt x="417" y="2226"/>
                                </a:lnTo>
                                <a:lnTo>
                                  <a:pt x="224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156"/>
                        <wps:cNvSpPr>
                          <a:spLocks/>
                        </wps:cNvSpPr>
                        <wps:spPr bwMode="auto">
                          <a:xfrm>
                            <a:off x="2390" y="3552"/>
                            <a:ext cx="2608" cy="1806"/>
                          </a:xfrm>
                          <a:custGeom>
                            <a:avLst/>
                            <a:gdLst>
                              <a:gd name="T0" fmla="+- 0 4998 2390"/>
                              <a:gd name="T1" fmla="*/ T0 w 2608"/>
                              <a:gd name="T2" fmla="+- 0 3552 3552"/>
                              <a:gd name="T3" fmla="*/ 3552 h 1806"/>
                              <a:gd name="T4" fmla="+- 0 2390 2390"/>
                              <a:gd name="T5" fmla="*/ T4 w 2608"/>
                              <a:gd name="T6" fmla="+- 0 4772 3552"/>
                              <a:gd name="T7" fmla="*/ 4772 h 1806"/>
                              <a:gd name="T8" fmla="+- 0 2424 2390"/>
                              <a:gd name="T9" fmla="*/ T8 w 2608"/>
                              <a:gd name="T10" fmla="+- 0 4841 3552"/>
                              <a:gd name="T11" fmla="*/ 4841 h 1806"/>
                              <a:gd name="T12" fmla="+- 0 2459 2390"/>
                              <a:gd name="T13" fmla="*/ T12 w 2608"/>
                              <a:gd name="T14" fmla="+- 0 4909 3552"/>
                              <a:gd name="T15" fmla="*/ 4909 h 1806"/>
                              <a:gd name="T16" fmla="+- 0 2496 2390"/>
                              <a:gd name="T17" fmla="*/ T16 w 2608"/>
                              <a:gd name="T18" fmla="+- 0 4977 3552"/>
                              <a:gd name="T19" fmla="*/ 4977 h 1806"/>
                              <a:gd name="T20" fmla="+- 0 2535 2390"/>
                              <a:gd name="T21" fmla="*/ T20 w 2608"/>
                              <a:gd name="T22" fmla="+- 0 5043 3552"/>
                              <a:gd name="T23" fmla="*/ 5043 h 1806"/>
                              <a:gd name="T24" fmla="+- 0 2576 2390"/>
                              <a:gd name="T25" fmla="*/ T24 w 2608"/>
                              <a:gd name="T26" fmla="+- 0 5108 3552"/>
                              <a:gd name="T27" fmla="*/ 5108 h 1806"/>
                              <a:gd name="T28" fmla="+- 0 2618 2390"/>
                              <a:gd name="T29" fmla="*/ T28 w 2608"/>
                              <a:gd name="T30" fmla="+- 0 5172 3552"/>
                              <a:gd name="T31" fmla="*/ 5172 h 1806"/>
                              <a:gd name="T32" fmla="+- 0 2662 2390"/>
                              <a:gd name="T33" fmla="*/ T32 w 2608"/>
                              <a:gd name="T34" fmla="+- 0 5235 3552"/>
                              <a:gd name="T35" fmla="*/ 5235 h 1806"/>
                              <a:gd name="T36" fmla="+- 0 2708 2390"/>
                              <a:gd name="T37" fmla="*/ T36 w 2608"/>
                              <a:gd name="T38" fmla="+- 0 5297 3552"/>
                              <a:gd name="T39" fmla="*/ 5297 h 1806"/>
                              <a:gd name="T40" fmla="+- 0 2755 2390"/>
                              <a:gd name="T41" fmla="*/ T40 w 2608"/>
                              <a:gd name="T42" fmla="+- 0 5357 3552"/>
                              <a:gd name="T43" fmla="*/ 5357 h 1806"/>
                              <a:gd name="T44" fmla="+- 0 4998 2390"/>
                              <a:gd name="T45" fmla="*/ T44 w 2608"/>
                              <a:gd name="T46" fmla="+- 0 3552 3552"/>
                              <a:gd name="T47" fmla="*/ 3552 h 1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08" h="1806">
                                <a:moveTo>
                                  <a:pt x="2608" y="0"/>
                                </a:moveTo>
                                <a:lnTo>
                                  <a:pt x="0" y="1220"/>
                                </a:lnTo>
                                <a:lnTo>
                                  <a:pt x="34" y="1289"/>
                                </a:lnTo>
                                <a:lnTo>
                                  <a:pt x="69" y="1357"/>
                                </a:lnTo>
                                <a:lnTo>
                                  <a:pt x="106" y="1425"/>
                                </a:lnTo>
                                <a:lnTo>
                                  <a:pt x="145" y="1491"/>
                                </a:lnTo>
                                <a:lnTo>
                                  <a:pt x="186" y="1556"/>
                                </a:lnTo>
                                <a:lnTo>
                                  <a:pt x="228" y="1620"/>
                                </a:lnTo>
                                <a:lnTo>
                                  <a:pt x="272" y="1683"/>
                                </a:lnTo>
                                <a:lnTo>
                                  <a:pt x="318" y="1745"/>
                                </a:lnTo>
                                <a:lnTo>
                                  <a:pt x="365" y="1805"/>
                                </a:lnTo>
                                <a:lnTo>
                                  <a:pt x="2608"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157"/>
                        <wps:cNvSpPr>
                          <a:spLocks/>
                        </wps:cNvSpPr>
                        <wps:spPr bwMode="auto">
                          <a:xfrm>
                            <a:off x="2337" y="3552"/>
                            <a:ext cx="2661" cy="1220"/>
                          </a:xfrm>
                          <a:custGeom>
                            <a:avLst/>
                            <a:gdLst>
                              <a:gd name="T0" fmla="+- 0 4998 2337"/>
                              <a:gd name="T1" fmla="*/ T0 w 2661"/>
                              <a:gd name="T2" fmla="+- 0 3552 3552"/>
                              <a:gd name="T3" fmla="*/ 3552 h 1220"/>
                              <a:gd name="T4" fmla="+- 0 2337 2337"/>
                              <a:gd name="T5" fmla="*/ T4 w 2661"/>
                              <a:gd name="T6" fmla="+- 0 4651 3552"/>
                              <a:gd name="T7" fmla="*/ 4651 h 1220"/>
                              <a:gd name="T8" fmla="+- 0 2390 2337"/>
                              <a:gd name="T9" fmla="*/ T8 w 2661"/>
                              <a:gd name="T10" fmla="+- 0 4772 3552"/>
                              <a:gd name="T11" fmla="*/ 4772 h 1220"/>
                              <a:gd name="T12" fmla="+- 0 4998 2337"/>
                              <a:gd name="T13" fmla="*/ T12 w 2661"/>
                              <a:gd name="T14" fmla="+- 0 3552 3552"/>
                              <a:gd name="T15" fmla="*/ 3552 h 1220"/>
                            </a:gdLst>
                            <a:ahLst/>
                            <a:cxnLst>
                              <a:cxn ang="0">
                                <a:pos x="T1" y="T3"/>
                              </a:cxn>
                              <a:cxn ang="0">
                                <a:pos x="T5" y="T7"/>
                              </a:cxn>
                              <a:cxn ang="0">
                                <a:pos x="T9" y="T11"/>
                              </a:cxn>
                              <a:cxn ang="0">
                                <a:pos x="T13" y="T15"/>
                              </a:cxn>
                            </a:cxnLst>
                            <a:rect l="0" t="0" r="r" b="b"/>
                            <a:pathLst>
                              <a:path w="2661" h="1220">
                                <a:moveTo>
                                  <a:pt x="2661" y="0"/>
                                </a:moveTo>
                                <a:lnTo>
                                  <a:pt x="0" y="1099"/>
                                </a:lnTo>
                                <a:lnTo>
                                  <a:pt x="53" y="1220"/>
                                </a:lnTo>
                                <a:lnTo>
                                  <a:pt x="2661"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158"/>
                        <wps:cNvSpPr>
                          <a:spLocks/>
                        </wps:cNvSpPr>
                        <wps:spPr bwMode="auto">
                          <a:xfrm>
                            <a:off x="2144" y="3552"/>
                            <a:ext cx="2853" cy="1100"/>
                          </a:xfrm>
                          <a:custGeom>
                            <a:avLst/>
                            <a:gdLst>
                              <a:gd name="T0" fmla="+- 0 4998 2145"/>
                              <a:gd name="T1" fmla="*/ T0 w 2853"/>
                              <a:gd name="T2" fmla="+- 0 3552 3552"/>
                              <a:gd name="T3" fmla="*/ 3552 h 1100"/>
                              <a:gd name="T4" fmla="+- 0 2145 2145"/>
                              <a:gd name="T5" fmla="*/ T4 w 2853"/>
                              <a:gd name="T6" fmla="+- 0 3938 3552"/>
                              <a:gd name="T7" fmla="*/ 3938 h 1100"/>
                              <a:gd name="T8" fmla="+- 0 2157 2145"/>
                              <a:gd name="T9" fmla="*/ T8 w 2853"/>
                              <a:gd name="T10" fmla="+- 0 4019 3552"/>
                              <a:gd name="T11" fmla="*/ 4019 h 1100"/>
                              <a:gd name="T12" fmla="+- 0 2171 2145"/>
                              <a:gd name="T13" fmla="*/ T12 w 2853"/>
                              <a:gd name="T14" fmla="+- 0 4100 3552"/>
                              <a:gd name="T15" fmla="*/ 4100 h 1100"/>
                              <a:gd name="T16" fmla="+- 0 2188 2145"/>
                              <a:gd name="T17" fmla="*/ T16 w 2853"/>
                              <a:gd name="T18" fmla="+- 0 4181 3552"/>
                              <a:gd name="T19" fmla="*/ 4181 h 1100"/>
                              <a:gd name="T20" fmla="+- 0 2207 2145"/>
                              <a:gd name="T21" fmla="*/ T20 w 2853"/>
                              <a:gd name="T22" fmla="+- 0 4261 3552"/>
                              <a:gd name="T23" fmla="*/ 4261 h 1100"/>
                              <a:gd name="T24" fmla="+- 0 2229 2145"/>
                              <a:gd name="T25" fmla="*/ T24 w 2853"/>
                              <a:gd name="T26" fmla="+- 0 4340 3552"/>
                              <a:gd name="T27" fmla="*/ 4340 h 1100"/>
                              <a:gd name="T28" fmla="+- 0 2252 2145"/>
                              <a:gd name="T29" fmla="*/ T28 w 2853"/>
                              <a:gd name="T30" fmla="+- 0 4419 3552"/>
                              <a:gd name="T31" fmla="*/ 4419 h 1100"/>
                              <a:gd name="T32" fmla="+- 0 2278 2145"/>
                              <a:gd name="T33" fmla="*/ T32 w 2853"/>
                              <a:gd name="T34" fmla="+- 0 4497 3552"/>
                              <a:gd name="T35" fmla="*/ 4497 h 1100"/>
                              <a:gd name="T36" fmla="+- 0 2307 2145"/>
                              <a:gd name="T37" fmla="*/ T36 w 2853"/>
                              <a:gd name="T38" fmla="+- 0 4575 3552"/>
                              <a:gd name="T39" fmla="*/ 4575 h 1100"/>
                              <a:gd name="T40" fmla="+- 0 2337 2145"/>
                              <a:gd name="T41" fmla="*/ T40 w 2853"/>
                              <a:gd name="T42" fmla="+- 0 4651 3552"/>
                              <a:gd name="T43" fmla="*/ 4651 h 1100"/>
                              <a:gd name="T44" fmla="+- 0 4998 2145"/>
                              <a:gd name="T45" fmla="*/ T44 w 2853"/>
                              <a:gd name="T46" fmla="+- 0 3552 3552"/>
                              <a:gd name="T47" fmla="*/ 3552 h 1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53" h="1100">
                                <a:moveTo>
                                  <a:pt x="2853" y="0"/>
                                </a:moveTo>
                                <a:lnTo>
                                  <a:pt x="0" y="386"/>
                                </a:lnTo>
                                <a:lnTo>
                                  <a:pt x="12" y="467"/>
                                </a:lnTo>
                                <a:lnTo>
                                  <a:pt x="26" y="548"/>
                                </a:lnTo>
                                <a:lnTo>
                                  <a:pt x="43" y="629"/>
                                </a:lnTo>
                                <a:lnTo>
                                  <a:pt x="62" y="709"/>
                                </a:lnTo>
                                <a:lnTo>
                                  <a:pt x="84" y="788"/>
                                </a:lnTo>
                                <a:lnTo>
                                  <a:pt x="107" y="867"/>
                                </a:lnTo>
                                <a:lnTo>
                                  <a:pt x="133" y="945"/>
                                </a:lnTo>
                                <a:lnTo>
                                  <a:pt x="162" y="1023"/>
                                </a:lnTo>
                                <a:lnTo>
                                  <a:pt x="192" y="1099"/>
                                </a:lnTo>
                                <a:lnTo>
                                  <a:pt x="2853"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159"/>
                        <wps:cNvSpPr>
                          <a:spLocks/>
                        </wps:cNvSpPr>
                        <wps:spPr bwMode="auto">
                          <a:xfrm>
                            <a:off x="2140" y="3552"/>
                            <a:ext cx="2857" cy="386"/>
                          </a:xfrm>
                          <a:custGeom>
                            <a:avLst/>
                            <a:gdLst>
                              <a:gd name="T0" fmla="+- 0 4998 2141"/>
                              <a:gd name="T1" fmla="*/ T0 w 2857"/>
                              <a:gd name="T2" fmla="+- 0 3552 3552"/>
                              <a:gd name="T3" fmla="*/ 3552 h 386"/>
                              <a:gd name="T4" fmla="+- 0 2141 2141"/>
                              <a:gd name="T5" fmla="*/ T4 w 2857"/>
                              <a:gd name="T6" fmla="+- 0 3905 3552"/>
                              <a:gd name="T7" fmla="*/ 3905 h 386"/>
                              <a:gd name="T8" fmla="+- 0 2145 2141"/>
                              <a:gd name="T9" fmla="*/ T8 w 2857"/>
                              <a:gd name="T10" fmla="+- 0 3938 3552"/>
                              <a:gd name="T11" fmla="*/ 3938 h 386"/>
                              <a:gd name="T12" fmla="+- 0 4998 2141"/>
                              <a:gd name="T13" fmla="*/ T12 w 2857"/>
                              <a:gd name="T14" fmla="+- 0 3552 3552"/>
                              <a:gd name="T15" fmla="*/ 3552 h 386"/>
                            </a:gdLst>
                            <a:ahLst/>
                            <a:cxnLst>
                              <a:cxn ang="0">
                                <a:pos x="T1" y="T3"/>
                              </a:cxn>
                              <a:cxn ang="0">
                                <a:pos x="T5" y="T7"/>
                              </a:cxn>
                              <a:cxn ang="0">
                                <a:pos x="T9" y="T11"/>
                              </a:cxn>
                              <a:cxn ang="0">
                                <a:pos x="T13" y="T15"/>
                              </a:cxn>
                            </a:cxnLst>
                            <a:rect l="0" t="0" r="r" b="b"/>
                            <a:pathLst>
                              <a:path w="2857" h="386">
                                <a:moveTo>
                                  <a:pt x="2857" y="0"/>
                                </a:moveTo>
                                <a:lnTo>
                                  <a:pt x="0" y="353"/>
                                </a:lnTo>
                                <a:lnTo>
                                  <a:pt x="4" y="386"/>
                                </a:lnTo>
                                <a:lnTo>
                                  <a:pt x="2857"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160"/>
                        <wps:cNvSpPr>
                          <a:spLocks/>
                        </wps:cNvSpPr>
                        <wps:spPr bwMode="auto">
                          <a:xfrm>
                            <a:off x="2123" y="3552"/>
                            <a:ext cx="2875" cy="353"/>
                          </a:xfrm>
                          <a:custGeom>
                            <a:avLst/>
                            <a:gdLst>
                              <a:gd name="T0" fmla="+- 0 4998 2123"/>
                              <a:gd name="T1" fmla="*/ T0 w 2875"/>
                              <a:gd name="T2" fmla="+- 0 3552 3552"/>
                              <a:gd name="T3" fmla="*/ 3552 h 353"/>
                              <a:gd name="T4" fmla="+- 0 2123 2123"/>
                              <a:gd name="T5" fmla="*/ T4 w 2875"/>
                              <a:gd name="T6" fmla="+- 0 3708 3552"/>
                              <a:gd name="T7" fmla="*/ 3708 h 353"/>
                              <a:gd name="T8" fmla="+- 0 2126 2123"/>
                              <a:gd name="T9" fmla="*/ T8 w 2875"/>
                              <a:gd name="T10" fmla="+- 0 3757 3552"/>
                              <a:gd name="T11" fmla="*/ 3757 h 353"/>
                              <a:gd name="T12" fmla="+- 0 2130 2123"/>
                              <a:gd name="T13" fmla="*/ T12 w 2875"/>
                              <a:gd name="T14" fmla="+- 0 3807 3552"/>
                              <a:gd name="T15" fmla="*/ 3807 h 353"/>
                              <a:gd name="T16" fmla="+- 0 2135 2123"/>
                              <a:gd name="T17" fmla="*/ T16 w 2875"/>
                              <a:gd name="T18" fmla="+- 0 3856 3552"/>
                              <a:gd name="T19" fmla="*/ 3856 h 353"/>
                              <a:gd name="T20" fmla="+- 0 2141 2123"/>
                              <a:gd name="T21" fmla="*/ T20 w 2875"/>
                              <a:gd name="T22" fmla="+- 0 3905 3552"/>
                              <a:gd name="T23" fmla="*/ 3905 h 353"/>
                              <a:gd name="T24" fmla="+- 0 4998 2123"/>
                              <a:gd name="T25" fmla="*/ T24 w 2875"/>
                              <a:gd name="T26" fmla="+- 0 3552 3552"/>
                              <a:gd name="T27" fmla="*/ 3552 h 353"/>
                            </a:gdLst>
                            <a:ahLst/>
                            <a:cxnLst>
                              <a:cxn ang="0">
                                <a:pos x="T1" y="T3"/>
                              </a:cxn>
                              <a:cxn ang="0">
                                <a:pos x="T5" y="T7"/>
                              </a:cxn>
                              <a:cxn ang="0">
                                <a:pos x="T9" y="T11"/>
                              </a:cxn>
                              <a:cxn ang="0">
                                <a:pos x="T13" y="T15"/>
                              </a:cxn>
                              <a:cxn ang="0">
                                <a:pos x="T17" y="T19"/>
                              </a:cxn>
                              <a:cxn ang="0">
                                <a:pos x="T21" y="T23"/>
                              </a:cxn>
                              <a:cxn ang="0">
                                <a:pos x="T25" y="T27"/>
                              </a:cxn>
                            </a:cxnLst>
                            <a:rect l="0" t="0" r="r" b="b"/>
                            <a:pathLst>
                              <a:path w="2875" h="353">
                                <a:moveTo>
                                  <a:pt x="2875" y="0"/>
                                </a:moveTo>
                                <a:lnTo>
                                  <a:pt x="0" y="156"/>
                                </a:lnTo>
                                <a:lnTo>
                                  <a:pt x="3" y="205"/>
                                </a:lnTo>
                                <a:lnTo>
                                  <a:pt x="7" y="255"/>
                                </a:lnTo>
                                <a:lnTo>
                                  <a:pt x="12" y="304"/>
                                </a:lnTo>
                                <a:lnTo>
                                  <a:pt x="18" y="353"/>
                                </a:lnTo>
                                <a:lnTo>
                                  <a:pt x="2875"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161"/>
                        <wps:cNvSpPr>
                          <a:spLocks/>
                        </wps:cNvSpPr>
                        <wps:spPr bwMode="auto">
                          <a:xfrm>
                            <a:off x="2118" y="1863"/>
                            <a:ext cx="2879" cy="1845"/>
                          </a:xfrm>
                          <a:custGeom>
                            <a:avLst/>
                            <a:gdLst>
                              <a:gd name="T0" fmla="+- 0 2666 2119"/>
                              <a:gd name="T1" fmla="*/ T0 w 2879"/>
                              <a:gd name="T2" fmla="+- 0 1864 1864"/>
                              <a:gd name="T3" fmla="*/ 1864 h 1845"/>
                              <a:gd name="T4" fmla="+- 0 2620 2119"/>
                              <a:gd name="T5" fmla="*/ T4 w 2879"/>
                              <a:gd name="T6" fmla="+- 0 1928 1864"/>
                              <a:gd name="T7" fmla="*/ 1928 h 1845"/>
                              <a:gd name="T8" fmla="+- 0 2577 2119"/>
                              <a:gd name="T9" fmla="*/ T8 w 2879"/>
                              <a:gd name="T10" fmla="+- 0 1994 1864"/>
                              <a:gd name="T11" fmla="*/ 1994 h 1845"/>
                              <a:gd name="T12" fmla="+- 0 2535 2119"/>
                              <a:gd name="T13" fmla="*/ T12 w 2879"/>
                              <a:gd name="T14" fmla="+- 0 2061 1864"/>
                              <a:gd name="T15" fmla="*/ 2061 h 1845"/>
                              <a:gd name="T16" fmla="+- 0 2495 2119"/>
                              <a:gd name="T17" fmla="*/ T16 w 2879"/>
                              <a:gd name="T18" fmla="+- 0 2129 1864"/>
                              <a:gd name="T19" fmla="*/ 2129 h 1845"/>
                              <a:gd name="T20" fmla="+- 0 2457 2119"/>
                              <a:gd name="T21" fmla="*/ T20 w 2879"/>
                              <a:gd name="T22" fmla="+- 0 2197 1864"/>
                              <a:gd name="T23" fmla="*/ 2197 h 1845"/>
                              <a:gd name="T24" fmla="+- 0 2421 2119"/>
                              <a:gd name="T25" fmla="*/ T24 w 2879"/>
                              <a:gd name="T26" fmla="+- 0 2267 1864"/>
                              <a:gd name="T27" fmla="*/ 2267 h 1845"/>
                              <a:gd name="T28" fmla="+- 0 2387 2119"/>
                              <a:gd name="T29" fmla="*/ T28 w 2879"/>
                              <a:gd name="T30" fmla="+- 0 2338 1864"/>
                              <a:gd name="T31" fmla="*/ 2338 h 1845"/>
                              <a:gd name="T32" fmla="+- 0 2355 2119"/>
                              <a:gd name="T33" fmla="*/ T32 w 2879"/>
                              <a:gd name="T34" fmla="+- 0 2409 1864"/>
                              <a:gd name="T35" fmla="*/ 2409 h 1845"/>
                              <a:gd name="T36" fmla="+- 0 2325 2119"/>
                              <a:gd name="T37" fmla="*/ T36 w 2879"/>
                              <a:gd name="T38" fmla="+- 0 2481 1864"/>
                              <a:gd name="T39" fmla="*/ 2481 h 1845"/>
                              <a:gd name="T40" fmla="+- 0 2297 2119"/>
                              <a:gd name="T41" fmla="*/ T40 w 2879"/>
                              <a:gd name="T42" fmla="+- 0 2554 1864"/>
                              <a:gd name="T43" fmla="*/ 2554 h 1845"/>
                              <a:gd name="T44" fmla="+- 0 2271 2119"/>
                              <a:gd name="T45" fmla="*/ T44 w 2879"/>
                              <a:gd name="T46" fmla="+- 0 2628 1864"/>
                              <a:gd name="T47" fmla="*/ 2628 h 1845"/>
                              <a:gd name="T48" fmla="+- 0 2247 2119"/>
                              <a:gd name="T49" fmla="*/ T48 w 2879"/>
                              <a:gd name="T50" fmla="+- 0 2702 1864"/>
                              <a:gd name="T51" fmla="*/ 2702 h 1845"/>
                              <a:gd name="T52" fmla="+- 0 2225 2119"/>
                              <a:gd name="T53" fmla="*/ T52 w 2879"/>
                              <a:gd name="T54" fmla="+- 0 2777 1864"/>
                              <a:gd name="T55" fmla="*/ 2777 h 1845"/>
                              <a:gd name="T56" fmla="+- 0 2205 2119"/>
                              <a:gd name="T57" fmla="*/ T56 w 2879"/>
                              <a:gd name="T58" fmla="+- 0 2852 1864"/>
                              <a:gd name="T59" fmla="*/ 2852 h 1845"/>
                              <a:gd name="T60" fmla="+- 0 2187 2119"/>
                              <a:gd name="T61" fmla="*/ T60 w 2879"/>
                              <a:gd name="T62" fmla="+- 0 2928 1864"/>
                              <a:gd name="T63" fmla="*/ 2928 h 1845"/>
                              <a:gd name="T64" fmla="+- 0 2171 2119"/>
                              <a:gd name="T65" fmla="*/ T64 w 2879"/>
                              <a:gd name="T66" fmla="+- 0 3005 1864"/>
                              <a:gd name="T67" fmla="*/ 3005 h 1845"/>
                              <a:gd name="T68" fmla="+- 0 2157 2119"/>
                              <a:gd name="T69" fmla="*/ T68 w 2879"/>
                              <a:gd name="T70" fmla="+- 0 3081 1864"/>
                              <a:gd name="T71" fmla="*/ 3081 h 1845"/>
                              <a:gd name="T72" fmla="+- 0 2146 2119"/>
                              <a:gd name="T73" fmla="*/ T72 w 2879"/>
                              <a:gd name="T74" fmla="+- 0 3159 1864"/>
                              <a:gd name="T75" fmla="*/ 3159 h 1845"/>
                              <a:gd name="T76" fmla="+- 0 2136 2119"/>
                              <a:gd name="T77" fmla="*/ T76 w 2879"/>
                              <a:gd name="T78" fmla="+- 0 3236 1864"/>
                              <a:gd name="T79" fmla="*/ 3236 h 1845"/>
                              <a:gd name="T80" fmla="+- 0 2129 2119"/>
                              <a:gd name="T81" fmla="*/ T80 w 2879"/>
                              <a:gd name="T82" fmla="+- 0 3315 1864"/>
                              <a:gd name="T83" fmla="*/ 3315 h 1845"/>
                              <a:gd name="T84" fmla="+- 0 2123 2119"/>
                              <a:gd name="T85" fmla="*/ T84 w 2879"/>
                              <a:gd name="T86" fmla="+- 0 3393 1864"/>
                              <a:gd name="T87" fmla="*/ 3393 h 1845"/>
                              <a:gd name="T88" fmla="+- 0 2120 2119"/>
                              <a:gd name="T89" fmla="*/ T88 w 2879"/>
                              <a:gd name="T90" fmla="+- 0 3471 1864"/>
                              <a:gd name="T91" fmla="*/ 3471 h 1845"/>
                              <a:gd name="T92" fmla="+- 0 2119 2119"/>
                              <a:gd name="T93" fmla="*/ T92 w 2879"/>
                              <a:gd name="T94" fmla="+- 0 3550 1864"/>
                              <a:gd name="T95" fmla="*/ 3550 h 1845"/>
                              <a:gd name="T96" fmla="+- 0 2120 2119"/>
                              <a:gd name="T97" fmla="*/ T96 w 2879"/>
                              <a:gd name="T98" fmla="+- 0 3629 1864"/>
                              <a:gd name="T99" fmla="*/ 3629 h 1845"/>
                              <a:gd name="T100" fmla="+- 0 2123 2119"/>
                              <a:gd name="T101" fmla="*/ T100 w 2879"/>
                              <a:gd name="T102" fmla="+- 0 3708 1864"/>
                              <a:gd name="T103" fmla="*/ 3708 h 1845"/>
                              <a:gd name="T104" fmla="+- 0 4998 2119"/>
                              <a:gd name="T105" fmla="*/ T104 w 2879"/>
                              <a:gd name="T106" fmla="+- 0 3552 1864"/>
                              <a:gd name="T107" fmla="*/ 3552 h 1845"/>
                              <a:gd name="T108" fmla="+- 0 2666 2119"/>
                              <a:gd name="T109" fmla="*/ T108 w 2879"/>
                              <a:gd name="T110" fmla="+- 0 1864 1864"/>
                              <a:gd name="T111" fmla="*/ 1864 h 1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879" h="1845">
                                <a:moveTo>
                                  <a:pt x="547" y="0"/>
                                </a:moveTo>
                                <a:lnTo>
                                  <a:pt x="501" y="64"/>
                                </a:lnTo>
                                <a:lnTo>
                                  <a:pt x="458" y="130"/>
                                </a:lnTo>
                                <a:lnTo>
                                  <a:pt x="416" y="197"/>
                                </a:lnTo>
                                <a:lnTo>
                                  <a:pt x="376" y="265"/>
                                </a:lnTo>
                                <a:lnTo>
                                  <a:pt x="338" y="333"/>
                                </a:lnTo>
                                <a:lnTo>
                                  <a:pt x="302" y="403"/>
                                </a:lnTo>
                                <a:lnTo>
                                  <a:pt x="268" y="474"/>
                                </a:lnTo>
                                <a:lnTo>
                                  <a:pt x="236" y="545"/>
                                </a:lnTo>
                                <a:lnTo>
                                  <a:pt x="206" y="617"/>
                                </a:lnTo>
                                <a:lnTo>
                                  <a:pt x="178" y="690"/>
                                </a:lnTo>
                                <a:lnTo>
                                  <a:pt x="152" y="764"/>
                                </a:lnTo>
                                <a:lnTo>
                                  <a:pt x="128" y="838"/>
                                </a:lnTo>
                                <a:lnTo>
                                  <a:pt x="106" y="913"/>
                                </a:lnTo>
                                <a:lnTo>
                                  <a:pt x="86" y="988"/>
                                </a:lnTo>
                                <a:lnTo>
                                  <a:pt x="68" y="1064"/>
                                </a:lnTo>
                                <a:lnTo>
                                  <a:pt x="52" y="1141"/>
                                </a:lnTo>
                                <a:lnTo>
                                  <a:pt x="38" y="1217"/>
                                </a:lnTo>
                                <a:lnTo>
                                  <a:pt x="27" y="1295"/>
                                </a:lnTo>
                                <a:lnTo>
                                  <a:pt x="17" y="1372"/>
                                </a:lnTo>
                                <a:lnTo>
                                  <a:pt x="10" y="1451"/>
                                </a:lnTo>
                                <a:lnTo>
                                  <a:pt x="4" y="1529"/>
                                </a:lnTo>
                                <a:lnTo>
                                  <a:pt x="1" y="1607"/>
                                </a:lnTo>
                                <a:lnTo>
                                  <a:pt x="0" y="1686"/>
                                </a:lnTo>
                                <a:lnTo>
                                  <a:pt x="1" y="1765"/>
                                </a:lnTo>
                                <a:lnTo>
                                  <a:pt x="4" y="1844"/>
                                </a:lnTo>
                                <a:lnTo>
                                  <a:pt x="2879" y="1688"/>
                                </a:lnTo>
                                <a:lnTo>
                                  <a:pt x="547" y="0"/>
                                </a:lnTo>
                                <a:close/>
                              </a:path>
                            </a:pathLst>
                          </a:custGeom>
                          <a:solidFill>
                            <a:srgbClr val="AAB9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162"/>
                        <wps:cNvSpPr>
                          <a:spLocks/>
                        </wps:cNvSpPr>
                        <wps:spPr bwMode="auto">
                          <a:xfrm>
                            <a:off x="2665" y="1771"/>
                            <a:ext cx="2332" cy="1781"/>
                          </a:xfrm>
                          <a:custGeom>
                            <a:avLst/>
                            <a:gdLst>
                              <a:gd name="T0" fmla="+- 0 2735 2666"/>
                              <a:gd name="T1" fmla="*/ T0 w 2332"/>
                              <a:gd name="T2" fmla="+- 0 1772 1772"/>
                              <a:gd name="T3" fmla="*/ 1772 h 1781"/>
                              <a:gd name="T4" fmla="+- 0 2666 2666"/>
                              <a:gd name="T5" fmla="*/ T4 w 2332"/>
                              <a:gd name="T6" fmla="+- 0 1864 1772"/>
                              <a:gd name="T7" fmla="*/ 1864 h 1781"/>
                              <a:gd name="T8" fmla="+- 0 4998 2666"/>
                              <a:gd name="T9" fmla="*/ T8 w 2332"/>
                              <a:gd name="T10" fmla="+- 0 3552 1772"/>
                              <a:gd name="T11" fmla="*/ 3552 h 1781"/>
                              <a:gd name="T12" fmla="+- 0 2735 2666"/>
                              <a:gd name="T13" fmla="*/ T12 w 2332"/>
                              <a:gd name="T14" fmla="+- 0 1772 1772"/>
                              <a:gd name="T15" fmla="*/ 1772 h 1781"/>
                            </a:gdLst>
                            <a:ahLst/>
                            <a:cxnLst>
                              <a:cxn ang="0">
                                <a:pos x="T1" y="T3"/>
                              </a:cxn>
                              <a:cxn ang="0">
                                <a:pos x="T5" y="T7"/>
                              </a:cxn>
                              <a:cxn ang="0">
                                <a:pos x="T9" y="T11"/>
                              </a:cxn>
                              <a:cxn ang="0">
                                <a:pos x="T13" y="T15"/>
                              </a:cxn>
                            </a:cxnLst>
                            <a:rect l="0" t="0" r="r" b="b"/>
                            <a:pathLst>
                              <a:path w="2332" h="1781">
                                <a:moveTo>
                                  <a:pt x="69" y="0"/>
                                </a:moveTo>
                                <a:lnTo>
                                  <a:pt x="0" y="92"/>
                                </a:lnTo>
                                <a:lnTo>
                                  <a:pt x="2332" y="1780"/>
                                </a:lnTo>
                                <a:lnTo>
                                  <a:pt x="69" y="0"/>
                                </a:lnTo>
                                <a:close/>
                              </a:path>
                            </a:pathLst>
                          </a:custGeom>
                          <a:solidFill>
                            <a:srgbClr val="D9AA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163"/>
                        <wps:cNvSpPr>
                          <a:spLocks/>
                        </wps:cNvSpPr>
                        <wps:spPr bwMode="auto">
                          <a:xfrm>
                            <a:off x="2735" y="1745"/>
                            <a:ext cx="2263" cy="1807"/>
                          </a:xfrm>
                          <a:custGeom>
                            <a:avLst/>
                            <a:gdLst>
                              <a:gd name="T0" fmla="+- 0 2756 2735"/>
                              <a:gd name="T1" fmla="*/ T0 w 2263"/>
                              <a:gd name="T2" fmla="+- 0 1746 1746"/>
                              <a:gd name="T3" fmla="*/ 1746 h 1807"/>
                              <a:gd name="T4" fmla="+- 0 2735 2735"/>
                              <a:gd name="T5" fmla="*/ T4 w 2263"/>
                              <a:gd name="T6" fmla="+- 0 1772 1746"/>
                              <a:gd name="T7" fmla="*/ 1772 h 1807"/>
                              <a:gd name="T8" fmla="+- 0 4998 2735"/>
                              <a:gd name="T9" fmla="*/ T8 w 2263"/>
                              <a:gd name="T10" fmla="+- 0 3552 1746"/>
                              <a:gd name="T11" fmla="*/ 3552 h 1807"/>
                              <a:gd name="T12" fmla="+- 0 2756 2735"/>
                              <a:gd name="T13" fmla="*/ T12 w 2263"/>
                              <a:gd name="T14" fmla="+- 0 1746 1746"/>
                              <a:gd name="T15" fmla="*/ 1746 h 1807"/>
                            </a:gdLst>
                            <a:ahLst/>
                            <a:cxnLst>
                              <a:cxn ang="0">
                                <a:pos x="T1" y="T3"/>
                              </a:cxn>
                              <a:cxn ang="0">
                                <a:pos x="T5" y="T7"/>
                              </a:cxn>
                              <a:cxn ang="0">
                                <a:pos x="T9" y="T11"/>
                              </a:cxn>
                              <a:cxn ang="0">
                                <a:pos x="T13" y="T15"/>
                              </a:cxn>
                            </a:cxnLst>
                            <a:rect l="0" t="0" r="r" b="b"/>
                            <a:pathLst>
                              <a:path w="2263" h="1807">
                                <a:moveTo>
                                  <a:pt x="21" y="0"/>
                                </a:moveTo>
                                <a:lnTo>
                                  <a:pt x="0" y="26"/>
                                </a:lnTo>
                                <a:lnTo>
                                  <a:pt x="2263" y="1806"/>
                                </a:lnTo>
                                <a:lnTo>
                                  <a:pt x="21" y="0"/>
                                </a:lnTo>
                                <a:close/>
                              </a:path>
                            </a:pathLst>
                          </a:custGeom>
                          <a:solidFill>
                            <a:srgbClr val="C5D5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164"/>
                        <wps:cNvSpPr>
                          <a:spLocks/>
                        </wps:cNvSpPr>
                        <wps:spPr bwMode="auto">
                          <a:xfrm>
                            <a:off x="2755" y="673"/>
                            <a:ext cx="2242" cy="2879"/>
                          </a:xfrm>
                          <a:custGeom>
                            <a:avLst/>
                            <a:gdLst>
                              <a:gd name="T0" fmla="+- 0 4998 2756"/>
                              <a:gd name="T1" fmla="*/ T0 w 2242"/>
                              <a:gd name="T2" fmla="+- 0 673 673"/>
                              <a:gd name="T3" fmla="*/ 673 h 2879"/>
                              <a:gd name="T4" fmla="+- 0 4919 2756"/>
                              <a:gd name="T5" fmla="*/ T4 w 2242"/>
                              <a:gd name="T6" fmla="+- 0 674 673"/>
                              <a:gd name="T7" fmla="*/ 674 h 2879"/>
                              <a:gd name="T8" fmla="+- 0 4840 2756"/>
                              <a:gd name="T9" fmla="*/ T8 w 2242"/>
                              <a:gd name="T10" fmla="+- 0 678 673"/>
                              <a:gd name="T11" fmla="*/ 678 h 2879"/>
                              <a:gd name="T12" fmla="+- 0 4761 2756"/>
                              <a:gd name="T13" fmla="*/ T12 w 2242"/>
                              <a:gd name="T14" fmla="+- 0 683 673"/>
                              <a:gd name="T15" fmla="*/ 683 h 2879"/>
                              <a:gd name="T16" fmla="+- 0 4683 2756"/>
                              <a:gd name="T17" fmla="*/ T16 w 2242"/>
                              <a:gd name="T18" fmla="+- 0 690 673"/>
                              <a:gd name="T19" fmla="*/ 690 h 2879"/>
                              <a:gd name="T20" fmla="+- 0 4606 2756"/>
                              <a:gd name="T21" fmla="*/ T20 w 2242"/>
                              <a:gd name="T22" fmla="+- 0 700 673"/>
                              <a:gd name="T23" fmla="*/ 700 h 2879"/>
                              <a:gd name="T24" fmla="+- 0 4529 2756"/>
                              <a:gd name="T25" fmla="*/ T24 w 2242"/>
                              <a:gd name="T26" fmla="+- 0 712 673"/>
                              <a:gd name="T27" fmla="*/ 712 h 2879"/>
                              <a:gd name="T28" fmla="+- 0 4452 2756"/>
                              <a:gd name="T29" fmla="*/ T28 w 2242"/>
                              <a:gd name="T30" fmla="+- 0 725 673"/>
                              <a:gd name="T31" fmla="*/ 725 h 2879"/>
                              <a:gd name="T32" fmla="+- 0 4376 2756"/>
                              <a:gd name="T33" fmla="*/ T32 w 2242"/>
                              <a:gd name="T34" fmla="+- 0 741 673"/>
                              <a:gd name="T35" fmla="*/ 741 h 2879"/>
                              <a:gd name="T36" fmla="+- 0 4300 2756"/>
                              <a:gd name="T37" fmla="*/ T36 w 2242"/>
                              <a:gd name="T38" fmla="+- 0 759 673"/>
                              <a:gd name="T39" fmla="*/ 759 h 2879"/>
                              <a:gd name="T40" fmla="+- 0 4225 2756"/>
                              <a:gd name="T41" fmla="*/ T40 w 2242"/>
                              <a:gd name="T42" fmla="+- 0 779 673"/>
                              <a:gd name="T43" fmla="*/ 779 h 2879"/>
                              <a:gd name="T44" fmla="+- 0 4151 2756"/>
                              <a:gd name="T45" fmla="*/ T44 w 2242"/>
                              <a:gd name="T46" fmla="+- 0 801 673"/>
                              <a:gd name="T47" fmla="*/ 801 h 2879"/>
                              <a:gd name="T48" fmla="+- 0 4077 2756"/>
                              <a:gd name="T49" fmla="*/ T48 w 2242"/>
                              <a:gd name="T50" fmla="+- 0 824 673"/>
                              <a:gd name="T51" fmla="*/ 824 h 2879"/>
                              <a:gd name="T52" fmla="+- 0 4004 2756"/>
                              <a:gd name="T53" fmla="*/ T52 w 2242"/>
                              <a:gd name="T54" fmla="+- 0 850 673"/>
                              <a:gd name="T55" fmla="*/ 850 h 2879"/>
                              <a:gd name="T56" fmla="+- 0 3932 2756"/>
                              <a:gd name="T57" fmla="*/ T56 w 2242"/>
                              <a:gd name="T58" fmla="+- 0 878 673"/>
                              <a:gd name="T59" fmla="*/ 878 h 2879"/>
                              <a:gd name="T60" fmla="+- 0 3861 2756"/>
                              <a:gd name="T61" fmla="*/ T60 w 2242"/>
                              <a:gd name="T62" fmla="+- 0 907 673"/>
                              <a:gd name="T63" fmla="*/ 907 h 2879"/>
                              <a:gd name="T64" fmla="+- 0 3790 2756"/>
                              <a:gd name="T65" fmla="*/ T64 w 2242"/>
                              <a:gd name="T66" fmla="+- 0 939 673"/>
                              <a:gd name="T67" fmla="*/ 939 h 2879"/>
                              <a:gd name="T68" fmla="+- 0 3720 2756"/>
                              <a:gd name="T69" fmla="*/ T68 w 2242"/>
                              <a:gd name="T70" fmla="+- 0 972 673"/>
                              <a:gd name="T71" fmla="*/ 972 h 2879"/>
                              <a:gd name="T72" fmla="+- 0 3652 2756"/>
                              <a:gd name="T73" fmla="*/ T72 w 2242"/>
                              <a:gd name="T74" fmla="+- 0 1007 673"/>
                              <a:gd name="T75" fmla="*/ 1007 h 2879"/>
                              <a:gd name="T76" fmla="+- 0 3584 2756"/>
                              <a:gd name="T77" fmla="*/ T76 w 2242"/>
                              <a:gd name="T78" fmla="+- 0 1044 673"/>
                              <a:gd name="T79" fmla="*/ 1044 h 2879"/>
                              <a:gd name="T80" fmla="+- 0 3517 2756"/>
                              <a:gd name="T81" fmla="*/ T80 w 2242"/>
                              <a:gd name="T82" fmla="+- 0 1083 673"/>
                              <a:gd name="T83" fmla="*/ 1083 h 2879"/>
                              <a:gd name="T84" fmla="+- 0 3451 2756"/>
                              <a:gd name="T85" fmla="*/ T84 w 2242"/>
                              <a:gd name="T86" fmla="+- 0 1124 673"/>
                              <a:gd name="T87" fmla="*/ 1124 h 2879"/>
                              <a:gd name="T88" fmla="+- 0 3386 2756"/>
                              <a:gd name="T89" fmla="*/ T88 w 2242"/>
                              <a:gd name="T90" fmla="+- 0 1166 673"/>
                              <a:gd name="T91" fmla="*/ 1166 h 2879"/>
                              <a:gd name="T92" fmla="+- 0 3323 2756"/>
                              <a:gd name="T93" fmla="*/ T92 w 2242"/>
                              <a:gd name="T94" fmla="+- 0 1211 673"/>
                              <a:gd name="T95" fmla="*/ 1211 h 2879"/>
                              <a:gd name="T96" fmla="+- 0 3260 2756"/>
                              <a:gd name="T97" fmla="*/ T96 w 2242"/>
                              <a:gd name="T98" fmla="+- 0 1256 673"/>
                              <a:gd name="T99" fmla="*/ 1256 h 2879"/>
                              <a:gd name="T100" fmla="+- 0 3199 2756"/>
                              <a:gd name="T101" fmla="*/ T100 w 2242"/>
                              <a:gd name="T102" fmla="+- 0 1304 673"/>
                              <a:gd name="T103" fmla="*/ 1304 h 2879"/>
                              <a:gd name="T104" fmla="+- 0 3139 2756"/>
                              <a:gd name="T105" fmla="*/ T104 w 2242"/>
                              <a:gd name="T106" fmla="+- 0 1354 673"/>
                              <a:gd name="T107" fmla="*/ 1354 h 2879"/>
                              <a:gd name="T108" fmla="+- 0 3080 2756"/>
                              <a:gd name="T109" fmla="*/ T108 w 2242"/>
                              <a:gd name="T110" fmla="+- 0 1405 673"/>
                              <a:gd name="T111" fmla="*/ 1405 h 2879"/>
                              <a:gd name="T112" fmla="+- 0 3023 2756"/>
                              <a:gd name="T113" fmla="*/ T112 w 2242"/>
                              <a:gd name="T114" fmla="+- 0 1457 673"/>
                              <a:gd name="T115" fmla="*/ 1457 h 2879"/>
                              <a:gd name="T116" fmla="+- 0 2966 2756"/>
                              <a:gd name="T117" fmla="*/ T116 w 2242"/>
                              <a:gd name="T118" fmla="+- 0 1512 673"/>
                              <a:gd name="T119" fmla="*/ 1512 h 2879"/>
                              <a:gd name="T120" fmla="+- 0 2912 2756"/>
                              <a:gd name="T121" fmla="*/ T120 w 2242"/>
                              <a:gd name="T122" fmla="+- 0 1568 673"/>
                              <a:gd name="T123" fmla="*/ 1568 h 2879"/>
                              <a:gd name="T124" fmla="+- 0 2858 2756"/>
                              <a:gd name="T125" fmla="*/ T124 w 2242"/>
                              <a:gd name="T126" fmla="+- 0 1626 673"/>
                              <a:gd name="T127" fmla="*/ 1626 h 2879"/>
                              <a:gd name="T128" fmla="+- 0 2806 2756"/>
                              <a:gd name="T129" fmla="*/ T128 w 2242"/>
                              <a:gd name="T130" fmla="+- 0 1685 673"/>
                              <a:gd name="T131" fmla="*/ 1685 h 2879"/>
                              <a:gd name="T132" fmla="+- 0 2756 2756"/>
                              <a:gd name="T133" fmla="*/ T132 w 2242"/>
                              <a:gd name="T134" fmla="+- 0 1746 673"/>
                              <a:gd name="T135" fmla="*/ 1746 h 2879"/>
                              <a:gd name="T136" fmla="+- 0 4998 2756"/>
                              <a:gd name="T137" fmla="*/ T136 w 2242"/>
                              <a:gd name="T138" fmla="+- 0 3552 673"/>
                              <a:gd name="T139" fmla="*/ 3552 h 2879"/>
                              <a:gd name="T140" fmla="+- 0 4998 2756"/>
                              <a:gd name="T141" fmla="*/ T140 w 2242"/>
                              <a:gd name="T142" fmla="+- 0 673 673"/>
                              <a:gd name="T143" fmla="*/ 673 h 2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242" h="2879">
                                <a:moveTo>
                                  <a:pt x="2242" y="0"/>
                                </a:moveTo>
                                <a:lnTo>
                                  <a:pt x="2163" y="1"/>
                                </a:lnTo>
                                <a:lnTo>
                                  <a:pt x="2084" y="5"/>
                                </a:lnTo>
                                <a:lnTo>
                                  <a:pt x="2005" y="10"/>
                                </a:lnTo>
                                <a:lnTo>
                                  <a:pt x="1927" y="17"/>
                                </a:lnTo>
                                <a:lnTo>
                                  <a:pt x="1850" y="27"/>
                                </a:lnTo>
                                <a:lnTo>
                                  <a:pt x="1773" y="39"/>
                                </a:lnTo>
                                <a:lnTo>
                                  <a:pt x="1696" y="52"/>
                                </a:lnTo>
                                <a:lnTo>
                                  <a:pt x="1620" y="68"/>
                                </a:lnTo>
                                <a:lnTo>
                                  <a:pt x="1544" y="86"/>
                                </a:lnTo>
                                <a:lnTo>
                                  <a:pt x="1469" y="106"/>
                                </a:lnTo>
                                <a:lnTo>
                                  <a:pt x="1395" y="128"/>
                                </a:lnTo>
                                <a:lnTo>
                                  <a:pt x="1321" y="151"/>
                                </a:lnTo>
                                <a:lnTo>
                                  <a:pt x="1248" y="177"/>
                                </a:lnTo>
                                <a:lnTo>
                                  <a:pt x="1176" y="205"/>
                                </a:lnTo>
                                <a:lnTo>
                                  <a:pt x="1105" y="234"/>
                                </a:lnTo>
                                <a:lnTo>
                                  <a:pt x="1034" y="266"/>
                                </a:lnTo>
                                <a:lnTo>
                                  <a:pt x="964" y="299"/>
                                </a:lnTo>
                                <a:lnTo>
                                  <a:pt x="896" y="334"/>
                                </a:lnTo>
                                <a:lnTo>
                                  <a:pt x="828" y="371"/>
                                </a:lnTo>
                                <a:lnTo>
                                  <a:pt x="761" y="410"/>
                                </a:lnTo>
                                <a:lnTo>
                                  <a:pt x="695" y="451"/>
                                </a:lnTo>
                                <a:lnTo>
                                  <a:pt x="630" y="493"/>
                                </a:lnTo>
                                <a:lnTo>
                                  <a:pt x="567" y="538"/>
                                </a:lnTo>
                                <a:lnTo>
                                  <a:pt x="504" y="583"/>
                                </a:lnTo>
                                <a:lnTo>
                                  <a:pt x="443" y="631"/>
                                </a:lnTo>
                                <a:lnTo>
                                  <a:pt x="383" y="681"/>
                                </a:lnTo>
                                <a:lnTo>
                                  <a:pt x="324" y="732"/>
                                </a:lnTo>
                                <a:lnTo>
                                  <a:pt x="267" y="784"/>
                                </a:lnTo>
                                <a:lnTo>
                                  <a:pt x="210" y="839"/>
                                </a:lnTo>
                                <a:lnTo>
                                  <a:pt x="156" y="895"/>
                                </a:lnTo>
                                <a:lnTo>
                                  <a:pt x="102" y="953"/>
                                </a:lnTo>
                                <a:lnTo>
                                  <a:pt x="50" y="1012"/>
                                </a:lnTo>
                                <a:lnTo>
                                  <a:pt x="0" y="1073"/>
                                </a:lnTo>
                                <a:lnTo>
                                  <a:pt x="2242" y="2879"/>
                                </a:lnTo>
                                <a:lnTo>
                                  <a:pt x="2242" y="0"/>
                                </a:lnTo>
                                <a:close/>
                              </a:path>
                            </a:pathLst>
                          </a:custGeom>
                          <a:solidFill>
                            <a:srgbClr val="B9AF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165"/>
                        <wps:cNvSpPr>
                          <a:spLocks/>
                        </wps:cNvSpPr>
                        <wps:spPr bwMode="auto">
                          <a:xfrm>
                            <a:off x="2734" y="5793"/>
                            <a:ext cx="456" cy="61"/>
                          </a:xfrm>
                          <a:custGeom>
                            <a:avLst/>
                            <a:gdLst>
                              <a:gd name="T0" fmla="+- 0 3190 2734"/>
                              <a:gd name="T1" fmla="*/ T0 w 456"/>
                              <a:gd name="T2" fmla="+- 0 5793 5793"/>
                              <a:gd name="T3" fmla="*/ 5793 h 61"/>
                              <a:gd name="T4" fmla="+- 0 2824 2734"/>
                              <a:gd name="T5" fmla="*/ T4 w 456"/>
                              <a:gd name="T6" fmla="+- 0 5854 5793"/>
                              <a:gd name="T7" fmla="*/ 5854 h 61"/>
                              <a:gd name="T8" fmla="+- 0 2734 2734"/>
                              <a:gd name="T9" fmla="*/ T8 w 456"/>
                              <a:gd name="T10" fmla="+- 0 5854 5793"/>
                              <a:gd name="T11" fmla="*/ 5854 h 61"/>
                            </a:gdLst>
                            <a:ahLst/>
                            <a:cxnLst>
                              <a:cxn ang="0">
                                <a:pos x="T1" y="T3"/>
                              </a:cxn>
                              <a:cxn ang="0">
                                <a:pos x="T5" y="T7"/>
                              </a:cxn>
                              <a:cxn ang="0">
                                <a:pos x="T9" y="T11"/>
                              </a:cxn>
                            </a:cxnLst>
                            <a:rect l="0" t="0" r="r" b="b"/>
                            <a:pathLst>
                              <a:path w="456" h="61">
                                <a:moveTo>
                                  <a:pt x="456" y="0"/>
                                </a:moveTo>
                                <a:lnTo>
                                  <a:pt x="90" y="61"/>
                                </a:lnTo>
                                <a:lnTo>
                                  <a:pt x="0" y="6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166"/>
                        <wps:cNvSpPr>
                          <a:spLocks/>
                        </wps:cNvSpPr>
                        <wps:spPr bwMode="auto">
                          <a:xfrm>
                            <a:off x="1771" y="3658"/>
                            <a:ext cx="358" cy="148"/>
                          </a:xfrm>
                          <a:custGeom>
                            <a:avLst/>
                            <a:gdLst>
                              <a:gd name="T0" fmla="+- 0 2129 1772"/>
                              <a:gd name="T1" fmla="*/ T0 w 358"/>
                              <a:gd name="T2" fmla="+- 0 3806 3659"/>
                              <a:gd name="T3" fmla="*/ 3806 h 148"/>
                              <a:gd name="T4" fmla="+- 0 1862 1772"/>
                              <a:gd name="T5" fmla="*/ T4 w 358"/>
                              <a:gd name="T6" fmla="+- 0 3659 3659"/>
                              <a:gd name="T7" fmla="*/ 3659 h 148"/>
                              <a:gd name="T8" fmla="+- 0 1772 1772"/>
                              <a:gd name="T9" fmla="*/ T8 w 358"/>
                              <a:gd name="T10" fmla="+- 0 3659 3659"/>
                              <a:gd name="T11" fmla="*/ 3659 h 148"/>
                            </a:gdLst>
                            <a:ahLst/>
                            <a:cxnLst>
                              <a:cxn ang="0">
                                <a:pos x="T1" y="T3"/>
                              </a:cxn>
                              <a:cxn ang="0">
                                <a:pos x="T5" y="T7"/>
                              </a:cxn>
                              <a:cxn ang="0">
                                <a:pos x="T9" y="T11"/>
                              </a:cxn>
                            </a:cxnLst>
                            <a:rect l="0" t="0" r="r" b="b"/>
                            <a:pathLst>
                              <a:path w="358" h="148">
                                <a:moveTo>
                                  <a:pt x="357" y="147"/>
                                </a:moveTo>
                                <a:lnTo>
                                  <a:pt x="90" y="0"/>
                                </a:ln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Rectangle 167"/>
                        <wps:cNvSpPr>
                          <a:spLocks noChangeArrowheads="1"/>
                        </wps:cNvSpPr>
                        <wps:spPr bwMode="auto">
                          <a:xfrm>
                            <a:off x="1590" y="7220"/>
                            <a:ext cx="111" cy="108"/>
                          </a:xfrm>
                          <a:prstGeom prst="rect">
                            <a:avLst/>
                          </a:prstGeom>
                          <a:solidFill>
                            <a:srgbClr val="4069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Rectangle 168"/>
                        <wps:cNvSpPr>
                          <a:spLocks noChangeArrowheads="1"/>
                        </wps:cNvSpPr>
                        <wps:spPr bwMode="auto">
                          <a:xfrm>
                            <a:off x="3909" y="7220"/>
                            <a:ext cx="111" cy="108"/>
                          </a:xfrm>
                          <a:prstGeom prst="rect">
                            <a:avLst/>
                          </a:prstGeom>
                          <a:solidFill>
                            <a:srgbClr val="9E41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Rectangle 169"/>
                        <wps:cNvSpPr>
                          <a:spLocks noChangeArrowheads="1"/>
                        </wps:cNvSpPr>
                        <wps:spPr bwMode="auto">
                          <a:xfrm>
                            <a:off x="6227" y="7220"/>
                            <a:ext cx="111" cy="108"/>
                          </a:xfrm>
                          <a:prstGeom prst="rect">
                            <a:avLst/>
                          </a:prstGeom>
                          <a:solidFill>
                            <a:srgbClr val="7E9A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Rectangle 170"/>
                        <wps:cNvSpPr>
                          <a:spLocks noChangeArrowheads="1"/>
                        </wps:cNvSpPr>
                        <wps:spPr bwMode="auto">
                          <a:xfrm>
                            <a:off x="1590" y="7580"/>
                            <a:ext cx="111" cy="111"/>
                          </a:xfrm>
                          <a:prstGeom prst="rect">
                            <a:avLst/>
                          </a:prstGeom>
                          <a:solidFill>
                            <a:srgbClr val="6951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Rectangle 171"/>
                        <wps:cNvSpPr>
                          <a:spLocks noChangeArrowheads="1"/>
                        </wps:cNvSpPr>
                        <wps:spPr bwMode="auto">
                          <a:xfrm>
                            <a:off x="3909" y="7580"/>
                            <a:ext cx="111" cy="111"/>
                          </a:xfrm>
                          <a:prstGeom prst="rect">
                            <a:avLst/>
                          </a:prstGeom>
                          <a:solidFill>
                            <a:srgbClr val="3B8D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Rectangle 172"/>
                        <wps:cNvSpPr>
                          <a:spLocks noChangeArrowheads="1"/>
                        </wps:cNvSpPr>
                        <wps:spPr bwMode="auto">
                          <a:xfrm>
                            <a:off x="6227" y="7580"/>
                            <a:ext cx="111" cy="111"/>
                          </a:xfrm>
                          <a:prstGeom prst="rect">
                            <a:avLst/>
                          </a:prstGeom>
                          <a:solidFill>
                            <a:srgbClr val="CC7A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Rectangle 173"/>
                        <wps:cNvSpPr>
                          <a:spLocks noChangeArrowheads="1"/>
                        </wps:cNvSpPr>
                        <wps:spPr bwMode="auto">
                          <a:xfrm>
                            <a:off x="1590" y="7942"/>
                            <a:ext cx="111" cy="111"/>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Rectangle 174"/>
                        <wps:cNvSpPr>
                          <a:spLocks noChangeArrowheads="1"/>
                        </wps:cNvSpPr>
                        <wps:spPr bwMode="auto">
                          <a:xfrm>
                            <a:off x="3909" y="7942"/>
                            <a:ext cx="111" cy="111"/>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Rectangle 175"/>
                        <wps:cNvSpPr>
                          <a:spLocks noChangeArrowheads="1"/>
                        </wps:cNvSpPr>
                        <wps:spPr bwMode="auto">
                          <a:xfrm>
                            <a:off x="6227" y="7942"/>
                            <a:ext cx="111" cy="111"/>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Rectangle 176"/>
                        <wps:cNvSpPr>
                          <a:spLocks noChangeArrowheads="1"/>
                        </wps:cNvSpPr>
                        <wps:spPr bwMode="auto">
                          <a:xfrm>
                            <a:off x="1590" y="8305"/>
                            <a:ext cx="111" cy="111"/>
                          </a:xfrm>
                          <a:prstGeom prst="rect">
                            <a:avLst/>
                          </a:prstGeom>
                          <a:solidFill>
                            <a:srgbClr val="80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Rectangle 177"/>
                        <wps:cNvSpPr>
                          <a:spLocks noChangeArrowheads="1"/>
                        </wps:cNvSpPr>
                        <wps:spPr bwMode="auto">
                          <a:xfrm>
                            <a:off x="3909" y="8305"/>
                            <a:ext cx="111" cy="111"/>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Rectangle 178"/>
                        <wps:cNvSpPr>
                          <a:spLocks noChangeArrowheads="1"/>
                        </wps:cNvSpPr>
                        <wps:spPr bwMode="auto">
                          <a:xfrm>
                            <a:off x="6227" y="8305"/>
                            <a:ext cx="111" cy="111"/>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Rectangle 179"/>
                        <wps:cNvSpPr>
                          <a:spLocks noChangeArrowheads="1"/>
                        </wps:cNvSpPr>
                        <wps:spPr bwMode="auto">
                          <a:xfrm>
                            <a:off x="1590" y="8665"/>
                            <a:ext cx="111" cy="111"/>
                          </a:xfrm>
                          <a:prstGeom prst="rect">
                            <a:avLst/>
                          </a:prstGeom>
                          <a:solidFill>
                            <a:srgbClr val="AAB9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Rectangle 180"/>
                        <wps:cNvSpPr>
                          <a:spLocks noChangeArrowheads="1"/>
                        </wps:cNvSpPr>
                        <wps:spPr bwMode="auto">
                          <a:xfrm>
                            <a:off x="3909" y="8665"/>
                            <a:ext cx="111" cy="111"/>
                          </a:xfrm>
                          <a:prstGeom prst="rect">
                            <a:avLst/>
                          </a:prstGeom>
                          <a:solidFill>
                            <a:srgbClr val="D9AA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181"/>
                        <wps:cNvSpPr>
                          <a:spLocks noChangeArrowheads="1"/>
                        </wps:cNvSpPr>
                        <wps:spPr bwMode="auto">
                          <a:xfrm>
                            <a:off x="6227" y="8665"/>
                            <a:ext cx="111" cy="111"/>
                          </a:xfrm>
                          <a:prstGeom prst="rect">
                            <a:avLst/>
                          </a:prstGeom>
                          <a:solidFill>
                            <a:srgbClr val="C5D5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Rectangle 182"/>
                        <wps:cNvSpPr>
                          <a:spLocks noChangeArrowheads="1"/>
                        </wps:cNvSpPr>
                        <wps:spPr bwMode="auto">
                          <a:xfrm>
                            <a:off x="1590" y="9027"/>
                            <a:ext cx="111" cy="111"/>
                          </a:xfrm>
                          <a:prstGeom prst="rect">
                            <a:avLst/>
                          </a:prstGeom>
                          <a:solidFill>
                            <a:srgbClr val="B9AF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Rectangle 183"/>
                        <wps:cNvSpPr>
                          <a:spLocks noChangeArrowheads="1"/>
                        </wps:cNvSpPr>
                        <wps:spPr bwMode="auto">
                          <a:xfrm>
                            <a:off x="10" y="10"/>
                            <a:ext cx="9974" cy="9343"/>
                          </a:xfrm>
                          <a:prstGeom prst="rect">
                            <a:avLst/>
                          </a:prstGeom>
                          <a:noFill/>
                          <a:ln w="12700">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Text Box 184"/>
                        <wps:cNvSpPr txBox="1">
                          <a:spLocks noChangeArrowheads="1"/>
                        </wps:cNvSpPr>
                        <wps:spPr bwMode="auto">
                          <a:xfrm>
                            <a:off x="3701" y="1101"/>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6524BE">
                              <w:pPr>
                                <w:spacing w:line="199" w:lineRule="exact"/>
                                <w:rPr>
                                  <w:rFonts w:ascii="Calibri"/>
                                  <w:sz w:val="20"/>
                                </w:rPr>
                              </w:pPr>
                              <w:r>
                                <w:rPr>
                                  <w:rFonts w:ascii="Calibri"/>
                                  <w:sz w:val="20"/>
                                </w:rPr>
                                <w:t>15,6</w:t>
                              </w:r>
                            </w:p>
                          </w:txbxContent>
                        </wps:txbx>
                        <wps:bodyPr rot="0" vert="horz" wrap="square" lIns="0" tIns="0" rIns="0" bIns="0" anchor="t" anchorCtr="0" upright="1">
                          <a:noAutofit/>
                        </wps:bodyPr>
                      </wps:wsp>
                      <wps:wsp>
                        <wps:cNvPr id="542" name="Text Box 185"/>
                        <wps:cNvSpPr txBox="1">
                          <a:spLocks noChangeArrowheads="1"/>
                        </wps:cNvSpPr>
                        <wps:spPr bwMode="auto">
                          <a:xfrm>
                            <a:off x="1960" y="1641"/>
                            <a:ext cx="44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6524BE">
                              <w:pPr>
                                <w:spacing w:line="199" w:lineRule="exact"/>
                                <w:rPr>
                                  <w:rFonts w:ascii="Calibri"/>
                                  <w:sz w:val="20"/>
                                </w:rPr>
                              </w:pPr>
                              <w:r>
                                <w:rPr>
                                  <w:rFonts w:ascii="Calibri"/>
                                  <w:sz w:val="20"/>
                                </w:rPr>
                                <w:t xml:space="preserve">0,7 </w:t>
                              </w:r>
                            </w:p>
                          </w:txbxContent>
                        </wps:txbx>
                        <wps:bodyPr rot="0" vert="horz" wrap="square" lIns="0" tIns="0" rIns="0" bIns="0" anchor="t" anchorCtr="0" upright="1">
                          <a:noAutofit/>
                        </wps:bodyPr>
                      </wps:wsp>
                      <wps:wsp>
                        <wps:cNvPr id="543" name="Text Box 186"/>
                        <wps:cNvSpPr txBox="1">
                          <a:spLocks noChangeArrowheads="1"/>
                        </wps:cNvSpPr>
                        <wps:spPr bwMode="auto">
                          <a:xfrm>
                            <a:off x="2396" y="1491"/>
                            <a:ext cx="27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6524BE">
                              <w:pPr>
                                <w:spacing w:line="199" w:lineRule="exact"/>
                                <w:rPr>
                                  <w:rFonts w:ascii="Calibri"/>
                                  <w:sz w:val="20"/>
                                </w:rPr>
                              </w:pPr>
                              <w:r>
                                <w:rPr>
                                  <w:rFonts w:ascii="Calibri"/>
                                  <w:sz w:val="20"/>
                                </w:rPr>
                                <w:t>0,2</w:t>
                              </w:r>
                            </w:p>
                          </w:txbxContent>
                        </wps:txbx>
                        <wps:bodyPr rot="0" vert="horz" wrap="square" lIns="0" tIns="0" rIns="0" bIns="0" anchor="t" anchorCtr="0" upright="1">
                          <a:noAutofit/>
                        </wps:bodyPr>
                      </wps:wsp>
                      <wps:wsp>
                        <wps:cNvPr id="544" name="Text Box 187"/>
                        <wps:cNvSpPr txBox="1">
                          <a:spLocks noChangeArrowheads="1"/>
                        </wps:cNvSpPr>
                        <wps:spPr bwMode="auto">
                          <a:xfrm>
                            <a:off x="7152" y="2361"/>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6524BE">
                              <w:pPr>
                                <w:spacing w:line="199" w:lineRule="exact"/>
                                <w:rPr>
                                  <w:rFonts w:ascii="Calibri"/>
                                  <w:sz w:val="20"/>
                                </w:rPr>
                              </w:pPr>
                              <w:r>
                                <w:rPr>
                                  <w:rFonts w:ascii="Calibri"/>
                                  <w:sz w:val="20"/>
                                </w:rPr>
                                <w:t>40,1</w:t>
                              </w:r>
                            </w:p>
                          </w:txbxContent>
                        </wps:txbx>
                        <wps:bodyPr rot="0" vert="horz" wrap="square" lIns="0" tIns="0" rIns="0" bIns="0" anchor="t" anchorCtr="0" upright="1">
                          <a:noAutofit/>
                        </wps:bodyPr>
                      </wps:wsp>
                      <wps:wsp>
                        <wps:cNvPr id="545" name="Text Box 188"/>
                        <wps:cNvSpPr txBox="1">
                          <a:spLocks noChangeArrowheads="1"/>
                        </wps:cNvSpPr>
                        <wps:spPr bwMode="auto">
                          <a:xfrm>
                            <a:off x="2306" y="2766"/>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6524BE">
                              <w:pPr>
                                <w:spacing w:line="199" w:lineRule="exact"/>
                                <w:rPr>
                                  <w:rFonts w:ascii="Calibri"/>
                                  <w:sz w:val="20"/>
                                </w:rPr>
                              </w:pPr>
                              <w:r>
                                <w:rPr>
                                  <w:rFonts w:ascii="Calibri"/>
                                  <w:sz w:val="20"/>
                                </w:rPr>
                                <w:t>11,9</w:t>
                              </w:r>
                            </w:p>
                          </w:txbxContent>
                        </wps:txbx>
                        <wps:bodyPr rot="0" vert="horz" wrap="square" lIns="0" tIns="0" rIns="0" bIns="0" anchor="t" anchorCtr="0" upright="1">
                          <a:noAutofit/>
                        </wps:bodyPr>
                      </wps:wsp>
                      <wps:wsp>
                        <wps:cNvPr id="546" name="Text Box 189"/>
                        <wps:cNvSpPr txBox="1">
                          <a:spLocks noChangeArrowheads="1"/>
                        </wps:cNvSpPr>
                        <wps:spPr bwMode="auto">
                          <a:xfrm>
                            <a:off x="1480" y="3501"/>
                            <a:ext cx="27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6524BE">
                              <w:pPr>
                                <w:spacing w:line="199" w:lineRule="exact"/>
                                <w:rPr>
                                  <w:rFonts w:ascii="Calibri"/>
                                  <w:sz w:val="20"/>
                                </w:rPr>
                              </w:pPr>
                              <w:r>
                                <w:rPr>
                                  <w:rFonts w:ascii="Calibri"/>
                                  <w:sz w:val="20"/>
                                </w:rPr>
                                <w:t>1,2</w:t>
                              </w:r>
                            </w:p>
                          </w:txbxContent>
                        </wps:txbx>
                        <wps:bodyPr rot="0" vert="horz" wrap="square" lIns="0" tIns="0" rIns="0" bIns="0" anchor="t" anchorCtr="0" upright="1">
                          <a:noAutofit/>
                        </wps:bodyPr>
                      </wps:wsp>
                      <wps:wsp>
                        <wps:cNvPr id="547" name="Text Box 190"/>
                        <wps:cNvSpPr txBox="1">
                          <a:spLocks noChangeArrowheads="1"/>
                        </wps:cNvSpPr>
                        <wps:spPr bwMode="auto">
                          <a:xfrm>
                            <a:off x="1781" y="3876"/>
                            <a:ext cx="27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6524BE">
                              <w:pPr>
                                <w:spacing w:line="199" w:lineRule="exact"/>
                                <w:rPr>
                                  <w:rFonts w:ascii="Calibri"/>
                                  <w:sz w:val="20"/>
                                </w:rPr>
                              </w:pPr>
                              <w:r>
                                <w:rPr>
                                  <w:rFonts w:ascii="Calibri"/>
                                  <w:sz w:val="20"/>
                                </w:rPr>
                                <w:t>0,2</w:t>
                              </w:r>
                            </w:p>
                          </w:txbxContent>
                        </wps:txbx>
                        <wps:bodyPr rot="0" vert="horz" wrap="square" lIns="0" tIns="0" rIns="0" bIns="0" anchor="t" anchorCtr="0" upright="1">
                          <a:noAutofit/>
                        </wps:bodyPr>
                      </wps:wsp>
                      <wps:wsp>
                        <wps:cNvPr id="548" name="Text Box 191"/>
                        <wps:cNvSpPr txBox="1">
                          <a:spLocks noChangeArrowheads="1"/>
                        </wps:cNvSpPr>
                        <wps:spPr bwMode="auto">
                          <a:xfrm>
                            <a:off x="2306" y="4146"/>
                            <a:ext cx="27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6524BE">
                              <w:pPr>
                                <w:spacing w:line="199" w:lineRule="exact"/>
                                <w:rPr>
                                  <w:rFonts w:ascii="Calibri"/>
                                  <w:sz w:val="20"/>
                                </w:rPr>
                              </w:pPr>
                              <w:r>
                                <w:rPr>
                                  <w:rFonts w:ascii="Calibri"/>
                                  <w:sz w:val="20"/>
                                </w:rPr>
                                <w:t>4,5</w:t>
                              </w:r>
                            </w:p>
                          </w:txbxContent>
                        </wps:txbx>
                        <wps:bodyPr rot="0" vert="horz" wrap="square" lIns="0" tIns="0" rIns="0" bIns="0" anchor="t" anchorCtr="0" upright="1">
                          <a:noAutofit/>
                        </wps:bodyPr>
                      </wps:wsp>
                      <wps:wsp>
                        <wps:cNvPr id="549" name="Text Box 192"/>
                        <wps:cNvSpPr txBox="1">
                          <a:spLocks noChangeArrowheads="1"/>
                        </wps:cNvSpPr>
                        <wps:spPr bwMode="auto">
                          <a:xfrm>
                            <a:off x="2019" y="4806"/>
                            <a:ext cx="27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6524BE">
                              <w:pPr>
                                <w:spacing w:line="199" w:lineRule="exact"/>
                                <w:rPr>
                                  <w:rFonts w:ascii="Calibri"/>
                                  <w:sz w:val="20"/>
                                </w:rPr>
                              </w:pPr>
                              <w:r>
                                <w:rPr>
                                  <w:rFonts w:ascii="Calibri"/>
                                  <w:sz w:val="20"/>
                                </w:rPr>
                                <w:t>0,8</w:t>
                              </w:r>
                            </w:p>
                          </w:txbxContent>
                        </wps:txbx>
                        <wps:bodyPr rot="0" vert="horz" wrap="square" lIns="0" tIns="0" rIns="0" bIns="0" anchor="t" anchorCtr="0" upright="1">
                          <a:noAutofit/>
                        </wps:bodyPr>
                      </wps:wsp>
                      <wps:wsp>
                        <wps:cNvPr id="550" name="Text Box 193"/>
                        <wps:cNvSpPr txBox="1">
                          <a:spLocks noChangeArrowheads="1"/>
                        </wps:cNvSpPr>
                        <wps:spPr bwMode="auto">
                          <a:xfrm>
                            <a:off x="2621" y="4851"/>
                            <a:ext cx="27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6524BE">
                              <w:pPr>
                                <w:spacing w:line="199" w:lineRule="exact"/>
                                <w:rPr>
                                  <w:rFonts w:ascii="Calibri"/>
                                  <w:sz w:val="20"/>
                                </w:rPr>
                              </w:pPr>
                              <w:r>
                                <w:rPr>
                                  <w:rFonts w:ascii="Calibri"/>
                                  <w:sz w:val="20"/>
                                </w:rPr>
                                <w:t>4,2</w:t>
                              </w:r>
                            </w:p>
                          </w:txbxContent>
                        </wps:txbx>
                        <wps:bodyPr rot="0" vert="horz" wrap="square" lIns="0" tIns="0" rIns="0" bIns="0" anchor="t" anchorCtr="0" upright="1">
                          <a:noAutofit/>
                        </wps:bodyPr>
                      </wps:wsp>
                      <wps:wsp>
                        <wps:cNvPr id="551" name="Text Box 194"/>
                        <wps:cNvSpPr txBox="1">
                          <a:spLocks noChangeArrowheads="1"/>
                        </wps:cNvSpPr>
                        <wps:spPr bwMode="auto">
                          <a:xfrm>
                            <a:off x="2996" y="5316"/>
                            <a:ext cx="27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6524BE">
                              <w:pPr>
                                <w:spacing w:line="199" w:lineRule="exact"/>
                                <w:rPr>
                                  <w:rFonts w:ascii="Calibri"/>
                                  <w:sz w:val="20"/>
                                </w:rPr>
                              </w:pPr>
                              <w:r>
                                <w:rPr>
                                  <w:rFonts w:ascii="Calibri"/>
                                  <w:sz w:val="20"/>
                                </w:rPr>
                                <w:t>3,6</w:t>
                              </w:r>
                            </w:p>
                          </w:txbxContent>
                        </wps:txbx>
                        <wps:bodyPr rot="0" vert="horz" wrap="square" lIns="0" tIns="0" rIns="0" bIns="0" anchor="t" anchorCtr="0" upright="1">
                          <a:noAutofit/>
                        </wps:bodyPr>
                      </wps:wsp>
                      <wps:wsp>
                        <wps:cNvPr id="552" name="Text Box 195"/>
                        <wps:cNvSpPr txBox="1">
                          <a:spLocks noChangeArrowheads="1"/>
                        </wps:cNvSpPr>
                        <wps:spPr bwMode="auto">
                          <a:xfrm>
                            <a:off x="2441" y="5706"/>
                            <a:ext cx="27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6524BE">
                              <w:pPr>
                                <w:spacing w:line="199" w:lineRule="exact"/>
                                <w:rPr>
                                  <w:rFonts w:ascii="Calibri"/>
                                  <w:sz w:val="20"/>
                                </w:rPr>
                              </w:pPr>
                              <w:r>
                                <w:rPr>
                                  <w:rFonts w:ascii="Calibri"/>
                                  <w:sz w:val="20"/>
                                </w:rPr>
                                <w:t>0,3</w:t>
                              </w:r>
                            </w:p>
                          </w:txbxContent>
                        </wps:txbx>
                        <wps:bodyPr rot="0" vert="horz" wrap="square" lIns="0" tIns="0" rIns="0" bIns="0" anchor="t" anchorCtr="0" upright="1">
                          <a:noAutofit/>
                        </wps:bodyPr>
                      </wps:wsp>
                      <wps:wsp>
                        <wps:cNvPr id="553" name="Text Box 196"/>
                        <wps:cNvSpPr txBox="1">
                          <a:spLocks noChangeArrowheads="1"/>
                        </wps:cNvSpPr>
                        <wps:spPr bwMode="auto">
                          <a:xfrm>
                            <a:off x="3536" y="5736"/>
                            <a:ext cx="27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6524BE">
                              <w:pPr>
                                <w:spacing w:line="199" w:lineRule="exact"/>
                                <w:rPr>
                                  <w:rFonts w:ascii="Calibri"/>
                                  <w:sz w:val="20"/>
                                </w:rPr>
                              </w:pPr>
                              <w:r>
                                <w:rPr>
                                  <w:rFonts w:ascii="Calibri"/>
                                  <w:sz w:val="20"/>
                                </w:rPr>
                                <w:t>4,8</w:t>
                              </w:r>
                            </w:p>
                          </w:txbxContent>
                        </wps:txbx>
                        <wps:bodyPr rot="0" vert="horz" wrap="square" lIns="0" tIns="0" rIns="0" bIns="0" anchor="t" anchorCtr="0" upright="1">
                          <a:noAutofit/>
                        </wps:bodyPr>
                      </wps:wsp>
                      <wps:wsp>
                        <wps:cNvPr id="554" name="Text Box 197"/>
                        <wps:cNvSpPr txBox="1">
                          <a:spLocks noChangeArrowheads="1"/>
                        </wps:cNvSpPr>
                        <wps:spPr bwMode="auto">
                          <a:xfrm>
                            <a:off x="2860" y="5946"/>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6524BE">
                              <w:pPr>
                                <w:spacing w:line="199" w:lineRule="exact"/>
                                <w:rPr>
                                  <w:rFonts w:ascii="Calibri"/>
                                  <w:sz w:val="20"/>
                                </w:rPr>
                              </w:pPr>
                              <w:r>
                                <w:rPr>
                                  <w:rFonts w:ascii="Calibri"/>
                                  <w:sz w:val="20"/>
                                </w:rPr>
                                <w:t>0,01</w:t>
                              </w:r>
                            </w:p>
                          </w:txbxContent>
                        </wps:txbx>
                        <wps:bodyPr rot="0" vert="horz" wrap="square" lIns="0" tIns="0" rIns="0" bIns="0" anchor="t" anchorCtr="0" upright="1">
                          <a:noAutofit/>
                        </wps:bodyPr>
                      </wps:wsp>
                      <wps:wsp>
                        <wps:cNvPr id="555" name="Text Box 198"/>
                        <wps:cNvSpPr txBox="1">
                          <a:spLocks noChangeArrowheads="1"/>
                        </wps:cNvSpPr>
                        <wps:spPr bwMode="auto">
                          <a:xfrm>
                            <a:off x="4196" y="6036"/>
                            <a:ext cx="27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6524BE">
                              <w:pPr>
                                <w:spacing w:line="199" w:lineRule="exact"/>
                                <w:rPr>
                                  <w:rFonts w:ascii="Calibri"/>
                                  <w:sz w:val="20"/>
                                </w:rPr>
                              </w:pPr>
                              <w:r>
                                <w:rPr>
                                  <w:rFonts w:ascii="Calibri"/>
                                  <w:sz w:val="20"/>
                                </w:rPr>
                                <w:t>4,8</w:t>
                              </w:r>
                            </w:p>
                          </w:txbxContent>
                        </wps:txbx>
                        <wps:bodyPr rot="0" vert="horz" wrap="square" lIns="0" tIns="0" rIns="0" bIns="0" anchor="t" anchorCtr="0" upright="1">
                          <a:noAutofit/>
                        </wps:bodyPr>
                      </wps:wsp>
                      <wps:wsp>
                        <wps:cNvPr id="556" name="Text Box 199"/>
                        <wps:cNvSpPr txBox="1">
                          <a:spLocks noChangeArrowheads="1"/>
                        </wps:cNvSpPr>
                        <wps:spPr bwMode="auto">
                          <a:xfrm>
                            <a:off x="5741" y="5916"/>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6524BE">
                              <w:pPr>
                                <w:spacing w:line="199" w:lineRule="exact"/>
                                <w:rPr>
                                  <w:rFonts w:ascii="Calibri"/>
                                  <w:sz w:val="20"/>
                                </w:rPr>
                              </w:pPr>
                              <w:r>
                                <w:rPr>
                                  <w:rFonts w:ascii="Calibri"/>
                                  <w:sz w:val="20"/>
                                </w:rPr>
                                <w:t>16,9</w:t>
                              </w:r>
                            </w:p>
                          </w:txbxContent>
                        </wps:txbx>
                        <wps:bodyPr rot="0" vert="horz" wrap="square" lIns="0" tIns="0" rIns="0" bIns="0" anchor="t" anchorCtr="0" upright="1">
                          <a:noAutofit/>
                        </wps:bodyPr>
                      </wps:wsp>
                      <wps:wsp>
                        <wps:cNvPr id="557" name="Text Box 200"/>
                        <wps:cNvSpPr txBox="1">
                          <a:spLocks noChangeArrowheads="1"/>
                        </wps:cNvSpPr>
                        <wps:spPr bwMode="auto">
                          <a:xfrm>
                            <a:off x="1747" y="7182"/>
                            <a:ext cx="2016" cy="2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8F7ECE">
                              <w:pPr>
                                <w:spacing w:line="203" w:lineRule="exact"/>
                                <w:rPr>
                                  <w:rFonts w:ascii="Calibri" w:hAnsi="Calibri"/>
                                  <w:sz w:val="20"/>
                                </w:rPr>
                              </w:pPr>
                              <w:r>
                                <w:rPr>
                                  <w:rFonts w:ascii="Calibri" w:hAnsi="Calibri"/>
                                  <w:sz w:val="20"/>
                                </w:rPr>
                                <w:t>Пшеница</w:t>
                              </w:r>
                            </w:p>
                            <w:p w:rsidR="00A930D3" w:rsidRDefault="00A930D3" w:rsidP="008F7ECE">
                              <w:pPr>
                                <w:spacing w:line="355" w:lineRule="auto"/>
                                <w:rPr>
                                  <w:rFonts w:ascii="Calibri" w:hAnsi="Calibri"/>
                                  <w:sz w:val="20"/>
                                </w:rPr>
                              </w:pPr>
                              <w:proofErr w:type="spellStart"/>
                              <w:r>
                                <w:rPr>
                                  <w:rFonts w:ascii="Calibri" w:hAnsi="Calibri"/>
                                  <w:w w:val="95"/>
                                  <w:sz w:val="20"/>
                                </w:rPr>
                                <w:t>Тритикале</w:t>
                              </w:r>
                              <w:r>
                                <w:rPr>
                                  <w:rFonts w:ascii="Calibri" w:hAnsi="Calibri"/>
                                  <w:sz w:val="20"/>
                                </w:rPr>
                                <w:t>Рис</w:t>
                              </w:r>
                              <w:proofErr w:type="spellEnd"/>
                            </w:p>
                            <w:p w:rsidR="00A930D3" w:rsidRDefault="00A930D3" w:rsidP="008F7ECE">
                              <w:pPr>
                                <w:rPr>
                                  <w:rFonts w:ascii="Calibri" w:hAnsi="Calibri"/>
                                  <w:sz w:val="20"/>
                                </w:rPr>
                              </w:pPr>
                              <w:r>
                                <w:rPr>
                                  <w:rFonts w:ascii="Calibri" w:hAnsi="Calibri"/>
                                  <w:sz w:val="20"/>
                                </w:rPr>
                                <w:t>Соевые бобы</w:t>
                              </w:r>
                            </w:p>
                            <w:p w:rsidR="00A930D3" w:rsidRDefault="00A930D3" w:rsidP="008F7ECE">
                              <w:pPr>
                                <w:spacing w:line="360" w:lineRule="atLeast"/>
                                <w:rPr>
                                  <w:rFonts w:ascii="Calibri" w:hAnsi="Calibri"/>
                                  <w:sz w:val="20"/>
                                </w:rPr>
                              </w:pPr>
                              <w:r>
                                <w:rPr>
                                  <w:rFonts w:ascii="Calibri" w:hAnsi="Calibri"/>
                                  <w:sz w:val="20"/>
                                </w:rPr>
                                <w:t xml:space="preserve">Семена подсолнечника </w:t>
                              </w:r>
                            </w:p>
                            <w:p w:rsidR="00A930D3" w:rsidRDefault="00A930D3" w:rsidP="008F7ECE">
                              <w:pPr>
                                <w:spacing w:line="360" w:lineRule="atLeast"/>
                                <w:rPr>
                                  <w:rFonts w:ascii="Calibri" w:hAnsi="Calibri"/>
                                  <w:sz w:val="20"/>
                                </w:rPr>
                              </w:pPr>
                              <w:r>
                                <w:rPr>
                                  <w:rFonts w:ascii="Calibri" w:hAnsi="Calibri"/>
                                  <w:sz w:val="20"/>
                                </w:rPr>
                                <w:t>Прочие площади</w:t>
                              </w:r>
                            </w:p>
                          </w:txbxContent>
                        </wps:txbx>
                        <wps:bodyPr rot="0" vert="horz" wrap="square" lIns="0" tIns="0" rIns="0" bIns="0" anchor="t" anchorCtr="0" upright="1">
                          <a:noAutofit/>
                        </wps:bodyPr>
                      </wps:wsp>
                      <wps:wsp>
                        <wps:cNvPr id="558" name="Text Box 201"/>
                        <wps:cNvSpPr txBox="1">
                          <a:spLocks noChangeArrowheads="1"/>
                        </wps:cNvSpPr>
                        <wps:spPr bwMode="auto">
                          <a:xfrm>
                            <a:off x="4066" y="7182"/>
                            <a:ext cx="2113" cy="1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8263BE">
                              <w:pPr>
                                <w:spacing w:line="312" w:lineRule="auto"/>
                                <w:rPr>
                                  <w:rFonts w:ascii="Calibri" w:hAnsi="Calibri"/>
                                  <w:sz w:val="20"/>
                                </w:rPr>
                              </w:pPr>
                              <w:r>
                                <w:rPr>
                                  <w:rFonts w:ascii="Calibri" w:hAnsi="Calibri"/>
                                  <w:sz w:val="20"/>
                                </w:rPr>
                                <w:t>Кукуруза (на зерно)</w:t>
                              </w:r>
                            </w:p>
                            <w:p w:rsidR="00A930D3" w:rsidRDefault="00A930D3" w:rsidP="008263BE">
                              <w:pPr>
                                <w:spacing w:line="312" w:lineRule="auto"/>
                                <w:rPr>
                                  <w:rFonts w:ascii="Calibri" w:hAnsi="Calibri"/>
                                  <w:sz w:val="20"/>
                                </w:rPr>
                              </w:pPr>
                              <w:r>
                                <w:rPr>
                                  <w:rFonts w:ascii="Calibri" w:hAnsi="Calibri"/>
                                  <w:sz w:val="20"/>
                                </w:rPr>
                                <w:t>Рожь</w:t>
                              </w:r>
                            </w:p>
                            <w:p w:rsidR="00A930D3" w:rsidRDefault="00A930D3" w:rsidP="008263BE">
                              <w:pPr>
                                <w:spacing w:line="312" w:lineRule="auto"/>
                                <w:rPr>
                                  <w:rFonts w:ascii="Calibri" w:hAnsi="Calibri"/>
                                  <w:sz w:val="20"/>
                                </w:rPr>
                              </w:pPr>
                              <w:r>
                                <w:rPr>
                                  <w:rFonts w:ascii="Calibri" w:hAnsi="Calibri"/>
                                  <w:sz w:val="20"/>
                                </w:rPr>
                                <w:t xml:space="preserve">Сахарная свекла </w:t>
                              </w:r>
                            </w:p>
                            <w:p w:rsidR="00A930D3" w:rsidRDefault="00A930D3" w:rsidP="008263BE">
                              <w:pPr>
                                <w:spacing w:line="312" w:lineRule="auto"/>
                                <w:rPr>
                                  <w:rFonts w:ascii="Calibri" w:hAnsi="Calibri"/>
                                  <w:sz w:val="20"/>
                                </w:rPr>
                              </w:pPr>
                              <w:r>
                                <w:rPr>
                                  <w:rFonts w:ascii="Calibri" w:hAnsi="Calibri"/>
                                  <w:sz w:val="20"/>
                                </w:rPr>
                                <w:t>Картофель</w:t>
                              </w:r>
                            </w:p>
                            <w:p w:rsidR="00A930D3" w:rsidRDefault="00A930D3" w:rsidP="008263BE">
                              <w:pPr>
                                <w:spacing w:line="312" w:lineRule="auto"/>
                                <w:rPr>
                                  <w:rFonts w:ascii="Calibri" w:hAnsi="Calibri"/>
                                  <w:sz w:val="20"/>
                                </w:rPr>
                              </w:pPr>
                              <w:r>
                                <w:rPr>
                                  <w:rFonts w:ascii="Calibri" w:hAnsi="Calibri"/>
                                  <w:sz w:val="20"/>
                                </w:rPr>
                                <w:t>Овощи открытого грунта</w:t>
                              </w:r>
                            </w:p>
                          </w:txbxContent>
                        </wps:txbx>
                        <wps:bodyPr rot="0" vert="horz" wrap="square" lIns="0" tIns="0" rIns="0" bIns="0" anchor="t" anchorCtr="0" upright="1">
                          <a:noAutofit/>
                        </wps:bodyPr>
                      </wps:wsp>
                      <wps:wsp>
                        <wps:cNvPr id="559" name="Text Box 202"/>
                        <wps:cNvSpPr txBox="1">
                          <a:spLocks noChangeArrowheads="1"/>
                        </wps:cNvSpPr>
                        <wps:spPr bwMode="auto">
                          <a:xfrm>
                            <a:off x="6384" y="7182"/>
                            <a:ext cx="1659" cy="1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8F7ECE">
                              <w:pPr>
                                <w:rPr>
                                  <w:rFonts w:ascii="Calibri" w:hAnsi="Calibri"/>
                                  <w:sz w:val="20"/>
                                </w:rPr>
                              </w:pPr>
                              <w:r>
                                <w:rPr>
                                  <w:rFonts w:ascii="Calibri" w:hAnsi="Calibri"/>
                                  <w:sz w:val="20"/>
                                </w:rPr>
                                <w:t>Ячмень</w:t>
                              </w:r>
                            </w:p>
                            <w:p w:rsidR="00A930D3" w:rsidRDefault="00A930D3" w:rsidP="008F7ECE">
                              <w:pPr>
                                <w:rPr>
                                  <w:rFonts w:ascii="Calibri" w:hAnsi="Calibri"/>
                                  <w:sz w:val="20"/>
                                </w:rPr>
                              </w:pPr>
                              <w:r>
                                <w:rPr>
                                  <w:rFonts w:ascii="Calibri" w:hAnsi="Calibri"/>
                                  <w:sz w:val="20"/>
                                </w:rPr>
                                <w:t>Овес</w:t>
                              </w:r>
                            </w:p>
                            <w:p w:rsidR="00A930D3" w:rsidRDefault="00A930D3" w:rsidP="008F7ECE">
                              <w:pPr>
                                <w:rPr>
                                  <w:rFonts w:ascii="Calibri" w:hAnsi="Calibri"/>
                                  <w:sz w:val="20"/>
                                </w:rPr>
                              </w:pPr>
                              <w:r>
                                <w:rPr>
                                  <w:rFonts w:ascii="Calibri" w:hAnsi="Calibri"/>
                                  <w:sz w:val="20"/>
                                </w:rPr>
                                <w:t>Зернобобовые Семена рапса</w:t>
                              </w:r>
                            </w:p>
                            <w:p w:rsidR="00A930D3" w:rsidRDefault="00A930D3" w:rsidP="008F7ECE">
                              <w:pPr>
                                <w:rPr>
                                  <w:rFonts w:ascii="Calibri" w:hAnsi="Calibri"/>
                                  <w:sz w:val="20"/>
                                </w:rPr>
                              </w:pPr>
                              <w:r>
                                <w:rPr>
                                  <w:rFonts w:ascii="Calibri" w:hAnsi="Calibri"/>
                                  <w:sz w:val="20"/>
                                </w:rPr>
                                <w:t>Бахчевые культуры</w:t>
                              </w:r>
                            </w:p>
                          </w:txbxContent>
                        </wps:txbx>
                        <wps:bodyPr rot="0" vert="horz" wrap="square" lIns="0" tIns="0" rIns="0" bIns="0" anchor="t" anchorCtr="0" upright="1">
                          <a:noAutofit/>
                        </wps:bodyPr>
                      </wps:wsp>
                    </wpg:wgp>
                  </a:graphicData>
                </a:graphic>
              </wp:inline>
            </w:drawing>
          </mc:Choice>
          <mc:Fallback>
            <w:pict>
              <v:group id="Group 148" o:spid="_x0000_s1104" style="width:459.5pt;height:329pt;mso-position-horizontal-relative:char;mso-position-vertical-relative:line" coordsize="9994,9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">
                <v:shape id="Freeform 149" o:spid="_x0000_s1105" style="position:absolute;left:4997;top:673;width:2879;height:4785;visibility:visible;mso-wrap-style:square;v-text-anchor:top" coordsize="2879,4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Hv8QA&#10;AADcAAAADwAAAGRycy9kb3ducmV2LnhtbESPT4vCMBTE78J+h/AW9iJrukWLVKMsBWXBk39gr8/m&#10;2Rabl9LEWv30RhA8DjPzG2a+7E0tOmpdZVnBzygCQZxbXXGh4LBffU9BOI+ssbZMCm7kYLn4GMwx&#10;1fbKW+p2vhABwi5FBaX3TSqly0sy6Ea2IQ7eybYGfZBtIXWL1wA3tYyjKJEGKw4LJTaUlZSfdxej&#10;AP+L+/S2yY4xdeMku9zXnRzGSn199r8zEJ56/w6/2n9awSRK4H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Gh7/EAAAA3AAAAA8AAAAAAAAAAAAAAAAAmAIAAGRycy9k&#10;b3ducmV2LnhtbFBLBQYAAAAABAAEAPUAAACJAwAAAAA=&#10;" path="m,l,2879,2157,4785r49,-57l2254,4670r45,-59l2343,4551r43,-61l2426,4429r39,-62l2502,4304r35,-64l2571,4176r31,-65l2632,4046r29,-66l2687,3913r25,-67l2735,3779r21,-68l2776,3643r18,-69l2810,3505r14,-69l2837,3367r11,-70l2858,3227r7,-70l2871,3087r4,-70l2878,2947r,-70l2877,2807r-2,-71l2871,2666r-6,-69l2857,2527r-10,-70l2836,2388r-13,-69l2809,2250r-16,-69l2775,2113r-19,-67l2734,1978r-23,-67l2687,1845r-26,-66l2633,1714r-30,-65l2572,1585r-33,-63l2505,1459r-36,-62l2431,1336r-40,-61l2350,1216r-43,-59l2263,1099r-46,-57l2169,986r-49,-55l2069,877r-53,-53l1962,772r-56,-50l1847,671r-61,-49l1725,574r-63,-45l1599,485r-65,-42l1468,403r-67,-38l1334,328r-69,-35l1196,260r-70,-31l1054,200,983,173,910,148,837,125,763,103,689,84,614,67,539,51,463,38,386,26,310,17,233,10,155,4,78,1,,xe" fillcolor="#40699c" stroked="f">
                  <v:path arrowok="t" o:connecttype="custom" o:connectlocs="0,3552;2206,5401;2299,5284;2386,5163;2465,5040;2537,4913;2602,4784;2661,4653;2712,4519;2756,4384;2794,4247;2824,4109;2848,3970;2865,3830;2875,3690;2878,3550;2875,3409;2865,3270;2847,3130;2823,2992;2793,2854;2756,2719;2711,2584;2661,2452;2603,2322;2539,2195;2469,2070;2391,1948;2307,1830;2217,1715;2120,1604;2016,1497;1906,1395;1786,1295;1662,1202;1534,1116;1401,1038;1265,966;1126,902;983,846;837,798;689,757;539,724;386,699;233,683;78,674" o:connectangles="0,0,0,0,0,0,0,0,0,0,0,0,0,0,0,0,0,0,0,0,0,0,0,0,0,0,0,0,0,0,0,0,0,0,0,0,0,0,0,0,0,0,0,0,0,0"/>
                </v:shape>
                <v:shape id="Freeform 150" o:spid="_x0000_s1106" style="position:absolute;left:4653;top:3552;width:2502;height:2879;visibility:visible;mso-wrap-style:square;v-text-anchor:top" coordsize="2502,2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ndvcUA&#10;AADcAAAADwAAAGRycy9kb3ducmV2LnhtbESP3WrCQBSE7wt9h+UUelc3EX+jq4ggFC1KraKXh+wx&#10;CWbPhuxq4tt3hUIvh5n5hpnOW1OKO9WusKwg7kQgiFOrC84UHH5WHyMQziNrLC2Tggc5mM9eX6aY&#10;aNvwN933PhMBwi5BBbn3VSKlS3My6Dq2Ig7exdYGfZB1JnWNTYCbUnajaCANFhwWcqxomVN63d+M&#10;gm3cfB1HzeYQX05jF595vTv31kq9v7WLCQhPrf8P/7U/tYJ+NITnmXA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29xQAAANwAAAAPAAAAAAAAAAAAAAAAAJgCAABkcnMv&#10;ZG93bnJldi54bWxQSwUGAAAAAAQABAD1AAAAigMAAAAA&#10;" path="m345,l,2858r79,9l157,2873r78,4l313,2879r78,l468,2876r78,-4l623,2865r77,-8l776,2846r76,-12l927,2819r75,-16l1077,2784r74,-20l1224,2741r73,-24l1368,2691r72,-29l1510,2632r70,-32l1649,2567r68,-36l1784,2493r66,-39l1915,2413r64,-43l2042,2325r62,-46l2164,2231r60,-50l2282,2129r57,-53l2395,2021r54,-57l2502,1906,345,xe" fillcolor="#9e413d" stroked="f">
                  <v:path arrowok="t" o:connecttype="custom" o:connectlocs="345,3552;0,6410;79,6419;157,6425;235,6429;313,6431;391,6431;468,6428;546,6424;623,6417;700,6409;776,6398;852,6386;927,6371;1002,6355;1077,6336;1151,6316;1224,6293;1297,6269;1368,6243;1440,6214;1510,6184;1580,6152;1649,6119;1717,6083;1784,6045;1850,6006;1915,5965;1979,5922;2042,5877;2104,5831;2164,5783;2224,5733;2282,5681;2339,5628;2395,5573;2449,5516;2502,5458;345,3552" o:connectangles="0,0,0,0,0,0,0,0,0,0,0,0,0,0,0,0,0,0,0,0,0,0,0,0,0,0,0,0,0,0,0,0,0,0,0,0,0,0,0"/>
                </v:shape>
                <v:shape id="Freeform 151" o:spid="_x0000_s1107" style="position:absolute;left:3891;top:3552;width:1107;height:2859;visibility:visible;mso-wrap-style:square;v-text-anchor:top" coordsize="1107,2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wjusEA&#10;AADcAAAADwAAAGRycy9kb3ducmV2LnhtbERPy2oCMRTdC/5DuEI3ooltFZ0aRQqFATf1Ad1eJreT&#10;oZObYZLO4++bRcHl4bz3x8HVoqM2VJ41rJYKBHHhTcWlhvvtY7EFESKywdozaRgpwPEwnewxM77n&#10;C3XXWIoUwiFDDTbGJpMyFJYchqVviBP37VuHMcG2lKbFPoW7Wj4rtZEOK04NFht6t1T8XH+dhkKN&#10;n9tmfscLxl2+O79+ecsvWj/NhtMbiEhDfIj/3bnRsFZpbTqTjoA8/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sI7rBAAAA3AAAAA8AAAAAAAAAAAAAAAAAmAIAAGRycy9kb3du&#10;cmV2LnhtbFBLBQYAAAAABAAEAPUAAACGAwAAAAA=&#10;" path="m1107,l,2658r74,29l148,2714r75,26l298,2763r76,21l451,2803r77,17l606,2835r78,13l762,2858,1107,xe" fillcolor="#7e9a47" stroked="f">
                  <v:path arrowok="t" o:connecttype="custom" o:connectlocs="1107,3552;0,6210;74,6239;148,6266;223,6292;298,6315;374,6336;451,6355;528,6372;606,6387;684,6400;762,6410;1107,3552" o:connectangles="0,0,0,0,0,0,0,0,0,0,0,0,0"/>
                </v:shape>
                <v:shape id="Freeform 152" o:spid="_x0000_s1108" style="position:absolute;left:3211;top:3552;width:1786;height:2658;visibility:visible;mso-wrap-style:square;v-text-anchor:top" coordsize="1786,2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zxMUA&#10;AADcAAAADwAAAGRycy9kb3ducmV2LnhtbESPQUvDQBSE74L/YXlCb3bXQkVjt0WEgqGH1ih4fWSf&#10;SWz2bcg+09Rf3y0Uehxm5htmsRp9qwbqYxPYwsPUgCIug2u4svD1ub5/AhUF2WEbmCwcKcJqeXuz&#10;wMyFA3/QUEilEoRjhhZqkS7TOpY1eYzT0BEn7yf0HiXJvtKux0OC+1bPjHnUHhtOCzV29FZTuS/+&#10;vIXv7n83l3x7LH61MZvtmO9lyK2d3I2vL6CERrmGL+13Z2FunuF8Jh0Bv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rPExQAAANwAAAAPAAAAAAAAAAAAAAAAAJgCAABkcnMv&#10;ZG93bnJldi54bWxQSwUGAAAAAAQABAD1AAAAigMAAAAA&#10;" path="m1786,l,2258r63,48l127,2353r65,44l258,2440r68,41l394,2520r70,37l535,2593r71,33l679,2658,1786,xe" fillcolor="#695185" stroked="f">
                  <v:path arrowok="t" o:connecttype="custom" o:connectlocs="1786,3552;0,5810;63,5858;127,5905;192,5949;258,5992;326,6033;394,6072;464,6109;535,6145;606,6178;679,6210;1786,3552" o:connectangles="0,0,0,0,0,0,0,0,0,0,0,0,0"/>
                </v:shape>
                <v:shape id="Freeform 153" o:spid="_x0000_s1109" style="position:absolute;left:3210;top:3552;width:1788;height:2258;visibility:visible;mso-wrap-style:square;v-text-anchor:top" coordsize="1788,2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nA8IA&#10;AADcAAAADwAAAGRycy9kb3ducmV2LnhtbERPz2vCMBS+D/wfwhN2m2mFjVGNogVlQ3aYCnp8Ns+m&#10;2ryUJtr63y+HgceP7/d03tta3Kn1lWMF6SgBQVw4XXGpYL9bvX2C8AFZY+2YFDzIw3w2eJlipl3H&#10;v3TfhlLEEPYZKjAhNJmUvjBk0Y9cQxy5s2sthgjbUuoWuxhuazlOkg9pseLYYLCh3FBx3d6sgtsy&#10;Xx3T6uf78jiETXeRm9ysT0q9DvvFBESgPjzF/+4vreA9jfPjmXgE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acDwgAAANwAAAAPAAAAAAAAAAAAAAAAAJgCAABkcnMvZG93&#10;bnJldi54bWxQSwUGAAAAAAQABAD1AAAAhwMAAAAA&#10;" path="m1788,l,2257r2,1l1788,xe" fillcolor="#3b8da2" stroked="f">
                  <v:path arrowok="t" o:connecttype="custom" o:connectlocs="1788,3552;0,5809;2,5810;1788,3552" o:connectangles="0,0,0,0"/>
                </v:shape>
                <v:shape id="Freeform 154" o:spid="_x0000_s1110" style="position:absolute;left:3172;top:3552;width:1826;height:2257;visibility:visible;mso-wrap-style:square;v-text-anchor:top" coordsize="1826,2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EWhcUA&#10;AADcAAAADwAAAGRycy9kb3ducmV2LnhtbESPS2/CMBCE75X4D9YicStOQEVVihO1vAWn0sd5FW+T&#10;qPE6xAaSf48rIfU4mplvNPOsM7W4UOsqywricQSCOLe64kLB58f68RmE88gaa8ukoCcHWTp4mGOi&#10;7ZXf6XL0hQgQdgkqKL1vEildXpJBN7YNcfB+bGvQB9kWUrd4DXBTy0kUzaTBisNCiQ0tSsp/j2ej&#10;YPq2tOdDfdh977cbXH2d+u2sXyg1GnavLyA8df4/fG/vtIKnOIa/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RaFxQAAANwAAAAPAAAAAAAAAAAAAAAAAJgCAABkcnMv&#10;ZG93bnJldi54bWxQSwUGAAAAAAQABAD1AAAAigMAAAAA&#10;" path="m1826,l,2226r38,31l1826,xe" fillcolor="#cc7a38" stroked="f">
                  <v:path arrowok="t" o:connecttype="custom" o:connectlocs="1826,3552;0,5778;38,5809;1826,3552" o:connectangles="0,0,0,0"/>
                </v:shape>
                <v:shape id="Freeform 155" o:spid="_x0000_s1111" style="position:absolute;left:2755;top:3552;width:2243;height:2226;visibility:visible;mso-wrap-style:square;v-text-anchor:top" coordsize="2243,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38V8IA&#10;AADcAAAADwAAAGRycy9kb3ducmV2LnhtbESPQYvCMBSE74L/ITzBi2iq4FKqUXRB0OO6gh4fzTMt&#10;Ni+1ydb67zeC4HGYmW+Y5bqzlWip8aVjBdNJAoI4d7pko+D0uxunIHxA1lg5JgVP8rBe9XtLzLR7&#10;8A+1x2BEhLDPUEERQp1J6fOCLPqJq4mjd3WNxRBlY6Ru8BHhtpKzJPmSFkuOCwXW9F1Qfjv+WQXO&#10;pOfS3LcjfU1zvbufDu1lUys1HHSbBYhAXfiE3+29VjCfzuB1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fxXwgAAANwAAAAPAAAAAAAAAAAAAAAAAJgCAABkcnMvZG93&#10;bnJldi54bWxQSwUGAAAAAAQABAD1AAAAhwMAAAAA&#10;" path="m2243,l,1805r54,66l110,1934r58,62l228,2056r61,59l352,2171r65,55l2243,xe" fillcolor="#4f81bc" stroked="f">
                  <v:path arrowok="t" o:connecttype="custom" o:connectlocs="2243,3552;0,5357;54,5423;110,5486;168,5548;228,5608;289,5667;352,5723;417,5778;2243,3552" o:connectangles="0,0,0,0,0,0,0,0,0,0"/>
                </v:shape>
                <v:shape id="Freeform 156" o:spid="_x0000_s1112" style="position:absolute;left:2390;top:3552;width:2608;height:1806;visibility:visible;mso-wrap-style:square;v-text-anchor:top" coordsize="2608,1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5nNsYA&#10;AADcAAAADwAAAGRycy9kb3ducmV2LnhtbESPT2sCMRTE7wW/Q3hCbzWrxVpWsyKWgotFcO2lt9fN&#10;2z+4eVmSVNdv3wiFHoeZ+Q2zWg+mExdyvrWsYDpJQBCXVrdcK/g8vT+9gvABWWNnmRTcyMM6Gz2s&#10;MNX2yke6FKEWEcI+RQVNCH0qpS8bMugntieOXmWdwRClq6V2eI1w08lZkrxIgy3HhQZ72jZUnosf&#10;o+C7yj/cF7a5PMxvuw2eFm95v1fqcTxsliACDeE//NfeaQXz6TPcz8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5nNsYAAADcAAAADwAAAAAAAAAAAAAAAACYAgAAZHJz&#10;L2Rvd25yZXYueG1sUEsFBgAAAAAEAAQA9QAAAIsDAAAAAA==&#10;" path="m2608,l,1220r34,69l69,1357r37,68l145,1491r41,65l228,1620r44,63l318,1745r47,60l2608,xe" fillcolor="#c0504d" stroked="f">
                  <v:path arrowok="t" o:connecttype="custom" o:connectlocs="2608,3552;0,4772;34,4841;69,4909;106,4977;145,5043;186,5108;228,5172;272,5235;318,5297;365,5357;2608,3552" o:connectangles="0,0,0,0,0,0,0,0,0,0,0,0"/>
                </v:shape>
                <v:shape id="Freeform 157" o:spid="_x0000_s1113" style="position:absolute;left:2337;top:3552;width:2661;height:1220;visibility:visible;mso-wrap-style:square;v-text-anchor:top" coordsize="2661,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0nacUA&#10;AADcAAAADwAAAGRycy9kb3ducmV2LnhtbESPQWvCQBSE70L/w/IKXkQ3KSqSukobKsSDB9N6f2Zf&#10;k9Ds2zS7avz3riB4HGbmG2a57k0jztS52rKCeBKBIC6srrlU8PO9GS9AOI+ssbFMCq7kYL16GSwx&#10;0fbCezrnvhQBwi5BBZX3bSKlKyoy6Ca2JQ7er+0M+iC7UuoOLwFuGvkWRXNpsOawUGFLaUXFX34y&#10;CtJFeviK+d8ct5tsN/vMRvExI6WGr/3HOwhPvX+GH+1MK5jFU7if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SdpxQAAANwAAAAPAAAAAAAAAAAAAAAAAJgCAABkcnMv&#10;ZG93bnJldi54bWxQSwUGAAAAAAQABAD1AAAAigMAAAAA&#10;" path="m2661,l,1099r53,121l2661,xe" fillcolor="#9bba58" stroked="f">
                  <v:path arrowok="t" o:connecttype="custom" o:connectlocs="2661,3552;0,4651;53,4772;2661,3552" o:connectangles="0,0,0,0"/>
                </v:shape>
                <v:shape id="Freeform 158" o:spid="_x0000_s1114" style="position:absolute;left:2144;top:3552;width:2853;height:1100;visibility:visible;mso-wrap-style:square;v-text-anchor:top" coordsize="2853,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M1MMA&#10;AADcAAAADwAAAGRycy9kb3ducmV2LnhtbESPzWrDMBCE74W8g9hAb7Xstg7FtRxCaKC3ECeEHBdr&#10;/dNaK2Mpjvv2VaDQ4zAz3zD5eja9mGh0nWUFSRSDIK6s7rhRcDrunt5AOI+ssbdMCn7IwbpYPOSY&#10;aXvjA02lb0SAsMtQQev9kEnpqpYMusgOxMGr7WjQBzk2Uo94C3DTy+c4XkmDHYeFFgfatlR9l1ej&#10;YK7xBfc1nsvX6cNcZMpftGelHpfz5h2Ep9n/h//an1pBmqRwPxOO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M1MMAAADcAAAADwAAAAAAAAAAAAAAAACYAgAAZHJzL2Rv&#10;d25yZXYueG1sUEsFBgAAAAAEAAQA9QAAAIgDAAAAAA==&#10;" path="m2853,l,386r12,81l26,548r17,81l62,709r22,79l107,867r26,78l162,1023r30,76l2853,xe" fillcolor="#8063a1" stroked="f">
                  <v:path arrowok="t" o:connecttype="custom" o:connectlocs="2853,3552;0,3938;12,4019;26,4100;43,4181;62,4261;84,4340;107,4419;133,4497;162,4575;192,4651;2853,3552" o:connectangles="0,0,0,0,0,0,0,0,0,0,0,0"/>
                </v:shape>
                <v:shape id="Freeform 159" o:spid="_x0000_s1115" style="position:absolute;left:2140;top:3552;width:2857;height:386;visibility:visible;mso-wrap-style:square;v-text-anchor:top" coordsize="2857,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QK8QA&#10;AADcAAAADwAAAGRycy9kb3ducmV2LnhtbESPQWsCMRSE74X+h/AK3mrWldqyGqUtWAVPbnvx9kie&#10;2aWblyWJuv33jSB4HGbmG2axGlwnzhRi61nBZFyAINbetGwV/Hyvn99AxIRssPNMCv4owmr5+LDA&#10;yvgL7+lcJysyhGOFCpqU+krKqBtyGMe+J87e0QeHKctgpQl4yXDXybIoZtJhy3mhwZ4+G9K/9ckp&#10;2FLdbbS10/JQHj50ud+9fm2CUqOn4X0OItGQ7uFbe2sUvExmcD2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JUCvEAAAA3AAAAA8AAAAAAAAAAAAAAAAAmAIAAGRycy9k&#10;b3ducmV2LnhtbFBLBQYAAAAABAAEAPUAAACJAwAAAAA=&#10;" path="m2857,l,353r4,33l2857,xe" fillcolor="#4aacc5" stroked="f">
                  <v:path arrowok="t" o:connecttype="custom" o:connectlocs="2857,3552;0,3905;4,3938;2857,3552" o:connectangles="0,0,0,0"/>
                </v:shape>
                <v:shape id="Freeform 160" o:spid="_x0000_s1116" style="position:absolute;left:2123;top:3552;width:2875;height:353;visibility:visible;mso-wrap-style:square;v-text-anchor:top" coordsize="287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WWsYA&#10;AADcAAAADwAAAGRycy9kb3ducmV2LnhtbESPQWvCQBSE7wX/w/IEL6VuFBvb6CoiBKTQg6k59PbI&#10;PpNg9m3Irib5991CocdhZr5htvvBNOJBnastK1jMIxDEhdU1lwouX+nLGwjnkTU2lknBSA72u8nT&#10;FhNtez7TI/OlCBB2CSqovG8TKV1RkUE3ty1x8K62M+iD7EqpO+wD3DRyGUWxNFhzWKiwpWNFxS27&#10;GwXt7TlFNuP3e4758eO8isfxM1ZqNh0OGxCeBv8f/muftILXxRp+z4Qj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UWWsYAAADcAAAADwAAAAAAAAAAAAAAAACYAgAAZHJz&#10;L2Rvd25yZXYueG1sUEsFBgAAAAAEAAQA9QAAAIsDAAAAAA==&#10;" path="m2875,l,156r3,49l7,255r5,49l18,353,2875,xe" fillcolor="#f79546" stroked="f">
                  <v:path arrowok="t" o:connecttype="custom" o:connectlocs="2875,3552;0,3708;3,3757;7,3807;12,3856;18,3905;2875,3552" o:connectangles="0,0,0,0,0,0,0"/>
                </v:shape>
                <v:shape id="Freeform 161" o:spid="_x0000_s1117" style="position:absolute;left:2118;top:1863;width:2879;height:1845;visibility:visible;mso-wrap-style:square;v-text-anchor:top" coordsize="2879,1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8lcEA&#10;AADcAAAADwAAAGRycy9kb3ducmV2LnhtbERPy4rCMBTdC/5DuII7TSs4lI5RVBAUxefAbC/NnbbY&#10;3NQmav37yUJweTjvyaw1lXhQ40rLCuJhBII4s7rkXMHPZTVIQDiPrLGyTApe5GA27XYmmGr75BM9&#10;zj4XIYRdigoK7+tUSpcVZNANbU0cuD/bGPQBNrnUDT5DuKnkKIq+pMGSQ0OBNS0Lyq7nu1Gw3MZH&#10;3sT3Q/K729tXfVusk02rVL/Xzr9BeGr9R/x2r7WCcRzWhjPhCMj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1PJXBAAAA3AAAAA8AAAAAAAAAAAAAAAAAmAIAAGRycy9kb3du&#10;cmV2LnhtbFBLBQYAAAAABAAEAPUAAACGAwAAAAA=&#10;" path="m547,l501,64r-43,66l416,197r-40,68l338,333r-36,70l268,474r-32,71l206,617r-28,73l152,764r-24,74l106,913,86,988r-18,76l52,1141r-14,76l27,1295r-10,77l10,1451r-6,78l1,1607,,1686r1,79l4,1844,2879,1688,547,xe" fillcolor="#aab9d6" stroked="f">
                  <v:path arrowok="t" o:connecttype="custom" o:connectlocs="547,1864;501,1928;458,1994;416,2061;376,2129;338,2197;302,2267;268,2338;236,2409;206,2481;178,2554;152,2628;128,2702;106,2777;86,2852;68,2928;52,3005;38,3081;27,3159;17,3236;10,3315;4,3393;1,3471;0,3550;1,3629;4,3708;2879,3552;547,1864" o:connectangles="0,0,0,0,0,0,0,0,0,0,0,0,0,0,0,0,0,0,0,0,0,0,0,0,0,0,0,0"/>
                </v:shape>
                <v:shape id="Freeform 162" o:spid="_x0000_s1118" style="position:absolute;left:2665;top:1771;width:2332;height:1781;visibility:visible;mso-wrap-style:square;v-text-anchor:top" coordsize="2332,1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T+sYA&#10;AADcAAAADwAAAGRycy9kb3ducmV2LnhtbESPQWvCQBSE74L/YXmF3nSjaDGpq5SC1ktR0/bQ22v2&#10;dRPMvg3ZjcZ/3xUKHoeZ+YZZrntbizO1vnKsYDJOQBAXTldsFHx+bEYLED4ga6wdk4IreVivhoMl&#10;Ztpd+EjnPBgRIewzVFCG0GRS+qIki37sGuLo/brWYoiyNVK3eIlwW8tpkjxJixXHhRIbei2pOOWd&#10;VfD9Y7q3Lt1+pdPcHI7X/aZ7n9VKPT70L88gAvXhHv5v77SC+SSF25l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T+sYAAADcAAAADwAAAAAAAAAAAAAAAACYAgAAZHJz&#10;L2Rvd25yZXYueG1sUEsFBgAAAAAEAAQA9QAAAIsDAAAAAA==&#10;" path="m69,l,92,2332,1780,69,xe" fillcolor="#d9aaa9" stroked="f">
                  <v:path arrowok="t" o:connecttype="custom" o:connectlocs="69,1772;0,1864;2332,3552;69,1772" o:connectangles="0,0,0,0"/>
                </v:shape>
                <v:shape id="Freeform 163" o:spid="_x0000_s1119" style="position:absolute;left:2735;top:1745;width:2263;height:1807;visibility:visible;mso-wrap-style:square;v-text-anchor:top" coordsize="2263,1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Dl0sIA&#10;AADcAAAADwAAAGRycy9kb3ducmV2LnhtbERPy4rCMBTdC/MP4Q7MTlOFilajyDDOiLjxsXF3Sa5t&#10;sbkpTbQdv94sBJeH854vO1uJOzW+dKxgOEhAEGtnSs4VnI7r/gSED8gGK8ek4J88LBcfvTlmxrW8&#10;p/sh5CKGsM9QQRFCnUnpdUEW/cDVxJG7uMZiiLDJpWmwjeG2kqMkGUuLJceGAmv6LkhfDzerwKW6&#10;3en8Ov3d/jzS03mi/d92p9TXZ7eagQjUhbf45d4YBekozo9n4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MOXSwgAAANwAAAAPAAAAAAAAAAAAAAAAAJgCAABkcnMvZG93&#10;bnJldi54bWxQSwUGAAAAAAQABAD1AAAAhwMAAAAA&#10;" path="m21,l,26,2263,1806,21,xe" fillcolor="#c5d5ac" stroked="f">
                  <v:path arrowok="t" o:connecttype="custom" o:connectlocs="21,1746;0,1772;2263,3552;21,1746" o:connectangles="0,0,0,0"/>
                </v:shape>
                <v:shape id="Freeform 164" o:spid="_x0000_s1120" style="position:absolute;left:2755;top:673;width:2242;height:2879;visibility:visible;mso-wrap-style:square;v-text-anchor:top" coordsize="2242,2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YmsUA&#10;AADcAAAADwAAAGRycy9kb3ducmV2LnhtbESPQWuDQBSE74X8h+UFemtWhYTGZhOKIPHQQ2tyye3h&#10;vqrUfSvuarS/vlso9DjMzDfM4TSbTkw0uNaygngTgSCurG65VnC95E/PIJxH1thZJgULOTgdVw8H&#10;TLW98wdNpa9FgLBLUUHjfZ9K6aqGDLqN7YmD92kHgz7IoZZ6wHuAm04mUbSTBlsOCw32lDVUfZWj&#10;UXDe67cs/16Wcafr8uZlEWfvhVKP6/n1BYSn2f+H/9qFVrBNYvg9E46AP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1iaxQAAANwAAAAPAAAAAAAAAAAAAAAAAJgCAABkcnMv&#10;ZG93bnJldi54bWxQSwUGAAAAAAQABAD1AAAAigMAAAAA&#10;" path="m2242,r-79,1l2084,5r-79,5l1927,17r-77,10l1773,39r-77,13l1620,68r-76,18l1469,106r-74,22l1321,151r-73,26l1176,205r-71,29l1034,266r-70,33l896,334r-68,37l761,410r-66,41l630,493r-63,45l504,583r-61,48l383,681r-59,51l267,784r-57,55l156,895r-54,58l50,1012,,1073,2242,2879,2242,xe" fillcolor="#b9afc8" stroked="f">
                  <v:path arrowok="t" o:connecttype="custom" o:connectlocs="2242,673;2163,674;2084,678;2005,683;1927,690;1850,700;1773,712;1696,725;1620,741;1544,759;1469,779;1395,801;1321,824;1248,850;1176,878;1105,907;1034,939;964,972;896,1007;828,1044;761,1083;695,1124;630,1166;567,1211;504,1256;443,1304;383,1354;324,1405;267,1457;210,1512;156,1568;102,1626;50,1685;0,1746;2242,3552;2242,673" o:connectangles="0,0,0,0,0,0,0,0,0,0,0,0,0,0,0,0,0,0,0,0,0,0,0,0,0,0,0,0,0,0,0,0,0,0,0,0"/>
                </v:shape>
                <v:shape id="Freeform 165" o:spid="_x0000_s1121" style="position:absolute;left:2734;top:5793;width:456;height:61;visibility:visible;mso-wrap-style:square;v-text-anchor:top" coordsize="45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C4XcYA&#10;AADcAAAADwAAAGRycy9kb3ducmV2LnhtbESPQWvCQBSE74X+h+UJ3uomAa2krkEbxIK9aAvt8ZF9&#10;TdJm34bs1kR/vSsIHoeZ+YZZZINpxJE6V1tWEE8iEMSF1TWXCj4/Nk9zEM4ja2wsk4ITOciWjw8L&#10;TLXteU/Hgy9FgLBLUUHlfZtK6YqKDLqJbYmD92M7gz7IrpS6wz7ATSOTKJpJgzWHhQpbeq2o+Dv8&#10;GwW0fe7ffzdunue773h73q+Lr3yt1Hg0rF5AeBr8PXxrv2kF0ySB65lw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C4XcYAAADcAAAADwAAAAAAAAAAAAAAAACYAgAAZHJz&#10;L2Rvd25yZXYueG1sUEsFBgAAAAAEAAQA9QAAAIsDAAAAAA==&#10;" path="m456,l90,61,,61e" filled="f" strokeweight="1pt">
                  <v:path arrowok="t" o:connecttype="custom" o:connectlocs="456,5793;90,5854;0,5854" o:connectangles="0,0,0"/>
                </v:shape>
                <v:shape id="Freeform 166" o:spid="_x0000_s1122" style="position:absolute;left:1771;top:3658;width:358;height:148;visibility:visible;mso-wrap-style:square;v-text-anchor:top" coordsize="358,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6maMUA&#10;AADcAAAADwAAAGRycy9kb3ducmV2LnhtbESPQWvCQBSE74L/YXlCL6IbbRVNXUXESm9i6kFvj+xr&#10;sph9G7Jbk/77riD0OMzMN8xq09lK3KnxxrGCyTgBQZw7bbhQcP76GC1A+ICssXJMCn7Jw2bd760w&#10;1a7lE92zUIgIYZ+igjKEOpXS5yVZ9GNXE0fv2zUWQ5RNIXWDbYTbSk6TZC4tGo4LJda0Kym/ZT9W&#10;we76dtzP2sPyeKLhZY91drsao9TLoNu+gwjUhf/ws/2pFcymr/A4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qZoxQAAANwAAAAPAAAAAAAAAAAAAAAAAJgCAABkcnMv&#10;ZG93bnJldi54bWxQSwUGAAAAAAQABAD1AAAAigMAAAAA&#10;" path="m357,147l90,,,e" filled="f" strokeweight="1pt">
                  <v:path arrowok="t" o:connecttype="custom" o:connectlocs="357,3806;90,3659;0,3659" o:connectangles="0,0,0"/>
                </v:shape>
                <v:rect id="Rectangle 167" o:spid="_x0000_s1123" style="position:absolute;left:1590;top:7220;width:111;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mINsYA&#10;AADcAAAADwAAAGRycy9kb3ducmV2LnhtbESPW2vCQBSE3wX/w3IKvummoiWkrlK8FPtS8ILg2zF7&#10;csHs2Zjdmvjvu4WCj8PMfMPMFp2pxJ0aV1pW8DqKQBCnVpecKzgeNsMYhPPIGivLpOBBDhbzfm+G&#10;ibYt7+i+97kIEHYJKii8rxMpXVqQQTeyNXHwMtsY9EE2udQNtgFuKjmOojdpsOSwUGBNy4LS6/7H&#10;KLhO3OV8+lxn2S373n75OL8sV61Sg5fu4x2Ep84/w//trVYwHU/g70w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mINsYAAADcAAAADwAAAAAAAAAAAAAAAACYAgAAZHJz&#10;L2Rvd25yZXYueG1sUEsFBgAAAAAEAAQA9QAAAIsDAAAAAA==&#10;" fillcolor="#40699c" stroked="f"/>
                <v:rect id="Rectangle 168" o:spid="_x0000_s1124" style="position:absolute;left:3909;top:7220;width:111;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UqYsQA&#10;AADcAAAADwAAAGRycy9kb3ducmV2LnhtbESPT2vCQBTE70K/w/IEb7oxkCqpq5T+QempaqDXZ/aZ&#10;Dc2+DdltEr99t1DwOMzMb5jNbrSN6KnztWMFy0UCgrh0uuZKQXF+n69B+ICssXFMCm7kYbd9mGww&#10;127gI/WnUIkIYZ+jAhNCm0vpS0MW/cK1xNG7us5iiLKrpO5wiHDbyDRJHqXFmuOCwZZeDJXfpx+r&#10;4GtlXj8uZTbs7dtnP7S+SMeqUGo2HZ+fQAQawz383z5oBVmawd+Ze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VKmLEAAAA3AAAAA8AAAAAAAAAAAAAAAAAmAIAAGRycy9k&#10;b3ducmV2LnhtbFBLBQYAAAAABAAEAPUAAACJAwAAAAA=&#10;" fillcolor="#9e413d" stroked="f"/>
                <v:rect id="Rectangle 169" o:spid="_x0000_s1125" style="position:absolute;left:6227;top:7220;width:111;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TDAMMA&#10;AADcAAAADwAAAGRycy9kb3ducmV2LnhtbESPT4vCMBTE78J+h/AWvGm6oiLVKCIs7MWD1ou3R/Ps&#10;n21eShPTup9+Iwgeh5n5DbPZDaYRgTpXWVbwNU1AEOdWV1wouGTfkxUI55E1NpZJwYMc7LYfow2m&#10;2vZ8onD2hYgQdikqKL1vUyldXpJBN7UtcfRutjPoo+wKqTvsI9w0cpYkS2mw4rhQYkuHkvLf890o&#10;2P+FWhvuj1nQIbPXos5v81qp8eewX4PwNPh3+NX+0QoWsyU8z8Qj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TDAMMAAADcAAAADwAAAAAAAAAAAAAAAACYAgAAZHJzL2Rv&#10;d25yZXYueG1sUEsFBgAAAAAEAAQA9QAAAIgDAAAAAA==&#10;" fillcolor="#7e9a47" stroked="f"/>
                <v:rect id="Rectangle 170" o:spid="_x0000_s1126" style="position:absolute;left:1590;top:7580;width:111;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p6sMA&#10;AADcAAAADwAAAGRycy9kb3ducmV2LnhtbESPQWsCMRSE70L/Q3gFb5pV2NpujVKEFunNtZfeHpvX&#10;TejmZTeJuv57Uyh4HGbmG2a9HV0nzhSi9axgMS9AEDdeW24VfB3fZ88gYkLW2HkmBVeKsN08TNZY&#10;aX/hA53r1IoM4VihApNSX0kZG0MO49z3xNn78cFhyjK0Uge8ZLjr5LIonqRDy3nBYE87Q81vfXIK&#10;4qG+WrtoXj6HYR8G/PiOpSmVmj6Ob68gEo3pHv5v77WCcrmCvzP5CM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Bp6sMAAADcAAAADwAAAAAAAAAAAAAAAACYAgAAZHJzL2Rv&#10;d25yZXYueG1sUEsFBgAAAAAEAAQA9QAAAIgDAAAAAA==&#10;" fillcolor="#695185" stroked="f"/>
                <v:rect id="Rectangle 171" o:spid="_x0000_s1127" style="position:absolute;left:3909;top:7580;width:111;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x4MIA&#10;AADcAAAADwAAAGRycy9kb3ducmV2LnhtbERPW2vCMBR+H/gfwhF8GZpOmEg1isgGAwfiBezjoTm2&#10;xeakNGmb/fvlQfDx47uvt8HUoqfWVZYVfMwSEMS51RUXCq6X7+kShPPIGmvLpOCPHGw3o7c1ptoO&#10;fKL+7AsRQ9ilqKD0vkmldHlJBt3MNsSRu9vWoI+wLaRucYjhppbzJFlIgxXHhhIb2peUP86dUfB1&#10;G47NrsuyRy+P79fuN3SHLCg1GYfdCoSn4F/ip/tHK/icx7XxTDw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ODHgwgAAANwAAAAPAAAAAAAAAAAAAAAAAJgCAABkcnMvZG93&#10;bnJldi54bWxQSwUGAAAAAAQABAD1AAAAhwMAAAAA&#10;" fillcolor="#3b8da2" stroked="f"/>
                <v:rect id="Rectangle 172" o:spid="_x0000_s1128" style="position:absolute;left:6227;top:7580;width:111;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ha8QA&#10;AADcAAAADwAAAGRycy9kb3ducmV2LnhtbESPW2vCQBSE3wv+h+UUfGs2BhSNrlKkBZ+k1VDo2yF7&#10;csHs2ZDdXPz3bqHg4zAz3zC7w2QaMVDnassKFlEMgji3uuZSQXb9fFuDcB5ZY2OZFNzJwWE/e9lh&#10;qu3I3zRcfCkChF2KCirv21RKl1dk0EW2JQ5eYTuDPsiulLrDMcBNI5M4XkmDNYeFCls6VpTfLr0J&#10;lMkO/c+iGGW8yr4+zrZof8dBqfnr9L4F4Wnyz/B/+6QVLJMN/J0JR0D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BYWvEAAAA3AAAAA8AAAAAAAAAAAAAAAAAmAIAAGRycy9k&#10;b3ducmV2LnhtbFBLBQYAAAAABAAEAPUAAACJAwAAAAA=&#10;" fillcolor="#cc7a38" stroked="f"/>
                <v:rect id="Rectangle 173" o:spid="_x0000_s1129" style="position:absolute;left:1590;top:7942;width:111;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8X+sEA&#10;AADcAAAADwAAAGRycy9kb3ducmV2LnhtbERPy4rCMBTdD/gP4QqzG1NnGC3VKFIYFGblC1xemmtT&#10;bW5KE2v795PFgMvDeS/Xva1FR62vHCuYThIQxIXTFZcKTsefjxSED8gaa8ekYCAP69XobYmZdk/e&#10;U3cIpYgh7DNUYEJoMil9Yciin7iGOHJX11oMEbal1C0+Y7it5WeSzKTFimODwYZyQ8X98LAKdumt&#10;yM92+J2n5ra9TLt85u6DUu/jfrMAEagPL/G/e6cVfH/F+fFMP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fF/rBAAAA3AAAAA8AAAAAAAAAAAAAAAAAmAIAAGRycy9kb3du&#10;cmV2LnhtbFBLBQYAAAAABAAEAPUAAACGAwAAAAA=&#10;" fillcolor="#4f81bc" stroked="f"/>
                <v:rect id="Rectangle 174" o:spid="_x0000_s1130" style="position:absolute;left:3909;top:7942;width:111;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tkTsQA&#10;AADcAAAADwAAAGRycy9kb3ducmV2LnhtbESPT2sCMRTE7wW/Q3hCb5pdi7XdGsUWSwVP2j/n180z&#10;Wdy8LEmq229vCkKPw8z8hpkve9eKE4XYeFZQjgsQxLXXDRsFH++vowcQMSFrbD2Tgl+KsFwMbuZY&#10;aX/mHZ32yYgM4VihAptSV0kZa0sO49h3xNk7+OAwZRmM1AHPGe5aOSmKe+mw4bxgsaMXS/Vx/+MU&#10;mEcbt1/Tz+fvtSkb+TZz6yI4pW6H/eoJRKI+/Yev7Y1WML0r4e9MPgJ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rZE7EAAAA3AAAAA8AAAAAAAAAAAAAAAAAmAIAAGRycy9k&#10;b3ducmV2LnhtbFBLBQYAAAAABAAEAPUAAACJAwAAAAA=&#10;" fillcolor="#c0504d" stroked="f"/>
                <v:rect id="Rectangle 175" o:spid="_x0000_s1131" style="position:absolute;left:6227;top:7942;width:111;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yH58MA&#10;AADcAAAADwAAAGRycy9kb3ducmV2LnhtbESPS4vCQBCE7wv+h6EXvK2TVVayWUdRQRRvvu5NpvMg&#10;mZ6YGTX663cEwWNRVV9Rk1lnanGl1pWWFXwPIhDEqdUl5wqOh9VXDMJ5ZI21ZVJwJwezae9jgom2&#10;N97Rde9zESDsElRQeN8kUrq0IINuYBvi4GW2NeiDbHOpW7wFuKnlMIrG0mDJYaHAhpYFpdX+YhRU&#10;+drS4Syz02K1/X1gduR4VynV/+zmfyA8df4dfrU3WsHPaAjPM+EIy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yH58MAAADcAAAADwAAAAAAAAAAAAAAAACYAgAAZHJzL2Rv&#10;d25yZXYueG1sUEsFBgAAAAAEAAQA9QAAAIgDAAAAAA==&#10;" fillcolor="#9bba58" stroked="f"/>
                <v:rect id="Rectangle 176" o:spid="_x0000_s1132" style="position:absolute;left:1590;top:8305;width:111;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TccA&#10;AADcAAAADwAAAGRycy9kb3ducmV2LnhtbESPQWvCQBSE7wX/w/KEXqRu0tQi0TWotNAKCkZ76O2R&#10;fSbB7NuQ3Wr677tCweMwM98w86w3jbhQ52rLCuJxBIK4sLrmUsHx8P40BeE8ssbGMin4JQfZYvAw&#10;x1TbK+/pkvtSBAi7FBVU3replK6oyKAb25Y4eCfbGfRBdqXUHV4D3DTyOYpepcGaw0KFLa0rKs75&#10;j1Hw+T0axVtMit1L/rbZrKb6a73cKvU47JczEJ56fw//tz+0gkmSwO1MO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0f03HAAAA3AAAAA8AAAAAAAAAAAAAAAAAmAIAAGRy&#10;cy9kb3ducmV2LnhtbFBLBQYAAAAABAAEAPUAAACMAwAAAAA=&#10;" fillcolor="#8063a1" stroked="f"/>
                <v:rect id="Rectangle 177" o:spid="_x0000_s1133" style="position:absolute;left:3909;top:8305;width:111;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BX8YA&#10;AADcAAAADwAAAGRycy9kb3ducmV2LnhtbESPS2sCMRSF94X+h3AL3ZSaqS/qaJRWkCqunBbB3XVy&#10;nZl2cjMkUcd/bwqCy8N5fJzJrDW1OJHzlWUFb50EBHFudcWFgp/vxes7CB+QNdaWScGFPMymjw8T&#10;TLU984ZOWShEHGGfooIyhCaV0uclGfQd2xBH72CdwRClK6R2eI7jppbdJBlKgxVHQokNzUvK/7Kj&#10;iZBkuF3uXlb77ugzy/rzX7fefDmlnp/ajzGIQG24h2/tpVYw6PXh/0w8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BX8YAAADcAAAADwAAAAAAAAAAAAAAAACYAgAAZHJz&#10;L2Rvd25yZXYueG1sUEsFBgAAAAAEAAQA9QAAAIsDAAAAAA==&#10;" fillcolor="#4aacc5" stroked="f"/>
                <v:rect id="Rectangle 178" o:spid="_x0000_s1134" style="position:absolute;left:6227;top:8305;width:111;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RQsUA&#10;AADcAAAADwAAAGRycy9kb3ducmV2LnhtbESPX2vCMBTF3wd+h3AF39Z0tYpUo4yNoSKDTQVfL821&#10;7dbcdE2q9dsvwmCPh/Pnx1mselOLC7WusqzgKYpBEOdWV1woOB7eHmcgnEfWWFsmBTdysFoOHhaY&#10;aXvlT7rsfSHCCLsMFZTeN5mULi/JoItsQxy8s20N+iDbQuoWr2Hc1DKJ46k0WHEglNjQS0n5974z&#10;AfKzM19pl9br7SlPPpLd+3TzqpUaDfvnOQhPvf8P/7U3WsFkPIH7mX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FCxQAAANwAAAAPAAAAAAAAAAAAAAAAAJgCAABkcnMv&#10;ZG93bnJldi54bWxQSwUGAAAAAAQABAD1AAAAigMAAAAA&#10;" fillcolor="#f79546" stroked="f"/>
                <v:rect id="Rectangle 179" o:spid="_x0000_s1135" style="position:absolute;left:1590;top:8665;width:111;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LF+cUA&#10;AADcAAAADwAAAGRycy9kb3ducmV2LnhtbESP0WoCMRRE3wX/IdxC32p2tbW6NYpIK+JDadUPuGyu&#10;m8XNTdik7vbvTaHg4zAzZ5jFqreNuFIbascK8lEGgrh0uuZKwen48TQDESKyxsYxKfilAKvlcLDA&#10;QruOv+l6iJVIEA4FKjAx+kLKUBqyGEbOEyfv7FqLMcm2krrFLsFtI8dZNpUWa04LBj1tDJWXw49V&#10;0NdfW/O58a/0PPe7PPfv+3l3UerxoV+/gYjUx3v4v73TCl4mU/g7k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4sX5xQAAANwAAAAPAAAAAAAAAAAAAAAAAJgCAABkcnMv&#10;ZG93bnJldi54bWxQSwUGAAAAAAQABAD1AAAAigMAAAAA&#10;" fillcolor="#aab9d6" stroked="f"/>
                <v:rect id="Rectangle 180" o:spid="_x0000_s1136" style="position:absolute;left:3909;top:8665;width:111;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R1JsYA&#10;AADcAAAADwAAAGRycy9kb3ducmV2LnhtbESPT2vCQBTE70K/w/IKvZmNLdUS3YhtLUhBodGLt0f2&#10;5Y9m34bsGtNv3y0IHoeZ+Q2zWA6mET11rrasYBLFIIhzq2suFRz2X+M3EM4ja2wsk4JfcrBMH0YL&#10;TLS98g/1mS9FgLBLUEHlfZtI6fKKDLrItsTBK2xn0AfZlVJ3eA1w08jnOJ5KgzWHhQpb+qgoP2cX&#10;oyDb2T7fvxfrU7adON1uvj/741Spp8dhNQfhafD38K290QpeX2bwfy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R1JsYAAADcAAAADwAAAAAAAAAAAAAAAACYAgAAZHJz&#10;L2Rvd25yZXYueG1sUEsFBgAAAAAEAAQA9QAAAIsDAAAAAA==&#10;" fillcolor="#d9aaa9" stroked="f"/>
                <v:rect id="Rectangle 181" o:spid="_x0000_s1137" style="position:absolute;left:6227;top:8665;width:111;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jMMEA&#10;AADcAAAADwAAAGRycy9kb3ducmV2LnhtbERPTYvCMBC9C/6HMII3TdVVbG2UIizIsiBWL96GZmyL&#10;zaQ02dr995vDgsfH+04Pg2lET52rLStYzCMQxIXVNZcKbtfP2RaE88gaG8uk4JccHPbjUYqJti++&#10;UJ/7UoQQdgkqqLxvEyldUZFBN7ctceAetjPoA+xKqTt8hXDTyGUUbaTBmkNDhS0dKyqe+Y9RcF+X&#10;tzMeo3gbr/r8+0tnH1edKTWdDNkOhKfBv8X/7pNWsF6FteFMOA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CozDBAAAA3AAAAA8AAAAAAAAAAAAAAAAAmAIAAGRycy9kb3du&#10;cmV2LnhtbFBLBQYAAAAABAAEAPUAAACGAwAAAAA=&#10;" fillcolor="#c5d5ac" stroked="f"/>
                <v:rect id="Rectangle 182" o:spid="_x0000_s1138" style="position:absolute;left:1590;top:9027;width:111;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yS7MUA&#10;AADcAAAADwAAAGRycy9kb3ducmV2LnhtbESPQWvCQBCF70L/wzKF3pqNKRaNrqEIpaWnqu3B25gd&#10;k2h2NuxuNfbXu4Lg8fHmfW/erOhNK47kfGNZwTBJQRCXVjdcKfhZvz+PQfiArLG1TArO5KGYPwxm&#10;mGt74iUdV6ESEcI+RwV1CF0upS9rMugT2xFHb2edwRClq6R2eIpw08osTV+lwYZjQ40dLWoqD6s/&#10;E9/YyO/tXv/vP6rsi367Be6WDpV6euzfpiAC9eF+fEt/agWjlwlcx0QC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JLsxQAAANwAAAAPAAAAAAAAAAAAAAAAAJgCAABkcnMv&#10;ZG93bnJldi54bWxQSwUGAAAAAAQABAD1AAAAigMAAAAA&#10;" fillcolor="#b9afc8" stroked="f"/>
                <v:rect id="Rectangle 183" o:spid="_x0000_s1139" style="position:absolute;left:10;top:10;width:9974;height:9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F3sEA&#10;AADcAAAADwAAAGRycy9kb3ducmV2LnhtbERPO2/CMBDeK/EfrENiKw6PtijFIIQAsQIdOh7xNYmI&#10;zyE2JPTX94ZKjJ++93zZuUrdqQmlZwOjYQKKOPO25NzA12n7OgMVIrLFyjMZeFCA5aL3MsfU+pYP&#10;dD/GXEkIhxQNFDHWqdYhK8hhGPqaWLgf3ziMAptc2wZbCXeVHifJu3ZYsjQUWNO6oOxyvDkDb/yx&#10;3X/vzm2yO4yv01++5OvJxphBv1t9gorUxaf437234pvKfDkjR0A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Uhd7BAAAA3AAAAA8AAAAAAAAAAAAAAAAAmAIAAGRycy9kb3du&#10;cmV2LnhtbFBLBQYAAAAABAAEAPUAAACGAwAAAAA=&#10;" filled="f" strokecolor="#858585" strokeweight="1pt"/>
                <v:shape id="Text Box 184" o:spid="_x0000_s1140" type="#_x0000_t202" style="position:absolute;left:3701;top:1101;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hrcYA&#10;AADcAAAADwAAAGRycy9kb3ducmV2LnhtbESPQWvCQBSE7wX/w/KE3urG0kq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fhrcYAAADcAAAADwAAAAAAAAAAAAAAAACYAgAAZHJz&#10;L2Rvd25yZXYueG1sUEsFBgAAAAAEAAQA9QAAAIsDAAAAAA==&#10;" filled="f" stroked="f">
                  <v:textbox inset="0,0,0,0">
                    <w:txbxContent>
                      <w:p w:rsidR="00A930D3" w:rsidRDefault="00A930D3" w:rsidP="006524BE">
                        <w:pPr>
                          <w:spacing w:line="199" w:lineRule="exact"/>
                          <w:rPr>
                            <w:rFonts w:ascii="Calibri"/>
                            <w:sz w:val="20"/>
                          </w:rPr>
                        </w:pPr>
                        <w:r>
                          <w:rPr>
                            <w:rFonts w:ascii="Calibri"/>
                            <w:sz w:val="20"/>
                          </w:rPr>
                          <w:t>15,6</w:t>
                        </w:r>
                      </w:p>
                    </w:txbxContent>
                  </v:textbox>
                </v:shape>
                <v:shape id="Text Box 185" o:spid="_x0000_s1141" type="#_x0000_t202" style="position:absolute;left:1960;top:1641;width:44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2sYA&#10;AADcAAAADwAAAGRycy9kb3ducmV2LnhtbESPQWvCQBSE70L/w/IK3nRTs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V/2sYAAADcAAAADwAAAAAAAAAAAAAAAACYAgAAZHJz&#10;L2Rvd25yZXYueG1sUEsFBgAAAAAEAAQA9QAAAIsDAAAAAA==&#10;" filled="f" stroked="f">
                  <v:textbox inset="0,0,0,0">
                    <w:txbxContent>
                      <w:p w:rsidR="00A930D3" w:rsidRDefault="00A930D3" w:rsidP="006524BE">
                        <w:pPr>
                          <w:spacing w:line="199" w:lineRule="exact"/>
                          <w:rPr>
                            <w:rFonts w:ascii="Calibri"/>
                            <w:sz w:val="20"/>
                          </w:rPr>
                        </w:pPr>
                        <w:r>
                          <w:rPr>
                            <w:rFonts w:ascii="Calibri"/>
                            <w:sz w:val="20"/>
                          </w:rPr>
                          <w:t xml:space="preserve">0,7 </w:t>
                        </w:r>
                      </w:p>
                    </w:txbxContent>
                  </v:textbox>
                </v:shape>
                <v:shape id="Text Box 186" o:spid="_x0000_s1142" type="#_x0000_t202" style="position:absolute;left:2396;top:1491;width:27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aQcUA&#10;AADcAAAADwAAAGRycy9kb3ducmV2LnhtbESPT2vCQBTE70K/w/IKvemmfxRNXUWkgiBIYzx4fM0+&#10;k8Xs25jdavrtXUHocZiZ3zDTeWdrcaHWG8cKXgcJCOLCacOlgn2+6o9B+ICssXZMCv7Iw3z21Jti&#10;qt2VM7rsQikihH2KCqoQmlRKX1Rk0Q9cQxy9o2sthijbUuoWrxFua/mWJCNp0XBcqLChZUXFafdr&#10;FSwOnH2Z8/bnOztmJs8nCW9GJ6VenrvFJ4hAXfgPP9prrWD48Q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dpBxQAAANwAAAAPAAAAAAAAAAAAAAAAAJgCAABkcnMv&#10;ZG93bnJldi54bWxQSwUGAAAAAAQABAD1AAAAigMAAAAA&#10;" filled="f" stroked="f">
                  <v:textbox inset="0,0,0,0">
                    <w:txbxContent>
                      <w:p w:rsidR="00A930D3" w:rsidRDefault="00A930D3" w:rsidP="006524BE">
                        <w:pPr>
                          <w:spacing w:line="199" w:lineRule="exact"/>
                          <w:rPr>
                            <w:rFonts w:ascii="Calibri"/>
                            <w:sz w:val="20"/>
                          </w:rPr>
                        </w:pPr>
                        <w:r>
                          <w:rPr>
                            <w:rFonts w:ascii="Calibri"/>
                            <w:sz w:val="20"/>
                          </w:rPr>
                          <w:t>0,2</w:t>
                        </w:r>
                      </w:p>
                    </w:txbxContent>
                  </v:textbox>
                </v:shape>
                <v:shape id="Text Box 187" o:spid="_x0000_s1143" type="#_x0000_t202" style="position:absolute;left:7152;top:2361;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CNcUA&#10;AADcAAAADwAAAGRycy9kb3ducmV2LnhtbESPQWvCQBSE74X+h+UVvNVNixV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EI1xQAAANwAAAAPAAAAAAAAAAAAAAAAAJgCAABkcnMv&#10;ZG93bnJldi54bWxQSwUGAAAAAAQABAD1AAAAigMAAAAA&#10;" filled="f" stroked="f">
                  <v:textbox inset="0,0,0,0">
                    <w:txbxContent>
                      <w:p w:rsidR="00A930D3" w:rsidRDefault="00A930D3" w:rsidP="006524BE">
                        <w:pPr>
                          <w:spacing w:line="199" w:lineRule="exact"/>
                          <w:rPr>
                            <w:rFonts w:ascii="Calibri"/>
                            <w:sz w:val="20"/>
                          </w:rPr>
                        </w:pPr>
                        <w:r>
                          <w:rPr>
                            <w:rFonts w:ascii="Calibri"/>
                            <w:sz w:val="20"/>
                          </w:rPr>
                          <w:t>40,1</w:t>
                        </w:r>
                      </w:p>
                    </w:txbxContent>
                  </v:textbox>
                </v:shape>
                <v:shape id="Text Box 188" o:spid="_x0000_s1144" type="#_x0000_t202" style="position:absolute;left:2306;top:2766;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rsYA&#10;AADcAAAADwAAAGRycy9kb3ducmV2LnhtbESPQWvCQBSE74X+h+UVvNVNi4p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nrsYAAADcAAAADwAAAAAAAAAAAAAAAACYAgAAZHJz&#10;L2Rvd25yZXYueG1sUEsFBgAAAAAEAAQA9QAAAIsDAAAAAA==&#10;" filled="f" stroked="f">
                  <v:textbox inset="0,0,0,0">
                    <w:txbxContent>
                      <w:p w:rsidR="00A930D3" w:rsidRDefault="00A930D3" w:rsidP="006524BE">
                        <w:pPr>
                          <w:spacing w:line="199" w:lineRule="exact"/>
                          <w:rPr>
                            <w:rFonts w:ascii="Calibri"/>
                            <w:sz w:val="20"/>
                          </w:rPr>
                        </w:pPr>
                        <w:r>
                          <w:rPr>
                            <w:rFonts w:ascii="Calibri"/>
                            <w:sz w:val="20"/>
                          </w:rPr>
                          <w:t>11,9</w:t>
                        </w:r>
                      </w:p>
                    </w:txbxContent>
                  </v:textbox>
                </v:shape>
                <v:shape id="Text Box 189" o:spid="_x0000_s1145" type="#_x0000_t202" style="position:absolute;left:1480;top:3501;width:27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552cUA&#10;AADcAAAADwAAAGRycy9kb3ducmV2LnhtbESPQWvCQBSE7wX/w/IK3uqmR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nnZxQAAANwAAAAPAAAAAAAAAAAAAAAAAJgCAABkcnMv&#10;ZG93bnJldi54bWxQSwUGAAAAAAQABAD1AAAAigMAAAAA&#10;" filled="f" stroked="f">
                  <v:textbox inset="0,0,0,0">
                    <w:txbxContent>
                      <w:p w:rsidR="00A930D3" w:rsidRDefault="00A930D3" w:rsidP="006524BE">
                        <w:pPr>
                          <w:spacing w:line="199" w:lineRule="exact"/>
                          <w:rPr>
                            <w:rFonts w:ascii="Calibri"/>
                            <w:sz w:val="20"/>
                          </w:rPr>
                        </w:pPr>
                        <w:r>
                          <w:rPr>
                            <w:rFonts w:ascii="Calibri"/>
                            <w:sz w:val="20"/>
                          </w:rPr>
                          <w:t>1,2</w:t>
                        </w:r>
                      </w:p>
                    </w:txbxContent>
                  </v:textbox>
                </v:shape>
                <v:shape id="Text Box 190" o:spid="_x0000_s1146" type="#_x0000_t202" style="position:absolute;left:1781;top:3876;width:27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cQsYA&#10;AADcAAAADwAAAGRycy9kb3ducmV2LnhtbESPQWvCQBSE70L/w/IKvemmpdq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LcQsYAAADcAAAADwAAAAAAAAAAAAAAAACYAgAAZHJz&#10;L2Rvd25yZXYueG1sUEsFBgAAAAAEAAQA9QAAAIsDAAAAAA==&#10;" filled="f" stroked="f">
                  <v:textbox inset="0,0,0,0">
                    <w:txbxContent>
                      <w:p w:rsidR="00A930D3" w:rsidRDefault="00A930D3" w:rsidP="006524BE">
                        <w:pPr>
                          <w:spacing w:line="199" w:lineRule="exact"/>
                          <w:rPr>
                            <w:rFonts w:ascii="Calibri"/>
                            <w:sz w:val="20"/>
                          </w:rPr>
                        </w:pPr>
                        <w:r>
                          <w:rPr>
                            <w:rFonts w:ascii="Calibri"/>
                            <w:sz w:val="20"/>
                          </w:rPr>
                          <w:t>0,2</w:t>
                        </w:r>
                      </w:p>
                    </w:txbxContent>
                  </v:textbox>
                </v:shape>
                <v:shape id="Text Box 191" o:spid="_x0000_s1147" type="#_x0000_t202" style="position:absolute;left:2306;top:4146;width:27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1IMMIA&#10;AADcAAAADwAAAGRycy9kb3ducmV2LnhtbERPz2vCMBS+D/Y/hDfwNlPHlF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UgwwgAAANwAAAAPAAAAAAAAAAAAAAAAAJgCAABkcnMvZG93&#10;bnJldi54bWxQSwUGAAAAAAQABAD1AAAAhwMAAAAA&#10;" filled="f" stroked="f">
                  <v:textbox inset="0,0,0,0">
                    <w:txbxContent>
                      <w:p w:rsidR="00A930D3" w:rsidRDefault="00A930D3" w:rsidP="006524BE">
                        <w:pPr>
                          <w:spacing w:line="199" w:lineRule="exact"/>
                          <w:rPr>
                            <w:rFonts w:ascii="Calibri"/>
                            <w:sz w:val="20"/>
                          </w:rPr>
                        </w:pPr>
                        <w:r>
                          <w:rPr>
                            <w:rFonts w:ascii="Calibri"/>
                            <w:sz w:val="20"/>
                          </w:rPr>
                          <w:t>4,5</w:t>
                        </w:r>
                      </w:p>
                    </w:txbxContent>
                  </v:textbox>
                </v:shape>
                <v:shape id="Text Box 192" o:spid="_x0000_s1148" type="#_x0000_t202" style="position:absolute;left:2019;top:4806;width:27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tq8UA&#10;AADcAAAADwAAAGRycy9kb3ducmV2LnhtbESPQWvCQBSE7wX/w/KE3urGUkV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e2rxQAAANwAAAAPAAAAAAAAAAAAAAAAAJgCAABkcnMv&#10;ZG93bnJldi54bWxQSwUGAAAAAAQABAD1AAAAigMAAAAA&#10;" filled="f" stroked="f">
                  <v:textbox inset="0,0,0,0">
                    <w:txbxContent>
                      <w:p w:rsidR="00A930D3" w:rsidRDefault="00A930D3" w:rsidP="006524BE">
                        <w:pPr>
                          <w:spacing w:line="199" w:lineRule="exact"/>
                          <w:rPr>
                            <w:rFonts w:ascii="Calibri"/>
                            <w:sz w:val="20"/>
                          </w:rPr>
                        </w:pPr>
                        <w:r>
                          <w:rPr>
                            <w:rFonts w:ascii="Calibri"/>
                            <w:sz w:val="20"/>
                          </w:rPr>
                          <w:t>0,8</w:t>
                        </w:r>
                      </w:p>
                    </w:txbxContent>
                  </v:textbox>
                </v:shape>
                <v:shape id="Text Box 193" o:spid="_x0000_s1149" type="#_x0000_t202" style="position:absolute;left:2621;top:4851;width:27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S68MA&#10;AADcAAAADwAAAGRycy9kb3ducmV2LnhtbERPz2vCMBS+D/wfwhO8zdSB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LS68MAAADcAAAADwAAAAAAAAAAAAAAAACYAgAAZHJzL2Rv&#10;d25yZXYueG1sUEsFBgAAAAAEAAQA9QAAAIgDAAAAAA==&#10;" filled="f" stroked="f">
                  <v:textbox inset="0,0,0,0">
                    <w:txbxContent>
                      <w:p w:rsidR="00A930D3" w:rsidRDefault="00A930D3" w:rsidP="006524BE">
                        <w:pPr>
                          <w:spacing w:line="199" w:lineRule="exact"/>
                          <w:rPr>
                            <w:rFonts w:ascii="Calibri"/>
                            <w:sz w:val="20"/>
                          </w:rPr>
                        </w:pPr>
                        <w:r>
                          <w:rPr>
                            <w:rFonts w:ascii="Calibri"/>
                            <w:sz w:val="20"/>
                          </w:rPr>
                          <w:t>4,2</w:t>
                        </w:r>
                      </w:p>
                    </w:txbxContent>
                  </v:textbox>
                </v:shape>
                <v:shape id="Text Box 194" o:spid="_x0000_s1150" type="#_x0000_t202" style="position:absolute;left:2996;top:5316;width:27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3cMQA&#10;AADcAAAADwAAAGRycy9kb3ducmV2LnhtbESPQWvCQBSE7wX/w/IEb3VjQ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ud3DEAAAA3AAAAA8AAAAAAAAAAAAAAAAAmAIAAGRycy9k&#10;b3ducmV2LnhtbFBLBQYAAAAABAAEAPUAAACJAwAAAAA=&#10;" filled="f" stroked="f">
                  <v:textbox inset="0,0,0,0">
                    <w:txbxContent>
                      <w:p w:rsidR="00A930D3" w:rsidRDefault="00A930D3" w:rsidP="006524BE">
                        <w:pPr>
                          <w:spacing w:line="199" w:lineRule="exact"/>
                          <w:rPr>
                            <w:rFonts w:ascii="Calibri"/>
                            <w:sz w:val="20"/>
                          </w:rPr>
                        </w:pPr>
                        <w:r>
                          <w:rPr>
                            <w:rFonts w:ascii="Calibri"/>
                            <w:sz w:val="20"/>
                          </w:rPr>
                          <w:t>3,6</w:t>
                        </w:r>
                      </w:p>
                    </w:txbxContent>
                  </v:textbox>
                </v:shape>
                <v:shape id="Text Box 195" o:spid="_x0000_s1151" type="#_x0000_t202" style="position:absolute;left:2441;top:5706;width:27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zpB8UA&#10;AADcAAAADwAAAGRycy9kb3ducmV2LnhtbESPQWvCQBSE70L/w/IKvZlNBcW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fOkHxQAAANwAAAAPAAAAAAAAAAAAAAAAAJgCAABkcnMv&#10;ZG93bnJldi54bWxQSwUGAAAAAAQABAD1AAAAigMAAAAA&#10;" filled="f" stroked="f">
                  <v:textbox inset="0,0,0,0">
                    <w:txbxContent>
                      <w:p w:rsidR="00A930D3" w:rsidRDefault="00A930D3" w:rsidP="006524BE">
                        <w:pPr>
                          <w:spacing w:line="199" w:lineRule="exact"/>
                          <w:rPr>
                            <w:rFonts w:ascii="Calibri"/>
                            <w:sz w:val="20"/>
                          </w:rPr>
                        </w:pPr>
                        <w:r>
                          <w:rPr>
                            <w:rFonts w:ascii="Calibri"/>
                            <w:sz w:val="20"/>
                          </w:rPr>
                          <w:t>0,3</w:t>
                        </w:r>
                      </w:p>
                    </w:txbxContent>
                  </v:textbox>
                </v:shape>
                <v:shape id="Text Box 196" o:spid="_x0000_s1152" type="#_x0000_t202" style="position:absolute;left:3536;top:5736;width:27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MnMYA&#10;AADcAAAADwAAAGRycy9kb3ducmV2LnhtbESPQWvCQBSE74X+h+UVvNVNK4p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BMnMYAAADcAAAADwAAAAAAAAAAAAAAAACYAgAAZHJz&#10;L2Rvd25yZXYueG1sUEsFBgAAAAAEAAQA9QAAAIsDAAAAAA==&#10;" filled="f" stroked="f">
                  <v:textbox inset="0,0,0,0">
                    <w:txbxContent>
                      <w:p w:rsidR="00A930D3" w:rsidRDefault="00A930D3" w:rsidP="006524BE">
                        <w:pPr>
                          <w:spacing w:line="199" w:lineRule="exact"/>
                          <w:rPr>
                            <w:rFonts w:ascii="Calibri"/>
                            <w:sz w:val="20"/>
                          </w:rPr>
                        </w:pPr>
                        <w:r>
                          <w:rPr>
                            <w:rFonts w:ascii="Calibri"/>
                            <w:sz w:val="20"/>
                          </w:rPr>
                          <w:t>4,8</w:t>
                        </w:r>
                      </w:p>
                    </w:txbxContent>
                  </v:textbox>
                </v:shape>
                <v:shape id="Text Box 197" o:spid="_x0000_s1153" type="#_x0000_t202" style="position:absolute;left:2860;top:5946;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U6MYA&#10;AADcAAAADwAAAGRycy9kb3ducmV2LnhtbESPQWvCQBSE74X+h+UVvNVNi4p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nU6MYAAADcAAAADwAAAAAAAAAAAAAAAACYAgAAZHJz&#10;L2Rvd25yZXYueG1sUEsFBgAAAAAEAAQA9QAAAIsDAAAAAA==&#10;" filled="f" stroked="f">
                  <v:textbox inset="0,0,0,0">
                    <w:txbxContent>
                      <w:p w:rsidR="00A930D3" w:rsidRDefault="00A930D3" w:rsidP="006524BE">
                        <w:pPr>
                          <w:spacing w:line="199" w:lineRule="exact"/>
                          <w:rPr>
                            <w:rFonts w:ascii="Calibri"/>
                            <w:sz w:val="20"/>
                          </w:rPr>
                        </w:pPr>
                        <w:r>
                          <w:rPr>
                            <w:rFonts w:ascii="Calibri"/>
                            <w:sz w:val="20"/>
                          </w:rPr>
                          <w:t>0,01</w:t>
                        </w:r>
                      </w:p>
                    </w:txbxContent>
                  </v:textbox>
                </v:shape>
                <v:shape id="Text Box 198" o:spid="_x0000_s1154" type="#_x0000_t202" style="position:absolute;left:4196;top:6036;width:27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xc8UA&#10;AADcAAAADwAAAGRycy9kb3ducmV2LnhtbESPQWvCQBSE7wX/w/IEb3VjIV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XFzxQAAANwAAAAPAAAAAAAAAAAAAAAAAJgCAABkcnMv&#10;ZG93bnJldi54bWxQSwUGAAAAAAQABAD1AAAAigMAAAAA&#10;" filled="f" stroked="f">
                  <v:textbox inset="0,0,0,0">
                    <w:txbxContent>
                      <w:p w:rsidR="00A930D3" w:rsidRDefault="00A930D3" w:rsidP="006524BE">
                        <w:pPr>
                          <w:spacing w:line="199" w:lineRule="exact"/>
                          <w:rPr>
                            <w:rFonts w:ascii="Calibri"/>
                            <w:sz w:val="20"/>
                          </w:rPr>
                        </w:pPr>
                        <w:r>
                          <w:rPr>
                            <w:rFonts w:ascii="Calibri"/>
                            <w:sz w:val="20"/>
                          </w:rPr>
                          <w:t>4,8</w:t>
                        </w:r>
                      </w:p>
                    </w:txbxContent>
                  </v:textbox>
                </v:shape>
                <v:shape id="Text Box 199" o:spid="_x0000_s1155" type="#_x0000_t202" style="position:absolute;left:5741;top:5916;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vBMUA&#10;AADcAAAADwAAAGRycy9kb3ducmV2LnhtbESPQWvCQBSE70L/w/IKvelGw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8ExQAAANwAAAAPAAAAAAAAAAAAAAAAAJgCAABkcnMv&#10;ZG93bnJldi54bWxQSwUGAAAAAAQABAD1AAAAigMAAAAA&#10;" filled="f" stroked="f">
                  <v:textbox inset="0,0,0,0">
                    <w:txbxContent>
                      <w:p w:rsidR="00A930D3" w:rsidRDefault="00A930D3" w:rsidP="006524BE">
                        <w:pPr>
                          <w:spacing w:line="199" w:lineRule="exact"/>
                          <w:rPr>
                            <w:rFonts w:ascii="Calibri"/>
                            <w:sz w:val="20"/>
                          </w:rPr>
                        </w:pPr>
                        <w:r>
                          <w:rPr>
                            <w:rFonts w:ascii="Calibri"/>
                            <w:sz w:val="20"/>
                          </w:rPr>
                          <w:t>16,9</w:t>
                        </w:r>
                      </w:p>
                    </w:txbxContent>
                  </v:textbox>
                </v:shape>
                <v:shape id="Text Box 200" o:spid="_x0000_s1156" type="#_x0000_t202" style="position:absolute;left:1747;top:7182;width:2016;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tKn8UA&#10;AADcAAAADwAAAGRycy9kb3ducmV2LnhtbESPT2vCQBTE7wW/w/KE3upGwT+NriJioSBIY3ro8TX7&#10;TBazb2N2q/HbuwXB4zAzv2EWq87W4kKtN44VDAcJCOLCacOlgu/8420GwgdkjbVjUnAjD6tl72WB&#10;qXZXzuhyCKWIEPYpKqhCaFIpfVGRRT9wDXH0jq61GKJsS6lbvEa4reUoSSbSouG4UGFDm4qK0+HP&#10;Klj/cLY15/3vV3bMTJ6/J7ybnJR67XfrOYhAXXiGH+1PrWA8nsL/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0qfxQAAANwAAAAPAAAAAAAAAAAAAAAAAJgCAABkcnMv&#10;ZG93bnJldi54bWxQSwUGAAAAAAQABAD1AAAAigMAAAAA&#10;" filled="f" stroked="f">
                  <v:textbox inset="0,0,0,0">
                    <w:txbxContent>
                      <w:p w:rsidR="00A930D3" w:rsidRDefault="00A930D3" w:rsidP="008F7ECE">
                        <w:pPr>
                          <w:spacing w:line="203" w:lineRule="exact"/>
                          <w:rPr>
                            <w:rFonts w:ascii="Calibri" w:hAnsi="Calibri"/>
                            <w:sz w:val="20"/>
                          </w:rPr>
                        </w:pPr>
                        <w:r>
                          <w:rPr>
                            <w:rFonts w:ascii="Calibri" w:hAnsi="Calibri"/>
                            <w:sz w:val="20"/>
                          </w:rPr>
                          <w:t>Пшеница</w:t>
                        </w:r>
                      </w:p>
                      <w:p w:rsidR="00A930D3" w:rsidRDefault="00A930D3" w:rsidP="008F7ECE">
                        <w:pPr>
                          <w:spacing w:line="355" w:lineRule="auto"/>
                          <w:rPr>
                            <w:rFonts w:ascii="Calibri" w:hAnsi="Calibri"/>
                            <w:sz w:val="20"/>
                          </w:rPr>
                        </w:pPr>
                        <w:r>
                          <w:rPr>
                            <w:rFonts w:ascii="Calibri" w:hAnsi="Calibri"/>
                            <w:w w:val="95"/>
                            <w:sz w:val="20"/>
                          </w:rPr>
                          <w:t>Тритикале</w:t>
                        </w:r>
                        <w:r>
                          <w:rPr>
                            <w:rFonts w:ascii="Calibri" w:hAnsi="Calibri"/>
                            <w:sz w:val="20"/>
                          </w:rPr>
                          <w:t>Рис</w:t>
                        </w:r>
                      </w:p>
                      <w:p w:rsidR="00A930D3" w:rsidRDefault="00A930D3" w:rsidP="008F7ECE">
                        <w:pPr>
                          <w:rPr>
                            <w:rFonts w:ascii="Calibri" w:hAnsi="Calibri"/>
                            <w:sz w:val="20"/>
                          </w:rPr>
                        </w:pPr>
                        <w:r>
                          <w:rPr>
                            <w:rFonts w:ascii="Calibri" w:hAnsi="Calibri"/>
                            <w:sz w:val="20"/>
                          </w:rPr>
                          <w:t>Соевые бобы</w:t>
                        </w:r>
                      </w:p>
                      <w:p w:rsidR="00A930D3" w:rsidRDefault="00A930D3" w:rsidP="008F7ECE">
                        <w:pPr>
                          <w:spacing w:line="360" w:lineRule="atLeast"/>
                          <w:rPr>
                            <w:rFonts w:ascii="Calibri" w:hAnsi="Calibri"/>
                            <w:sz w:val="20"/>
                          </w:rPr>
                        </w:pPr>
                        <w:r>
                          <w:rPr>
                            <w:rFonts w:ascii="Calibri" w:hAnsi="Calibri"/>
                            <w:sz w:val="20"/>
                          </w:rPr>
                          <w:t xml:space="preserve">Семена подсолнечника </w:t>
                        </w:r>
                      </w:p>
                      <w:p w:rsidR="00A930D3" w:rsidRDefault="00A930D3" w:rsidP="008F7ECE">
                        <w:pPr>
                          <w:spacing w:line="360" w:lineRule="atLeast"/>
                          <w:rPr>
                            <w:rFonts w:ascii="Calibri" w:hAnsi="Calibri"/>
                            <w:sz w:val="20"/>
                          </w:rPr>
                        </w:pPr>
                        <w:r>
                          <w:rPr>
                            <w:rFonts w:ascii="Calibri" w:hAnsi="Calibri"/>
                            <w:sz w:val="20"/>
                          </w:rPr>
                          <w:t>Прочие площади</w:t>
                        </w:r>
                      </w:p>
                    </w:txbxContent>
                  </v:textbox>
                </v:shape>
                <v:shape id="Text Box 201" o:spid="_x0000_s1157" type="#_x0000_t202" style="position:absolute;left:4066;top:7182;width:2113;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Te7cMA&#10;AADcAAAADwAAAGRycy9kb3ducmV2LnhtbERPz2vCMBS+D/wfwhO8zdSB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Te7cMAAADcAAAADwAAAAAAAAAAAAAAAACYAgAAZHJzL2Rv&#10;d25yZXYueG1sUEsFBgAAAAAEAAQA9QAAAIgDAAAAAA==&#10;" filled="f" stroked="f">
                  <v:textbox inset="0,0,0,0">
                    <w:txbxContent>
                      <w:p w:rsidR="00A930D3" w:rsidRDefault="00A930D3" w:rsidP="008263BE">
                        <w:pPr>
                          <w:spacing w:line="312" w:lineRule="auto"/>
                          <w:rPr>
                            <w:rFonts w:ascii="Calibri" w:hAnsi="Calibri"/>
                            <w:sz w:val="20"/>
                          </w:rPr>
                        </w:pPr>
                        <w:r>
                          <w:rPr>
                            <w:rFonts w:ascii="Calibri" w:hAnsi="Calibri"/>
                            <w:sz w:val="20"/>
                          </w:rPr>
                          <w:t>Кукуруза (на зерно)</w:t>
                        </w:r>
                      </w:p>
                      <w:p w:rsidR="00A930D3" w:rsidRDefault="00A930D3" w:rsidP="008263BE">
                        <w:pPr>
                          <w:spacing w:line="312" w:lineRule="auto"/>
                          <w:rPr>
                            <w:rFonts w:ascii="Calibri" w:hAnsi="Calibri"/>
                            <w:sz w:val="20"/>
                          </w:rPr>
                        </w:pPr>
                        <w:r>
                          <w:rPr>
                            <w:rFonts w:ascii="Calibri" w:hAnsi="Calibri"/>
                            <w:sz w:val="20"/>
                          </w:rPr>
                          <w:t>Рожь</w:t>
                        </w:r>
                      </w:p>
                      <w:p w:rsidR="00A930D3" w:rsidRDefault="00A930D3" w:rsidP="008263BE">
                        <w:pPr>
                          <w:spacing w:line="312" w:lineRule="auto"/>
                          <w:rPr>
                            <w:rFonts w:ascii="Calibri" w:hAnsi="Calibri"/>
                            <w:sz w:val="20"/>
                          </w:rPr>
                        </w:pPr>
                        <w:r>
                          <w:rPr>
                            <w:rFonts w:ascii="Calibri" w:hAnsi="Calibri"/>
                            <w:sz w:val="20"/>
                          </w:rPr>
                          <w:t xml:space="preserve">Сахарная свекла </w:t>
                        </w:r>
                      </w:p>
                      <w:p w:rsidR="00A930D3" w:rsidRDefault="00A930D3" w:rsidP="008263BE">
                        <w:pPr>
                          <w:spacing w:line="312" w:lineRule="auto"/>
                          <w:rPr>
                            <w:rFonts w:ascii="Calibri" w:hAnsi="Calibri"/>
                            <w:sz w:val="20"/>
                          </w:rPr>
                        </w:pPr>
                        <w:r>
                          <w:rPr>
                            <w:rFonts w:ascii="Calibri" w:hAnsi="Calibri"/>
                            <w:sz w:val="20"/>
                          </w:rPr>
                          <w:t>Картофель</w:t>
                        </w:r>
                      </w:p>
                      <w:p w:rsidR="00A930D3" w:rsidRDefault="00A930D3" w:rsidP="008263BE">
                        <w:pPr>
                          <w:spacing w:line="312" w:lineRule="auto"/>
                          <w:rPr>
                            <w:rFonts w:ascii="Calibri" w:hAnsi="Calibri"/>
                            <w:sz w:val="20"/>
                          </w:rPr>
                        </w:pPr>
                        <w:r>
                          <w:rPr>
                            <w:rFonts w:ascii="Calibri" w:hAnsi="Calibri"/>
                            <w:sz w:val="20"/>
                          </w:rPr>
                          <w:t>Овощи открытого грунта</w:t>
                        </w:r>
                      </w:p>
                    </w:txbxContent>
                  </v:textbox>
                </v:shape>
                <v:shape id="Text Box 202" o:spid="_x0000_s1158" type="#_x0000_t202" style="position:absolute;left:6384;top:7182;width:1659;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7dsQA&#10;AADcAAAADwAAAGRycy9kb3ducmV2LnhtbESPQWvCQBSE74L/YXlCb7pRUD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Ye3bEAAAA3AAAAA8AAAAAAAAAAAAAAAAAmAIAAGRycy9k&#10;b3ducmV2LnhtbFBLBQYAAAAABAAEAPUAAACJAwAAAAA=&#10;" filled="f" stroked="f">
                  <v:textbox inset="0,0,0,0">
                    <w:txbxContent>
                      <w:p w:rsidR="00A930D3" w:rsidRDefault="00A930D3" w:rsidP="008F7ECE">
                        <w:pPr>
                          <w:rPr>
                            <w:rFonts w:ascii="Calibri" w:hAnsi="Calibri"/>
                            <w:sz w:val="20"/>
                          </w:rPr>
                        </w:pPr>
                        <w:r>
                          <w:rPr>
                            <w:rFonts w:ascii="Calibri" w:hAnsi="Calibri"/>
                            <w:sz w:val="20"/>
                          </w:rPr>
                          <w:t>Ячмень</w:t>
                        </w:r>
                      </w:p>
                      <w:p w:rsidR="00A930D3" w:rsidRDefault="00A930D3" w:rsidP="008F7ECE">
                        <w:pPr>
                          <w:rPr>
                            <w:rFonts w:ascii="Calibri" w:hAnsi="Calibri"/>
                            <w:sz w:val="20"/>
                          </w:rPr>
                        </w:pPr>
                        <w:r>
                          <w:rPr>
                            <w:rFonts w:ascii="Calibri" w:hAnsi="Calibri"/>
                            <w:sz w:val="20"/>
                          </w:rPr>
                          <w:t>Овес</w:t>
                        </w:r>
                      </w:p>
                      <w:p w:rsidR="00A930D3" w:rsidRDefault="00A930D3" w:rsidP="008F7ECE">
                        <w:pPr>
                          <w:rPr>
                            <w:rFonts w:ascii="Calibri" w:hAnsi="Calibri"/>
                            <w:sz w:val="20"/>
                          </w:rPr>
                        </w:pPr>
                        <w:r>
                          <w:rPr>
                            <w:rFonts w:ascii="Calibri" w:hAnsi="Calibri"/>
                            <w:sz w:val="20"/>
                          </w:rPr>
                          <w:t>Зернобобовые Семена рапса</w:t>
                        </w:r>
                      </w:p>
                      <w:p w:rsidR="00A930D3" w:rsidRDefault="00A930D3" w:rsidP="008F7ECE">
                        <w:pPr>
                          <w:rPr>
                            <w:rFonts w:ascii="Calibri" w:hAnsi="Calibri"/>
                            <w:sz w:val="20"/>
                          </w:rPr>
                        </w:pPr>
                        <w:r>
                          <w:rPr>
                            <w:rFonts w:ascii="Calibri" w:hAnsi="Calibri"/>
                            <w:sz w:val="20"/>
                          </w:rPr>
                          <w:t>Бахчевые культуры</w:t>
                        </w:r>
                      </w:p>
                    </w:txbxContent>
                  </v:textbox>
                </v:shape>
                <w10:anchorlock/>
              </v:group>
            </w:pict>
          </mc:Fallback>
        </mc:AlternateContent>
      </w:r>
    </w:p>
    <w:p w:rsidR="006524BE" w:rsidRPr="008263BE" w:rsidRDefault="00022FCB" w:rsidP="00C7438C">
      <w:pPr>
        <w:pStyle w:val="af1"/>
        <w:spacing w:after="0"/>
        <w:jc w:val="center"/>
        <w:rPr>
          <w:rFonts w:ascii="Times New Roman" w:hAnsi="Times New Roman"/>
          <w:sz w:val="28"/>
          <w:szCs w:val="28"/>
        </w:rPr>
      </w:pPr>
      <w:r>
        <w:rPr>
          <w:rFonts w:ascii="Times New Roman" w:hAnsi="Times New Roman"/>
          <w:sz w:val="28"/>
          <w:szCs w:val="28"/>
        </w:rPr>
        <w:t>Рисунок 4</w:t>
      </w:r>
      <w:r w:rsidR="006524BE" w:rsidRPr="008263BE">
        <w:rPr>
          <w:rFonts w:ascii="Times New Roman" w:hAnsi="Times New Roman"/>
          <w:sz w:val="28"/>
          <w:szCs w:val="28"/>
        </w:rPr>
        <w:t xml:space="preserve"> – Структура посевных площадей в Краснодарском крае 2018 г.</w:t>
      </w:r>
    </w:p>
    <w:p w:rsidR="00556DFB" w:rsidRDefault="00556DFB">
      <w:pPr>
        <w:keepNext w:val="0"/>
        <w:spacing w:after="200" w:line="276" w:lineRule="auto"/>
        <w:jc w:val="left"/>
        <w:rPr>
          <w:sz w:val="28"/>
          <w:szCs w:val="28"/>
        </w:rPr>
      </w:pPr>
      <w:r>
        <w:rPr>
          <w:sz w:val="28"/>
          <w:szCs w:val="28"/>
        </w:rPr>
        <w:br w:type="page"/>
      </w:r>
    </w:p>
    <w:p w:rsidR="008263BE" w:rsidRPr="00C34B07" w:rsidRDefault="008263BE" w:rsidP="00C7438C">
      <w:pPr>
        <w:pStyle w:val="af1"/>
        <w:spacing w:after="0" w:line="360" w:lineRule="auto"/>
        <w:ind w:firstLine="709"/>
        <w:rPr>
          <w:rFonts w:ascii="Times New Roman" w:hAnsi="Times New Roman"/>
          <w:sz w:val="28"/>
          <w:szCs w:val="28"/>
        </w:rPr>
      </w:pPr>
      <w:r w:rsidRPr="008263BE">
        <w:rPr>
          <w:rFonts w:ascii="Times New Roman" w:hAnsi="Times New Roman"/>
          <w:sz w:val="28"/>
          <w:szCs w:val="28"/>
        </w:rPr>
        <w:lastRenderedPageBreak/>
        <w:t>Общие разме</w:t>
      </w:r>
      <w:r w:rsidRPr="00C34B07">
        <w:rPr>
          <w:rFonts w:ascii="Times New Roman" w:hAnsi="Times New Roman"/>
          <w:sz w:val="28"/>
          <w:szCs w:val="28"/>
        </w:rPr>
        <w:t>ры посевных площадей в Краснодарском крае в 2015 г. составили 3 679,0 тыс. га - 4,6% от всех посевных площадей в России.</w:t>
      </w:r>
    </w:p>
    <w:p w:rsidR="008263BE" w:rsidRDefault="008263BE" w:rsidP="00C7438C">
      <w:pPr>
        <w:pStyle w:val="af1"/>
        <w:spacing w:after="0" w:line="360" w:lineRule="auto"/>
        <w:ind w:firstLine="709"/>
        <w:rPr>
          <w:rFonts w:ascii="Times New Roman" w:hAnsi="Times New Roman"/>
          <w:sz w:val="28"/>
          <w:szCs w:val="28"/>
        </w:rPr>
      </w:pPr>
      <w:r w:rsidRPr="00C34B07">
        <w:rPr>
          <w:rFonts w:ascii="Times New Roman" w:hAnsi="Times New Roman"/>
          <w:sz w:val="28"/>
          <w:szCs w:val="28"/>
        </w:rPr>
        <w:t>Регион находится на 5-м месте по размеру посевных площадей в РФ (после Алтайского края, Ростовской, Оренбургской и Саратовской областей), однако ввиду благоприятных природно-климатических условий, здесь наблюдается наибольшая отдача с единицы площади.</w:t>
      </w:r>
    </w:p>
    <w:p w:rsidR="008263BE" w:rsidRPr="008F7ECE" w:rsidRDefault="008263BE" w:rsidP="00C7438C">
      <w:pPr>
        <w:pStyle w:val="af1"/>
        <w:spacing w:after="0"/>
        <w:jc w:val="left"/>
        <w:rPr>
          <w:rFonts w:ascii="Times New Roman" w:hAnsi="Times New Roman"/>
          <w:sz w:val="15"/>
        </w:rPr>
      </w:pPr>
    </w:p>
    <w:p w:rsidR="006524BE" w:rsidRPr="008F7ECE" w:rsidRDefault="00022FCB" w:rsidP="00C7438C">
      <w:pPr>
        <w:pStyle w:val="af1"/>
        <w:spacing w:after="0"/>
        <w:jc w:val="left"/>
        <w:rPr>
          <w:rFonts w:ascii="Times New Roman" w:hAnsi="Times New Roman"/>
          <w:sz w:val="28"/>
          <w:szCs w:val="28"/>
        </w:rPr>
      </w:pPr>
      <w:r>
        <w:rPr>
          <w:rFonts w:ascii="Times New Roman" w:hAnsi="Times New Roman"/>
          <w:sz w:val="28"/>
          <w:szCs w:val="28"/>
        </w:rPr>
        <w:t>Таблица 7</w:t>
      </w:r>
      <w:r w:rsidR="006524BE" w:rsidRPr="008F7ECE">
        <w:rPr>
          <w:rFonts w:ascii="Times New Roman" w:hAnsi="Times New Roman"/>
          <w:sz w:val="28"/>
          <w:szCs w:val="28"/>
        </w:rPr>
        <w:t xml:space="preserve"> – Сборы основных </w:t>
      </w:r>
      <w:proofErr w:type="spellStart"/>
      <w:r w:rsidR="006524BE" w:rsidRPr="008F7ECE">
        <w:rPr>
          <w:rFonts w:ascii="Times New Roman" w:hAnsi="Times New Roman"/>
          <w:sz w:val="28"/>
          <w:szCs w:val="28"/>
        </w:rPr>
        <w:t>агрокультур</w:t>
      </w:r>
      <w:proofErr w:type="spellEnd"/>
      <w:r w:rsidR="006524BE" w:rsidRPr="008F7ECE">
        <w:rPr>
          <w:rFonts w:ascii="Times New Roman" w:hAnsi="Times New Roman"/>
          <w:sz w:val="28"/>
          <w:szCs w:val="28"/>
        </w:rPr>
        <w:t xml:space="preserve"> в Краснодарском крае, тыс. т</w:t>
      </w:r>
    </w:p>
    <w:p w:rsidR="006524BE" w:rsidRPr="008F7ECE" w:rsidRDefault="006524BE" w:rsidP="00C7438C">
      <w:pPr>
        <w:pStyle w:val="af1"/>
        <w:spacing w:after="0"/>
        <w:jc w:val="left"/>
        <w:rPr>
          <w:rFonts w:ascii="Times New Roman" w:hAnsi="Times New Roman"/>
          <w:sz w:val="28"/>
          <w:szCs w:val="28"/>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6"/>
        <w:gridCol w:w="953"/>
        <w:gridCol w:w="952"/>
        <w:gridCol w:w="952"/>
        <w:gridCol w:w="950"/>
        <w:gridCol w:w="952"/>
        <w:gridCol w:w="954"/>
        <w:gridCol w:w="945"/>
        <w:gridCol w:w="992"/>
      </w:tblGrid>
      <w:tr w:rsidR="006524BE" w:rsidTr="008F7ECE">
        <w:trPr>
          <w:trHeight w:val="551"/>
        </w:trPr>
        <w:tc>
          <w:tcPr>
            <w:tcW w:w="1706" w:type="dxa"/>
            <w:vMerge w:val="restart"/>
          </w:tcPr>
          <w:p w:rsidR="006524BE" w:rsidRDefault="006524BE" w:rsidP="00C7438C">
            <w:pPr>
              <w:pStyle w:val="TableParagraph"/>
              <w:keepNext/>
              <w:widowControl/>
              <w:ind w:left="371"/>
              <w:rPr>
                <w:sz w:val="24"/>
              </w:rPr>
            </w:pPr>
            <w:proofErr w:type="spellStart"/>
            <w:r>
              <w:rPr>
                <w:sz w:val="24"/>
              </w:rPr>
              <w:t>Культура</w:t>
            </w:r>
            <w:proofErr w:type="spellEnd"/>
          </w:p>
        </w:tc>
        <w:tc>
          <w:tcPr>
            <w:tcW w:w="953" w:type="dxa"/>
            <w:vMerge w:val="restart"/>
          </w:tcPr>
          <w:p w:rsidR="006524BE" w:rsidRDefault="006524BE" w:rsidP="00C7438C">
            <w:pPr>
              <w:pStyle w:val="TableParagraph"/>
              <w:keepNext/>
              <w:widowControl/>
              <w:ind w:left="235"/>
              <w:rPr>
                <w:sz w:val="24"/>
              </w:rPr>
            </w:pPr>
            <w:r>
              <w:rPr>
                <w:sz w:val="24"/>
              </w:rPr>
              <w:t>2013</w:t>
            </w:r>
          </w:p>
        </w:tc>
        <w:tc>
          <w:tcPr>
            <w:tcW w:w="952" w:type="dxa"/>
            <w:vMerge w:val="restart"/>
          </w:tcPr>
          <w:p w:rsidR="006524BE" w:rsidRDefault="006524BE" w:rsidP="00C7438C">
            <w:pPr>
              <w:pStyle w:val="TableParagraph"/>
              <w:keepNext/>
              <w:widowControl/>
              <w:ind w:left="235"/>
              <w:rPr>
                <w:sz w:val="24"/>
              </w:rPr>
            </w:pPr>
            <w:r>
              <w:rPr>
                <w:sz w:val="24"/>
              </w:rPr>
              <w:t>2014</w:t>
            </w:r>
          </w:p>
        </w:tc>
        <w:tc>
          <w:tcPr>
            <w:tcW w:w="952" w:type="dxa"/>
            <w:vMerge w:val="restart"/>
          </w:tcPr>
          <w:p w:rsidR="006524BE" w:rsidRDefault="006524BE" w:rsidP="00C7438C">
            <w:pPr>
              <w:pStyle w:val="TableParagraph"/>
              <w:keepNext/>
              <w:widowControl/>
              <w:ind w:left="236"/>
              <w:rPr>
                <w:sz w:val="24"/>
              </w:rPr>
            </w:pPr>
            <w:r>
              <w:rPr>
                <w:sz w:val="24"/>
              </w:rPr>
              <w:t>2015</w:t>
            </w:r>
          </w:p>
        </w:tc>
        <w:tc>
          <w:tcPr>
            <w:tcW w:w="950" w:type="dxa"/>
            <w:vMerge w:val="restart"/>
          </w:tcPr>
          <w:p w:rsidR="006524BE" w:rsidRDefault="006524BE" w:rsidP="00C7438C">
            <w:pPr>
              <w:pStyle w:val="TableParagraph"/>
              <w:keepNext/>
              <w:widowControl/>
              <w:ind w:left="234"/>
              <w:rPr>
                <w:sz w:val="24"/>
              </w:rPr>
            </w:pPr>
            <w:r>
              <w:rPr>
                <w:sz w:val="24"/>
              </w:rPr>
              <w:t>2016</w:t>
            </w:r>
          </w:p>
        </w:tc>
        <w:tc>
          <w:tcPr>
            <w:tcW w:w="952" w:type="dxa"/>
            <w:vMerge w:val="restart"/>
          </w:tcPr>
          <w:p w:rsidR="006524BE" w:rsidRDefault="006524BE" w:rsidP="00C7438C">
            <w:pPr>
              <w:pStyle w:val="TableParagraph"/>
              <w:keepNext/>
              <w:widowControl/>
              <w:ind w:left="238"/>
              <w:rPr>
                <w:sz w:val="24"/>
              </w:rPr>
            </w:pPr>
            <w:r>
              <w:rPr>
                <w:sz w:val="24"/>
              </w:rPr>
              <w:t>2017</w:t>
            </w:r>
          </w:p>
        </w:tc>
        <w:tc>
          <w:tcPr>
            <w:tcW w:w="954" w:type="dxa"/>
            <w:vMerge w:val="restart"/>
          </w:tcPr>
          <w:p w:rsidR="006524BE" w:rsidRDefault="006524BE" w:rsidP="00C7438C">
            <w:pPr>
              <w:pStyle w:val="TableParagraph"/>
              <w:keepNext/>
              <w:widowControl/>
              <w:ind w:left="238"/>
              <w:rPr>
                <w:sz w:val="24"/>
              </w:rPr>
            </w:pPr>
            <w:r>
              <w:rPr>
                <w:sz w:val="24"/>
              </w:rPr>
              <w:t>2018</w:t>
            </w:r>
          </w:p>
        </w:tc>
        <w:tc>
          <w:tcPr>
            <w:tcW w:w="1937" w:type="dxa"/>
            <w:gridSpan w:val="2"/>
          </w:tcPr>
          <w:p w:rsidR="006524BE" w:rsidRPr="004C596F" w:rsidRDefault="006524BE" w:rsidP="00C7438C">
            <w:pPr>
              <w:pStyle w:val="TableParagraph"/>
              <w:keepNext/>
              <w:widowControl/>
              <w:spacing w:line="268" w:lineRule="exact"/>
              <w:ind w:left="151" w:right="133"/>
              <w:rPr>
                <w:sz w:val="24"/>
                <w:lang w:val="ru-RU"/>
              </w:rPr>
            </w:pPr>
            <w:r w:rsidRPr="004C596F">
              <w:rPr>
                <w:sz w:val="24"/>
                <w:lang w:val="ru-RU"/>
              </w:rPr>
              <w:t>Место и доля региона в</w:t>
            </w:r>
          </w:p>
          <w:p w:rsidR="006524BE" w:rsidRPr="004C596F" w:rsidRDefault="006524BE" w:rsidP="00C7438C">
            <w:pPr>
              <w:pStyle w:val="TableParagraph"/>
              <w:keepNext/>
              <w:widowControl/>
              <w:spacing w:line="264" w:lineRule="exact"/>
              <w:ind w:left="151" w:right="133"/>
              <w:rPr>
                <w:sz w:val="24"/>
                <w:lang w:val="ru-RU"/>
              </w:rPr>
            </w:pPr>
            <w:r w:rsidRPr="004C596F">
              <w:rPr>
                <w:sz w:val="24"/>
                <w:lang w:val="ru-RU"/>
              </w:rPr>
              <w:t>2018 году</w:t>
            </w:r>
          </w:p>
        </w:tc>
      </w:tr>
      <w:tr w:rsidR="006524BE" w:rsidTr="008F7ECE">
        <w:trPr>
          <w:trHeight w:val="1103"/>
        </w:trPr>
        <w:tc>
          <w:tcPr>
            <w:tcW w:w="1706" w:type="dxa"/>
            <w:vMerge/>
            <w:tcBorders>
              <w:top w:val="nil"/>
            </w:tcBorders>
          </w:tcPr>
          <w:p w:rsidR="006524BE" w:rsidRPr="004C596F" w:rsidRDefault="006524BE" w:rsidP="00C7438C">
            <w:pPr>
              <w:rPr>
                <w:sz w:val="2"/>
                <w:szCs w:val="2"/>
                <w:lang w:val="ru-RU"/>
              </w:rPr>
            </w:pPr>
          </w:p>
        </w:tc>
        <w:tc>
          <w:tcPr>
            <w:tcW w:w="953" w:type="dxa"/>
            <w:vMerge/>
            <w:tcBorders>
              <w:top w:val="nil"/>
            </w:tcBorders>
          </w:tcPr>
          <w:p w:rsidR="006524BE" w:rsidRPr="004C596F" w:rsidRDefault="006524BE" w:rsidP="00C7438C">
            <w:pPr>
              <w:rPr>
                <w:sz w:val="2"/>
                <w:szCs w:val="2"/>
                <w:lang w:val="ru-RU"/>
              </w:rPr>
            </w:pPr>
          </w:p>
        </w:tc>
        <w:tc>
          <w:tcPr>
            <w:tcW w:w="952" w:type="dxa"/>
            <w:vMerge/>
            <w:tcBorders>
              <w:top w:val="nil"/>
            </w:tcBorders>
          </w:tcPr>
          <w:p w:rsidR="006524BE" w:rsidRPr="004C596F" w:rsidRDefault="006524BE" w:rsidP="00C7438C">
            <w:pPr>
              <w:rPr>
                <w:sz w:val="2"/>
                <w:szCs w:val="2"/>
                <w:lang w:val="ru-RU"/>
              </w:rPr>
            </w:pPr>
          </w:p>
        </w:tc>
        <w:tc>
          <w:tcPr>
            <w:tcW w:w="952" w:type="dxa"/>
            <w:vMerge/>
            <w:tcBorders>
              <w:top w:val="nil"/>
            </w:tcBorders>
          </w:tcPr>
          <w:p w:rsidR="006524BE" w:rsidRPr="004C596F" w:rsidRDefault="006524BE" w:rsidP="00C7438C">
            <w:pPr>
              <w:rPr>
                <w:sz w:val="2"/>
                <w:szCs w:val="2"/>
                <w:lang w:val="ru-RU"/>
              </w:rPr>
            </w:pPr>
          </w:p>
        </w:tc>
        <w:tc>
          <w:tcPr>
            <w:tcW w:w="950" w:type="dxa"/>
            <w:vMerge/>
            <w:tcBorders>
              <w:top w:val="nil"/>
            </w:tcBorders>
          </w:tcPr>
          <w:p w:rsidR="006524BE" w:rsidRPr="004C596F" w:rsidRDefault="006524BE" w:rsidP="00C7438C">
            <w:pPr>
              <w:rPr>
                <w:sz w:val="2"/>
                <w:szCs w:val="2"/>
                <w:lang w:val="ru-RU"/>
              </w:rPr>
            </w:pPr>
          </w:p>
        </w:tc>
        <w:tc>
          <w:tcPr>
            <w:tcW w:w="952" w:type="dxa"/>
            <w:vMerge/>
            <w:tcBorders>
              <w:top w:val="nil"/>
            </w:tcBorders>
          </w:tcPr>
          <w:p w:rsidR="006524BE" w:rsidRPr="004C596F" w:rsidRDefault="006524BE" w:rsidP="00C7438C">
            <w:pPr>
              <w:rPr>
                <w:sz w:val="2"/>
                <w:szCs w:val="2"/>
                <w:lang w:val="ru-RU"/>
              </w:rPr>
            </w:pPr>
          </w:p>
        </w:tc>
        <w:tc>
          <w:tcPr>
            <w:tcW w:w="954" w:type="dxa"/>
            <w:vMerge/>
            <w:tcBorders>
              <w:top w:val="nil"/>
            </w:tcBorders>
          </w:tcPr>
          <w:p w:rsidR="006524BE" w:rsidRPr="004C596F" w:rsidRDefault="006524BE" w:rsidP="00C7438C">
            <w:pPr>
              <w:rPr>
                <w:sz w:val="2"/>
                <w:szCs w:val="2"/>
                <w:lang w:val="ru-RU"/>
              </w:rPr>
            </w:pPr>
          </w:p>
        </w:tc>
        <w:tc>
          <w:tcPr>
            <w:tcW w:w="945" w:type="dxa"/>
          </w:tcPr>
          <w:p w:rsidR="006524BE" w:rsidRDefault="006524BE" w:rsidP="00C7438C">
            <w:pPr>
              <w:pStyle w:val="TableParagraph"/>
              <w:keepNext/>
              <w:widowControl/>
              <w:ind w:hanging="3"/>
              <w:rPr>
                <w:sz w:val="24"/>
              </w:rPr>
            </w:pPr>
            <w:proofErr w:type="spellStart"/>
            <w:r>
              <w:rPr>
                <w:sz w:val="24"/>
              </w:rPr>
              <w:t>Место</w:t>
            </w:r>
            <w:proofErr w:type="spellEnd"/>
            <w:r>
              <w:rPr>
                <w:sz w:val="24"/>
              </w:rPr>
              <w:t xml:space="preserve"> </w:t>
            </w:r>
            <w:proofErr w:type="spellStart"/>
            <w:r>
              <w:rPr>
                <w:sz w:val="24"/>
              </w:rPr>
              <w:t>среди</w:t>
            </w:r>
            <w:proofErr w:type="spellEnd"/>
            <w:r>
              <w:rPr>
                <w:sz w:val="24"/>
              </w:rPr>
              <w:t xml:space="preserve"> </w:t>
            </w:r>
            <w:proofErr w:type="spellStart"/>
            <w:r w:rsidRPr="00A02047">
              <w:t>регионов</w:t>
            </w:r>
            <w:r>
              <w:rPr>
                <w:sz w:val="24"/>
              </w:rPr>
              <w:t>РФ</w:t>
            </w:r>
            <w:proofErr w:type="spellEnd"/>
          </w:p>
        </w:tc>
        <w:tc>
          <w:tcPr>
            <w:tcW w:w="992" w:type="dxa"/>
          </w:tcPr>
          <w:p w:rsidR="006524BE" w:rsidRPr="004C596F" w:rsidRDefault="006524BE" w:rsidP="00C7438C">
            <w:pPr>
              <w:pStyle w:val="TableParagraph"/>
              <w:keepNext/>
              <w:widowControl/>
              <w:rPr>
                <w:sz w:val="24"/>
                <w:lang w:val="ru-RU"/>
              </w:rPr>
            </w:pPr>
            <w:r w:rsidRPr="004C596F">
              <w:rPr>
                <w:sz w:val="24"/>
                <w:lang w:val="ru-RU"/>
              </w:rPr>
              <w:t>Доля по РФ в</w:t>
            </w:r>
          </w:p>
          <w:p w:rsidR="006524BE" w:rsidRPr="004C596F" w:rsidRDefault="006524BE" w:rsidP="00C7438C">
            <w:pPr>
              <w:pStyle w:val="TableParagraph"/>
              <w:keepNext/>
              <w:widowControl/>
              <w:rPr>
                <w:sz w:val="24"/>
                <w:lang w:val="ru-RU"/>
              </w:rPr>
            </w:pPr>
            <w:r w:rsidRPr="004C596F">
              <w:rPr>
                <w:sz w:val="24"/>
                <w:lang w:val="ru-RU"/>
              </w:rPr>
              <w:t>% в целом</w:t>
            </w:r>
          </w:p>
        </w:tc>
      </w:tr>
      <w:tr w:rsidR="006524BE" w:rsidTr="008F7ECE">
        <w:trPr>
          <w:trHeight w:val="277"/>
        </w:trPr>
        <w:tc>
          <w:tcPr>
            <w:tcW w:w="1706" w:type="dxa"/>
          </w:tcPr>
          <w:p w:rsidR="006524BE" w:rsidRDefault="006524BE" w:rsidP="00C7438C">
            <w:pPr>
              <w:pStyle w:val="TableParagraph"/>
              <w:keepNext/>
              <w:widowControl/>
              <w:spacing w:line="258" w:lineRule="exact"/>
              <w:rPr>
                <w:sz w:val="24"/>
              </w:rPr>
            </w:pPr>
            <w:proofErr w:type="spellStart"/>
            <w:r>
              <w:rPr>
                <w:sz w:val="24"/>
              </w:rPr>
              <w:t>Пшеница</w:t>
            </w:r>
            <w:proofErr w:type="spellEnd"/>
          </w:p>
        </w:tc>
        <w:tc>
          <w:tcPr>
            <w:tcW w:w="953" w:type="dxa"/>
          </w:tcPr>
          <w:p w:rsidR="006524BE" w:rsidRDefault="006524BE" w:rsidP="00C7438C">
            <w:pPr>
              <w:pStyle w:val="TableParagraph"/>
              <w:keepNext/>
              <w:widowControl/>
              <w:spacing w:line="258" w:lineRule="exact"/>
              <w:ind w:left="126" w:right="116"/>
              <w:rPr>
                <w:sz w:val="24"/>
              </w:rPr>
            </w:pPr>
            <w:r>
              <w:rPr>
                <w:sz w:val="24"/>
              </w:rPr>
              <w:t>6535,0</w:t>
            </w:r>
          </w:p>
        </w:tc>
        <w:tc>
          <w:tcPr>
            <w:tcW w:w="952" w:type="dxa"/>
          </w:tcPr>
          <w:p w:rsidR="006524BE" w:rsidRDefault="006524BE" w:rsidP="00C7438C">
            <w:pPr>
              <w:pStyle w:val="TableParagraph"/>
              <w:keepNext/>
              <w:widowControl/>
              <w:spacing w:line="258" w:lineRule="exact"/>
              <w:ind w:left="124" w:right="113"/>
              <w:rPr>
                <w:sz w:val="24"/>
              </w:rPr>
            </w:pPr>
            <w:r>
              <w:rPr>
                <w:sz w:val="24"/>
              </w:rPr>
              <w:t>7218,2</w:t>
            </w:r>
          </w:p>
        </w:tc>
        <w:tc>
          <w:tcPr>
            <w:tcW w:w="952" w:type="dxa"/>
          </w:tcPr>
          <w:p w:rsidR="006524BE" w:rsidRDefault="006524BE" w:rsidP="00C7438C">
            <w:pPr>
              <w:pStyle w:val="TableParagraph"/>
              <w:keepNext/>
              <w:widowControl/>
              <w:spacing w:line="258" w:lineRule="exact"/>
              <w:ind w:left="126" w:right="113"/>
              <w:rPr>
                <w:sz w:val="24"/>
              </w:rPr>
            </w:pPr>
            <w:r>
              <w:rPr>
                <w:sz w:val="24"/>
              </w:rPr>
              <w:t>4519,8</w:t>
            </w:r>
          </w:p>
        </w:tc>
        <w:tc>
          <w:tcPr>
            <w:tcW w:w="950" w:type="dxa"/>
          </w:tcPr>
          <w:p w:rsidR="006524BE" w:rsidRDefault="006524BE" w:rsidP="00C7438C">
            <w:pPr>
              <w:pStyle w:val="TableParagraph"/>
              <w:keepNext/>
              <w:widowControl/>
              <w:spacing w:line="258" w:lineRule="exact"/>
              <w:ind w:left="126" w:right="114"/>
              <w:rPr>
                <w:sz w:val="24"/>
              </w:rPr>
            </w:pPr>
            <w:r>
              <w:rPr>
                <w:sz w:val="24"/>
              </w:rPr>
              <w:t>6967,8</w:t>
            </w:r>
          </w:p>
        </w:tc>
        <w:tc>
          <w:tcPr>
            <w:tcW w:w="952" w:type="dxa"/>
          </w:tcPr>
          <w:p w:rsidR="006524BE" w:rsidRDefault="006524BE" w:rsidP="00C7438C">
            <w:pPr>
              <w:pStyle w:val="TableParagraph"/>
              <w:keepNext/>
              <w:widowControl/>
              <w:spacing w:line="258" w:lineRule="exact"/>
              <w:ind w:left="126" w:right="110"/>
              <w:rPr>
                <w:sz w:val="24"/>
              </w:rPr>
            </w:pPr>
            <w:r>
              <w:rPr>
                <w:sz w:val="24"/>
              </w:rPr>
              <w:t>7651,6</w:t>
            </w:r>
          </w:p>
        </w:tc>
        <w:tc>
          <w:tcPr>
            <w:tcW w:w="954" w:type="dxa"/>
          </w:tcPr>
          <w:p w:rsidR="006524BE" w:rsidRDefault="006524BE" w:rsidP="00C7438C">
            <w:pPr>
              <w:pStyle w:val="TableParagraph"/>
              <w:keepNext/>
              <w:widowControl/>
              <w:spacing w:line="258" w:lineRule="exact"/>
              <w:ind w:left="130" w:right="114"/>
              <w:rPr>
                <w:sz w:val="24"/>
              </w:rPr>
            </w:pPr>
            <w:r>
              <w:rPr>
                <w:sz w:val="24"/>
              </w:rPr>
              <w:t>8464,0</w:t>
            </w:r>
          </w:p>
        </w:tc>
        <w:tc>
          <w:tcPr>
            <w:tcW w:w="945" w:type="dxa"/>
          </w:tcPr>
          <w:p w:rsidR="006524BE" w:rsidRDefault="006524BE" w:rsidP="00C7438C">
            <w:pPr>
              <w:pStyle w:val="TableParagraph"/>
              <w:keepNext/>
              <w:widowControl/>
              <w:spacing w:line="258" w:lineRule="exact"/>
              <w:ind w:right="499"/>
              <w:jc w:val="right"/>
              <w:rPr>
                <w:sz w:val="24"/>
              </w:rPr>
            </w:pPr>
            <w:r>
              <w:rPr>
                <w:sz w:val="24"/>
              </w:rPr>
              <w:t>1</w:t>
            </w:r>
          </w:p>
        </w:tc>
        <w:tc>
          <w:tcPr>
            <w:tcW w:w="992" w:type="dxa"/>
          </w:tcPr>
          <w:p w:rsidR="006524BE" w:rsidRDefault="006524BE" w:rsidP="00C7438C">
            <w:pPr>
              <w:pStyle w:val="TableParagraph"/>
              <w:keepNext/>
              <w:widowControl/>
              <w:spacing w:line="258" w:lineRule="exact"/>
              <w:ind w:left="92" w:right="75"/>
              <w:rPr>
                <w:sz w:val="24"/>
              </w:rPr>
            </w:pPr>
            <w:r>
              <w:rPr>
                <w:sz w:val="24"/>
              </w:rPr>
              <w:t>13,7</w:t>
            </w:r>
          </w:p>
        </w:tc>
      </w:tr>
      <w:tr w:rsidR="006524BE" w:rsidTr="008F7ECE">
        <w:trPr>
          <w:trHeight w:val="275"/>
        </w:trPr>
        <w:tc>
          <w:tcPr>
            <w:tcW w:w="1706" w:type="dxa"/>
          </w:tcPr>
          <w:p w:rsidR="006524BE" w:rsidRDefault="006524BE" w:rsidP="00C7438C">
            <w:pPr>
              <w:pStyle w:val="TableParagraph"/>
              <w:keepNext/>
              <w:widowControl/>
              <w:rPr>
                <w:sz w:val="24"/>
              </w:rPr>
            </w:pPr>
            <w:proofErr w:type="spellStart"/>
            <w:r>
              <w:rPr>
                <w:sz w:val="24"/>
              </w:rPr>
              <w:t>Рожь</w:t>
            </w:r>
            <w:proofErr w:type="spellEnd"/>
          </w:p>
        </w:tc>
        <w:tc>
          <w:tcPr>
            <w:tcW w:w="953" w:type="dxa"/>
          </w:tcPr>
          <w:p w:rsidR="006524BE" w:rsidRDefault="006524BE" w:rsidP="00C7438C">
            <w:pPr>
              <w:pStyle w:val="TableParagraph"/>
              <w:keepNext/>
              <w:widowControl/>
              <w:ind w:left="126" w:right="116"/>
              <w:rPr>
                <w:sz w:val="24"/>
              </w:rPr>
            </w:pPr>
            <w:r>
              <w:rPr>
                <w:sz w:val="24"/>
              </w:rPr>
              <w:t>2,4</w:t>
            </w:r>
          </w:p>
        </w:tc>
        <w:tc>
          <w:tcPr>
            <w:tcW w:w="952" w:type="dxa"/>
          </w:tcPr>
          <w:p w:rsidR="006524BE" w:rsidRDefault="006524BE" w:rsidP="00C7438C">
            <w:pPr>
              <w:pStyle w:val="TableParagraph"/>
              <w:keepNext/>
              <w:widowControl/>
              <w:ind w:left="124" w:right="113"/>
              <w:rPr>
                <w:sz w:val="24"/>
              </w:rPr>
            </w:pPr>
            <w:r>
              <w:rPr>
                <w:sz w:val="24"/>
              </w:rPr>
              <w:t>5,1</w:t>
            </w:r>
          </w:p>
        </w:tc>
        <w:tc>
          <w:tcPr>
            <w:tcW w:w="952" w:type="dxa"/>
          </w:tcPr>
          <w:p w:rsidR="006524BE" w:rsidRDefault="006524BE" w:rsidP="00C7438C">
            <w:pPr>
              <w:pStyle w:val="TableParagraph"/>
              <w:keepNext/>
              <w:widowControl/>
              <w:ind w:left="126" w:right="113"/>
              <w:rPr>
                <w:sz w:val="24"/>
              </w:rPr>
            </w:pPr>
            <w:r>
              <w:rPr>
                <w:sz w:val="24"/>
              </w:rPr>
              <w:t>1,2</w:t>
            </w:r>
          </w:p>
        </w:tc>
        <w:tc>
          <w:tcPr>
            <w:tcW w:w="950" w:type="dxa"/>
          </w:tcPr>
          <w:p w:rsidR="006524BE" w:rsidRDefault="006524BE" w:rsidP="00C7438C">
            <w:pPr>
              <w:pStyle w:val="TableParagraph"/>
              <w:keepNext/>
              <w:widowControl/>
              <w:ind w:left="126" w:right="114"/>
              <w:rPr>
                <w:sz w:val="24"/>
              </w:rPr>
            </w:pPr>
            <w:r>
              <w:rPr>
                <w:sz w:val="24"/>
              </w:rPr>
              <w:t>3,0</w:t>
            </w:r>
          </w:p>
        </w:tc>
        <w:tc>
          <w:tcPr>
            <w:tcW w:w="952" w:type="dxa"/>
          </w:tcPr>
          <w:p w:rsidR="006524BE" w:rsidRDefault="006524BE" w:rsidP="00C7438C">
            <w:pPr>
              <w:pStyle w:val="TableParagraph"/>
              <w:keepNext/>
              <w:widowControl/>
              <w:ind w:left="126" w:right="110"/>
              <w:rPr>
                <w:sz w:val="24"/>
              </w:rPr>
            </w:pPr>
            <w:r>
              <w:rPr>
                <w:sz w:val="24"/>
              </w:rPr>
              <w:t>0,2</w:t>
            </w:r>
          </w:p>
        </w:tc>
        <w:tc>
          <w:tcPr>
            <w:tcW w:w="954" w:type="dxa"/>
          </w:tcPr>
          <w:p w:rsidR="006524BE" w:rsidRDefault="006524BE" w:rsidP="00C7438C">
            <w:pPr>
              <w:pStyle w:val="TableParagraph"/>
              <w:keepNext/>
              <w:widowControl/>
              <w:ind w:left="130" w:right="114"/>
              <w:rPr>
                <w:sz w:val="24"/>
              </w:rPr>
            </w:pPr>
            <w:r>
              <w:rPr>
                <w:sz w:val="24"/>
              </w:rPr>
              <w:t>1,4</w:t>
            </w:r>
          </w:p>
        </w:tc>
        <w:tc>
          <w:tcPr>
            <w:tcW w:w="945" w:type="dxa"/>
          </w:tcPr>
          <w:p w:rsidR="006524BE" w:rsidRDefault="006524BE" w:rsidP="00C7438C">
            <w:pPr>
              <w:pStyle w:val="TableParagraph"/>
              <w:keepNext/>
              <w:widowControl/>
              <w:ind w:right="439"/>
              <w:jc w:val="right"/>
              <w:rPr>
                <w:sz w:val="24"/>
              </w:rPr>
            </w:pPr>
            <w:r>
              <w:rPr>
                <w:sz w:val="24"/>
              </w:rPr>
              <w:t>49</w:t>
            </w:r>
          </w:p>
        </w:tc>
        <w:tc>
          <w:tcPr>
            <w:tcW w:w="992" w:type="dxa"/>
          </w:tcPr>
          <w:p w:rsidR="006524BE" w:rsidRDefault="006524BE" w:rsidP="00C7438C">
            <w:pPr>
              <w:pStyle w:val="TableParagraph"/>
              <w:keepNext/>
              <w:widowControl/>
              <w:ind w:left="92" w:right="75"/>
              <w:rPr>
                <w:sz w:val="24"/>
              </w:rPr>
            </w:pPr>
            <w:r>
              <w:rPr>
                <w:sz w:val="24"/>
              </w:rPr>
              <w:t>0,1</w:t>
            </w:r>
          </w:p>
        </w:tc>
      </w:tr>
      <w:tr w:rsidR="006524BE" w:rsidTr="008F7ECE">
        <w:trPr>
          <w:trHeight w:val="275"/>
        </w:trPr>
        <w:tc>
          <w:tcPr>
            <w:tcW w:w="1706" w:type="dxa"/>
          </w:tcPr>
          <w:p w:rsidR="006524BE" w:rsidRDefault="006524BE" w:rsidP="00C7438C">
            <w:pPr>
              <w:pStyle w:val="TableParagraph"/>
              <w:keepNext/>
              <w:widowControl/>
              <w:rPr>
                <w:sz w:val="24"/>
              </w:rPr>
            </w:pPr>
            <w:proofErr w:type="spellStart"/>
            <w:r>
              <w:rPr>
                <w:sz w:val="24"/>
              </w:rPr>
              <w:t>Тритикале</w:t>
            </w:r>
            <w:proofErr w:type="spellEnd"/>
          </w:p>
        </w:tc>
        <w:tc>
          <w:tcPr>
            <w:tcW w:w="953" w:type="dxa"/>
          </w:tcPr>
          <w:p w:rsidR="006524BE" w:rsidRDefault="006524BE" w:rsidP="00C7438C">
            <w:pPr>
              <w:pStyle w:val="TableParagraph"/>
              <w:keepNext/>
              <w:widowControl/>
              <w:ind w:left="126" w:right="116"/>
              <w:rPr>
                <w:sz w:val="24"/>
              </w:rPr>
            </w:pPr>
            <w:r>
              <w:rPr>
                <w:sz w:val="24"/>
              </w:rPr>
              <w:t>8,9</w:t>
            </w:r>
          </w:p>
        </w:tc>
        <w:tc>
          <w:tcPr>
            <w:tcW w:w="952" w:type="dxa"/>
          </w:tcPr>
          <w:p w:rsidR="006524BE" w:rsidRDefault="006524BE" w:rsidP="00C7438C">
            <w:pPr>
              <w:pStyle w:val="TableParagraph"/>
              <w:keepNext/>
              <w:widowControl/>
              <w:ind w:left="124" w:right="113"/>
              <w:rPr>
                <w:sz w:val="24"/>
              </w:rPr>
            </w:pPr>
            <w:r>
              <w:rPr>
                <w:sz w:val="24"/>
              </w:rPr>
              <w:t>13,5</w:t>
            </w:r>
          </w:p>
        </w:tc>
        <w:tc>
          <w:tcPr>
            <w:tcW w:w="952" w:type="dxa"/>
          </w:tcPr>
          <w:p w:rsidR="006524BE" w:rsidRDefault="006524BE" w:rsidP="00C7438C">
            <w:pPr>
              <w:pStyle w:val="TableParagraph"/>
              <w:keepNext/>
              <w:widowControl/>
              <w:ind w:left="126" w:right="113"/>
              <w:rPr>
                <w:sz w:val="24"/>
              </w:rPr>
            </w:pPr>
            <w:r>
              <w:rPr>
                <w:sz w:val="24"/>
              </w:rPr>
              <w:t>12,9</w:t>
            </w:r>
          </w:p>
        </w:tc>
        <w:tc>
          <w:tcPr>
            <w:tcW w:w="950" w:type="dxa"/>
          </w:tcPr>
          <w:p w:rsidR="006524BE" w:rsidRDefault="006524BE" w:rsidP="00C7438C">
            <w:pPr>
              <w:pStyle w:val="TableParagraph"/>
              <w:keepNext/>
              <w:widowControl/>
              <w:ind w:left="126" w:right="114"/>
              <w:rPr>
                <w:sz w:val="24"/>
              </w:rPr>
            </w:pPr>
            <w:r>
              <w:rPr>
                <w:sz w:val="24"/>
              </w:rPr>
              <w:t>13,6</w:t>
            </w:r>
          </w:p>
        </w:tc>
        <w:tc>
          <w:tcPr>
            <w:tcW w:w="952" w:type="dxa"/>
          </w:tcPr>
          <w:p w:rsidR="006524BE" w:rsidRDefault="006524BE" w:rsidP="00C7438C">
            <w:pPr>
              <w:pStyle w:val="TableParagraph"/>
              <w:keepNext/>
              <w:widowControl/>
              <w:ind w:left="126" w:right="110"/>
              <w:rPr>
                <w:sz w:val="24"/>
              </w:rPr>
            </w:pPr>
            <w:r>
              <w:rPr>
                <w:sz w:val="24"/>
              </w:rPr>
              <w:t>14,5</w:t>
            </w:r>
          </w:p>
        </w:tc>
        <w:tc>
          <w:tcPr>
            <w:tcW w:w="954" w:type="dxa"/>
          </w:tcPr>
          <w:p w:rsidR="006524BE" w:rsidRDefault="006524BE" w:rsidP="00C7438C">
            <w:pPr>
              <w:pStyle w:val="TableParagraph"/>
              <w:keepNext/>
              <w:widowControl/>
              <w:ind w:left="130" w:right="114"/>
              <w:rPr>
                <w:sz w:val="24"/>
              </w:rPr>
            </w:pPr>
            <w:r>
              <w:rPr>
                <w:sz w:val="24"/>
              </w:rPr>
              <w:t>13,5</w:t>
            </w:r>
          </w:p>
        </w:tc>
        <w:tc>
          <w:tcPr>
            <w:tcW w:w="945" w:type="dxa"/>
          </w:tcPr>
          <w:p w:rsidR="006524BE" w:rsidRDefault="006524BE" w:rsidP="00C7438C">
            <w:pPr>
              <w:pStyle w:val="TableParagraph"/>
              <w:keepNext/>
              <w:widowControl/>
              <w:ind w:right="439"/>
              <w:jc w:val="right"/>
              <w:rPr>
                <w:sz w:val="24"/>
              </w:rPr>
            </w:pPr>
            <w:r>
              <w:rPr>
                <w:sz w:val="24"/>
              </w:rPr>
              <w:t>13</w:t>
            </w:r>
          </w:p>
        </w:tc>
        <w:tc>
          <w:tcPr>
            <w:tcW w:w="992" w:type="dxa"/>
          </w:tcPr>
          <w:p w:rsidR="006524BE" w:rsidRDefault="006524BE" w:rsidP="00C7438C">
            <w:pPr>
              <w:pStyle w:val="TableParagraph"/>
              <w:keepNext/>
              <w:widowControl/>
              <w:ind w:left="92" w:right="75"/>
              <w:rPr>
                <w:sz w:val="24"/>
              </w:rPr>
            </w:pPr>
            <w:r>
              <w:rPr>
                <w:sz w:val="24"/>
              </w:rPr>
              <w:t>2,4</w:t>
            </w:r>
          </w:p>
        </w:tc>
      </w:tr>
      <w:tr w:rsidR="006524BE" w:rsidTr="008F7ECE">
        <w:trPr>
          <w:trHeight w:val="275"/>
        </w:trPr>
        <w:tc>
          <w:tcPr>
            <w:tcW w:w="1706" w:type="dxa"/>
          </w:tcPr>
          <w:p w:rsidR="006524BE" w:rsidRDefault="006524BE" w:rsidP="00C7438C">
            <w:pPr>
              <w:pStyle w:val="TableParagraph"/>
              <w:keepNext/>
              <w:widowControl/>
              <w:rPr>
                <w:sz w:val="24"/>
              </w:rPr>
            </w:pPr>
            <w:proofErr w:type="spellStart"/>
            <w:r>
              <w:rPr>
                <w:sz w:val="24"/>
              </w:rPr>
              <w:t>Ячмень</w:t>
            </w:r>
            <w:proofErr w:type="spellEnd"/>
          </w:p>
        </w:tc>
        <w:tc>
          <w:tcPr>
            <w:tcW w:w="953" w:type="dxa"/>
          </w:tcPr>
          <w:p w:rsidR="006524BE" w:rsidRDefault="006524BE" w:rsidP="00C7438C">
            <w:pPr>
              <w:pStyle w:val="TableParagraph"/>
              <w:keepNext/>
              <w:widowControl/>
              <w:ind w:left="126" w:right="116"/>
              <w:rPr>
                <w:sz w:val="24"/>
              </w:rPr>
            </w:pPr>
            <w:r>
              <w:rPr>
                <w:sz w:val="24"/>
              </w:rPr>
              <w:t>1063,0</w:t>
            </w:r>
          </w:p>
        </w:tc>
        <w:tc>
          <w:tcPr>
            <w:tcW w:w="952" w:type="dxa"/>
          </w:tcPr>
          <w:p w:rsidR="006524BE" w:rsidRDefault="006524BE" w:rsidP="00C7438C">
            <w:pPr>
              <w:pStyle w:val="TableParagraph"/>
              <w:keepNext/>
              <w:widowControl/>
              <w:ind w:left="124" w:right="113"/>
              <w:rPr>
                <w:sz w:val="24"/>
              </w:rPr>
            </w:pPr>
            <w:r>
              <w:rPr>
                <w:sz w:val="24"/>
              </w:rPr>
              <w:t>1009,0</w:t>
            </w:r>
          </w:p>
        </w:tc>
        <w:tc>
          <w:tcPr>
            <w:tcW w:w="952" w:type="dxa"/>
          </w:tcPr>
          <w:p w:rsidR="006524BE" w:rsidRDefault="006524BE" w:rsidP="00C7438C">
            <w:pPr>
              <w:pStyle w:val="TableParagraph"/>
              <w:keepNext/>
              <w:widowControl/>
              <w:ind w:left="126" w:right="113"/>
              <w:rPr>
                <w:sz w:val="24"/>
              </w:rPr>
            </w:pPr>
            <w:r>
              <w:rPr>
                <w:sz w:val="24"/>
              </w:rPr>
              <w:t>563,6</w:t>
            </w:r>
          </w:p>
        </w:tc>
        <w:tc>
          <w:tcPr>
            <w:tcW w:w="950" w:type="dxa"/>
          </w:tcPr>
          <w:p w:rsidR="006524BE" w:rsidRDefault="006524BE" w:rsidP="00C7438C">
            <w:pPr>
              <w:pStyle w:val="TableParagraph"/>
              <w:keepNext/>
              <w:widowControl/>
              <w:ind w:left="126" w:right="114"/>
              <w:rPr>
                <w:sz w:val="24"/>
              </w:rPr>
            </w:pPr>
            <w:r>
              <w:rPr>
                <w:sz w:val="24"/>
              </w:rPr>
              <w:t>930,8</w:t>
            </w:r>
          </w:p>
        </w:tc>
        <w:tc>
          <w:tcPr>
            <w:tcW w:w="952" w:type="dxa"/>
          </w:tcPr>
          <w:p w:rsidR="006524BE" w:rsidRDefault="006524BE" w:rsidP="00C7438C">
            <w:pPr>
              <w:pStyle w:val="TableParagraph"/>
              <w:keepNext/>
              <w:widowControl/>
              <w:ind w:left="126" w:right="110"/>
              <w:rPr>
                <w:sz w:val="24"/>
              </w:rPr>
            </w:pPr>
            <w:r>
              <w:rPr>
                <w:sz w:val="24"/>
              </w:rPr>
              <w:t>979,1</w:t>
            </w:r>
          </w:p>
        </w:tc>
        <w:tc>
          <w:tcPr>
            <w:tcW w:w="954" w:type="dxa"/>
          </w:tcPr>
          <w:p w:rsidR="006524BE" w:rsidRDefault="006524BE" w:rsidP="00C7438C">
            <w:pPr>
              <w:pStyle w:val="TableParagraph"/>
              <w:keepNext/>
              <w:widowControl/>
              <w:ind w:left="130" w:right="114"/>
              <w:rPr>
                <w:sz w:val="24"/>
              </w:rPr>
            </w:pPr>
            <w:r>
              <w:rPr>
                <w:sz w:val="24"/>
              </w:rPr>
              <w:t>938,5</w:t>
            </w:r>
          </w:p>
        </w:tc>
        <w:tc>
          <w:tcPr>
            <w:tcW w:w="945" w:type="dxa"/>
          </w:tcPr>
          <w:p w:rsidR="006524BE" w:rsidRDefault="006524BE" w:rsidP="00C7438C">
            <w:pPr>
              <w:pStyle w:val="TableParagraph"/>
              <w:keepNext/>
              <w:widowControl/>
              <w:ind w:right="499"/>
              <w:jc w:val="right"/>
              <w:rPr>
                <w:sz w:val="24"/>
              </w:rPr>
            </w:pPr>
            <w:r>
              <w:rPr>
                <w:sz w:val="24"/>
              </w:rPr>
              <w:t>4</w:t>
            </w:r>
          </w:p>
        </w:tc>
        <w:tc>
          <w:tcPr>
            <w:tcW w:w="992" w:type="dxa"/>
          </w:tcPr>
          <w:p w:rsidR="006524BE" w:rsidRDefault="006524BE" w:rsidP="00C7438C">
            <w:pPr>
              <w:pStyle w:val="TableParagraph"/>
              <w:keepNext/>
              <w:widowControl/>
              <w:ind w:left="92" w:right="75"/>
              <w:rPr>
                <w:sz w:val="24"/>
              </w:rPr>
            </w:pPr>
            <w:r>
              <w:rPr>
                <w:sz w:val="24"/>
              </w:rPr>
              <w:t>5,3</w:t>
            </w:r>
          </w:p>
        </w:tc>
      </w:tr>
      <w:tr w:rsidR="006524BE" w:rsidTr="008F7ECE">
        <w:trPr>
          <w:trHeight w:val="275"/>
        </w:trPr>
        <w:tc>
          <w:tcPr>
            <w:tcW w:w="1706" w:type="dxa"/>
          </w:tcPr>
          <w:p w:rsidR="006524BE" w:rsidRDefault="006524BE" w:rsidP="00C7438C">
            <w:pPr>
              <w:pStyle w:val="TableParagraph"/>
              <w:keepNext/>
              <w:widowControl/>
              <w:rPr>
                <w:sz w:val="24"/>
              </w:rPr>
            </w:pPr>
            <w:proofErr w:type="spellStart"/>
            <w:r>
              <w:rPr>
                <w:sz w:val="24"/>
              </w:rPr>
              <w:t>Овес</w:t>
            </w:r>
            <w:proofErr w:type="spellEnd"/>
          </w:p>
        </w:tc>
        <w:tc>
          <w:tcPr>
            <w:tcW w:w="953" w:type="dxa"/>
          </w:tcPr>
          <w:p w:rsidR="006524BE" w:rsidRDefault="006524BE" w:rsidP="00C7438C">
            <w:pPr>
              <w:pStyle w:val="TableParagraph"/>
              <w:keepNext/>
              <w:widowControl/>
              <w:ind w:left="126" w:right="116"/>
              <w:rPr>
                <w:sz w:val="24"/>
              </w:rPr>
            </w:pPr>
            <w:r>
              <w:rPr>
                <w:sz w:val="24"/>
              </w:rPr>
              <w:t>28,5</w:t>
            </w:r>
          </w:p>
        </w:tc>
        <w:tc>
          <w:tcPr>
            <w:tcW w:w="952" w:type="dxa"/>
          </w:tcPr>
          <w:p w:rsidR="006524BE" w:rsidRDefault="006524BE" w:rsidP="00C7438C">
            <w:pPr>
              <w:pStyle w:val="TableParagraph"/>
              <w:keepNext/>
              <w:widowControl/>
              <w:ind w:left="124" w:right="113"/>
              <w:rPr>
                <w:sz w:val="24"/>
              </w:rPr>
            </w:pPr>
            <w:r>
              <w:rPr>
                <w:sz w:val="24"/>
              </w:rPr>
              <w:t>37,5</w:t>
            </w:r>
          </w:p>
        </w:tc>
        <w:tc>
          <w:tcPr>
            <w:tcW w:w="952" w:type="dxa"/>
          </w:tcPr>
          <w:p w:rsidR="006524BE" w:rsidRDefault="006524BE" w:rsidP="00C7438C">
            <w:pPr>
              <w:pStyle w:val="TableParagraph"/>
              <w:keepNext/>
              <w:widowControl/>
              <w:ind w:left="126" w:right="113"/>
              <w:rPr>
                <w:sz w:val="24"/>
              </w:rPr>
            </w:pPr>
            <w:r>
              <w:rPr>
                <w:sz w:val="24"/>
              </w:rPr>
              <w:t>44,4</w:t>
            </w:r>
          </w:p>
        </w:tc>
        <w:tc>
          <w:tcPr>
            <w:tcW w:w="950" w:type="dxa"/>
          </w:tcPr>
          <w:p w:rsidR="006524BE" w:rsidRDefault="006524BE" w:rsidP="00C7438C">
            <w:pPr>
              <w:pStyle w:val="TableParagraph"/>
              <w:keepNext/>
              <w:widowControl/>
              <w:ind w:left="126" w:right="114"/>
              <w:rPr>
                <w:sz w:val="24"/>
              </w:rPr>
            </w:pPr>
            <w:r>
              <w:rPr>
                <w:sz w:val="24"/>
              </w:rPr>
              <w:t>36,0</w:t>
            </w:r>
          </w:p>
        </w:tc>
        <w:tc>
          <w:tcPr>
            <w:tcW w:w="952" w:type="dxa"/>
          </w:tcPr>
          <w:p w:rsidR="006524BE" w:rsidRDefault="006524BE" w:rsidP="00C7438C">
            <w:pPr>
              <w:pStyle w:val="TableParagraph"/>
              <w:keepNext/>
              <w:widowControl/>
              <w:ind w:left="126" w:right="110"/>
              <w:rPr>
                <w:sz w:val="24"/>
              </w:rPr>
            </w:pPr>
            <w:r>
              <w:rPr>
                <w:sz w:val="24"/>
              </w:rPr>
              <w:t>30,5</w:t>
            </w:r>
          </w:p>
        </w:tc>
        <w:tc>
          <w:tcPr>
            <w:tcW w:w="954" w:type="dxa"/>
          </w:tcPr>
          <w:p w:rsidR="006524BE" w:rsidRDefault="006524BE" w:rsidP="00C7438C">
            <w:pPr>
              <w:pStyle w:val="TableParagraph"/>
              <w:keepNext/>
              <w:widowControl/>
              <w:ind w:left="130" w:right="114"/>
              <w:rPr>
                <w:sz w:val="24"/>
              </w:rPr>
            </w:pPr>
            <w:r>
              <w:rPr>
                <w:sz w:val="24"/>
              </w:rPr>
              <w:t>37,8</w:t>
            </w:r>
          </w:p>
        </w:tc>
        <w:tc>
          <w:tcPr>
            <w:tcW w:w="945" w:type="dxa"/>
          </w:tcPr>
          <w:p w:rsidR="006524BE" w:rsidRDefault="006524BE" w:rsidP="00C7438C">
            <w:pPr>
              <w:pStyle w:val="TableParagraph"/>
              <w:keepNext/>
              <w:widowControl/>
              <w:ind w:right="439"/>
              <w:jc w:val="right"/>
              <w:rPr>
                <w:sz w:val="24"/>
              </w:rPr>
            </w:pPr>
            <w:r>
              <w:rPr>
                <w:sz w:val="24"/>
              </w:rPr>
              <w:t>32</w:t>
            </w:r>
          </w:p>
        </w:tc>
        <w:tc>
          <w:tcPr>
            <w:tcW w:w="992" w:type="dxa"/>
          </w:tcPr>
          <w:p w:rsidR="006524BE" w:rsidRDefault="006524BE" w:rsidP="00C7438C">
            <w:pPr>
              <w:pStyle w:val="TableParagraph"/>
              <w:keepNext/>
              <w:widowControl/>
              <w:ind w:left="92" w:right="75"/>
              <w:rPr>
                <w:sz w:val="24"/>
              </w:rPr>
            </w:pPr>
            <w:r>
              <w:rPr>
                <w:sz w:val="24"/>
              </w:rPr>
              <w:t>0,8</w:t>
            </w:r>
          </w:p>
        </w:tc>
      </w:tr>
      <w:tr w:rsidR="006524BE" w:rsidTr="008F7ECE">
        <w:trPr>
          <w:trHeight w:val="552"/>
        </w:trPr>
        <w:tc>
          <w:tcPr>
            <w:tcW w:w="1706" w:type="dxa"/>
          </w:tcPr>
          <w:p w:rsidR="006524BE" w:rsidRDefault="006524BE" w:rsidP="00C7438C">
            <w:pPr>
              <w:pStyle w:val="TableParagraph"/>
              <w:keepNext/>
              <w:widowControl/>
              <w:spacing w:line="268" w:lineRule="exact"/>
              <w:rPr>
                <w:sz w:val="24"/>
              </w:rPr>
            </w:pPr>
            <w:proofErr w:type="spellStart"/>
            <w:r>
              <w:rPr>
                <w:sz w:val="24"/>
              </w:rPr>
              <w:t>Кукуруза</w:t>
            </w:r>
            <w:proofErr w:type="spellEnd"/>
            <w:r>
              <w:rPr>
                <w:sz w:val="24"/>
              </w:rPr>
              <w:t xml:space="preserve"> (</w:t>
            </w:r>
            <w:proofErr w:type="spellStart"/>
            <w:r>
              <w:rPr>
                <w:sz w:val="24"/>
              </w:rPr>
              <w:t>на</w:t>
            </w:r>
            <w:proofErr w:type="spellEnd"/>
          </w:p>
          <w:p w:rsidR="006524BE" w:rsidRDefault="006524BE" w:rsidP="00C7438C">
            <w:pPr>
              <w:pStyle w:val="TableParagraph"/>
              <w:keepNext/>
              <w:widowControl/>
              <w:spacing w:line="264" w:lineRule="exact"/>
              <w:rPr>
                <w:sz w:val="24"/>
              </w:rPr>
            </w:pPr>
            <w:proofErr w:type="spellStart"/>
            <w:r>
              <w:rPr>
                <w:sz w:val="24"/>
              </w:rPr>
              <w:t>зерно</w:t>
            </w:r>
            <w:proofErr w:type="spellEnd"/>
            <w:r>
              <w:rPr>
                <w:sz w:val="24"/>
              </w:rPr>
              <w:t>)</w:t>
            </w:r>
          </w:p>
        </w:tc>
        <w:tc>
          <w:tcPr>
            <w:tcW w:w="953" w:type="dxa"/>
          </w:tcPr>
          <w:p w:rsidR="006524BE" w:rsidRDefault="006524BE" w:rsidP="00C7438C">
            <w:pPr>
              <w:pStyle w:val="TableParagraph"/>
              <w:keepNext/>
              <w:widowControl/>
              <w:spacing w:before="131"/>
              <w:ind w:left="126" w:right="116"/>
              <w:rPr>
                <w:sz w:val="24"/>
              </w:rPr>
            </w:pPr>
            <w:r>
              <w:rPr>
                <w:sz w:val="24"/>
              </w:rPr>
              <w:t>1394,9</w:t>
            </w:r>
          </w:p>
        </w:tc>
        <w:tc>
          <w:tcPr>
            <w:tcW w:w="952" w:type="dxa"/>
          </w:tcPr>
          <w:p w:rsidR="006524BE" w:rsidRDefault="006524BE" w:rsidP="00C7438C">
            <w:pPr>
              <w:pStyle w:val="TableParagraph"/>
              <w:keepNext/>
              <w:widowControl/>
              <w:spacing w:before="131"/>
              <w:ind w:left="124" w:right="113"/>
              <w:rPr>
                <w:sz w:val="24"/>
              </w:rPr>
            </w:pPr>
            <w:r>
              <w:rPr>
                <w:sz w:val="24"/>
              </w:rPr>
              <w:t>2246,3</w:t>
            </w:r>
          </w:p>
        </w:tc>
        <w:tc>
          <w:tcPr>
            <w:tcW w:w="952" w:type="dxa"/>
          </w:tcPr>
          <w:p w:rsidR="006524BE" w:rsidRDefault="006524BE" w:rsidP="00C7438C">
            <w:pPr>
              <w:pStyle w:val="TableParagraph"/>
              <w:keepNext/>
              <w:widowControl/>
              <w:spacing w:before="131"/>
              <w:ind w:left="126" w:right="113"/>
              <w:rPr>
                <w:sz w:val="24"/>
              </w:rPr>
            </w:pPr>
            <w:r>
              <w:rPr>
                <w:sz w:val="24"/>
              </w:rPr>
              <w:t>2752,7</w:t>
            </w:r>
          </w:p>
        </w:tc>
        <w:tc>
          <w:tcPr>
            <w:tcW w:w="950" w:type="dxa"/>
          </w:tcPr>
          <w:p w:rsidR="006524BE" w:rsidRDefault="006524BE" w:rsidP="00C7438C">
            <w:pPr>
              <w:pStyle w:val="TableParagraph"/>
              <w:keepNext/>
              <w:widowControl/>
              <w:spacing w:before="131"/>
              <w:ind w:left="126" w:right="114"/>
              <w:rPr>
                <w:sz w:val="24"/>
              </w:rPr>
            </w:pPr>
            <w:r>
              <w:rPr>
                <w:sz w:val="24"/>
              </w:rPr>
              <w:t>3292,8</w:t>
            </w:r>
          </w:p>
        </w:tc>
        <w:tc>
          <w:tcPr>
            <w:tcW w:w="952" w:type="dxa"/>
          </w:tcPr>
          <w:p w:rsidR="006524BE" w:rsidRDefault="006524BE" w:rsidP="00C7438C">
            <w:pPr>
              <w:pStyle w:val="TableParagraph"/>
              <w:keepNext/>
              <w:widowControl/>
              <w:spacing w:before="131"/>
              <w:ind w:left="126" w:right="110"/>
              <w:rPr>
                <w:sz w:val="24"/>
              </w:rPr>
            </w:pPr>
            <w:r>
              <w:rPr>
                <w:sz w:val="24"/>
              </w:rPr>
              <w:t>3309,8</w:t>
            </w:r>
          </w:p>
        </w:tc>
        <w:tc>
          <w:tcPr>
            <w:tcW w:w="954" w:type="dxa"/>
          </w:tcPr>
          <w:p w:rsidR="006524BE" w:rsidRDefault="006524BE" w:rsidP="00C7438C">
            <w:pPr>
              <w:pStyle w:val="TableParagraph"/>
              <w:keepNext/>
              <w:widowControl/>
              <w:spacing w:before="131"/>
              <w:ind w:left="130" w:right="114"/>
              <w:rPr>
                <w:sz w:val="24"/>
              </w:rPr>
            </w:pPr>
            <w:r>
              <w:rPr>
                <w:sz w:val="24"/>
              </w:rPr>
              <w:t>3327,3</w:t>
            </w:r>
          </w:p>
        </w:tc>
        <w:tc>
          <w:tcPr>
            <w:tcW w:w="945" w:type="dxa"/>
          </w:tcPr>
          <w:p w:rsidR="006524BE" w:rsidRDefault="006524BE" w:rsidP="00C7438C">
            <w:pPr>
              <w:pStyle w:val="TableParagraph"/>
              <w:keepNext/>
              <w:widowControl/>
              <w:spacing w:before="131"/>
              <w:ind w:right="499"/>
              <w:jc w:val="right"/>
              <w:rPr>
                <w:sz w:val="24"/>
              </w:rPr>
            </w:pPr>
            <w:r>
              <w:rPr>
                <w:sz w:val="24"/>
              </w:rPr>
              <w:t>1</w:t>
            </w:r>
          </w:p>
        </w:tc>
        <w:tc>
          <w:tcPr>
            <w:tcW w:w="992" w:type="dxa"/>
          </w:tcPr>
          <w:p w:rsidR="006524BE" w:rsidRDefault="006524BE" w:rsidP="00C7438C">
            <w:pPr>
              <w:pStyle w:val="TableParagraph"/>
              <w:keepNext/>
              <w:widowControl/>
              <w:spacing w:before="131"/>
              <w:ind w:left="92" w:right="75"/>
              <w:rPr>
                <w:sz w:val="24"/>
              </w:rPr>
            </w:pPr>
            <w:r>
              <w:rPr>
                <w:sz w:val="24"/>
              </w:rPr>
              <w:t>25,3</w:t>
            </w:r>
          </w:p>
        </w:tc>
      </w:tr>
      <w:tr w:rsidR="006524BE" w:rsidTr="008F7ECE">
        <w:trPr>
          <w:trHeight w:val="275"/>
        </w:trPr>
        <w:tc>
          <w:tcPr>
            <w:tcW w:w="1706" w:type="dxa"/>
          </w:tcPr>
          <w:p w:rsidR="006524BE" w:rsidRDefault="006524BE" w:rsidP="00C7438C">
            <w:pPr>
              <w:pStyle w:val="TableParagraph"/>
              <w:keepNext/>
              <w:widowControl/>
              <w:rPr>
                <w:sz w:val="24"/>
              </w:rPr>
            </w:pPr>
            <w:proofErr w:type="spellStart"/>
            <w:r>
              <w:rPr>
                <w:sz w:val="24"/>
              </w:rPr>
              <w:t>Сорго</w:t>
            </w:r>
            <w:proofErr w:type="spellEnd"/>
          </w:p>
        </w:tc>
        <w:tc>
          <w:tcPr>
            <w:tcW w:w="953" w:type="dxa"/>
          </w:tcPr>
          <w:p w:rsidR="006524BE" w:rsidRDefault="006524BE" w:rsidP="00C7438C">
            <w:pPr>
              <w:pStyle w:val="TableParagraph"/>
              <w:keepNext/>
              <w:widowControl/>
              <w:ind w:left="125" w:right="116"/>
              <w:rPr>
                <w:sz w:val="24"/>
              </w:rPr>
            </w:pPr>
            <w:r>
              <w:rPr>
                <w:sz w:val="24"/>
              </w:rPr>
              <w:t>н/д</w:t>
            </w:r>
          </w:p>
        </w:tc>
        <w:tc>
          <w:tcPr>
            <w:tcW w:w="952" w:type="dxa"/>
          </w:tcPr>
          <w:p w:rsidR="006524BE" w:rsidRDefault="006524BE" w:rsidP="00C7438C">
            <w:pPr>
              <w:pStyle w:val="TableParagraph"/>
              <w:keepNext/>
              <w:widowControl/>
              <w:ind w:left="124" w:right="113"/>
              <w:rPr>
                <w:sz w:val="24"/>
              </w:rPr>
            </w:pPr>
            <w:r>
              <w:rPr>
                <w:sz w:val="24"/>
              </w:rPr>
              <w:t>1,5</w:t>
            </w:r>
          </w:p>
        </w:tc>
        <w:tc>
          <w:tcPr>
            <w:tcW w:w="952" w:type="dxa"/>
          </w:tcPr>
          <w:p w:rsidR="006524BE" w:rsidRDefault="006524BE" w:rsidP="00C7438C">
            <w:pPr>
              <w:pStyle w:val="TableParagraph"/>
              <w:keepNext/>
              <w:widowControl/>
              <w:ind w:left="126" w:right="113"/>
              <w:rPr>
                <w:sz w:val="24"/>
              </w:rPr>
            </w:pPr>
            <w:r>
              <w:rPr>
                <w:sz w:val="24"/>
              </w:rPr>
              <w:t>2,5</w:t>
            </w:r>
          </w:p>
        </w:tc>
        <w:tc>
          <w:tcPr>
            <w:tcW w:w="950" w:type="dxa"/>
          </w:tcPr>
          <w:p w:rsidR="006524BE" w:rsidRDefault="006524BE" w:rsidP="00C7438C">
            <w:pPr>
              <w:pStyle w:val="TableParagraph"/>
              <w:keepNext/>
              <w:widowControl/>
              <w:ind w:left="126" w:right="114"/>
              <w:rPr>
                <w:sz w:val="24"/>
              </w:rPr>
            </w:pPr>
            <w:r>
              <w:rPr>
                <w:sz w:val="24"/>
              </w:rPr>
              <w:t>3,7</w:t>
            </w:r>
          </w:p>
        </w:tc>
        <w:tc>
          <w:tcPr>
            <w:tcW w:w="952" w:type="dxa"/>
          </w:tcPr>
          <w:p w:rsidR="006524BE" w:rsidRDefault="006524BE" w:rsidP="00C7438C">
            <w:pPr>
              <w:pStyle w:val="TableParagraph"/>
              <w:keepNext/>
              <w:widowControl/>
              <w:ind w:left="126" w:right="110"/>
              <w:rPr>
                <w:sz w:val="24"/>
              </w:rPr>
            </w:pPr>
            <w:r>
              <w:rPr>
                <w:sz w:val="24"/>
              </w:rPr>
              <w:t>0,8</w:t>
            </w:r>
          </w:p>
        </w:tc>
        <w:tc>
          <w:tcPr>
            <w:tcW w:w="954" w:type="dxa"/>
          </w:tcPr>
          <w:p w:rsidR="006524BE" w:rsidRDefault="006524BE" w:rsidP="00C7438C">
            <w:pPr>
              <w:pStyle w:val="TableParagraph"/>
              <w:keepNext/>
              <w:widowControl/>
              <w:ind w:left="130" w:right="114"/>
              <w:rPr>
                <w:sz w:val="24"/>
              </w:rPr>
            </w:pPr>
            <w:r>
              <w:rPr>
                <w:sz w:val="24"/>
              </w:rPr>
              <w:t>1,7</w:t>
            </w:r>
          </w:p>
        </w:tc>
        <w:tc>
          <w:tcPr>
            <w:tcW w:w="945" w:type="dxa"/>
          </w:tcPr>
          <w:p w:rsidR="006524BE" w:rsidRDefault="006524BE" w:rsidP="00C7438C">
            <w:pPr>
              <w:pStyle w:val="TableParagraph"/>
              <w:keepNext/>
              <w:widowControl/>
              <w:ind w:right="499"/>
              <w:jc w:val="right"/>
              <w:rPr>
                <w:sz w:val="24"/>
              </w:rPr>
            </w:pPr>
            <w:r>
              <w:rPr>
                <w:sz w:val="24"/>
              </w:rPr>
              <w:t>8</w:t>
            </w:r>
          </w:p>
        </w:tc>
        <w:tc>
          <w:tcPr>
            <w:tcW w:w="992" w:type="dxa"/>
          </w:tcPr>
          <w:p w:rsidR="006524BE" w:rsidRDefault="006524BE" w:rsidP="00C7438C">
            <w:pPr>
              <w:pStyle w:val="TableParagraph"/>
              <w:keepNext/>
              <w:widowControl/>
              <w:ind w:left="92" w:right="75"/>
              <w:rPr>
                <w:sz w:val="24"/>
              </w:rPr>
            </w:pPr>
            <w:r>
              <w:rPr>
                <w:sz w:val="24"/>
              </w:rPr>
              <w:t>0,9</w:t>
            </w:r>
          </w:p>
        </w:tc>
      </w:tr>
      <w:tr w:rsidR="006524BE" w:rsidTr="008F7ECE">
        <w:trPr>
          <w:trHeight w:val="278"/>
        </w:trPr>
        <w:tc>
          <w:tcPr>
            <w:tcW w:w="1706" w:type="dxa"/>
          </w:tcPr>
          <w:p w:rsidR="006524BE" w:rsidRDefault="006524BE" w:rsidP="00C7438C">
            <w:pPr>
              <w:pStyle w:val="TableParagraph"/>
              <w:keepNext/>
              <w:widowControl/>
              <w:spacing w:line="258" w:lineRule="exact"/>
              <w:rPr>
                <w:sz w:val="24"/>
              </w:rPr>
            </w:pPr>
            <w:proofErr w:type="spellStart"/>
            <w:r>
              <w:rPr>
                <w:sz w:val="24"/>
              </w:rPr>
              <w:t>Просо</w:t>
            </w:r>
            <w:proofErr w:type="spellEnd"/>
          </w:p>
        </w:tc>
        <w:tc>
          <w:tcPr>
            <w:tcW w:w="953" w:type="dxa"/>
          </w:tcPr>
          <w:p w:rsidR="006524BE" w:rsidRDefault="006524BE" w:rsidP="00C7438C">
            <w:pPr>
              <w:pStyle w:val="TableParagraph"/>
              <w:keepNext/>
              <w:widowControl/>
              <w:spacing w:line="258" w:lineRule="exact"/>
              <w:ind w:left="126" w:right="116"/>
              <w:rPr>
                <w:sz w:val="24"/>
              </w:rPr>
            </w:pPr>
            <w:r>
              <w:rPr>
                <w:sz w:val="24"/>
              </w:rPr>
              <w:t>4,5</w:t>
            </w:r>
          </w:p>
        </w:tc>
        <w:tc>
          <w:tcPr>
            <w:tcW w:w="952" w:type="dxa"/>
          </w:tcPr>
          <w:p w:rsidR="006524BE" w:rsidRDefault="006524BE" w:rsidP="00C7438C">
            <w:pPr>
              <w:pStyle w:val="TableParagraph"/>
              <w:keepNext/>
              <w:widowControl/>
              <w:spacing w:line="258" w:lineRule="exact"/>
              <w:ind w:left="124" w:right="113"/>
              <w:rPr>
                <w:sz w:val="24"/>
              </w:rPr>
            </w:pPr>
            <w:r>
              <w:rPr>
                <w:sz w:val="24"/>
              </w:rPr>
              <w:t>4,1</w:t>
            </w:r>
          </w:p>
        </w:tc>
        <w:tc>
          <w:tcPr>
            <w:tcW w:w="952" w:type="dxa"/>
          </w:tcPr>
          <w:p w:rsidR="006524BE" w:rsidRDefault="006524BE" w:rsidP="00C7438C">
            <w:pPr>
              <w:pStyle w:val="TableParagraph"/>
              <w:keepNext/>
              <w:widowControl/>
              <w:spacing w:line="258" w:lineRule="exact"/>
              <w:ind w:left="126" w:right="113"/>
              <w:rPr>
                <w:sz w:val="24"/>
              </w:rPr>
            </w:pPr>
            <w:r>
              <w:rPr>
                <w:sz w:val="24"/>
              </w:rPr>
              <w:t>2,1</w:t>
            </w:r>
          </w:p>
        </w:tc>
        <w:tc>
          <w:tcPr>
            <w:tcW w:w="950" w:type="dxa"/>
          </w:tcPr>
          <w:p w:rsidR="006524BE" w:rsidRDefault="006524BE" w:rsidP="00C7438C">
            <w:pPr>
              <w:pStyle w:val="TableParagraph"/>
              <w:keepNext/>
              <w:widowControl/>
              <w:spacing w:line="258" w:lineRule="exact"/>
              <w:ind w:left="126" w:right="114"/>
              <w:rPr>
                <w:sz w:val="24"/>
              </w:rPr>
            </w:pPr>
            <w:r>
              <w:rPr>
                <w:sz w:val="24"/>
              </w:rPr>
              <w:t>1,3</w:t>
            </w:r>
          </w:p>
        </w:tc>
        <w:tc>
          <w:tcPr>
            <w:tcW w:w="952" w:type="dxa"/>
          </w:tcPr>
          <w:p w:rsidR="006524BE" w:rsidRDefault="006524BE" w:rsidP="00C7438C">
            <w:pPr>
              <w:pStyle w:val="TableParagraph"/>
              <w:keepNext/>
              <w:widowControl/>
              <w:spacing w:line="258" w:lineRule="exact"/>
              <w:ind w:left="126" w:right="110"/>
              <w:rPr>
                <w:sz w:val="24"/>
              </w:rPr>
            </w:pPr>
            <w:r>
              <w:rPr>
                <w:sz w:val="24"/>
              </w:rPr>
              <w:t>2,2</w:t>
            </w:r>
          </w:p>
        </w:tc>
        <w:tc>
          <w:tcPr>
            <w:tcW w:w="954" w:type="dxa"/>
          </w:tcPr>
          <w:p w:rsidR="006524BE" w:rsidRDefault="006524BE" w:rsidP="00C7438C">
            <w:pPr>
              <w:pStyle w:val="TableParagraph"/>
              <w:keepNext/>
              <w:widowControl/>
              <w:spacing w:line="258" w:lineRule="exact"/>
              <w:ind w:left="130" w:right="114"/>
              <w:rPr>
                <w:sz w:val="24"/>
              </w:rPr>
            </w:pPr>
            <w:r>
              <w:rPr>
                <w:sz w:val="24"/>
              </w:rPr>
              <w:t>2,0</w:t>
            </w:r>
          </w:p>
        </w:tc>
        <w:tc>
          <w:tcPr>
            <w:tcW w:w="945" w:type="dxa"/>
          </w:tcPr>
          <w:p w:rsidR="006524BE" w:rsidRDefault="006524BE" w:rsidP="00C7438C">
            <w:pPr>
              <w:pStyle w:val="TableParagraph"/>
              <w:keepNext/>
              <w:widowControl/>
              <w:spacing w:line="258" w:lineRule="exact"/>
              <w:ind w:right="439"/>
              <w:jc w:val="right"/>
              <w:rPr>
                <w:sz w:val="24"/>
              </w:rPr>
            </w:pPr>
            <w:r>
              <w:rPr>
                <w:sz w:val="24"/>
              </w:rPr>
              <w:t>15</w:t>
            </w:r>
          </w:p>
        </w:tc>
        <w:tc>
          <w:tcPr>
            <w:tcW w:w="992" w:type="dxa"/>
          </w:tcPr>
          <w:p w:rsidR="006524BE" w:rsidRDefault="006524BE" w:rsidP="00C7438C">
            <w:pPr>
              <w:pStyle w:val="TableParagraph"/>
              <w:keepNext/>
              <w:widowControl/>
              <w:spacing w:line="258" w:lineRule="exact"/>
              <w:ind w:left="92" w:right="75"/>
              <w:rPr>
                <w:sz w:val="24"/>
              </w:rPr>
            </w:pPr>
            <w:r>
              <w:rPr>
                <w:sz w:val="24"/>
              </w:rPr>
              <w:t>0,4</w:t>
            </w:r>
          </w:p>
        </w:tc>
      </w:tr>
      <w:tr w:rsidR="006524BE" w:rsidTr="008F7ECE">
        <w:trPr>
          <w:trHeight w:val="275"/>
        </w:trPr>
        <w:tc>
          <w:tcPr>
            <w:tcW w:w="1706" w:type="dxa"/>
          </w:tcPr>
          <w:p w:rsidR="006524BE" w:rsidRDefault="006524BE" w:rsidP="00C7438C">
            <w:pPr>
              <w:pStyle w:val="TableParagraph"/>
              <w:keepNext/>
              <w:widowControl/>
              <w:rPr>
                <w:sz w:val="24"/>
              </w:rPr>
            </w:pPr>
            <w:proofErr w:type="spellStart"/>
            <w:r>
              <w:rPr>
                <w:sz w:val="24"/>
              </w:rPr>
              <w:t>Гречиха</w:t>
            </w:r>
            <w:proofErr w:type="spellEnd"/>
          </w:p>
        </w:tc>
        <w:tc>
          <w:tcPr>
            <w:tcW w:w="953" w:type="dxa"/>
          </w:tcPr>
          <w:p w:rsidR="006524BE" w:rsidRDefault="006524BE" w:rsidP="00C7438C">
            <w:pPr>
              <w:pStyle w:val="TableParagraph"/>
              <w:keepNext/>
              <w:widowControl/>
              <w:ind w:left="126" w:right="116"/>
              <w:rPr>
                <w:sz w:val="24"/>
              </w:rPr>
            </w:pPr>
            <w:r>
              <w:rPr>
                <w:sz w:val="24"/>
              </w:rPr>
              <w:t>0,3</w:t>
            </w:r>
          </w:p>
        </w:tc>
        <w:tc>
          <w:tcPr>
            <w:tcW w:w="952" w:type="dxa"/>
          </w:tcPr>
          <w:p w:rsidR="006524BE" w:rsidRDefault="006524BE" w:rsidP="00C7438C">
            <w:pPr>
              <w:pStyle w:val="TableParagraph"/>
              <w:keepNext/>
              <w:widowControl/>
              <w:ind w:left="124" w:right="113"/>
              <w:rPr>
                <w:sz w:val="24"/>
              </w:rPr>
            </w:pPr>
            <w:r>
              <w:rPr>
                <w:sz w:val="24"/>
              </w:rPr>
              <w:t>0,3</w:t>
            </w:r>
          </w:p>
        </w:tc>
        <w:tc>
          <w:tcPr>
            <w:tcW w:w="952" w:type="dxa"/>
          </w:tcPr>
          <w:p w:rsidR="006524BE" w:rsidRDefault="006524BE" w:rsidP="00C7438C">
            <w:pPr>
              <w:pStyle w:val="TableParagraph"/>
              <w:keepNext/>
              <w:widowControl/>
              <w:ind w:left="126" w:right="113"/>
              <w:rPr>
                <w:sz w:val="24"/>
              </w:rPr>
            </w:pPr>
            <w:r>
              <w:rPr>
                <w:sz w:val="24"/>
              </w:rPr>
              <w:t>1,5</w:t>
            </w:r>
          </w:p>
        </w:tc>
        <w:tc>
          <w:tcPr>
            <w:tcW w:w="950" w:type="dxa"/>
          </w:tcPr>
          <w:p w:rsidR="006524BE" w:rsidRDefault="006524BE" w:rsidP="00C7438C">
            <w:pPr>
              <w:pStyle w:val="TableParagraph"/>
              <w:keepNext/>
              <w:widowControl/>
              <w:ind w:left="126" w:right="114"/>
              <w:rPr>
                <w:sz w:val="24"/>
              </w:rPr>
            </w:pPr>
            <w:r>
              <w:rPr>
                <w:sz w:val="24"/>
              </w:rPr>
              <w:t>1,1</w:t>
            </w:r>
          </w:p>
        </w:tc>
        <w:tc>
          <w:tcPr>
            <w:tcW w:w="952" w:type="dxa"/>
          </w:tcPr>
          <w:p w:rsidR="006524BE" w:rsidRDefault="006524BE" w:rsidP="00C7438C">
            <w:pPr>
              <w:pStyle w:val="TableParagraph"/>
              <w:keepNext/>
              <w:widowControl/>
              <w:ind w:left="126" w:right="110"/>
              <w:rPr>
                <w:sz w:val="24"/>
              </w:rPr>
            </w:pPr>
            <w:r>
              <w:rPr>
                <w:sz w:val="24"/>
              </w:rPr>
              <w:t>0,2</w:t>
            </w:r>
          </w:p>
        </w:tc>
        <w:tc>
          <w:tcPr>
            <w:tcW w:w="954" w:type="dxa"/>
          </w:tcPr>
          <w:p w:rsidR="006524BE" w:rsidRDefault="006524BE" w:rsidP="00C7438C">
            <w:pPr>
              <w:pStyle w:val="TableParagraph"/>
              <w:keepNext/>
              <w:widowControl/>
              <w:ind w:left="130" w:right="114"/>
              <w:rPr>
                <w:sz w:val="24"/>
              </w:rPr>
            </w:pPr>
            <w:r>
              <w:rPr>
                <w:sz w:val="24"/>
              </w:rPr>
              <w:t>0,2</w:t>
            </w:r>
          </w:p>
        </w:tc>
        <w:tc>
          <w:tcPr>
            <w:tcW w:w="945" w:type="dxa"/>
          </w:tcPr>
          <w:p w:rsidR="006524BE" w:rsidRDefault="006524BE" w:rsidP="00C7438C">
            <w:pPr>
              <w:pStyle w:val="TableParagraph"/>
              <w:keepNext/>
              <w:widowControl/>
              <w:ind w:right="439"/>
              <w:jc w:val="right"/>
              <w:rPr>
                <w:sz w:val="24"/>
              </w:rPr>
            </w:pPr>
            <w:r>
              <w:rPr>
                <w:sz w:val="24"/>
              </w:rPr>
              <w:t>43</w:t>
            </w:r>
          </w:p>
        </w:tc>
        <w:tc>
          <w:tcPr>
            <w:tcW w:w="992" w:type="dxa"/>
          </w:tcPr>
          <w:p w:rsidR="006524BE" w:rsidRDefault="006524BE" w:rsidP="00C7438C">
            <w:pPr>
              <w:pStyle w:val="TableParagraph"/>
              <w:keepNext/>
              <w:widowControl/>
              <w:ind w:left="92" w:right="75"/>
              <w:rPr>
                <w:sz w:val="24"/>
              </w:rPr>
            </w:pPr>
            <w:r>
              <w:rPr>
                <w:sz w:val="24"/>
              </w:rPr>
              <w:t>0,0</w:t>
            </w:r>
          </w:p>
        </w:tc>
      </w:tr>
      <w:tr w:rsidR="006524BE" w:rsidTr="008F7ECE">
        <w:trPr>
          <w:trHeight w:val="275"/>
        </w:trPr>
        <w:tc>
          <w:tcPr>
            <w:tcW w:w="1706" w:type="dxa"/>
          </w:tcPr>
          <w:p w:rsidR="006524BE" w:rsidRDefault="006524BE" w:rsidP="00C7438C">
            <w:pPr>
              <w:pStyle w:val="TableParagraph"/>
              <w:keepNext/>
              <w:widowControl/>
              <w:rPr>
                <w:sz w:val="24"/>
              </w:rPr>
            </w:pPr>
            <w:proofErr w:type="spellStart"/>
            <w:r>
              <w:rPr>
                <w:sz w:val="24"/>
              </w:rPr>
              <w:t>Рис</w:t>
            </w:r>
            <w:proofErr w:type="spellEnd"/>
          </w:p>
        </w:tc>
        <w:tc>
          <w:tcPr>
            <w:tcW w:w="953" w:type="dxa"/>
          </w:tcPr>
          <w:p w:rsidR="006524BE" w:rsidRDefault="006524BE" w:rsidP="00C7438C">
            <w:pPr>
              <w:pStyle w:val="TableParagraph"/>
              <w:keepNext/>
              <w:widowControl/>
              <w:ind w:left="126" w:right="116"/>
              <w:rPr>
                <w:sz w:val="24"/>
              </w:rPr>
            </w:pPr>
            <w:r>
              <w:rPr>
                <w:sz w:val="24"/>
              </w:rPr>
              <w:t>828,3</w:t>
            </w:r>
          </w:p>
        </w:tc>
        <w:tc>
          <w:tcPr>
            <w:tcW w:w="952" w:type="dxa"/>
          </w:tcPr>
          <w:p w:rsidR="006524BE" w:rsidRDefault="006524BE" w:rsidP="00C7438C">
            <w:pPr>
              <w:pStyle w:val="TableParagraph"/>
              <w:keepNext/>
              <w:widowControl/>
              <w:ind w:left="124" w:right="113"/>
              <w:rPr>
                <w:sz w:val="24"/>
              </w:rPr>
            </w:pPr>
            <w:r>
              <w:rPr>
                <w:sz w:val="24"/>
              </w:rPr>
              <w:t>823,6</w:t>
            </w:r>
          </w:p>
        </w:tc>
        <w:tc>
          <w:tcPr>
            <w:tcW w:w="952" w:type="dxa"/>
          </w:tcPr>
          <w:p w:rsidR="006524BE" w:rsidRDefault="006524BE" w:rsidP="00C7438C">
            <w:pPr>
              <w:pStyle w:val="TableParagraph"/>
              <w:keepNext/>
              <w:widowControl/>
              <w:ind w:left="126" w:right="113"/>
              <w:rPr>
                <w:sz w:val="24"/>
              </w:rPr>
            </w:pPr>
            <w:r>
              <w:rPr>
                <w:sz w:val="24"/>
              </w:rPr>
              <w:t>856,8</w:t>
            </w:r>
          </w:p>
        </w:tc>
        <w:tc>
          <w:tcPr>
            <w:tcW w:w="950" w:type="dxa"/>
          </w:tcPr>
          <w:p w:rsidR="006524BE" w:rsidRDefault="006524BE" w:rsidP="00C7438C">
            <w:pPr>
              <w:pStyle w:val="TableParagraph"/>
              <w:keepNext/>
              <w:widowControl/>
              <w:ind w:left="126" w:right="114"/>
              <w:rPr>
                <w:sz w:val="24"/>
              </w:rPr>
            </w:pPr>
            <w:r>
              <w:rPr>
                <w:sz w:val="24"/>
              </w:rPr>
              <w:t>727,5</w:t>
            </w:r>
          </w:p>
        </w:tc>
        <w:tc>
          <w:tcPr>
            <w:tcW w:w="952" w:type="dxa"/>
          </w:tcPr>
          <w:p w:rsidR="006524BE" w:rsidRDefault="006524BE" w:rsidP="00C7438C">
            <w:pPr>
              <w:pStyle w:val="TableParagraph"/>
              <w:keepNext/>
              <w:widowControl/>
              <w:ind w:left="126" w:right="110"/>
              <w:rPr>
                <w:sz w:val="24"/>
              </w:rPr>
            </w:pPr>
            <w:r>
              <w:rPr>
                <w:sz w:val="24"/>
              </w:rPr>
              <w:t>822,7</w:t>
            </w:r>
          </w:p>
        </w:tc>
        <w:tc>
          <w:tcPr>
            <w:tcW w:w="954" w:type="dxa"/>
          </w:tcPr>
          <w:p w:rsidR="006524BE" w:rsidRDefault="006524BE" w:rsidP="00C7438C">
            <w:pPr>
              <w:pStyle w:val="TableParagraph"/>
              <w:keepNext/>
              <w:widowControl/>
              <w:ind w:left="130" w:right="114"/>
              <w:rPr>
                <w:sz w:val="24"/>
              </w:rPr>
            </w:pPr>
            <w:r>
              <w:rPr>
                <w:sz w:val="24"/>
              </w:rPr>
              <w:t>845,4</w:t>
            </w:r>
          </w:p>
        </w:tc>
        <w:tc>
          <w:tcPr>
            <w:tcW w:w="945" w:type="dxa"/>
          </w:tcPr>
          <w:p w:rsidR="006524BE" w:rsidRDefault="006524BE" w:rsidP="00C7438C">
            <w:pPr>
              <w:pStyle w:val="TableParagraph"/>
              <w:keepNext/>
              <w:widowControl/>
              <w:ind w:right="499"/>
              <w:jc w:val="right"/>
              <w:rPr>
                <w:sz w:val="24"/>
              </w:rPr>
            </w:pPr>
            <w:r>
              <w:rPr>
                <w:sz w:val="24"/>
              </w:rPr>
              <w:t>1</w:t>
            </w:r>
          </w:p>
        </w:tc>
        <w:tc>
          <w:tcPr>
            <w:tcW w:w="992" w:type="dxa"/>
          </w:tcPr>
          <w:p w:rsidR="006524BE" w:rsidRDefault="006524BE" w:rsidP="00C7438C">
            <w:pPr>
              <w:pStyle w:val="TableParagraph"/>
              <w:keepNext/>
              <w:widowControl/>
              <w:ind w:left="92" w:right="75"/>
              <w:rPr>
                <w:sz w:val="24"/>
              </w:rPr>
            </w:pPr>
            <w:r>
              <w:rPr>
                <w:sz w:val="24"/>
              </w:rPr>
              <w:t>76,2</w:t>
            </w:r>
          </w:p>
        </w:tc>
      </w:tr>
      <w:tr w:rsidR="006524BE" w:rsidTr="008F7ECE">
        <w:trPr>
          <w:trHeight w:val="275"/>
        </w:trPr>
        <w:tc>
          <w:tcPr>
            <w:tcW w:w="1706" w:type="dxa"/>
          </w:tcPr>
          <w:p w:rsidR="006524BE" w:rsidRDefault="006524BE" w:rsidP="00C7438C">
            <w:pPr>
              <w:pStyle w:val="TableParagraph"/>
              <w:keepNext/>
              <w:widowControl/>
              <w:rPr>
                <w:sz w:val="24"/>
              </w:rPr>
            </w:pPr>
            <w:proofErr w:type="spellStart"/>
            <w:r>
              <w:rPr>
                <w:sz w:val="24"/>
              </w:rPr>
              <w:t>Зернобобовые</w:t>
            </w:r>
            <w:proofErr w:type="spellEnd"/>
          </w:p>
        </w:tc>
        <w:tc>
          <w:tcPr>
            <w:tcW w:w="953" w:type="dxa"/>
          </w:tcPr>
          <w:p w:rsidR="006524BE" w:rsidRDefault="006524BE" w:rsidP="00C7438C">
            <w:pPr>
              <w:pStyle w:val="TableParagraph"/>
              <w:keepNext/>
              <w:widowControl/>
              <w:ind w:left="126" w:right="116"/>
              <w:rPr>
                <w:sz w:val="24"/>
              </w:rPr>
            </w:pPr>
            <w:r>
              <w:rPr>
                <w:sz w:val="24"/>
              </w:rPr>
              <w:t>74,4</w:t>
            </w:r>
          </w:p>
        </w:tc>
        <w:tc>
          <w:tcPr>
            <w:tcW w:w="952" w:type="dxa"/>
          </w:tcPr>
          <w:p w:rsidR="006524BE" w:rsidRDefault="006524BE" w:rsidP="00C7438C">
            <w:pPr>
              <w:pStyle w:val="TableParagraph"/>
              <w:keepNext/>
              <w:widowControl/>
              <w:ind w:left="124" w:right="113"/>
              <w:rPr>
                <w:sz w:val="24"/>
              </w:rPr>
            </w:pPr>
            <w:r>
              <w:rPr>
                <w:sz w:val="24"/>
              </w:rPr>
              <w:t>95,6</w:t>
            </w:r>
          </w:p>
        </w:tc>
        <w:tc>
          <w:tcPr>
            <w:tcW w:w="952" w:type="dxa"/>
          </w:tcPr>
          <w:p w:rsidR="006524BE" w:rsidRDefault="006524BE" w:rsidP="00C7438C">
            <w:pPr>
              <w:pStyle w:val="TableParagraph"/>
              <w:keepNext/>
              <w:widowControl/>
              <w:ind w:left="126" w:right="113"/>
              <w:rPr>
                <w:sz w:val="24"/>
              </w:rPr>
            </w:pPr>
            <w:r>
              <w:rPr>
                <w:sz w:val="24"/>
              </w:rPr>
              <w:t>81,9</w:t>
            </w:r>
          </w:p>
        </w:tc>
        <w:tc>
          <w:tcPr>
            <w:tcW w:w="950" w:type="dxa"/>
          </w:tcPr>
          <w:p w:rsidR="006524BE" w:rsidRDefault="006524BE" w:rsidP="00C7438C">
            <w:pPr>
              <w:pStyle w:val="TableParagraph"/>
              <w:keepNext/>
              <w:widowControl/>
              <w:ind w:left="126" w:right="114"/>
              <w:rPr>
                <w:sz w:val="24"/>
              </w:rPr>
            </w:pPr>
            <w:r>
              <w:rPr>
                <w:sz w:val="24"/>
              </w:rPr>
              <w:t>60,1</w:t>
            </w:r>
          </w:p>
        </w:tc>
        <w:tc>
          <w:tcPr>
            <w:tcW w:w="952" w:type="dxa"/>
          </w:tcPr>
          <w:p w:rsidR="006524BE" w:rsidRDefault="006524BE" w:rsidP="00C7438C">
            <w:pPr>
              <w:pStyle w:val="TableParagraph"/>
              <w:keepNext/>
              <w:widowControl/>
              <w:ind w:left="126" w:right="110"/>
              <w:rPr>
                <w:sz w:val="24"/>
              </w:rPr>
            </w:pPr>
            <w:r>
              <w:rPr>
                <w:sz w:val="24"/>
              </w:rPr>
              <w:t>59,3</w:t>
            </w:r>
          </w:p>
        </w:tc>
        <w:tc>
          <w:tcPr>
            <w:tcW w:w="954" w:type="dxa"/>
          </w:tcPr>
          <w:p w:rsidR="006524BE" w:rsidRDefault="006524BE" w:rsidP="00C7438C">
            <w:pPr>
              <w:pStyle w:val="TableParagraph"/>
              <w:keepNext/>
              <w:widowControl/>
              <w:ind w:left="130" w:right="114"/>
              <w:rPr>
                <w:sz w:val="24"/>
              </w:rPr>
            </w:pPr>
            <w:r>
              <w:rPr>
                <w:sz w:val="24"/>
              </w:rPr>
              <w:t>78,7</w:t>
            </w:r>
          </w:p>
        </w:tc>
        <w:tc>
          <w:tcPr>
            <w:tcW w:w="945" w:type="dxa"/>
          </w:tcPr>
          <w:p w:rsidR="006524BE" w:rsidRDefault="006524BE" w:rsidP="00C7438C">
            <w:pPr>
              <w:pStyle w:val="TableParagraph"/>
              <w:keepNext/>
              <w:widowControl/>
              <w:ind w:right="439"/>
              <w:jc w:val="right"/>
              <w:rPr>
                <w:sz w:val="24"/>
              </w:rPr>
            </w:pPr>
            <w:r>
              <w:rPr>
                <w:sz w:val="24"/>
              </w:rPr>
              <w:t>11</w:t>
            </w:r>
          </w:p>
        </w:tc>
        <w:tc>
          <w:tcPr>
            <w:tcW w:w="992" w:type="dxa"/>
          </w:tcPr>
          <w:p w:rsidR="006524BE" w:rsidRDefault="006524BE" w:rsidP="00C7438C">
            <w:pPr>
              <w:pStyle w:val="TableParagraph"/>
              <w:keepNext/>
              <w:widowControl/>
              <w:ind w:left="92" w:right="75"/>
              <w:rPr>
                <w:sz w:val="24"/>
              </w:rPr>
            </w:pPr>
            <w:r>
              <w:rPr>
                <w:sz w:val="24"/>
              </w:rPr>
              <w:t>3,3</w:t>
            </w:r>
          </w:p>
        </w:tc>
      </w:tr>
      <w:tr w:rsidR="006524BE" w:rsidTr="008F7ECE">
        <w:trPr>
          <w:trHeight w:val="551"/>
        </w:trPr>
        <w:tc>
          <w:tcPr>
            <w:tcW w:w="1706" w:type="dxa"/>
          </w:tcPr>
          <w:p w:rsidR="006524BE" w:rsidRDefault="006524BE" w:rsidP="00C7438C">
            <w:pPr>
              <w:pStyle w:val="TableParagraph"/>
              <w:keepNext/>
              <w:widowControl/>
              <w:spacing w:line="268" w:lineRule="exact"/>
              <w:rPr>
                <w:sz w:val="24"/>
              </w:rPr>
            </w:pPr>
            <w:proofErr w:type="spellStart"/>
            <w:r>
              <w:rPr>
                <w:sz w:val="24"/>
              </w:rPr>
              <w:t>Сахарная</w:t>
            </w:r>
            <w:proofErr w:type="spellEnd"/>
          </w:p>
          <w:p w:rsidR="006524BE" w:rsidRDefault="006524BE" w:rsidP="00C7438C">
            <w:pPr>
              <w:pStyle w:val="TableParagraph"/>
              <w:keepNext/>
              <w:widowControl/>
              <w:spacing w:line="264" w:lineRule="exact"/>
              <w:rPr>
                <w:sz w:val="24"/>
              </w:rPr>
            </w:pPr>
            <w:proofErr w:type="spellStart"/>
            <w:r>
              <w:rPr>
                <w:sz w:val="24"/>
              </w:rPr>
              <w:t>свекла</w:t>
            </w:r>
            <w:proofErr w:type="spellEnd"/>
          </w:p>
        </w:tc>
        <w:tc>
          <w:tcPr>
            <w:tcW w:w="953" w:type="dxa"/>
          </w:tcPr>
          <w:p w:rsidR="006524BE" w:rsidRDefault="006524BE" w:rsidP="00C7438C">
            <w:pPr>
              <w:pStyle w:val="TableParagraph"/>
              <w:keepNext/>
              <w:widowControl/>
              <w:spacing w:before="131"/>
              <w:ind w:left="126" w:right="116"/>
              <w:rPr>
                <w:sz w:val="24"/>
              </w:rPr>
            </w:pPr>
            <w:r>
              <w:rPr>
                <w:sz w:val="24"/>
              </w:rPr>
              <w:t>7095,4</w:t>
            </w:r>
          </w:p>
        </w:tc>
        <w:tc>
          <w:tcPr>
            <w:tcW w:w="952" w:type="dxa"/>
          </w:tcPr>
          <w:p w:rsidR="006524BE" w:rsidRDefault="006524BE" w:rsidP="00C7438C">
            <w:pPr>
              <w:pStyle w:val="TableParagraph"/>
              <w:keepNext/>
              <w:widowControl/>
              <w:spacing w:before="131"/>
              <w:ind w:left="124" w:right="113"/>
              <w:rPr>
                <w:sz w:val="24"/>
              </w:rPr>
            </w:pPr>
            <w:r>
              <w:rPr>
                <w:sz w:val="24"/>
              </w:rPr>
              <w:t>9283,2</w:t>
            </w:r>
          </w:p>
        </w:tc>
        <w:tc>
          <w:tcPr>
            <w:tcW w:w="952" w:type="dxa"/>
          </w:tcPr>
          <w:p w:rsidR="006524BE" w:rsidRDefault="006524BE" w:rsidP="00C7438C">
            <w:pPr>
              <w:pStyle w:val="TableParagraph"/>
              <w:keepNext/>
              <w:widowControl/>
              <w:spacing w:before="131"/>
              <w:ind w:left="126" w:right="113"/>
              <w:rPr>
                <w:sz w:val="24"/>
              </w:rPr>
            </w:pPr>
            <w:r>
              <w:rPr>
                <w:sz w:val="24"/>
              </w:rPr>
              <w:t>8178,5</w:t>
            </w:r>
          </w:p>
        </w:tc>
        <w:tc>
          <w:tcPr>
            <w:tcW w:w="950" w:type="dxa"/>
          </w:tcPr>
          <w:p w:rsidR="006524BE" w:rsidRDefault="006524BE" w:rsidP="00C7438C">
            <w:pPr>
              <w:pStyle w:val="TableParagraph"/>
              <w:keepNext/>
              <w:widowControl/>
              <w:spacing w:before="131"/>
              <w:ind w:left="126" w:right="114"/>
              <w:rPr>
                <w:sz w:val="24"/>
              </w:rPr>
            </w:pPr>
            <w:r>
              <w:rPr>
                <w:sz w:val="24"/>
              </w:rPr>
              <w:t>6717,3</w:t>
            </w:r>
          </w:p>
        </w:tc>
        <w:tc>
          <w:tcPr>
            <w:tcW w:w="952" w:type="dxa"/>
          </w:tcPr>
          <w:p w:rsidR="006524BE" w:rsidRDefault="006524BE" w:rsidP="00C7438C">
            <w:pPr>
              <w:pStyle w:val="TableParagraph"/>
              <w:keepNext/>
              <w:widowControl/>
              <w:spacing w:before="131"/>
              <w:ind w:left="126" w:right="110"/>
              <w:rPr>
                <w:sz w:val="24"/>
              </w:rPr>
            </w:pPr>
            <w:r>
              <w:rPr>
                <w:sz w:val="24"/>
              </w:rPr>
              <w:t>6748,9</w:t>
            </w:r>
          </w:p>
        </w:tc>
        <w:tc>
          <w:tcPr>
            <w:tcW w:w="954" w:type="dxa"/>
          </w:tcPr>
          <w:p w:rsidR="006524BE" w:rsidRDefault="006524BE" w:rsidP="00C7438C">
            <w:pPr>
              <w:pStyle w:val="TableParagraph"/>
              <w:keepNext/>
              <w:widowControl/>
              <w:spacing w:before="131"/>
              <w:ind w:left="130" w:right="114"/>
              <w:rPr>
                <w:sz w:val="24"/>
              </w:rPr>
            </w:pPr>
            <w:r>
              <w:rPr>
                <w:sz w:val="24"/>
              </w:rPr>
              <w:t>7174,2</w:t>
            </w:r>
          </w:p>
        </w:tc>
        <w:tc>
          <w:tcPr>
            <w:tcW w:w="945" w:type="dxa"/>
          </w:tcPr>
          <w:p w:rsidR="006524BE" w:rsidRDefault="006524BE" w:rsidP="00C7438C">
            <w:pPr>
              <w:pStyle w:val="TableParagraph"/>
              <w:keepNext/>
              <w:widowControl/>
              <w:spacing w:before="131"/>
              <w:ind w:right="499"/>
              <w:jc w:val="right"/>
              <w:rPr>
                <w:sz w:val="24"/>
              </w:rPr>
            </w:pPr>
            <w:r>
              <w:rPr>
                <w:sz w:val="24"/>
              </w:rPr>
              <w:t>1</w:t>
            </w:r>
          </w:p>
        </w:tc>
        <w:tc>
          <w:tcPr>
            <w:tcW w:w="992" w:type="dxa"/>
          </w:tcPr>
          <w:p w:rsidR="006524BE" w:rsidRDefault="006524BE" w:rsidP="00C7438C">
            <w:pPr>
              <w:pStyle w:val="TableParagraph"/>
              <w:keepNext/>
              <w:widowControl/>
              <w:spacing w:before="131"/>
              <w:ind w:left="92" w:right="75"/>
              <w:rPr>
                <w:sz w:val="24"/>
              </w:rPr>
            </w:pPr>
            <w:r>
              <w:rPr>
                <w:sz w:val="24"/>
              </w:rPr>
              <w:t>18,4</w:t>
            </w:r>
          </w:p>
        </w:tc>
      </w:tr>
      <w:tr w:rsidR="006524BE" w:rsidTr="008F7ECE">
        <w:trPr>
          <w:trHeight w:val="275"/>
        </w:trPr>
        <w:tc>
          <w:tcPr>
            <w:tcW w:w="1706" w:type="dxa"/>
          </w:tcPr>
          <w:p w:rsidR="006524BE" w:rsidRDefault="006524BE" w:rsidP="00C7438C">
            <w:pPr>
              <w:pStyle w:val="TableParagraph"/>
              <w:keepNext/>
              <w:widowControl/>
              <w:rPr>
                <w:sz w:val="24"/>
              </w:rPr>
            </w:pPr>
            <w:proofErr w:type="spellStart"/>
            <w:r>
              <w:rPr>
                <w:sz w:val="24"/>
              </w:rPr>
              <w:t>Подсолнечник</w:t>
            </w:r>
            <w:proofErr w:type="spellEnd"/>
          </w:p>
        </w:tc>
        <w:tc>
          <w:tcPr>
            <w:tcW w:w="953" w:type="dxa"/>
          </w:tcPr>
          <w:p w:rsidR="006524BE" w:rsidRDefault="006524BE" w:rsidP="00C7438C">
            <w:pPr>
              <w:pStyle w:val="TableParagraph"/>
              <w:keepNext/>
              <w:widowControl/>
              <w:ind w:left="126" w:right="116"/>
              <w:rPr>
                <w:sz w:val="24"/>
              </w:rPr>
            </w:pPr>
            <w:r>
              <w:rPr>
                <w:sz w:val="24"/>
              </w:rPr>
              <w:t>1028,8</w:t>
            </w:r>
          </w:p>
        </w:tc>
        <w:tc>
          <w:tcPr>
            <w:tcW w:w="952" w:type="dxa"/>
          </w:tcPr>
          <w:p w:rsidR="006524BE" w:rsidRDefault="006524BE" w:rsidP="00C7438C">
            <w:pPr>
              <w:pStyle w:val="TableParagraph"/>
              <w:keepNext/>
              <w:widowControl/>
              <w:ind w:left="124" w:right="113"/>
              <w:rPr>
                <w:sz w:val="24"/>
              </w:rPr>
            </w:pPr>
            <w:r>
              <w:rPr>
                <w:sz w:val="24"/>
              </w:rPr>
              <w:t>1055,7</w:t>
            </w:r>
          </w:p>
        </w:tc>
        <w:tc>
          <w:tcPr>
            <w:tcW w:w="952" w:type="dxa"/>
          </w:tcPr>
          <w:p w:rsidR="006524BE" w:rsidRDefault="006524BE" w:rsidP="00C7438C">
            <w:pPr>
              <w:pStyle w:val="TableParagraph"/>
              <w:keepNext/>
              <w:widowControl/>
              <w:ind w:left="126" w:right="113"/>
              <w:rPr>
                <w:sz w:val="24"/>
              </w:rPr>
            </w:pPr>
            <w:r>
              <w:rPr>
                <w:sz w:val="24"/>
              </w:rPr>
              <w:t>1100,1</w:t>
            </w:r>
          </w:p>
        </w:tc>
        <w:tc>
          <w:tcPr>
            <w:tcW w:w="950" w:type="dxa"/>
          </w:tcPr>
          <w:p w:rsidR="006524BE" w:rsidRDefault="006524BE" w:rsidP="00C7438C">
            <w:pPr>
              <w:pStyle w:val="TableParagraph"/>
              <w:keepNext/>
              <w:widowControl/>
              <w:ind w:left="126" w:right="114"/>
              <w:rPr>
                <w:sz w:val="24"/>
              </w:rPr>
            </w:pPr>
            <w:r>
              <w:rPr>
                <w:sz w:val="24"/>
              </w:rPr>
              <w:t>1165,8</w:t>
            </w:r>
          </w:p>
        </w:tc>
        <w:tc>
          <w:tcPr>
            <w:tcW w:w="952" w:type="dxa"/>
          </w:tcPr>
          <w:p w:rsidR="006524BE" w:rsidRDefault="006524BE" w:rsidP="00C7438C">
            <w:pPr>
              <w:pStyle w:val="TableParagraph"/>
              <w:keepNext/>
              <w:widowControl/>
              <w:ind w:left="126" w:right="110"/>
              <w:rPr>
                <w:sz w:val="24"/>
              </w:rPr>
            </w:pPr>
            <w:r>
              <w:rPr>
                <w:sz w:val="24"/>
              </w:rPr>
              <w:t>1057,9</w:t>
            </w:r>
          </w:p>
        </w:tc>
        <w:tc>
          <w:tcPr>
            <w:tcW w:w="954" w:type="dxa"/>
          </w:tcPr>
          <w:p w:rsidR="006524BE" w:rsidRDefault="006524BE" w:rsidP="00C7438C">
            <w:pPr>
              <w:pStyle w:val="TableParagraph"/>
              <w:keepNext/>
              <w:widowControl/>
              <w:ind w:left="130" w:right="114"/>
              <w:rPr>
                <w:sz w:val="24"/>
              </w:rPr>
            </w:pPr>
            <w:r>
              <w:rPr>
                <w:sz w:val="24"/>
              </w:rPr>
              <w:t>1016,9</w:t>
            </w:r>
          </w:p>
        </w:tc>
        <w:tc>
          <w:tcPr>
            <w:tcW w:w="945" w:type="dxa"/>
          </w:tcPr>
          <w:p w:rsidR="006524BE" w:rsidRDefault="006524BE" w:rsidP="00C7438C">
            <w:pPr>
              <w:pStyle w:val="TableParagraph"/>
              <w:keepNext/>
              <w:widowControl/>
              <w:ind w:right="499"/>
              <w:jc w:val="right"/>
              <w:rPr>
                <w:sz w:val="24"/>
              </w:rPr>
            </w:pPr>
            <w:r>
              <w:rPr>
                <w:sz w:val="24"/>
              </w:rPr>
              <w:t>1</w:t>
            </w:r>
          </w:p>
        </w:tc>
        <w:tc>
          <w:tcPr>
            <w:tcW w:w="992" w:type="dxa"/>
          </w:tcPr>
          <w:p w:rsidR="006524BE" w:rsidRDefault="006524BE" w:rsidP="00C7438C">
            <w:pPr>
              <w:pStyle w:val="TableParagraph"/>
              <w:keepNext/>
              <w:widowControl/>
              <w:ind w:left="92" w:right="75"/>
              <w:rPr>
                <w:sz w:val="24"/>
              </w:rPr>
            </w:pPr>
            <w:r>
              <w:rPr>
                <w:sz w:val="24"/>
              </w:rPr>
              <w:t>11,0</w:t>
            </w:r>
          </w:p>
        </w:tc>
      </w:tr>
      <w:tr w:rsidR="006524BE" w:rsidTr="008F7ECE">
        <w:trPr>
          <w:trHeight w:val="277"/>
        </w:trPr>
        <w:tc>
          <w:tcPr>
            <w:tcW w:w="1706" w:type="dxa"/>
          </w:tcPr>
          <w:p w:rsidR="006524BE" w:rsidRDefault="006524BE" w:rsidP="00C7438C">
            <w:pPr>
              <w:pStyle w:val="TableParagraph"/>
              <w:keepNext/>
              <w:widowControl/>
              <w:spacing w:line="258" w:lineRule="exact"/>
              <w:rPr>
                <w:sz w:val="24"/>
              </w:rPr>
            </w:pPr>
            <w:proofErr w:type="spellStart"/>
            <w:r>
              <w:rPr>
                <w:sz w:val="24"/>
              </w:rPr>
              <w:t>Соевые</w:t>
            </w:r>
            <w:proofErr w:type="spellEnd"/>
            <w:r>
              <w:rPr>
                <w:sz w:val="24"/>
              </w:rPr>
              <w:t xml:space="preserve"> </w:t>
            </w:r>
            <w:proofErr w:type="spellStart"/>
            <w:r>
              <w:rPr>
                <w:sz w:val="24"/>
              </w:rPr>
              <w:t>бобы</w:t>
            </w:r>
            <w:proofErr w:type="spellEnd"/>
          </w:p>
        </w:tc>
        <w:tc>
          <w:tcPr>
            <w:tcW w:w="953" w:type="dxa"/>
          </w:tcPr>
          <w:p w:rsidR="006524BE" w:rsidRDefault="006524BE" w:rsidP="00C7438C">
            <w:pPr>
              <w:pStyle w:val="TableParagraph"/>
              <w:keepNext/>
              <w:widowControl/>
              <w:spacing w:line="258" w:lineRule="exact"/>
              <w:ind w:left="126" w:right="116"/>
              <w:rPr>
                <w:sz w:val="24"/>
              </w:rPr>
            </w:pPr>
            <w:r>
              <w:rPr>
                <w:sz w:val="24"/>
              </w:rPr>
              <w:t>213,3</w:t>
            </w:r>
          </w:p>
        </w:tc>
        <w:tc>
          <w:tcPr>
            <w:tcW w:w="952" w:type="dxa"/>
          </w:tcPr>
          <w:p w:rsidR="006524BE" w:rsidRDefault="006524BE" w:rsidP="00C7438C">
            <w:pPr>
              <w:pStyle w:val="TableParagraph"/>
              <w:keepNext/>
              <w:widowControl/>
              <w:spacing w:line="258" w:lineRule="exact"/>
              <w:ind w:left="124" w:right="113"/>
              <w:rPr>
                <w:sz w:val="24"/>
              </w:rPr>
            </w:pPr>
            <w:r>
              <w:rPr>
                <w:sz w:val="24"/>
              </w:rPr>
              <w:t>244,9</w:t>
            </w:r>
          </w:p>
        </w:tc>
        <w:tc>
          <w:tcPr>
            <w:tcW w:w="952" w:type="dxa"/>
          </w:tcPr>
          <w:p w:rsidR="006524BE" w:rsidRDefault="006524BE" w:rsidP="00C7438C">
            <w:pPr>
              <w:pStyle w:val="TableParagraph"/>
              <w:keepNext/>
              <w:widowControl/>
              <w:spacing w:line="258" w:lineRule="exact"/>
              <w:ind w:left="126" w:right="113"/>
              <w:rPr>
                <w:sz w:val="24"/>
              </w:rPr>
            </w:pPr>
            <w:r>
              <w:rPr>
                <w:sz w:val="24"/>
              </w:rPr>
              <w:t>312,8</w:t>
            </w:r>
          </w:p>
        </w:tc>
        <w:tc>
          <w:tcPr>
            <w:tcW w:w="950" w:type="dxa"/>
          </w:tcPr>
          <w:p w:rsidR="006524BE" w:rsidRDefault="006524BE" w:rsidP="00C7438C">
            <w:pPr>
              <w:pStyle w:val="TableParagraph"/>
              <w:keepNext/>
              <w:widowControl/>
              <w:spacing w:line="258" w:lineRule="exact"/>
              <w:ind w:left="126" w:right="114"/>
              <w:rPr>
                <w:sz w:val="24"/>
              </w:rPr>
            </w:pPr>
            <w:r>
              <w:rPr>
                <w:sz w:val="24"/>
              </w:rPr>
              <w:t>313,8</w:t>
            </w:r>
          </w:p>
        </w:tc>
        <w:tc>
          <w:tcPr>
            <w:tcW w:w="952" w:type="dxa"/>
          </w:tcPr>
          <w:p w:rsidR="006524BE" w:rsidRDefault="006524BE" w:rsidP="00C7438C">
            <w:pPr>
              <w:pStyle w:val="TableParagraph"/>
              <w:keepNext/>
              <w:widowControl/>
              <w:spacing w:line="258" w:lineRule="exact"/>
              <w:ind w:left="126" w:right="110"/>
              <w:rPr>
                <w:sz w:val="24"/>
              </w:rPr>
            </w:pPr>
            <w:r>
              <w:rPr>
                <w:sz w:val="24"/>
              </w:rPr>
              <w:t>268,1</w:t>
            </w:r>
          </w:p>
        </w:tc>
        <w:tc>
          <w:tcPr>
            <w:tcW w:w="954" w:type="dxa"/>
          </w:tcPr>
          <w:p w:rsidR="006524BE" w:rsidRDefault="006524BE" w:rsidP="00C7438C">
            <w:pPr>
              <w:pStyle w:val="TableParagraph"/>
              <w:keepNext/>
              <w:widowControl/>
              <w:spacing w:line="258" w:lineRule="exact"/>
              <w:ind w:left="130" w:right="114"/>
              <w:rPr>
                <w:sz w:val="24"/>
              </w:rPr>
            </w:pPr>
            <w:r>
              <w:rPr>
                <w:sz w:val="24"/>
              </w:rPr>
              <w:t>254,9</w:t>
            </w:r>
          </w:p>
        </w:tc>
        <w:tc>
          <w:tcPr>
            <w:tcW w:w="945" w:type="dxa"/>
          </w:tcPr>
          <w:p w:rsidR="006524BE" w:rsidRDefault="006524BE" w:rsidP="00C7438C">
            <w:pPr>
              <w:pStyle w:val="TableParagraph"/>
              <w:keepNext/>
              <w:widowControl/>
              <w:spacing w:line="258" w:lineRule="exact"/>
              <w:ind w:right="499"/>
              <w:jc w:val="right"/>
              <w:rPr>
                <w:sz w:val="24"/>
              </w:rPr>
            </w:pPr>
            <w:r>
              <w:rPr>
                <w:sz w:val="24"/>
              </w:rPr>
              <w:t>4</w:t>
            </w:r>
          </w:p>
        </w:tc>
        <w:tc>
          <w:tcPr>
            <w:tcW w:w="992" w:type="dxa"/>
          </w:tcPr>
          <w:p w:rsidR="006524BE" w:rsidRDefault="006524BE" w:rsidP="00C7438C">
            <w:pPr>
              <w:pStyle w:val="TableParagraph"/>
              <w:keepNext/>
              <w:widowControl/>
              <w:spacing w:line="258" w:lineRule="exact"/>
              <w:ind w:left="92" w:right="75"/>
              <w:rPr>
                <w:sz w:val="24"/>
              </w:rPr>
            </w:pPr>
            <w:r>
              <w:rPr>
                <w:sz w:val="24"/>
              </w:rPr>
              <w:t>9,4</w:t>
            </w:r>
          </w:p>
        </w:tc>
      </w:tr>
      <w:tr w:rsidR="006524BE" w:rsidTr="008F7ECE">
        <w:trPr>
          <w:trHeight w:val="275"/>
        </w:trPr>
        <w:tc>
          <w:tcPr>
            <w:tcW w:w="1706" w:type="dxa"/>
          </w:tcPr>
          <w:p w:rsidR="006524BE" w:rsidRDefault="006524BE" w:rsidP="00C7438C">
            <w:pPr>
              <w:pStyle w:val="TableParagraph"/>
              <w:keepNext/>
              <w:widowControl/>
              <w:rPr>
                <w:sz w:val="24"/>
              </w:rPr>
            </w:pPr>
            <w:proofErr w:type="spellStart"/>
            <w:r>
              <w:rPr>
                <w:sz w:val="24"/>
              </w:rPr>
              <w:t>Семена</w:t>
            </w:r>
            <w:proofErr w:type="spellEnd"/>
            <w:r>
              <w:rPr>
                <w:sz w:val="24"/>
              </w:rPr>
              <w:t xml:space="preserve"> </w:t>
            </w:r>
            <w:proofErr w:type="spellStart"/>
            <w:r>
              <w:rPr>
                <w:sz w:val="24"/>
              </w:rPr>
              <w:t>рапса</w:t>
            </w:r>
            <w:proofErr w:type="spellEnd"/>
          </w:p>
        </w:tc>
        <w:tc>
          <w:tcPr>
            <w:tcW w:w="953" w:type="dxa"/>
          </w:tcPr>
          <w:p w:rsidR="006524BE" w:rsidRDefault="006524BE" w:rsidP="00C7438C">
            <w:pPr>
              <w:pStyle w:val="TableParagraph"/>
              <w:keepNext/>
              <w:widowControl/>
              <w:ind w:left="126" w:right="116"/>
              <w:rPr>
                <w:sz w:val="24"/>
              </w:rPr>
            </w:pPr>
            <w:r>
              <w:rPr>
                <w:sz w:val="24"/>
              </w:rPr>
              <w:t>51,5</w:t>
            </w:r>
          </w:p>
        </w:tc>
        <w:tc>
          <w:tcPr>
            <w:tcW w:w="952" w:type="dxa"/>
          </w:tcPr>
          <w:p w:rsidR="006524BE" w:rsidRDefault="006524BE" w:rsidP="00C7438C">
            <w:pPr>
              <w:pStyle w:val="TableParagraph"/>
              <w:keepNext/>
              <w:widowControl/>
              <w:ind w:left="124" w:right="113"/>
              <w:rPr>
                <w:sz w:val="24"/>
              </w:rPr>
            </w:pPr>
            <w:r>
              <w:rPr>
                <w:sz w:val="24"/>
              </w:rPr>
              <w:t>56,2</w:t>
            </w:r>
          </w:p>
        </w:tc>
        <w:tc>
          <w:tcPr>
            <w:tcW w:w="952" w:type="dxa"/>
          </w:tcPr>
          <w:p w:rsidR="006524BE" w:rsidRDefault="006524BE" w:rsidP="00C7438C">
            <w:pPr>
              <w:pStyle w:val="TableParagraph"/>
              <w:keepNext/>
              <w:widowControl/>
              <w:ind w:left="126" w:right="113"/>
              <w:rPr>
                <w:sz w:val="24"/>
              </w:rPr>
            </w:pPr>
            <w:r>
              <w:rPr>
                <w:sz w:val="24"/>
              </w:rPr>
              <w:t>35,3</w:t>
            </w:r>
          </w:p>
        </w:tc>
        <w:tc>
          <w:tcPr>
            <w:tcW w:w="950" w:type="dxa"/>
          </w:tcPr>
          <w:p w:rsidR="006524BE" w:rsidRDefault="006524BE" w:rsidP="00C7438C">
            <w:pPr>
              <w:pStyle w:val="TableParagraph"/>
              <w:keepNext/>
              <w:widowControl/>
              <w:ind w:left="126" w:right="114"/>
              <w:rPr>
                <w:sz w:val="24"/>
              </w:rPr>
            </w:pPr>
            <w:r>
              <w:rPr>
                <w:sz w:val="24"/>
              </w:rPr>
              <w:t>89,4</w:t>
            </w:r>
          </w:p>
        </w:tc>
        <w:tc>
          <w:tcPr>
            <w:tcW w:w="952" w:type="dxa"/>
          </w:tcPr>
          <w:p w:rsidR="006524BE" w:rsidRDefault="006524BE" w:rsidP="00C7438C">
            <w:pPr>
              <w:pStyle w:val="TableParagraph"/>
              <w:keepNext/>
              <w:widowControl/>
              <w:ind w:left="126" w:right="110"/>
              <w:rPr>
                <w:sz w:val="24"/>
              </w:rPr>
            </w:pPr>
            <w:r>
              <w:rPr>
                <w:sz w:val="24"/>
              </w:rPr>
              <w:t>86,0</w:t>
            </w:r>
          </w:p>
        </w:tc>
        <w:tc>
          <w:tcPr>
            <w:tcW w:w="954" w:type="dxa"/>
          </w:tcPr>
          <w:p w:rsidR="006524BE" w:rsidRDefault="006524BE" w:rsidP="00C7438C">
            <w:pPr>
              <w:pStyle w:val="TableParagraph"/>
              <w:keepNext/>
              <w:widowControl/>
              <w:ind w:left="130" w:right="114"/>
              <w:rPr>
                <w:sz w:val="24"/>
              </w:rPr>
            </w:pPr>
            <w:r>
              <w:rPr>
                <w:sz w:val="24"/>
              </w:rPr>
              <w:t>40,9</w:t>
            </w:r>
          </w:p>
        </w:tc>
        <w:tc>
          <w:tcPr>
            <w:tcW w:w="945" w:type="dxa"/>
          </w:tcPr>
          <w:p w:rsidR="006524BE" w:rsidRDefault="006524BE" w:rsidP="00C7438C">
            <w:pPr>
              <w:pStyle w:val="TableParagraph"/>
              <w:keepNext/>
              <w:widowControl/>
              <w:ind w:right="499"/>
              <w:jc w:val="right"/>
              <w:rPr>
                <w:sz w:val="24"/>
              </w:rPr>
            </w:pPr>
            <w:r>
              <w:rPr>
                <w:sz w:val="24"/>
              </w:rPr>
              <w:t>8</w:t>
            </w:r>
          </w:p>
        </w:tc>
        <w:tc>
          <w:tcPr>
            <w:tcW w:w="992" w:type="dxa"/>
          </w:tcPr>
          <w:p w:rsidR="006524BE" w:rsidRDefault="006524BE" w:rsidP="00C7438C">
            <w:pPr>
              <w:pStyle w:val="TableParagraph"/>
              <w:keepNext/>
              <w:widowControl/>
              <w:ind w:left="92" w:right="75"/>
              <w:rPr>
                <w:sz w:val="24"/>
              </w:rPr>
            </w:pPr>
            <w:r>
              <w:rPr>
                <w:sz w:val="24"/>
              </w:rPr>
              <w:t>4,0</w:t>
            </w:r>
          </w:p>
        </w:tc>
      </w:tr>
      <w:tr w:rsidR="006524BE" w:rsidTr="008F7ECE">
        <w:trPr>
          <w:trHeight w:val="551"/>
        </w:trPr>
        <w:tc>
          <w:tcPr>
            <w:tcW w:w="1706" w:type="dxa"/>
          </w:tcPr>
          <w:p w:rsidR="006524BE" w:rsidRDefault="006524BE" w:rsidP="00C7438C">
            <w:pPr>
              <w:pStyle w:val="TableParagraph"/>
              <w:keepNext/>
              <w:widowControl/>
              <w:spacing w:line="268" w:lineRule="exact"/>
              <w:rPr>
                <w:sz w:val="24"/>
              </w:rPr>
            </w:pPr>
            <w:proofErr w:type="spellStart"/>
            <w:r>
              <w:rPr>
                <w:sz w:val="24"/>
              </w:rPr>
              <w:t>Семена</w:t>
            </w:r>
            <w:proofErr w:type="spellEnd"/>
          </w:p>
          <w:p w:rsidR="006524BE" w:rsidRDefault="006524BE" w:rsidP="00C7438C">
            <w:pPr>
              <w:pStyle w:val="TableParagraph"/>
              <w:keepNext/>
              <w:widowControl/>
              <w:spacing w:line="264" w:lineRule="exact"/>
              <w:rPr>
                <w:sz w:val="24"/>
              </w:rPr>
            </w:pPr>
            <w:proofErr w:type="spellStart"/>
            <w:r>
              <w:rPr>
                <w:sz w:val="24"/>
              </w:rPr>
              <w:t>рыжика</w:t>
            </w:r>
            <w:proofErr w:type="spellEnd"/>
          </w:p>
        </w:tc>
        <w:tc>
          <w:tcPr>
            <w:tcW w:w="953" w:type="dxa"/>
          </w:tcPr>
          <w:p w:rsidR="006524BE" w:rsidRDefault="006524BE" w:rsidP="00C7438C">
            <w:pPr>
              <w:pStyle w:val="TableParagraph"/>
              <w:keepNext/>
              <w:widowControl/>
              <w:spacing w:before="128"/>
              <w:ind w:left="125" w:right="116"/>
              <w:rPr>
                <w:sz w:val="24"/>
              </w:rPr>
            </w:pPr>
            <w:r>
              <w:rPr>
                <w:sz w:val="24"/>
              </w:rPr>
              <w:t>н/д</w:t>
            </w:r>
          </w:p>
        </w:tc>
        <w:tc>
          <w:tcPr>
            <w:tcW w:w="952" w:type="dxa"/>
          </w:tcPr>
          <w:p w:rsidR="006524BE" w:rsidRDefault="006524BE" w:rsidP="00C7438C">
            <w:pPr>
              <w:pStyle w:val="TableParagraph"/>
              <w:keepNext/>
              <w:widowControl/>
              <w:spacing w:before="128"/>
              <w:ind w:left="123" w:right="113"/>
              <w:rPr>
                <w:sz w:val="24"/>
              </w:rPr>
            </w:pPr>
            <w:r>
              <w:rPr>
                <w:sz w:val="24"/>
              </w:rPr>
              <w:t>н/д</w:t>
            </w:r>
          </w:p>
        </w:tc>
        <w:tc>
          <w:tcPr>
            <w:tcW w:w="952" w:type="dxa"/>
          </w:tcPr>
          <w:p w:rsidR="006524BE" w:rsidRDefault="006524BE" w:rsidP="00C7438C">
            <w:pPr>
              <w:pStyle w:val="TableParagraph"/>
              <w:keepNext/>
              <w:widowControl/>
              <w:spacing w:before="128"/>
              <w:ind w:left="125" w:right="113"/>
              <w:rPr>
                <w:sz w:val="24"/>
              </w:rPr>
            </w:pPr>
            <w:r>
              <w:rPr>
                <w:sz w:val="24"/>
              </w:rPr>
              <w:t>н/д</w:t>
            </w:r>
          </w:p>
        </w:tc>
        <w:tc>
          <w:tcPr>
            <w:tcW w:w="950" w:type="dxa"/>
          </w:tcPr>
          <w:p w:rsidR="006524BE" w:rsidRDefault="006524BE" w:rsidP="00C7438C">
            <w:pPr>
              <w:pStyle w:val="TableParagraph"/>
              <w:keepNext/>
              <w:widowControl/>
              <w:spacing w:before="128"/>
              <w:ind w:left="126" w:right="114"/>
              <w:rPr>
                <w:sz w:val="24"/>
              </w:rPr>
            </w:pPr>
            <w:r>
              <w:rPr>
                <w:sz w:val="24"/>
              </w:rPr>
              <w:t>0,3</w:t>
            </w:r>
          </w:p>
        </w:tc>
        <w:tc>
          <w:tcPr>
            <w:tcW w:w="952" w:type="dxa"/>
          </w:tcPr>
          <w:p w:rsidR="006524BE" w:rsidRDefault="006524BE" w:rsidP="00C7438C">
            <w:pPr>
              <w:pStyle w:val="TableParagraph"/>
              <w:keepNext/>
              <w:widowControl/>
              <w:spacing w:before="128"/>
              <w:ind w:left="126" w:right="110"/>
              <w:rPr>
                <w:sz w:val="24"/>
              </w:rPr>
            </w:pPr>
            <w:r>
              <w:rPr>
                <w:sz w:val="24"/>
              </w:rPr>
              <w:t>0,5</w:t>
            </w:r>
          </w:p>
        </w:tc>
        <w:tc>
          <w:tcPr>
            <w:tcW w:w="954" w:type="dxa"/>
          </w:tcPr>
          <w:p w:rsidR="006524BE" w:rsidRDefault="006524BE" w:rsidP="00C7438C">
            <w:pPr>
              <w:pStyle w:val="TableParagraph"/>
              <w:keepNext/>
              <w:widowControl/>
              <w:spacing w:before="128"/>
              <w:ind w:left="130" w:right="114"/>
              <w:rPr>
                <w:sz w:val="24"/>
              </w:rPr>
            </w:pPr>
            <w:r>
              <w:rPr>
                <w:sz w:val="24"/>
              </w:rPr>
              <w:t>1,0</w:t>
            </w:r>
          </w:p>
        </w:tc>
        <w:tc>
          <w:tcPr>
            <w:tcW w:w="945" w:type="dxa"/>
          </w:tcPr>
          <w:p w:rsidR="006524BE" w:rsidRDefault="006524BE" w:rsidP="00C7438C">
            <w:pPr>
              <w:pStyle w:val="TableParagraph"/>
              <w:keepNext/>
              <w:widowControl/>
              <w:spacing w:before="128"/>
              <w:ind w:right="439"/>
              <w:jc w:val="right"/>
              <w:rPr>
                <w:sz w:val="24"/>
              </w:rPr>
            </w:pPr>
            <w:r>
              <w:rPr>
                <w:sz w:val="24"/>
              </w:rPr>
              <w:t>12</w:t>
            </w:r>
          </w:p>
        </w:tc>
        <w:tc>
          <w:tcPr>
            <w:tcW w:w="992" w:type="dxa"/>
          </w:tcPr>
          <w:p w:rsidR="006524BE" w:rsidRDefault="006524BE" w:rsidP="00C7438C">
            <w:pPr>
              <w:pStyle w:val="TableParagraph"/>
              <w:keepNext/>
              <w:widowControl/>
              <w:spacing w:before="128"/>
              <w:ind w:left="92" w:right="75"/>
              <w:rPr>
                <w:sz w:val="24"/>
              </w:rPr>
            </w:pPr>
            <w:r>
              <w:rPr>
                <w:sz w:val="24"/>
              </w:rPr>
              <w:t>11,1</w:t>
            </w:r>
          </w:p>
        </w:tc>
      </w:tr>
      <w:tr w:rsidR="006524BE" w:rsidTr="008F7ECE">
        <w:trPr>
          <w:trHeight w:val="551"/>
        </w:trPr>
        <w:tc>
          <w:tcPr>
            <w:tcW w:w="1706" w:type="dxa"/>
          </w:tcPr>
          <w:p w:rsidR="006524BE" w:rsidRDefault="006524BE" w:rsidP="00C7438C">
            <w:pPr>
              <w:pStyle w:val="TableParagraph"/>
              <w:keepNext/>
              <w:widowControl/>
              <w:spacing w:line="268" w:lineRule="exact"/>
              <w:rPr>
                <w:sz w:val="24"/>
              </w:rPr>
            </w:pPr>
            <w:proofErr w:type="spellStart"/>
            <w:r>
              <w:rPr>
                <w:sz w:val="24"/>
              </w:rPr>
              <w:t>Семена</w:t>
            </w:r>
            <w:proofErr w:type="spellEnd"/>
          </w:p>
          <w:p w:rsidR="006524BE" w:rsidRDefault="006524BE" w:rsidP="00C7438C">
            <w:pPr>
              <w:pStyle w:val="TableParagraph"/>
              <w:keepNext/>
              <w:widowControl/>
              <w:spacing w:line="264" w:lineRule="exact"/>
              <w:rPr>
                <w:sz w:val="24"/>
              </w:rPr>
            </w:pPr>
            <w:proofErr w:type="spellStart"/>
            <w:r>
              <w:rPr>
                <w:sz w:val="24"/>
              </w:rPr>
              <w:t>горчицы</w:t>
            </w:r>
            <w:proofErr w:type="spellEnd"/>
          </w:p>
        </w:tc>
        <w:tc>
          <w:tcPr>
            <w:tcW w:w="953" w:type="dxa"/>
          </w:tcPr>
          <w:p w:rsidR="006524BE" w:rsidRDefault="006524BE" w:rsidP="00C7438C">
            <w:pPr>
              <w:pStyle w:val="TableParagraph"/>
              <w:keepNext/>
              <w:widowControl/>
              <w:spacing w:before="131"/>
              <w:ind w:left="126" w:right="116"/>
              <w:rPr>
                <w:sz w:val="24"/>
              </w:rPr>
            </w:pPr>
            <w:r>
              <w:rPr>
                <w:sz w:val="24"/>
              </w:rPr>
              <w:t>0,4</w:t>
            </w:r>
          </w:p>
        </w:tc>
        <w:tc>
          <w:tcPr>
            <w:tcW w:w="952" w:type="dxa"/>
          </w:tcPr>
          <w:p w:rsidR="006524BE" w:rsidRDefault="006524BE" w:rsidP="00C7438C">
            <w:pPr>
              <w:pStyle w:val="TableParagraph"/>
              <w:keepNext/>
              <w:widowControl/>
              <w:spacing w:before="131"/>
              <w:ind w:left="124" w:right="113"/>
              <w:rPr>
                <w:sz w:val="24"/>
              </w:rPr>
            </w:pPr>
            <w:r>
              <w:rPr>
                <w:sz w:val="24"/>
              </w:rPr>
              <w:t>0,6</w:t>
            </w:r>
          </w:p>
        </w:tc>
        <w:tc>
          <w:tcPr>
            <w:tcW w:w="952" w:type="dxa"/>
          </w:tcPr>
          <w:p w:rsidR="006524BE" w:rsidRDefault="006524BE" w:rsidP="00C7438C">
            <w:pPr>
              <w:pStyle w:val="TableParagraph"/>
              <w:keepNext/>
              <w:widowControl/>
              <w:spacing w:before="131"/>
              <w:ind w:left="126" w:right="113"/>
              <w:rPr>
                <w:sz w:val="24"/>
              </w:rPr>
            </w:pPr>
            <w:r>
              <w:rPr>
                <w:sz w:val="24"/>
              </w:rPr>
              <w:t>0,4</w:t>
            </w:r>
          </w:p>
        </w:tc>
        <w:tc>
          <w:tcPr>
            <w:tcW w:w="950" w:type="dxa"/>
          </w:tcPr>
          <w:p w:rsidR="006524BE" w:rsidRDefault="006524BE" w:rsidP="00C7438C">
            <w:pPr>
              <w:pStyle w:val="TableParagraph"/>
              <w:keepNext/>
              <w:widowControl/>
              <w:spacing w:before="131"/>
              <w:ind w:left="126" w:right="114"/>
              <w:rPr>
                <w:sz w:val="24"/>
              </w:rPr>
            </w:pPr>
            <w:r>
              <w:rPr>
                <w:sz w:val="24"/>
              </w:rPr>
              <w:t>0,3</w:t>
            </w:r>
          </w:p>
        </w:tc>
        <w:tc>
          <w:tcPr>
            <w:tcW w:w="952" w:type="dxa"/>
          </w:tcPr>
          <w:p w:rsidR="006524BE" w:rsidRDefault="006524BE" w:rsidP="00C7438C">
            <w:pPr>
              <w:pStyle w:val="TableParagraph"/>
              <w:keepNext/>
              <w:widowControl/>
              <w:spacing w:before="131"/>
              <w:ind w:left="126" w:right="110"/>
              <w:rPr>
                <w:sz w:val="24"/>
              </w:rPr>
            </w:pPr>
            <w:r>
              <w:rPr>
                <w:sz w:val="24"/>
              </w:rPr>
              <w:t>0,7</w:t>
            </w:r>
          </w:p>
        </w:tc>
        <w:tc>
          <w:tcPr>
            <w:tcW w:w="954" w:type="dxa"/>
          </w:tcPr>
          <w:p w:rsidR="006524BE" w:rsidRDefault="006524BE" w:rsidP="00C7438C">
            <w:pPr>
              <w:pStyle w:val="TableParagraph"/>
              <w:keepNext/>
              <w:widowControl/>
              <w:spacing w:before="131"/>
              <w:ind w:left="130" w:right="114"/>
              <w:rPr>
                <w:sz w:val="24"/>
              </w:rPr>
            </w:pPr>
            <w:r>
              <w:rPr>
                <w:sz w:val="24"/>
              </w:rPr>
              <w:t>0,3</w:t>
            </w:r>
          </w:p>
        </w:tc>
        <w:tc>
          <w:tcPr>
            <w:tcW w:w="945" w:type="dxa"/>
          </w:tcPr>
          <w:p w:rsidR="006524BE" w:rsidRDefault="006524BE" w:rsidP="00C7438C">
            <w:pPr>
              <w:pStyle w:val="TableParagraph"/>
              <w:keepNext/>
              <w:widowControl/>
              <w:spacing w:before="131"/>
              <w:ind w:right="439"/>
              <w:jc w:val="right"/>
              <w:rPr>
                <w:sz w:val="24"/>
              </w:rPr>
            </w:pPr>
            <w:r>
              <w:rPr>
                <w:sz w:val="24"/>
              </w:rPr>
              <w:t>28</w:t>
            </w:r>
          </w:p>
        </w:tc>
        <w:tc>
          <w:tcPr>
            <w:tcW w:w="992" w:type="dxa"/>
          </w:tcPr>
          <w:p w:rsidR="006524BE" w:rsidRDefault="006524BE" w:rsidP="00C7438C">
            <w:pPr>
              <w:pStyle w:val="TableParagraph"/>
              <w:keepNext/>
              <w:widowControl/>
              <w:spacing w:before="131"/>
              <w:ind w:left="92" w:right="75"/>
              <w:rPr>
                <w:sz w:val="24"/>
              </w:rPr>
            </w:pPr>
            <w:r>
              <w:rPr>
                <w:sz w:val="24"/>
              </w:rPr>
              <w:t>0,5</w:t>
            </w:r>
          </w:p>
        </w:tc>
      </w:tr>
      <w:tr w:rsidR="006524BE" w:rsidTr="008F7ECE">
        <w:trPr>
          <w:trHeight w:val="275"/>
        </w:trPr>
        <w:tc>
          <w:tcPr>
            <w:tcW w:w="1706" w:type="dxa"/>
          </w:tcPr>
          <w:p w:rsidR="006524BE" w:rsidRDefault="006524BE" w:rsidP="00C7438C">
            <w:pPr>
              <w:pStyle w:val="TableParagraph"/>
              <w:keepNext/>
              <w:widowControl/>
              <w:rPr>
                <w:sz w:val="24"/>
              </w:rPr>
            </w:pPr>
            <w:proofErr w:type="spellStart"/>
            <w:r>
              <w:rPr>
                <w:sz w:val="24"/>
              </w:rPr>
              <w:t>Картофель</w:t>
            </w:r>
            <w:proofErr w:type="spellEnd"/>
          </w:p>
        </w:tc>
        <w:tc>
          <w:tcPr>
            <w:tcW w:w="953" w:type="dxa"/>
          </w:tcPr>
          <w:p w:rsidR="006524BE" w:rsidRDefault="006524BE" w:rsidP="00C7438C">
            <w:pPr>
              <w:pStyle w:val="TableParagraph"/>
              <w:keepNext/>
              <w:widowControl/>
              <w:ind w:left="126" w:right="116"/>
              <w:rPr>
                <w:sz w:val="24"/>
              </w:rPr>
            </w:pPr>
            <w:r>
              <w:rPr>
                <w:sz w:val="24"/>
              </w:rPr>
              <w:t>73,2</w:t>
            </w:r>
          </w:p>
        </w:tc>
        <w:tc>
          <w:tcPr>
            <w:tcW w:w="952" w:type="dxa"/>
          </w:tcPr>
          <w:p w:rsidR="006524BE" w:rsidRDefault="006524BE" w:rsidP="00C7438C">
            <w:pPr>
              <w:pStyle w:val="TableParagraph"/>
              <w:keepNext/>
              <w:widowControl/>
              <w:ind w:left="124" w:right="113"/>
              <w:rPr>
                <w:sz w:val="24"/>
              </w:rPr>
            </w:pPr>
            <w:r>
              <w:rPr>
                <w:sz w:val="24"/>
              </w:rPr>
              <w:t>94,7</w:t>
            </w:r>
          </w:p>
        </w:tc>
        <w:tc>
          <w:tcPr>
            <w:tcW w:w="952" w:type="dxa"/>
          </w:tcPr>
          <w:p w:rsidR="006524BE" w:rsidRDefault="006524BE" w:rsidP="00C7438C">
            <w:pPr>
              <w:pStyle w:val="TableParagraph"/>
              <w:keepNext/>
              <w:widowControl/>
              <w:ind w:left="126" w:right="113"/>
              <w:rPr>
                <w:sz w:val="24"/>
              </w:rPr>
            </w:pPr>
            <w:r>
              <w:rPr>
                <w:sz w:val="24"/>
              </w:rPr>
              <w:t>88,1</w:t>
            </w:r>
          </w:p>
        </w:tc>
        <w:tc>
          <w:tcPr>
            <w:tcW w:w="950" w:type="dxa"/>
          </w:tcPr>
          <w:p w:rsidR="006524BE" w:rsidRDefault="006524BE" w:rsidP="00C7438C">
            <w:pPr>
              <w:pStyle w:val="TableParagraph"/>
              <w:keepNext/>
              <w:widowControl/>
              <w:ind w:left="126" w:right="114"/>
              <w:rPr>
                <w:sz w:val="24"/>
              </w:rPr>
            </w:pPr>
            <w:r>
              <w:rPr>
                <w:sz w:val="24"/>
              </w:rPr>
              <w:t>60,4</w:t>
            </w:r>
          </w:p>
        </w:tc>
        <w:tc>
          <w:tcPr>
            <w:tcW w:w="952" w:type="dxa"/>
          </w:tcPr>
          <w:p w:rsidR="006524BE" w:rsidRDefault="006524BE" w:rsidP="00C7438C">
            <w:pPr>
              <w:pStyle w:val="TableParagraph"/>
              <w:keepNext/>
              <w:widowControl/>
              <w:ind w:left="126" w:right="110"/>
              <w:rPr>
                <w:sz w:val="24"/>
              </w:rPr>
            </w:pPr>
            <w:r>
              <w:rPr>
                <w:sz w:val="24"/>
              </w:rPr>
              <w:t>71,5</w:t>
            </w:r>
          </w:p>
        </w:tc>
        <w:tc>
          <w:tcPr>
            <w:tcW w:w="954" w:type="dxa"/>
          </w:tcPr>
          <w:p w:rsidR="006524BE" w:rsidRDefault="006524BE" w:rsidP="00C7438C">
            <w:pPr>
              <w:pStyle w:val="TableParagraph"/>
              <w:keepNext/>
              <w:widowControl/>
              <w:ind w:left="130" w:right="114"/>
              <w:rPr>
                <w:sz w:val="24"/>
              </w:rPr>
            </w:pPr>
            <w:r>
              <w:rPr>
                <w:sz w:val="24"/>
              </w:rPr>
              <w:t>80,5</w:t>
            </w:r>
          </w:p>
        </w:tc>
        <w:tc>
          <w:tcPr>
            <w:tcW w:w="945" w:type="dxa"/>
          </w:tcPr>
          <w:p w:rsidR="006524BE" w:rsidRDefault="006524BE" w:rsidP="00C7438C">
            <w:pPr>
              <w:pStyle w:val="TableParagraph"/>
              <w:keepNext/>
              <w:widowControl/>
              <w:ind w:right="439"/>
              <w:jc w:val="right"/>
              <w:rPr>
                <w:sz w:val="24"/>
              </w:rPr>
            </w:pPr>
            <w:r>
              <w:rPr>
                <w:sz w:val="24"/>
              </w:rPr>
              <w:t>29</w:t>
            </w:r>
          </w:p>
        </w:tc>
        <w:tc>
          <w:tcPr>
            <w:tcW w:w="992" w:type="dxa"/>
          </w:tcPr>
          <w:p w:rsidR="006524BE" w:rsidRDefault="006524BE" w:rsidP="00C7438C">
            <w:pPr>
              <w:pStyle w:val="TableParagraph"/>
              <w:keepNext/>
              <w:widowControl/>
              <w:ind w:left="92" w:right="75"/>
              <w:rPr>
                <w:sz w:val="24"/>
              </w:rPr>
            </w:pPr>
            <w:r>
              <w:rPr>
                <w:sz w:val="24"/>
              </w:rPr>
              <w:t>1,1</w:t>
            </w:r>
          </w:p>
        </w:tc>
      </w:tr>
      <w:tr w:rsidR="006524BE" w:rsidTr="008F7ECE">
        <w:trPr>
          <w:trHeight w:val="827"/>
        </w:trPr>
        <w:tc>
          <w:tcPr>
            <w:tcW w:w="1706" w:type="dxa"/>
          </w:tcPr>
          <w:p w:rsidR="006524BE" w:rsidRDefault="006524BE" w:rsidP="00C7438C">
            <w:pPr>
              <w:pStyle w:val="TableParagraph"/>
              <w:keepNext/>
              <w:widowControl/>
              <w:ind w:right="502"/>
              <w:rPr>
                <w:sz w:val="24"/>
              </w:rPr>
            </w:pPr>
            <w:proofErr w:type="spellStart"/>
            <w:r>
              <w:rPr>
                <w:sz w:val="24"/>
              </w:rPr>
              <w:t>Овощи</w:t>
            </w:r>
            <w:proofErr w:type="spellEnd"/>
            <w:r>
              <w:rPr>
                <w:sz w:val="24"/>
              </w:rPr>
              <w:t xml:space="preserve"> </w:t>
            </w:r>
            <w:proofErr w:type="spellStart"/>
            <w:r>
              <w:rPr>
                <w:sz w:val="24"/>
              </w:rPr>
              <w:t>открытого</w:t>
            </w:r>
            <w:proofErr w:type="spellEnd"/>
          </w:p>
          <w:p w:rsidR="006524BE" w:rsidRDefault="006524BE" w:rsidP="00C7438C">
            <w:pPr>
              <w:pStyle w:val="TableParagraph"/>
              <w:keepNext/>
              <w:widowControl/>
              <w:spacing w:line="264" w:lineRule="exact"/>
              <w:rPr>
                <w:sz w:val="24"/>
              </w:rPr>
            </w:pPr>
            <w:proofErr w:type="spellStart"/>
            <w:r>
              <w:rPr>
                <w:sz w:val="24"/>
              </w:rPr>
              <w:t>грунта</w:t>
            </w:r>
            <w:proofErr w:type="spellEnd"/>
          </w:p>
        </w:tc>
        <w:tc>
          <w:tcPr>
            <w:tcW w:w="953" w:type="dxa"/>
          </w:tcPr>
          <w:p w:rsidR="006524BE" w:rsidRDefault="006524BE" w:rsidP="00C7438C">
            <w:pPr>
              <w:pStyle w:val="TableParagraph"/>
              <w:keepNext/>
              <w:widowControl/>
              <w:spacing w:before="3"/>
              <w:rPr>
                <w:sz w:val="23"/>
              </w:rPr>
            </w:pPr>
          </w:p>
          <w:p w:rsidR="006524BE" w:rsidRDefault="006524BE" w:rsidP="00C7438C">
            <w:pPr>
              <w:pStyle w:val="TableParagraph"/>
              <w:keepNext/>
              <w:widowControl/>
              <w:ind w:left="126" w:right="116"/>
              <w:rPr>
                <w:sz w:val="24"/>
              </w:rPr>
            </w:pPr>
            <w:r>
              <w:rPr>
                <w:sz w:val="24"/>
              </w:rPr>
              <w:t>277,7</w:t>
            </w:r>
          </w:p>
        </w:tc>
        <w:tc>
          <w:tcPr>
            <w:tcW w:w="952" w:type="dxa"/>
          </w:tcPr>
          <w:p w:rsidR="006524BE" w:rsidRDefault="006524BE" w:rsidP="00C7438C">
            <w:pPr>
              <w:pStyle w:val="TableParagraph"/>
              <w:keepNext/>
              <w:widowControl/>
              <w:spacing w:before="3"/>
              <w:rPr>
                <w:sz w:val="23"/>
              </w:rPr>
            </w:pPr>
          </w:p>
          <w:p w:rsidR="006524BE" w:rsidRDefault="006524BE" w:rsidP="00C7438C">
            <w:pPr>
              <w:pStyle w:val="TableParagraph"/>
              <w:keepNext/>
              <w:widowControl/>
              <w:ind w:left="124" w:right="113"/>
              <w:rPr>
                <w:sz w:val="24"/>
              </w:rPr>
            </w:pPr>
            <w:r>
              <w:rPr>
                <w:sz w:val="24"/>
              </w:rPr>
              <w:t>342,1</w:t>
            </w:r>
          </w:p>
        </w:tc>
        <w:tc>
          <w:tcPr>
            <w:tcW w:w="952" w:type="dxa"/>
          </w:tcPr>
          <w:p w:rsidR="006524BE" w:rsidRDefault="006524BE" w:rsidP="00C7438C">
            <w:pPr>
              <w:pStyle w:val="TableParagraph"/>
              <w:keepNext/>
              <w:widowControl/>
              <w:spacing w:before="3"/>
              <w:rPr>
                <w:sz w:val="23"/>
              </w:rPr>
            </w:pPr>
          </w:p>
          <w:p w:rsidR="006524BE" w:rsidRDefault="006524BE" w:rsidP="00C7438C">
            <w:pPr>
              <w:pStyle w:val="TableParagraph"/>
              <w:keepNext/>
              <w:widowControl/>
              <w:ind w:left="126" w:right="113"/>
              <w:rPr>
                <w:sz w:val="24"/>
              </w:rPr>
            </w:pPr>
            <w:r>
              <w:rPr>
                <w:sz w:val="24"/>
              </w:rPr>
              <w:t>320,0</w:t>
            </w:r>
          </w:p>
        </w:tc>
        <w:tc>
          <w:tcPr>
            <w:tcW w:w="950" w:type="dxa"/>
          </w:tcPr>
          <w:p w:rsidR="006524BE" w:rsidRDefault="006524BE" w:rsidP="00C7438C">
            <w:pPr>
              <w:pStyle w:val="TableParagraph"/>
              <w:keepNext/>
              <w:widowControl/>
              <w:spacing w:before="3"/>
              <w:rPr>
                <w:sz w:val="23"/>
              </w:rPr>
            </w:pPr>
          </w:p>
          <w:p w:rsidR="006524BE" w:rsidRDefault="006524BE" w:rsidP="00C7438C">
            <w:pPr>
              <w:pStyle w:val="TableParagraph"/>
              <w:keepNext/>
              <w:widowControl/>
              <w:ind w:left="126" w:right="114"/>
              <w:rPr>
                <w:sz w:val="24"/>
              </w:rPr>
            </w:pPr>
            <w:r>
              <w:rPr>
                <w:sz w:val="24"/>
              </w:rPr>
              <w:t>286,2</w:t>
            </w:r>
          </w:p>
        </w:tc>
        <w:tc>
          <w:tcPr>
            <w:tcW w:w="952" w:type="dxa"/>
          </w:tcPr>
          <w:p w:rsidR="006524BE" w:rsidRDefault="006524BE" w:rsidP="00C7438C">
            <w:pPr>
              <w:pStyle w:val="TableParagraph"/>
              <w:keepNext/>
              <w:widowControl/>
              <w:spacing w:before="3"/>
              <w:rPr>
                <w:sz w:val="23"/>
              </w:rPr>
            </w:pPr>
          </w:p>
          <w:p w:rsidR="006524BE" w:rsidRDefault="006524BE" w:rsidP="00C7438C">
            <w:pPr>
              <w:pStyle w:val="TableParagraph"/>
              <w:keepNext/>
              <w:widowControl/>
              <w:ind w:left="126" w:right="110"/>
              <w:rPr>
                <w:sz w:val="24"/>
              </w:rPr>
            </w:pPr>
            <w:r>
              <w:rPr>
                <w:sz w:val="24"/>
              </w:rPr>
              <w:t>318,2</w:t>
            </w:r>
          </w:p>
        </w:tc>
        <w:tc>
          <w:tcPr>
            <w:tcW w:w="954" w:type="dxa"/>
          </w:tcPr>
          <w:p w:rsidR="006524BE" w:rsidRDefault="006524BE" w:rsidP="00C7438C">
            <w:pPr>
              <w:pStyle w:val="TableParagraph"/>
              <w:keepNext/>
              <w:widowControl/>
              <w:spacing w:before="3"/>
              <w:rPr>
                <w:sz w:val="23"/>
              </w:rPr>
            </w:pPr>
          </w:p>
          <w:p w:rsidR="006524BE" w:rsidRDefault="006524BE" w:rsidP="00C7438C">
            <w:pPr>
              <w:pStyle w:val="TableParagraph"/>
              <w:keepNext/>
              <w:widowControl/>
              <w:ind w:left="130" w:right="114"/>
              <w:rPr>
                <w:sz w:val="24"/>
              </w:rPr>
            </w:pPr>
            <w:r>
              <w:rPr>
                <w:sz w:val="24"/>
              </w:rPr>
              <w:t>417,2</w:t>
            </w:r>
          </w:p>
        </w:tc>
        <w:tc>
          <w:tcPr>
            <w:tcW w:w="945" w:type="dxa"/>
          </w:tcPr>
          <w:p w:rsidR="006524BE" w:rsidRDefault="006524BE" w:rsidP="00C7438C">
            <w:pPr>
              <w:pStyle w:val="TableParagraph"/>
              <w:keepNext/>
              <w:widowControl/>
              <w:spacing w:before="3"/>
              <w:rPr>
                <w:sz w:val="23"/>
              </w:rPr>
            </w:pPr>
          </w:p>
          <w:p w:rsidR="006524BE" w:rsidRDefault="006524BE" w:rsidP="00C7438C">
            <w:pPr>
              <w:pStyle w:val="TableParagraph"/>
              <w:keepNext/>
              <w:widowControl/>
              <w:ind w:right="499"/>
              <w:jc w:val="right"/>
              <w:rPr>
                <w:sz w:val="24"/>
              </w:rPr>
            </w:pPr>
            <w:r>
              <w:rPr>
                <w:sz w:val="24"/>
              </w:rPr>
              <w:t>3</w:t>
            </w:r>
          </w:p>
        </w:tc>
        <w:tc>
          <w:tcPr>
            <w:tcW w:w="992" w:type="dxa"/>
          </w:tcPr>
          <w:p w:rsidR="006524BE" w:rsidRDefault="006524BE" w:rsidP="00C7438C">
            <w:pPr>
              <w:pStyle w:val="TableParagraph"/>
              <w:keepNext/>
              <w:widowControl/>
              <w:spacing w:before="3"/>
              <w:rPr>
                <w:sz w:val="23"/>
              </w:rPr>
            </w:pPr>
          </w:p>
          <w:p w:rsidR="006524BE" w:rsidRDefault="006524BE" w:rsidP="00C7438C">
            <w:pPr>
              <w:pStyle w:val="TableParagraph"/>
              <w:keepNext/>
              <w:widowControl/>
              <w:ind w:left="92" w:right="75"/>
              <w:rPr>
                <w:sz w:val="24"/>
              </w:rPr>
            </w:pPr>
            <w:r>
              <w:rPr>
                <w:sz w:val="24"/>
              </w:rPr>
              <w:t>7,9</w:t>
            </w:r>
          </w:p>
        </w:tc>
      </w:tr>
      <w:tr w:rsidR="006524BE" w:rsidTr="008F7ECE">
        <w:trPr>
          <w:trHeight w:val="277"/>
        </w:trPr>
        <w:tc>
          <w:tcPr>
            <w:tcW w:w="1706" w:type="dxa"/>
          </w:tcPr>
          <w:p w:rsidR="006524BE" w:rsidRDefault="006524BE" w:rsidP="00C7438C">
            <w:pPr>
              <w:pStyle w:val="TableParagraph"/>
              <w:keepNext/>
              <w:widowControl/>
              <w:spacing w:line="258" w:lineRule="exact"/>
              <w:rPr>
                <w:sz w:val="24"/>
              </w:rPr>
            </w:pPr>
            <w:proofErr w:type="spellStart"/>
            <w:r>
              <w:rPr>
                <w:sz w:val="24"/>
              </w:rPr>
              <w:t>Бахчевые</w:t>
            </w:r>
            <w:proofErr w:type="spellEnd"/>
          </w:p>
        </w:tc>
        <w:tc>
          <w:tcPr>
            <w:tcW w:w="953" w:type="dxa"/>
          </w:tcPr>
          <w:p w:rsidR="006524BE" w:rsidRDefault="006524BE" w:rsidP="00C7438C">
            <w:pPr>
              <w:pStyle w:val="TableParagraph"/>
              <w:keepNext/>
              <w:widowControl/>
              <w:spacing w:line="258" w:lineRule="exact"/>
              <w:ind w:left="126" w:right="116"/>
              <w:rPr>
                <w:sz w:val="24"/>
              </w:rPr>
            </w:pPr>
            <w:r>
              <w:rPr>
                <w:sz w:val="24"/>
              </w:rPr>
              <w:t>58,7</w:t>
            </w:r>
          </w:p>
        </w:tc>
        <w:tc>
          <w:tcPr>
            <w:tcW w:w="952" w:type="dxa"/>
          </w:tcPr>
          <w:p w:rsidR="006524BE" w:rsidRDefault="006524BE" w:rsidP="00C7438C">
            <w:pPr>
              <w:pStyle w:val="TableParagraph"/>
              <w:keepNext/>
              <w:widowControl/>
              <w:spacing w:line="258" w:lineRule="exact"/>
              <w:ind w:left="124" w:right="113"/>
              <w:rPr>
                <w:sz w:val="24"/>
              </w:rPr>
            </w:pPr>
            <w:r>
              <w:rPr>
                <w:sz w:val="24"/>
              </w:rPr>
              <w:t>56,3</w:t>
            </w:r>
          </w:p>
        </w:tc>
        <w:tc>
          <w:tcPr>
            <w:tcW w:w="952" w:type="dxa"/>
          </w:tcPr>
          <w:p w:rsidR="006524BE" w:rsidRDefault="006524BE" w:rsidP="00C7438C">
            <w:pPr>
              <w:pStyle w:val="TableParagraph"/>
              <w:keepNext/>
              <w:widowControl/>
              <w:spacing w:line="258" w:lineRule="exact"/>
              <w:ind w:left="126" w:right="113"/>
              <w:rPr>
                <w:sz w:val="24"/>
              </w:rPr>
            </w:pPr>
            <w:r>
              <w:rPr>
                <w:sz w:val="24"/>
              </w:rPr>
              <w:t>74,0</w:t>
            </w:r>
          </w:p>
        </w:tc>
        <w:tc>
          <w:tcPr>
            <w:tcW w:w="950" w:type="dxa"/>
          </w:tcPr>
          <w:p w:rsidR="006524BE" w:rsidRDefault="006524BE" w:rsidP="00C7438C">
            <w:pPr>
              <w:pStyle w:val="TableParagraph"/>
              <w:keepNext/>
              <w:widowControl/>
              <w:spacing w:line="258" w:lineRule="exact"/>
              <w:ind w:left="126" w:right="114"/>
              <w:rPr>
                <w:sz w:val="24"/>
              </w:rPr>
            </w:pPr>
            <w:r>
              <w:rPr>
                <w:sz w:val="24"/>
              </w:rPr>
              <w:t>72,7</w:t>
            </w:r>
          </w:p>
        </w:tc>
        <w:tc>
          <w:tcPr>
            <w:tcW w:w="952" w:type="dxa"/>
          </w:tcPr>
          <w:p w:rsidR="006524BE" w:rsidRDefault="006524BE" w:rsidP="00C7438C">
            <w:pPr>
              <w:pStyle w:val="TableParagraph"/>
              <w:keepNext/>
              <w:widowControl/>
              <w:spacing w:line="258" w:lineRule="exact"/>
              <w:ind w:left="126" w:right="110"/>
              <w:rPr>
                <w:sz w:val="24"/>
              </w:rPr>
            </w:pPr>
            <w:r>
              <w:rPr>
                <w:sz w:val="24"/>
              </w:rPr>
              <w:t>57,6</w:t>
            </w:r>
          </w:p>
        </w:tc>
        <w:tc>
          <w:tcPr>
            <w:tcW w:w="954" w:type="dxa"/>
          </w:tcPr>
          <w:p w:rsidR="006524BE" w:rsidRDefault="006524BE" w:rsidP="00C7438C">
            <w:pPr>
              <w:pStyle w:val="TableParagraph"/>
              <w:keepNext/>
              <w:widowControl/>
              <w:spacing w:line="258" w:lineRule="exact"/>
              <w:ind w:left="130" w:right="114"/>
              <w:rPr>
                <w:sz w:val="24"/>
              </w:rPr>
            </w:pPr>
            <w:r>
              <w:rPr>
                <w:sz w:val="24"/>
              </w:rPr>
              <w:t>55,6</w:t>
            </w:r>
          </w:p>
        </w:tc>
        <w:tc>
          <w:tcPr>
            <w:tcW w:w="945" w:type="dxa"/>
          </w:tcPr>
          <w:p w:rsidR="006524BE" w:rsidRDefault="006524BE" w:rsidP="00C7438C">
            <w:pPr>
              <w:pStyle w:val="TableParagraph"/>
              <w:keepNext/>
              <w:widowControl/>
              <w:spacing w:line="258" w:lineRule="exact"/>
              <w:ind w:right="499"/>
              <w:jc w:val="right"/>
              <w:rPr>
                <w:sz w:val="24"/>
              </w:rPr>
            </w:pPr>
            <w:r>
              <w:rPr>
                <w:sz w:val="24"/>
              </w:rPr>
              <w:t>5</w:t>
            </w:r>
          </w:p>
        </w:tc>
        <w:tc>
          <w:tcPr>
            <w:tcW w:w="992" w:type="dxa"/>
          </w:tcPr>
          <w:p w:rsidR="006524BE" w:rsidRDefault="006524BE" w:rsidP="00C7438C">
            <w:pPr>
              <w:pStyle w:val="TableParagraph"/>
              <w:keepNext/>
              <w:widowControl/>
              <w:spacing w:line="258" w:lineRule="exact"/>
              <w:ind w:left="92" w:right="75"/>
              <w:rPr>
                <w:sz w:val="24"/>
              </w:rPr>
            </w:pPr>
            <w:r>
              <w:rPr>
                <w:sz w:val="24"/>
              </w:rPr>
              <w:t>8,1</w:t>
            </w:r>
          </w:p>
        </w:tc>
      </w:tr>
    </w:tbl>
    <w:p w:rsidR="006524BE" w:rsidRPr="00022FCB" w:rsidRDefault="006524BE" w:rsidP="00C7438C">
      <w:pPr>
        <w:pStyle w:val="af1"/>
        <w:ind w:left="1026"/>
      </w:pPr>
    </w:p>
    <w:p w:rsidR="006524BE" w:rsidRPr="00022FCB" w:rsidRDefault="00022FCB" w:rsidP="00C7438C">
      <w:pPr>
        <w:pStyle w:val="af1"/>
        <w:spacing w:after="0" w:line="360" w:lineRule="auto"/>
        <w:ind w:firstLine="709"/>
        <w:rPr>
          <w:rFonts w:ascii="Times New Roman" w:hAnsi="Times New Roman"/>
          <w:sz w:val="28"/>
          <w:szCs w:val="28"/>
        </w:rPr>
      </w:pPr>
      <w:r w:rsidRPr="00022FCB">
        <w:rPr>
          <w:rFonts w:ascii="Times New Roman" w:hAnsi="Times New Roman"/>
          <w:sz w:val="28"/>
          <w:szCs w:val="28"/>
        </w:rPr>
        <w:t>Опираясь на данные в таблице 7</w:t>
      </w:r>
      <w:r w:rsidR="006524BE" w:rsidRPr="00022FCB">
        <w:rPr>
          <w:rFonts w:ascii="Times New Roman" w:hAnsi="Times New Roman"/>
          <w:sz w:val="28"/>
          <w:szCs w:val="28"/>
        </w:rPr>
        <w:t>, далее будет сформирован ряд выводов.</w:t>
      </w:r>
      <w:r w:rsidR="00556DFB">
        <w:rPr>
          <w:rFonts w:ascii="Times New Roman" w:hAnsi="Times New Roman"/>
          <w:sz w:val="28"/>
          <w:szCs w:val="28"/>
        </w:rPr>
        <w:t xml:space="preserve">  </w:t>
      </w:r>
      <w:r w:rsidR="006524BE" w:rsidRPr="00022FCB">
        <w:rPr>
          <w:rFonts w:ascii="Times New Roman" w:hAnsi="Times New Roman"/>
          <w:sz w:val="28"/>
          <w:szCs w:val="28"/>
        </w:rPr>
        <w:t xml:space="preserve">Производство сахарной свеклы в Краснодарском крае в 2018 г. составило </w:t>
      </w:r>
      <w:r w:rsidR="006524BE" w:rsidRPr="00022FCB">
        <w:rPr>
          <w:rFonts w:ascii="Times New Roman" w:hAnsi="Times New Roman"/>
          <w:sz w:val="28"/>
          <w:szCs w:val="28"/>
        </w:rPr>
        <w:lastRenderedPageBreak/>
        <w:t>7174,2 тыс. тонн - 18,4% от всех сборов данной культуры в РФ. Посевные площади сахарной свеклы в крае составили 155,5 тыс. га (15,2% от всех площадей сахарной свеклы в</w:t>
      </w:r>
      <w:r w:rsidR="001D71F6">
        <w:rPr>
          <w:rFonts w:ascii="Times New Roman" w:hAnsi="Times New Roman"/>
          <w:sz w:val="28"/>
          <w:szCs w:val="28"/>
        </w:rPr>
        <w:t xml:space="preserve">  </w:t>
      </w:r>
      <w:r w:rsidR="006524BE" w:rsidRPr="00022FCB">
        <w:rPr>
          <w:rFonts w:ascii="Times New Roman" w:hAnsi="Times New Roman"/>
          <w:sz w:val="28"/>
          <w:szCs w:val="28"/>
        </w:rPr>
        <w:t>России).</w:t>
      </w:r>
    </w:p>
    <w:p w:rsidR="006524BE" w:rsidRPr="00022FCB" w:rsidRDefault="006524BE" w:rsidP="00C7438C">
      <w:pPr>
        <w:pStyle w:val="af1"/>
        <w:spacing w:after="0" w:line="360" w:lineRule="auto"/>
        <w:ind w:firstLine="709"/>
        <w:rPr>
          <w:rFonts w:ascii="Times New Roman" w:hAnsi="Times New Roman"/>
          <w:sz w:val="28"/>
          <w:szCs w:val="28"/>
        </w:rPr>
      </w:pPr>
      <w:r w:rsidRPr="00022FCB">
        <w:rPr>
          <w:rFonts w:ascii="Times New Roman" w:hAnsi="Times New Roman"/>
          <w:sz w:val="28"/>
          <w:szCs w:val="28"/>
        </w:rPr>
        <w:t xml:space="preserve">Производство картофеля в Краснодарском крае находится на относительно низких отметках. В промышленном секторе картофелеводства (данные по </w:t>
      </w:r>
      <w:proofErr w:type="spellStart"/>
      <w:r w:rsidRPr="00022FCB">
        <w:rPr>
          <w:rFonts w:ascii="Times New Roman" w:hAnsi="Times New Roman"/>
          <w:sz w:val="28"/>
          <w:szCs w:val="28"/>
        </w:rPr>
        <w:t>сельхозорганизациям</w:t>
      </w:r>
      <w:proofErr w:type="spellEnd"/>
      <w:r w:rsidRPr="00022FCB">
        <w:rPr>
          <w:rFonts w:ascii="Times New Roman" w:hAnsi="Times New Roman"/>
          <w:sz w:val="28"/>
          <w:szCs w:val="28"/>
        </w:rPr>
        <w:t xml:space="preserve"> и крестьянско-фермерским хозяйствам, без учета</w:t>
      </w:r>
      <w:r w:rsidR="004D010F">
        <w:rPr>
          <w:rFonts w:ascii="Times New Roman" w:hAnsi="Times New Roman"/>
          <w:sz w:val="28"/>
          <w:szCs w:val="28"/>
        </w:rPr>
        <w:t xml:space="preserve">  </w:t>
      </w:r>
      <w:r w:rsidRPr="00022FCB">
        <w:rPr>
          <w:rFonts w:ascii="Times New Roman" w:hAnsi="Times New Roman"/>
          <w:sz w:val="28"/>
          <w:szCs w:val="28"/>
        </w:rPr>
        <w:t>сборов</w:t>
      </w:r>
      <w:r w:rsidR="004D010F">
        <w:rPr>
          <w:rFonts w:ascii="Times New Roman" w:hAnsi="Times New Roman"/>
          <w:sz w:val="28"/>
          <w:szCs w:val="28"/>
        </w:rPr>
        <w:t xml:space="preserve">  </w:t>
      </w:r>
      <w:r w:rsidRPr="00022FCB">
        <w:rPr>
          <w:rFonts w:ascii="Times New Roman" w:hAnsi="Times New Roman"/>
          <w:sz w:val="28"/>
          <w:szCs w:val="28"/>
        </w:rPr>
        <w:t>в</w:t>
      </w:r>
      <w:r w:rsidR="004D010F">
        <w:rPr>
          <w:rFonts w:ascii="Times New Roman" w:hAnsi="Times New Roman"/>
          <w:sz w:val="28"/>
          <w:szCs w:val="28"/>
        </w:rPr>
        <w:t xml:space="preserve">  </w:t>
      </w:r>
      <w:r w:rsidRPr="00022FCB">
        <w:rPr>
          <w:rFonts w:ascii="Times New Roman" w:hAnsi="Times New Roman"/>
          <w:sz w:val="28"/>
          <w:szCs w:val="28"/>
        </w:rPr>
        <w:t>хозяйствах</w:t>
      </w:r>
      <w:r w:rsidR="004D010F">
        <w:rPr>
          <w:rFonts w:ascii="Times New Roman" w:hAnsi="Times New Roman"/>
          <w:sz w:val="28"/>
          <w:szCs w:val="28"/>
        </w:rPr>
        <w:t xml:space="preserve">  </w:t>
      </w:r>
      <w:r w:rsidRPr="00022FCB">
        <w:rPr>
          <w:rFonts w:ascii="Times New Roman" w:hAnsi="Times New Roman"/>
          <w:sz w:val="28"/>
          <w:szCs w:val="28"/>
        </w:rPr>
        <w:t>населения)</w:t>
      </w:r>
      <w:r w:rsidR="001D71F6">
        <w:rPr>
          <w:rFonts w:ascii="Times New Roman" w:hAnsi="Times New Roman"/>
          <w:sz w:val="28"/>
          <w:szCs w:val="28"/>
        </w:rPr>
        <w:t xml:space="preserve">  </w:t>
      </w:r>
      <w:r w:rsidRPr="00022FCB">
        <w:rPr>
          <w:rFonts w:ascii="Times New Roman" w:hAnsi="Times New Roman"/>
          <w:sz w:val="28"/>
          <w:szCs w:val="28"/>
        </w:rPr>
        <w:t>в</w:t>
      </w:r>
      <w:r w:rsidR="001D71F6">
        <w:rPr>
          <w:rFonts w:ascii="Times New Roman" w:hAnsi="Times New Roman"/>
          <w:sz w:val="28"/>
          <w:szCs w:val="28"/>
        </w:rPr>
        <w:t xml:space="preserve">  </w:t>
      </w:r>
      <w:r w:rsidRPr="00022FCB">
        <w:rPr>
          <w:rFonts w:ascii="Times New Roman" w:hAnsi="Times New Roman"/>
          <w:sz w:val="28"/>
          <w:szCs w:val="28"/>
        </w:rPr>
        <w:t>2018г.</w:t>
      </w:r>
      <w:r w:rsidR="004D010F">
        <w:rPr>
          <w:rFonts w:ascii="Times New Roman" w:hAnsi="Times New Roman"/>
          <w:sz w:val="28"/>
          <w:szCs w:val="28"/>
        </w:rPr>
        <w:t xml:space="preserve">  </w:t>
      </w:r>
      <w:r w:rsidRPr="00022FCB">
        <w:rPr>
          <w:rFonts w:ascii="Times New Roman" w:hAnsi="Times New Roman"/>
          <w:sz w:val="28"/>
          <w:szCs w:val="28"/>
        </w:rPr>
        <w:t>здесь</w:t>
      </w:r>
      <w:r w:rsidR="004D010F">
        <w:rPr>
          <w:rFonts w:ascii="Times New Roman" w:hAnsi="Times New Roman"/>
          <w:sz w:val="28"/>
          <w:szCs w:val="28"/>
        </w:rPr>
        <w:t xml:space="preserve">  </w:t>
      </w:r>
      <w:r w:rsidRPr="00022FCB">
        <w:rPr>
          <w:rFonts w:ascii="Times New Roman" w:hAnsi="Times New Roman"/>
          <w:sz w:val="28"/>
          <w:szCs w:val="28"/>
        </w:rPr>
        <w:t>собрали</w:t>
      </w:r>
      <w:r w:rsidR="004D010F">
        <w:rPr>
          <w:rFonts w:ascii="Times New Roman" w:hAnsi="Times New Roman"/>
          <w:sz w:val="28"/>
          <w:szCs w:val="28"/>
        </w:rPr>
        <w:t xml:space="preserve">  </w:t>
      </w:r>
      <w:r w:rsidRPr="00022FCB">
        <w:rPr>
          <w:rFonts w:ascii="Times New Roman" w:hAnsi="Times New Roman"/>
          <w:sz w:val="28"/>
          <w:szCs w:val="28"/>
        </w:rPr>
        <w:t>всего</w:t>
      </w:r>
      <w:r w:rsidR="004D010F">
        <w:rPr>
          <w:rFonts w:ascii="Times New Roman" w:hAnsi="Times New Roman"/>
          <w:sz w:val="28"/>
          <w:szCs w:val="28"/>
        </w:rPr>
        <w:t xml:space="preserve">  </w:t>
      </w:r>
      <w:r w:rsidRPr="00022FCB">
        <w:rPr>
          <w:rFonts w:ascii="Times New Roman" w:hAnsi="Times New Roman"/>
          <w:sz w:val="28"/>
          <w:szCs w:val="28"/>
        </w:rPr>
        <w:t>80,5</w:t>
      </w:r>
      <w:r w:rsidR="004D010F">
        <w:rPr>
          <w:rFonts w:ascii="Times New Roman" w:hAnsi="Times New Roman"/>
          <w:sz w:val="28"/>
          <w:szCs w:val="28"/>
        </w:rPr>
        <w:t xml:space="preserve">  </w:t>
      </w:r>
      <w:r w:rsidRPr="00022FCB">
        <w:rPr>
          <w:rFonts w:ascii="Times New Roman" w:hAnsi="Times New Roman"/>
          <w:sz w:val="28"/>
          <w:szCs w:val="28"/>
        </w:rPr>
        <w:t>тыс.</w:t>
      </w:r>
      <w:r w:rsidR="004D010F">
        <w:rPr>
          <w:rFonts w:ascii="Times New Roman" w:hAnsi="Times New Roman"/>
          <w:sz w:val="28"/>
          <w:szCs w:val="28"/>
        </w:rPr>
        <w:t xml:space="preserve"> </w:t>
      </w:r>
      <w:r w:rsidRPr="00022FCB">
        <w:rPr>
          <w:rFonts w:ascii="Times New Roman" w:hAnsi="Times New Roman"/>
          <w:sz w:val="28"/>
          <w:szCs w:val="28"/>
        </w:rPr>
        <w:t>тонн</w:t>
      </w:r>
      <w:r w:rsidR="004D010F">
        <w:rPr>
          <w:rFonts w:ascii="Times New Roman" w:hAnsi="Times New Roman"/>
          <w:sz w:val="28"/>
          <w:szCs w:val="28"/>
        </w:rPr>
        <w:t xml:space="preserve">  </w:t>
      </w:r>
      <w:r w:rsidRPr="00022FCB">
        <w:rPr>
          <w:rFonts w:ascii="Times New Roman" w:hAnsi="Times New Roman"/>
          <w:sz w:val="28"/>
          <w:szCs w:val="28"/>
        </w:rPr>
        <w:t>картофеля - 1,1% от общих показателей промышленного картофелеводства в РФ. Однако большая часть урожая - ранний картофель, сборы которого в крае осуществляются в конце мая - июне. Краснодарский край входит в число крупнейших регионов-производителей раннего картофеля.</w:t>
      </w:r>
    </w:p>
    <w:p w:rsidR="006524BE" w:rsidRPr="00022FCB" w:rsidRDefault="006524BE" w:rsidP="00C7438C">
      <w:pPr>
        <w:pStyle w:val="af1"/>
        <w:spacing w:after="0" w:line="360" w:lineRule="auto"/>
        <w:ind w:firstLine="709"/>
        <w:rPr>
          <w:rFonts w:ascii="Times New Roman" w:hAnsi="Times New Roman"/>
          <w:sz w:val="28"/>
          <w:szCs w:val="28"/>
        </w:rPr>
      </w:pPr>
      <w:r w:rsidRPr="00022FCB">
        <w:rPr>
          <w:rFonts w:ascii="Times New Roman" w:hAnsi="Times New Roman"/>
          <w:sz w:val="28"/>
          <w:szCs w:val="28"/>
        </w:rPr>
        <w:t>Производство овощей в Краснодарском крае. Сборы овощей открытого грунта в промышленном секторе овощеводства региона в 2018 году составили 346,9 тыс. тонн - 7,6% от общего по РФ объема. Производство овощей защищенного грунта в Краснодарском крае достигло рекордных отметок - 70,3 тыс. тонн, 9,4 % от общего объема.</w:t>
      </w:r>
    </w:p>
    <w:p w:rsidR="006524BE" w:rsidRPr="00022FCB" w:rsidRDefault="006524BE" w:rsidP="00C7438C">
      <w:pPr>
        <w:pStyle w:val="af1"/>
        <w:spacing w:after="0" w:line="360" w:lineRule="auto"/>
        <w:ind w:firstLine="709"/>
        <w:rPr>
          <w:rFonts w:ascii="Times New Roman" w:hAnsi="Times New Roman"/>
          <w:sz w:val="28"/>
          <w:szCs w:val="28"/>
        </w:rPr>
      </w:pPr>
      <w:r w:rsidRPr="00022FCB">
        <w:rPr>
          <w:rFonts w:ascii="Times New Roman" w:hAnsi="Times New Roman"/>
          <w:sz w:val="28"/>
          <w:szCs w:val="28"/>
        </w:rPr>
        <w:t>Производство пшеницы в Краснодарском крае. Сборы озимой и яровой пшеницы в Краснодарском крае в 2018 году составили 8 464,0 тыс. тонн, это 13,7% от общего по РФ объема. Регион занимает 1-е место по сборам пшеницы в РФ и 6-е место по размеру посевных площадей данной культуры (5,5% от общих по РФ размеров площадей</w:t>
      </w:r>
      <w:r w:rsidR="00556DFB">
        <w:rPr>
          <w:rFonts w:ascii="Times New Roman" w:hAnsi="Times New Roman"/>
          <w:sz w:val="28"/>
          <w:szCs w:val="28"/>
        </w:rPr>
        <w:t xml:space="preserve">  </w:t>
      </w:r>
      <w:r w:rsidRPr="00022FCB">
        <w:rPr>
          <w:rFonts w:ascii="Times New Roman" w:hAnsi="Times New Roman"/>
          <w:sz w:val="28"/>
          <w:szCs w:val="28"/>
        </w:rPr>
        <w:t>пшеницы).</w:t>
      </w:r>
    </w:p>
    <w:p w:rsidR="006524BE" w:rsidRPr="00022FCB" w:rsidRDefault="006524BE" w:rsidP="00C7438C">
      <w:pPr>
        <w:spacing w:line="360" w:lineRule="auto"/>
        <w:ind w:firstLine="709"/>
        <w:rPr>
          <w:sz w:val="28"/>
          <w:szCs w:val="28"/>
        </w:rPr>
      </w:pPr>
      <w:r w:rsidRPr="00022FCB">
        <w:rPr>
          <w:sz w:val="28"/>
          <w:szCs w:val="28"/>
        </w:rPr>
        <w:t>Производство ячменя (озимого и ярового) в Краснодарском крае в 2018 году составило 938,5 тыс. тонн - 5,3% от всех по РФ сборов. По итогам 2018 года Краснодарский край находится на 4-м месте по сбору ячменя и на 21-м месте по размеру площадей, занятых под этой культурой.</w:t>
      </w:r>
    </w:p>
    <w:p w:rsidR="006524BE" w:rsidRPr="00022FCB" w:rsidRDefault="006524BE" w:rsidP="00C7438C">
      <w:pPr>
        <w:pStyle w:val="af1"/>
        <w:spacing w:after="0" w:line="360" w:lineRule="auto"/>
        <w:ind w:firstLine="709"/>
        <w:rPr>
          <w:rFonts w:ascii="Times New Roman" w:hAnsi="Times New Roman"/>
          <w:sz w:val="28"/>
          <w:szCs w:val="28"/>
        </w:rPr>
      </w:pPr>
      <w:r w:rsidRPr="00022FCB">
        <w:rPr>
          <w:rFonts w:ascii="Times New Roman" w:hAnsi="Times New Roman"/>
          <w:sz w:val="28"/>
          <w:szCs w:val="28"/>
        </w:rPr>
        <w:t xml:space="preserve">Производство соевых бобов в Краснодарском крае в 2018 г. составило 254,9 тыс. тонн. Доля региона в общем объеме сборов соевых бобов по РФ - </w:t>
      </w:r>
      <w:r w:rsidRPr="00022FCB">
        <w:rPr>
          <w:rFonts w:ascii="Times New Roman" w:hAnsi="Times New Roman"/>
          <w:sz w:val="28"/>
          <w:szCs w:val="28"/>
        </w:rPr>
        <w:lastRenderedPageBreak/>
        <w:t>9,4%. Краснодарский край занимает 4-е место по объему производства соевых бобов и по размеру посевных площадей сои.</w:t>
      </w:r>
    </w:p>
    <w:p w:rsidR="006524BE" w:rsidRPr="00022FCB" w:rsidRDefault="006524BE" w:rsidP="00C7438C">
      <w:pPr>
        <w:pStyle w:val="af1"/>
        <w:spacing w:after="0" w:line="360" w:lineRule="auto"/>
        <w:ind w:firstLine="709"/>
        <w:rPr>
          <w:rFonts w:ascii="Times New Roman" w:hAnsi="Times New Roman"/>
          <w:sz w:val="28"/>
          <w:szCs w:val="28"/>
        </w:rPr>
      </w:pPr>
      <w:r w:rsidRPr="00022FCB">
        <w:rPr>
          <w:rFonts w:ascii="Times New Roman" w:hAnsi="Times New Roman"/>
          <w:sz w:val="28"/>
          <w:szCs w:val="28"/>
        </w:rPr>
        <w:t>Производство кукурузы в Краснодарском крае. Кукуруза на зерно в Краснодарском крае в 2018 году выращивалась на площади 621,5 тыс. га (22,4% от всех посевных площадей кукурузы на зерно по РФ), объемы сборов составили 3 327,3 тыс. тонн (25,3% от всех объемов сборов по России). Регион находится на 1-м месте как по размеру посевных площадей, так и по объему сборов</w:t>
      </w:r>
      <w:r w:rsidR="004D010F">
        <w:rPr>
          <w:rFonts w:ascii="Times New Roman" w:hAnsi="Times New Roman"/>
          <w:sz w:val="28"/>
          <w:szCs w:val="28"/>
        </w:rPr>
        <w:t xml:space="preserve">  </w:t>
      </w:r>
      <w:r w:rsidRPr="00022FCB">
        <w:rPr>
          <w:rFonts w:ascii="Times New Roman" w:hAnsi="Times New Roman"/>
          <w:sz w:val="28"/>
          <w:szCs w:val="28"/>
        </w:rPr>
        <w:t>кукурузы.</w:t>
      </w:r>
    </w:p>
    <w:p w:rsidR="006524BE" w:rsidRPr="008F7ECE" w:rsidRDefault="006524BE" w:rsidP="00022FCB">
      <w:pPr>
        <w:pStyle w:val="af1"/>
        <w:spacing w:after="0" w:line="360" w:lineRule="auto"/>
        <w:ind w:firstLine="709"/>
        <w:rPr>
          <w:rFonts w:ascii="Times New Roman" w:hAnsi="Times New Roman"/>
          <w:sz w:val="28"/>
          <w:szCs w:val="28"/>
        </w:rPr>
      </w:pPr>
      <w:r w:rsidRPr="00022FCB">
        <w:rPr>
          <w:rFonts w:ascii="Times New Roman" w:hAnsi="Times New Roman"/>
          <w:sz w:val="28"/>
          <w:szCs w:val="28"/>
        </w:rPr>
        <w:t>Сама по себе отрасл</w:t>
      </w:r>
      <w:r w:rsidRPr="008F7ECE">
        <w:rPr>
          <w:rFonts w:ascii="Times New Roman" w:hAnsi="Times New Roman"/>
          <w:sz w:val="28"/>
          <w:szCs w:val="28"/>
        </w:rPr>
        <w:t>ь сельское хозяйство в Краснодарском крае в основном специализируется на выращивании растениеводческой продукции. Объем производства продукции сельского хозяйства всех сельскохозяйственных производителей края в январе – июне 2019 г. в действующих ценах составил 119,4 млрд рублей (в сопоставимой оценке – 102,4% к январю-июню 2018 г.). Оборот по видам экономической деятельности крупных и средних организаций АПК Краснодарского края (479 организаций) составил 205,8 млрд рублей, в том числе:</w:t>
      </w:r>
    </w:p>
    <w:p w:rsidR="00A43B9C" w:rsidRDefault="006524BE" w:rsidP="00022FCB">
      <w:pPr>
        <w:pStyle w:val="af1"/>
        <w:spacing w:after="0" w:line="360" w:lineRule="auto"/>
        <w:ind w:firstLine="709"/>
        <w:rPr>
          <w:rFonts w:ascii="Times New Roman" w:hAnsi="Times New Roman"/>
          <w:sz w:val="28"/>
          <w:szCs w:val="28"/>
        </w:rPr>
      </w:pPr>
      <w:r w:rsidRPr="008F7ECE">
        <w:rPr>
          <w:rFonts w:ascii="Times New Roman" w:hAnsi="Times New Roman"/>
          <w:sz w:val="28"/>
          <w:szCs w:val="28"/>
        </w:rPr>
        <w:t xml:space="preserve">При этом оборот в действующих ценах увеличен в целом по АПК на 1,9 %, в том числе в сельском хозяйстве достигнут рост на 2,4 %, по организациям, </w:t>
      </w:r>
      <w:r w:rsidRPr="00A43B9C">
        <w:rPr>
          <w:rFonts w:ascii="Times New Roman" w:hAnsi="Times New Roman"/>
          <w:sz w:val="28"/>
          <w:szCs w:val="28"/>
        </w:rPr>
        <w:t xml:space="preserve">осуществляющим деятельность в рыболовстве и рыбоводстве, оборот в действующих ценах вырос на 4,7 %, в </w:t>
      </w:r>
      <w:r w:rsidR="00022FCB">
        <w:rPr>
          <w:rFonts w:ascii="Times New Roman" w:hAnsi="Times New Roman"/>
          <w:sz w:val="28"/>
          <w:szCs w:val="28"/>
        </w:rPr>
        <w:t>пищевой промышленности – на 3,7</w:t>
      </w:r>
      <w:r w:rsidRPr="00A43B9C">
        <w:rPr>
          <w:rFonts w:ascii="Times New Roman" w:hAnsi="Times New Roman"/>
          <w:sz w:val="28"/>
          <w:szCs w:val="28"/>
        </w:rPr>
        <w:t>%, в организациях, осуществляющих деятельность по складированию зерна снижение на 29 % к уровню аналогичного периода 2018 года.</w:t>
      </w:r>
    </w:p>
    <w:p w:rsidR="00A43B9C" w:rsidRDefault="00A43B9C" w:rsidP="00022FCB">
      <w:pPr>
        <w:pStyle w:val="af1"/>
        <w:spacing w:after="0" w:line="360" w:lineRule="auto"/>
        <w:ind w:firstLine="709"/>
        <w:rPr>
          <w:rFonts w:ascii="Times New Roman" w:hAnsi="Times New Roman"/>
          <w:sz w:val="28"/>
          <w:szCs w:val="28"/>
        </w:rPr>
      </w:pPr>
      <w:r w:rsidRPr="00A43B9C">
        <w:rPr>
          <w:rFonts w:ascii="Times New Roman" w:hAnsi="Times New Roman"/>
          <w:sz w:val="28"/>
          <w:szCs w:val="28"/>
        </w:rPr>
        <w:t>Наглядно рассмотрим, как меняется валовой сбор сельскохозяйст</w:t>
      </w:r>
      <w:r>
        <w:rPr>
          <w:rFonts w:ascii="Times New Roman" w:hAnsi="Times New Roman"/>
          <w:sz w:val="28"/>
          <w:szCs w:val="28"/>
        </w:rPr>
        <w:t>вен</w:t>
      </w:r>
      <w:r w:rsidRPr="00A43B9C">
        <w:rPr>
          <w:rFonts w:ascii="Times New Roman" w:hAnsi="Times New Roman"/>
          <w:sz w:val="28"/>
          <w:szCs w:val="28"/>
        </w:rPr>
        <w:t>ных культур К</w:t>
      </w:r>
      <w:r w:rsidR="00022FCB">
        <w:rPr>
          <w:rFonts w:ascii="Times New Roman" w:hAnsi="Times New Roman"/>
          <w:sz w:val="28"/>
          <w:szCs w:val="28"/>
        </w:rPr>
        <w:t>раснодарского края на рисунке 5</w:t>
      </w:r>
      <w:r w:rsidRPr="00A43B9C">
        <w:rPr>
          <w:rFonts w:ascii="Times New Roman" w:hAnsi="Times New Roman"/>
          <w:sz w:val="28"/>
          <w:szCs w:val="28"/>
        </w:rPr>
        <w:t>.</w:t>
      </w:r>
    </w:p>
    <w:p w:rsidR="008263BE" w:rsidRDefault="002333E4" w:rsidP="002333E4">
      <w:pPr>
        <w:pStyle w:val="af1"/>
        <w:spacing w:after="0" w:line="360" w:lineRule="auto"/>
        <w:ind w:firstLine="709"/>
        <w:rPr>
          <w:sz w:val="28"/>
          <w:szCs w:val="28"/>
        </w:rPr>
      </w:pPr>
      <w:r w:rsidRPr="008F7ECE">
        <w:rPr>
          <w:rFonts w:ascii="Times New Roman" w:hAnsi="Times New Roman"/>
          <w:sz w:val="28"/>
          <w:szCs w:val="28"/>
        </w:rPr>
        <w:t xml:space="preserve">Для продвижения сельскохозяйственной продукции, произведенной в малых формах хозяйствования, министерством осуществляется работа по размещению информации об объемах производства сельскохозяйственной продукции Краснодарского края на интернет-портале с целью исключить звено перекупщиков, дать возможность прямых поставок от сельхозпроизводителей </w:t>
      </w:r>
      <w:r w:rsidRPr="008F7ECE">
        <w:rPr>
          <w:rFonts w:ascii="Times New Roman" w:hAnsi="Times New Roman"/>
          <w:sz w:val="28"/>
          <w:szCs w:val="28"/>
        </w:rPr>
        <w:lastRenderedPageBreak/>
        <w:t>в торговые сети, предприятия санаторно-курортного комплекса, в учреждения бюджетной сферы и оптовые рынки на взаимовыгодных</w:t>
      </w:r>
      <w:r w:rsidR="00556DFB">
        <w:rPr>
          <w:rFonts w:ascii="Times New Roman" w:hAnsi="Times New Roman"/>
          <w:sz w:val="28"/>
          <w:szCs w:val="28"/>
        </w:rPr>
        <w:t xml:space="preserve">  </w:t>
      </w:r>
      <w:r w:rsidRPr="008F7ECE">
        <w:rPr>
          <w:rFonts w:ascii="Times New Roman" w:hAnsi="Times New Roman"/>
          <w:sz w:val="28"/>
          <w:szCs w:val="28"/>
        </w:rPr>
        <w:t>условиях.</w:t>
      </w:r>
      <w:r w:rsidR="008263BE">
        <w:rPr>
          <w:sz w:val="28"/>
          <w:szCs w:val="28"/>
        </w:rPr>
        <w:br w:type="page"/>
      </w:r>
    </w:p>
    <w:p w:rsidR="00A43B9C" w:rsidRDefault="006C2794" w:rsidP="00C7438C">
      <w:pPr>
        <w:spacing w:before="92"/>
        <w:ind w:left="884"/>
        <w:rPr>
          <w:sz w:val="18"/>
        </w:rPr>
      </w:pPr>
      <w:r>
        <w:rPr>
          <w:noProof/>
          <w:sz w:val="22"/>
        </w:rPr>
        <w:lastRenderedPageBreak/>
        <mc:AlternateContent>
          <mc:Choice Requires="wpg">
            <w:drawing>
              <wp:anchor distT="0" distB="0" distL="114300" distR="114300" simplePos="0" relativeHeight="251688960" behindDoc="0" locked="0" layoutInCell="1" allowOverlap="1">
                <wp:simplePos x="0" y="0"/>
                <wp:positionH relativeFrom="page">
                  <wp:posOffset>2019300</wp:posOffset>
                </wp:positionH>
                <wp:positionV relativeFrom="paragraph">
                  <wp:posOffset>69850</wp:posOffset>
                </wp:positionV>
                <wp:extent cx="4958080" cy="3441700"/>
                <wp:effectExtent l="0" t="3175" r="4445" b="0"/>
                <wp:wrapNone/>
                <wp:docPr id="473"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8080" cy="3441700"/>
                          <a:chOff x="2778" y="110"/>
                          <a:chExt cx="8210" cy="4730"/>
                        </a:xfrm>
                      </wpg:grpSpPr>
                      <pic:pic xmlns:pic="http://schemas.openxmlformats.org/drawingml/2006/picture">
                        <pic:nvPicPr>
                          <pic:cNvPr id="474" name="Picture 2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777" y="109"/>
                            <a:ext cx="8210" cy="4730"/>
                          </a:xfrm>
                          <a:prstGeom prst="rect">
                            <a:avLst/>
                          </a:prstGeom>
                          <a:noFill/>
                          <a:extLst>
                            <a:ext uri="{909E8E84-426E-40DD-AFC4-6F175D3DCCD1}">
                              <a14:hiddenFill xmlns:a14="http://schemas.microsoft.com/office/drawing/2010/main">
                                <a:solidFill>
                                  <a:srgbClr val="FFFFFF"/>
                                </a:solidFill>
                              </a14:hiddenFill>
                            </a:ext>
                          </a:extLst>
                        </pic:spPr>
                      </pic:pic>
                      <wps:wsp>
                        <wps:cNvPr id="475" name="Text Box 212"/>
                        <wps:cNvSpPr txBox="1">
                          <a:spLocks noChangeArrowheads="1"/>
                        </wps:cNvSpPr>
                        <wps:spPr bwMode="auto">
                          <a:xfrm>
                            <a:off x="4471" y="158"/>
                            <a:ext cx="38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A43B9C">
                              <w:pPr>
                                <w:spacing w:line="199" w:lineRule="exact"/>
                                <w:rPr>
                                  <w:sz w:val="18"/>
                                </w:rPr>
                              </w:pPr>
                              <w:r>
                                <w:rPr>
                                  <w:sz w:val="18"/>
                                </w:rPr>
                                <w:t>9426</w:t>
                              </w:r>
                            </w:p>
                          </w:txbxContent>
                        </wps:txbx>
                        <wps:bodyPr rot="0" vert="horz" wrap="square" lIns="0" tIns="0" rIns="0" bIns="0" anchor="t" anchorCtr="0" upright="1">
                          <a:noAutofit/>
                        </wps:bodyPr>
                      </wps:wsp>
                      <wps:wsp>
                        <wps:cNvPr id="476" name="Text Box 213"/>
                        <wps:cNvSpPr txBox="1">
                          <a:spLocks noChangeArrowheads="1"/>
                        </wps:cNvSpPr>
                        <wps:spPr bwMode="auto">
                          <a:xfrm>
                            <a:off x="6086" y="166"/>
                            <a:ext cx="38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A43B9C">
                              <w:pPr>
                                <w:spacing w:line="199" w:lineRule="exact"/>
                                <w:rPr>
                                  <w:sz w:val="18"/>
                                </w:rPr>
                              </w:pPr>
                              <w:r>
                                <w:rPr>
                                  <w:sz w:val="18"/>
                                </w:rPr>
                                <w:t>9409</w:t>
                              </w:r>
                            </w:p>
                          </w:txbxContent>
                        </wps:txbx>
                        <wps:bodyPr rot="0" vert="horz" wrap="square" lIns="0" tIns="0" rIns="0" bIns="0" anchor="t" anchorCtr="0" upright="1">
                          <a:noAutofit/>
                        </wps:bodyPr>
                      </wps:wsp>
                      <wps:wsp>
                        <wps:cNvPr id="477" name="Text Box 214"/>
                        <wps:cNvSpPr txBox="1">
                          <a:spLocks noChangeArrowheads="1"/>
                        </wps:cNvSpPr>
                        <wps:spPr bwMode="auto">
                          <a:xfrm>
                            <a:off x="7702" y="156"/>
                            <a:ext cx="38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A43B9C">
                              <w:pPr>
                                <w:spacing w:line="199" w:lineRule="exact"/>
                                <w:rPr>
                                  <w:sz w:val="18"/>
                                </w:rPr>
                              </w:pPr>
                              <w:r>
                                <w:rPr>
                                  <w:sz w:val="18"/>
                                </w:rPr>
                                <w:t>9431</w:t>
                              </w:r>
                            </w:p>
                          </w:txbxContent>
                        </wps:txbx>
                        <wps:bodyPr rot="0" vert="horz" wrap="square" lIns="0" tIns="0" rIns="0" bIns="0" anchor="t" anchorCtr="0" upright="1">
                          <a:noAutofit/>
                        </wps:bodyPr>
                      </wps:wsp>
                      <wps:wsp>
                        <wps:cNvPr id="478" name="Text Box 215"/>
                        <wps:cNvSpPr txBox="1">
                          <a:spLocks noChangeArrowheads="1"/>
                        </wps:cNvSpPr>
                        <wps:spPr bwMode="auto">
                          <a:xfrm>
                            <a:off x="2855" y="367"/>
                            <a:ext cx="38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A43B9C">
                              <w:pPr>
                                <w:spacing w:line="199" w:lineRule="exact"/>
                                <w:rPr>
                                  <w:sz w:val="18"/>
                                </w:rPr>
                              </w:pPr>
                              <w:r>
                                <w:rPr>
                                  <w:sz w:val="18"/>
                                </w:rPr>
                                <w:t>8976</w:t>
                              </w:r>
                            </w:p>
                          </w:txbxContent>
                        </wps:txbx>
                        <wps:bodyPr rot="0" vert="horz" wrap="square" lIns="0" tIns="0" rIns="0" bIns="0" anchor="t" anchorCtr="0" upright="1">
                          <a:noAutofit/>
                        </wps:bodyPr>
                      </wps:wsp>
                      <wps:wsp>
                        <wps:cNvPr id="479" name="Text Box 216"/>
                        <wps:cNvSpPr txBox="1">
                          <a:spLocks noChangeArrowheads="1"/>
                        </wps:cNvSpPr>
                        <wps:spPr bwMode="auto">
                          <a:xfrm>
                            <a:off x="6337" y="561"/>
                            <a:ext cx="38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A43B9C">
                              <w:pPr>
                                <w:spacing w:line="199" w:lineRule="exact"/>
                                <w:rPr>
                                  <w:sz w:val="18"/>
                                </w:rPr>
                              </w:pPr>
                              <w:r>
                                <w:rPr>
                                  <w:sz w:val="18"/>
                                </w:rPr>
                                <w:t>8598</w:t>
                              </w:r>
                            </w:p>
                          </w:txbxContent>
                        </wps:txbx>
                        <wps:bodyPr rot="0" vert="horz" wrap="square" lIns="0" tIns="0" rIns="0" bIns="0" anchor="t" anchorCtr="0" upright="1">
                          <a:noAutofit/>
                        </wps:bodyPr>
                      </wps:wsp>
                      <wps:wsp>
                        <wps:cNvPr id="480" name="Text Box 217"/>
                        <wps:cNvSpPr txBox="1">
                          <a:spLocks noChangeArrowheads="1"/>
                        </wps:cNvSpPr>
                        <wps:spPr bwMode="auto">
                          <a:xfrm>
                            <a:off x="7972" y="555"/>
                            <a:ext cx="38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A43B9C">
                              <w:pPr>
                                <w:spacing w:line="199" w:lineRule="exact"/>
                                <w:rPr>
                                  <w:sz w:val="18"/>
                                </w:rPr>
                              </w:pPr>
                              <w:r>
                                <w:rPr>
                                  <w:sz w:val="18"/>
                                </w:rPr>
                                <w:t>8568</w:t>
                              </w:r>
                            </w:p>
                          </w:txbxContent>
                        </wps:txbx>
                        <wps:bodyPr rot="0" vert="horz" wrap="square" lIns="0" tIns="0" rIns="0" bIns="0" anchor="t" anchorCtr="0" upright="1">
                          <a:noAutofit/>
                        </wps:bodyPr>
                      </wps:wsp>
                      <wps:wsp>
                        <wps:cNvPr id="481" name="Text Box 218"/>
                        <wps:cNvSpPr txBox="1">
                          <a:spLocks noChangeArrowheads="1"/>
                        </wps:cNvSpPr>
                        <wps:spPr bwMode="auto">
                          <a:xfrm>
                            <a:off x="9318" y="502"/>
                            <a:ext cx="38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A43B9C">
                              <w:pPr>
                                <w:spacing w:line="199" w:lineRule="exact"/>
                                <w:rPr>
                                  <w:sz w:val="18"/>
                                </w:rPr>
                              </w:pPr>
                              <w:r>
                                <w:rPr>
                                  <w:sz w:val="18"/>
                                </w:rPr>
                                <w:t>8682</w:t>
                              </w:r>
                            </w:p>
                          </w:txbxContent>
                        </wps:txbx>
                        <wps:bodyPr rot="0" vert="horz" wrap="square" lIns="0" tIns="0" rIns="0" bIns="0" anchor="t" anchorCtr="0" upright="1">
                          <a:noAutofit/>
                        </wps:bodyPr>
                      </wps:wsp>
                      <wps:wsp>
                        <wps:cNvPr id="482" name="Text Box 219"/>
                        <wps:cNvSpPr txBox="1">
                          <a:spLocks noChangeArrowheads="1"/>
                        </wps:cNvSpPr>
                        <wps:spPr bwMode="auto">
                          <a:xfrm>
                            <a:off x="9588" y="1422"/>
                            <a:ext cx="38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A43B9C">
                              <w:pPr>
                                <w:spacing w:line="199" w:lineRule="exact"/>
                                <w:rPr>
                                  <w:sz w:val="18"/>
                                </w:rPr>
                              </w:pPr>
                              <w:r>
                                <w:rPr>
                                  <w:sz w:val="18"/>
                                </w:rPr>
                                <w:t>6654</w:t>
                              </w:r>
                            </w:p>
                          </w:txbxContent>
                        </wps:txbx>
                        <wps:bodyPr rot="0" vert="horz" wrap="square" lIns="0" tIns="0" rIns="0" bIns="0" anchor="t" anchorCtr="0" upright="1">
                          <a:noAutofit/>
                        </wps:bodyPr>
                      </wps:wsp>
                      <wps:wsp>
                        <wps:cNvPr id="483" name="Text Box 220"/>
                        <wps:cNvSpPr txBox="1">
                          <a:spLocks noChangeArrowheads="1"/>
                        </wps:cNvSpPr>
                        <wps:spPr bwMode="auto">
                          <a:xfrm>
                            <a:off x="4722" y="1587"/>
                            <a:ext cx="38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A43B9C">
                              <w:pPr>
                                <w:spacing w:line="199" w:lineRule="exact"/>
                                <w:rPr>
                                  <w:sz w:val="18"/>
                                </w:rPr>
                              </w:pPr>
                              <w:r>
                                <w:rPr>
                                  <w:sz w:val="18"/>
                                </w:rPr>
                                <w:t>6340</w:t>
                              </w:r>
                            </w:p>
                          </w:txbxContent>
                        </wps:txbx>
                        <wps:bodyPr rot="0" vert="horz" wrap="square" lIns="0" tIns="0" rIns="0" bIns="0" anchor="t" anchorCtr="0" upright="1">
                          <a:noAutofit/>
                        </wps:bodyPr>
                      </wps:wsp>
                      <wps:wsp>
                        <wps:cNvPr id="484" name="Text Box 221"/>
                        <wps:cNvSpPr txBox="1">
                          <a:spLocks noChangeArrowheads="1"/>
                        </wps:cNvSpPr>
                        <wps:spPr bwMode="auto">
                          <a:xfrm>
                            <a:off x="3106" y="1749"/>
                            <a:ext cx="38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A43B9C">
                              <w:pPr>
                                <w:spacing w:line="199" w:lineRule="exact"/>
                                <w:rPr>
                                  <w:sz w:val="18"/>
                                </w:rPr>
                              </w:pPr>
                              <w:r>
                                <w:rPr>
                                  <w:sz w:val="18"/>
                                </w:rPr>
                                <w:t>5992</w:t>
                              </w:r>
                            </w:p>
                          </w:txbxContent>
                        </wps:txbx>
                        <wps:bodyPr rot="0" vert="horz" wrap="square" lIns="0" tIns="0" rIns="0" bIns="0" anchor="t" anchorCtr="0" upright="1">
                          <a:noAutofit/>
                        </wps:bodyPr>
                      </wps:wsp>
                      <wps:wsp>
                        <wps:cNvPr id="485" name="Text Box 222"/>
                        <wps:cNvSpPr txBox="1">
                          <a:spLocks noChangeArrowheads="1"/>
                        </wps:cNvSpPr>
                        <wps:spPr bwMode="auto">
                          <a:xfrm>
                            <a:off x="3288" y="4178"/>
                            <a:ext cx="29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A43B9C">
                              <w:pPr>
                                <w:spacing w:line="199" w:lineRule="exact"/>
                                <w:rPr>
                                  <w:sz w:val="18"/>
                                </w:rPr>
                              </w:pPr>
                              <w:r>
                                <w:rPr>
                                  <w:sz w:val="18"/>
                                </w:rPr>
                                <w:t>745</w:t>
                              </w:r>
                            </w:p>
                          </w:txbxContent>
                        </wps:txbx>
                        <wps:bodyPr rot="0" vert="horz" wrap="square" lIns="0" tIns="0" rIns="0" bIns="0" anchor="t" anchorCtr="0" upright="1">
                          <a:noAutofit/>
                        </wps:bodyPr>
                      </wps:wsp>
                      <wps:wsp>
                        <wps:cNvPr id="486" name="Text Box 223"/>
                        <wps:cNvSpPr txBox="1">
                          <a:spLocks noChangeArrowheads="1"/>
                        </wps:cNvSpPr>
                        <wps:spPr bwMode="auto">
                          <a:xfrm>
                            <a:off x="4904" y="4193"/>
                            <a:ext cx="29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A43B9C">
                              <w:pPr>
                                <w:spacing w:line="199" w:lineRule="exact"/>
                                <w:rPr>
                                  <w:sz w:val="18"/>
                                </w:rPr>
                              </w:pPr>
                              <w:r>
                                <w:rPr>
                                  <w:sz w:val="18"/>
                                </w:rPr>
                                <w:t>714</w:t>
                              </w:r>
                            </w:p>
                          </w:txbxContent>
                        </wps:txbx>
                        <wps:bodyPr rot="0" vert="horz" wrap="square" lIns="0" tIns="0" rIns="0" bIns="0" anchor="t" anchorCtr="0" upright="1">
                          <a:noAutofit/>
                        </wps:bodyPr>
                      </wps:wsp>
                      <wps:wsp>
                        <wps:cNvPr id="487" name="Text Box 224"/>
                        <wps:cNvSpPr txBox="1">
                          <a:spLocks noChangeArrowheads="1"/>
                        </wps:cNvSpPr>
                        <wps:spPr bwMode="auto">
                          <a:xfrm>
                            <a:off x="6519" y="4173"/>
                            <a:ext cx="95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A43B9C">
                              <w:pPr>
                                <w:tabs>
                                  <w:tab w:val="left" w:pos="657"/>
                                </w:tabs>
                                <w:spacing w:line="219" w:lineRule="exact"/>
                                <w:rPr>
                                  <w:sz w:val="18"/>
                                </w:rPr>
                              </w:pPr>
                              <w:r>
                                <w:rPr>
                                  <w:position w:val="-1"/>
                                  <w:sz w:val="18"/>
                                </w:rPr>
                                <w:t>705</w:t>
                              </w:r>
                              <w:r>
                                <w:rPr>
                                  <w:position w:val="-1"/>
                                  <w:sz w:val="18"/>
                                </w:rPr>
                                <w:tab/>
                              </w:r>
                              <w:r>
                                <w:rPr>
                                  <w:sz w:val="18"/>
                                </w:rPr>
                                <w:t>326</w:t>
                              </w:r>
                            </w:p>
                          </w:txbxContent>
                        </wps:txbx>
                        <wps:bodyPr rot="0" vert="horz" wrap="square" lIns="0" tIns="0" rIns="0" bIns="0" anchor="t" anchorCtr="0" upright="1">
                          <a:noAutofit/>
                        </wps:bodyPr>
                      </wps:wsp>
                      <wps:wsp>
                        <wps:cNvPr id="488" name="Text Box 225"/>
                        <wps:cNvSpPr txBox="1">
                          <a:spLocks noChangeArrowheads="1"/>
                        </wps:cNvSpPr>
                        <wps:spPr bwMode="auto">
                          <a:xfrm>
                            <a:off x="8135" y="4202"/>
                            <a:ext cx="29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A43B9C">
                              <w:pPr>
                                <w:spacing w:line="199" w:lineRule="exact"/>
                                <w:rPr>
                                  <w:sz w:val="18"/>
                                </w:rPr>
                              </w:pPr>
                              <w:r>
                                <w:rPr>
                                  <w:sz w:val="18"/>
                                </w:rPr>
                                <w:t>694</w:t>
                              </w:r>
                            </w:p>
                          </w:txbxContent>
                        </wps:txbx>
                        <wps:bodyPr rot="0" vert="horz" wrap="square" lIns="0" tIns="0" rIns="0" bIns="0" anchor="t" anchorCtr="0" upright="1">
                          <a:noAutofit/>
                        </wps:bodyPr>
                      </wps:wsp>
                      <wps:wsp>
                        <wps:cNvPr id="489" name="Text Box 226"/>
                        <wps:cNvSpPr txBox="1">
                          <a:spLocks noChangeArrowheads="1"/>
                        </wps:cNvSpPr>
                        <wps:spPr bwMode="auto">
                          <a:xfrm>
                            <a:off x="3603" y="4410"/>
                            <a:ext cx="887"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A43B9C">
                              <w:pPr>
                                <w:spacing w:line="228" w:lineRule="auto"/>
                                <w:rPr>
                                  <w:sz w:val="18"/>
                                </w:rPr>
                              </w:pPr>
                              <w:r>
                                <w:rPr>
                                  <w:position w:val="-9"/>
                                  <w:sz w:val="18"/>
                                </w:rPr>
                                <w:t xml:space="preserve">35 </w:t>
                              </w:r>
                              <w:r>
                                <w:rPr>
                                  <w:position w:val="-4"/>
                                  <w:sz w:val="18"/>
                                </w:rPr>
                                <w:t>225</w:t>
                              </w:r>
                              <w:r>
                                <w:rPr>
                                  <w:sz w:val="18"/>
                                </w:rPr>
                                <w:t>203</w:t>
                              </w:r>
                            </w:p>
                          </w:txbxContent>
                        </wps:txbx>
                        <wps:bodyPr rot="0" vert="horz" wrap="square" lIns="0" tIns="0" rIns="0" bIns="0" anchor="t" anchorCtr="0" upright="1">
                          <a:noAutofit/>
                        </wps:bodyPr>
                      </wps:wsp>
                      <wps:wsp>
                        <wps:cNvPr id="490" name="Text Box 227"/>
                        <wps:cNvSpPr txBox="1">
                          <a:spLocks noChangeArrowheads="1"/>
                        </wps:cNvSpPr>
                        <wps:spPr bwMode="auto">
                          <a:xfrm>
                            <a:off x="3675" y="4316"/>
                            <a:ext cx="29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A43B9C">
                              <w:pPr>
                                <w:spacing w:line="199" w:lineRule="exact"/>
                                <w:rPr>
                                  <w:sz w:val="18"/>
                                </w:rPr>
                              </w:pPr>
                              <w:r>
                                <w:rPr>
                                  <w:sz w:val="18"/>
                                </w:rPr>
                                <w:t>234</w:t>
                              </w:r>
                            </w:p>
                          </w:txbxContent>
                        </wps:txbx>
                        <wps:bodyPr rot="0" vert="horz" wrap="square" lIns="0" tIns="0" rIns="0" bIns="0" anchor="t" anchorCtr="0" upright="1">
                          <a:noAutofit/>
                        </wps:bodyPr>
                      </wps:wsp>
                      <wps:wsp>
                        <wps:cNvPr id="491" name="Text Box 228"/>
                        <wps:cNvSpPr txBox="1">
                          <a:spLocks noChangeArrowheads="1"/>
                        </wps:cNvSpPr>
                        <wps:spPr bwMode="auto">
                          <a:xfrm>
                            <a:off x="5162" y="4293"/>
                            <a:ext cx="71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A43B9C">
                              <w:pPr>
                                <w:spacing w:line="153" w:lineRule="exact"/>
                                <w:ind w:left="417"/>
                                <w:rPr>
                                  <w:sz w:val="18"/>
                                </w:rPr>
                              </w:pPr>
                              <w:r>
                                <w:rPr>
                                  <w:sz w:val="18"/>
                                </w:rPr>
                                <w:t>240</w:t>
                              </w:r>
                            </w:p>
                            <w:p w:rsidR="00A930D3" w:rsidRDefault="00A930D3" w:rsidP="00A43B9C">
                              <w:pPr>
                                <w:spacing w:line="172" w:lineRule="auto"/>
                                <w:rPr>
                                  <w:sz w:val="18"/>
                                </w:rPr>
                              </w:pPr>
                              <w:r>
                                <w:rPr>
                                  <w:position w:val="-9"/>
                                  <w:sz w:val="18"/>
                                </w:rPr>
                                <w:t>42</w:t>
                              </w:r>
                              <w:r>
                                <w:rPr>
                                  <w:sz w:val="18"/>
                                </w:rPr>
                                <w:t>294</w:t>
                              </w:r>
                            </w:p>
                          </w:txbxContent>
                        </wps:txbx>
                        <wps:bodyPr rot="0" vert="horz" wrap="square" lIns="0" tIns="0" rIns="0" bIns="0" anchor="t" anchorCtr="0" upright="1">
                          <a:noAutofit/>
                        </wps:bodyPr>
                      </wps:wsp>
                      <wps:wsp>
                        <wps:cNvPr id="492" name="Text Box 229"/>
                        <wps:cNvSpPr txBox="1">
                          <a:spLocks noChangeArrowheads="1"/>
                        </wps:cNvSpPr>
                        <wps:spPr bwMode="auto">
                          <a:xfrm>
                            <a:off x="9751" y="4266"/>
                            <a:ext cx="29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A43B9C">
                              <w:pPr>
                                <w:spacing w:line="199" w:lineRule="exact"/>
                                <w:rPr>
                                  <w:sz w:val="18"/>
                                </w:rPr>
                              </w:pPr>
                              <w:r>
                                <w:rPr>
                                  <w:sz w:val="18"/>
                                </w:rPr>
                                <w:t>557</w:t>
                              </w:r>
                            </w:p>
                          </w:txbxContent>
                        </wps:txbx>
                        <wps:bodyPr rot="0" vert="horz" wrap="square" lIns="0" tIns="0" rIns="0" bIns="0" anchor="t" anchorCtr="0" upright="1">
                          <a:noAutofit/>
                        </wps:bodyPr>
                      </wps:wsp>
                      <wps:wsp>
                        <wps:cNvPr id="493" name="Text Box 230"/>
                        <wps:cNvSpPr txBox="1">
                          <a:spLocks noChangeArrowheads="1"/>
                        </wps:cNvSpPr>
                        <wps:spPr bwMode="auto">
                          <a:xfrm>
                            <a:off x="5793" y="4446"/>
                            <a:ext cx="29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A43B9C">
                              <w:pPr>
                                <w:spacing w:line="199" w:lineRule="exact"/>
                                <w:rPr>
                                  <w:sz w:val="18"/>
                                </w:rPr>
                              </w:pPr>
                              <w:r>
                                <w:rPr>
                                  <w:sz w:val="18"/>
                                </w:rPr>
                                <w:t>168</w:t>
                              </w:r>
                            </w:p>
                          </w:txbxContent>
                        </wps:txbx>
                        <wps:bodyPr rot="0" vert="horz" wrap="square" lIns="0" tIns="0" rIns="0" bIns="0" anchor="t" anchorCtr="0" upright="1">
                          <a:noAutofit/>
                        </wps:bodyPr>
                      </wps:wsp>
                      <wps:wsp>
                        <wps:cNvPr id="494" name="Text Box 231"/>
                        <wps:cNvSpPr txBox="1">
                          <a:spLocks noChangeArrowheads="1"/>
                        </wps:cNvSpPr>
                        <wps:spPr bwMode="auto">
                          <a:xfrm>
                            <a:off x="6797" y="4504"/>
                            <a:ext cx="2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A43B9C">
                              <w:pPr>
                                <w:spacing w:line="199" w:lineRule="exact"/>
                                <w:rPr>
                                  <w:sz w:val="18"/>
                                </w:rPr>
                              </w:pPr>
                              <w:r>
                                <w:rPr>
                                  <w:sz w:val="18"/>
                                </w:rPr>
                                <w:t>42</w:t>
                              </w:r>
                            </w:p>
                          </w:txbxContent>
                        </wps:txbx>
                        <wps:bodyPr rot="0" vert="horz" wrap="square" lIns="0" tIns="0" rIns="0" bIns="0" anchor="t" anchorCtr="0" upright="1">
                          <a:noAutofit/>
                        </wps:bodyPr>
                      </wps:wsp>
                      <wps:wsp>
                        <wps:cNvPr id="495" name="Text Box 232"/>
                        <wps:cNvSpPr txBox="1">
                          <a:spLocks noChangeArrowheads="1"/>
                        </wps:cNvSpPr>
                        <wps:spPr bwMode="auto">
                          <a:xfrm>
                            <a:off x="6964" y="4385"/>
                            <a:ext cx="29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A43B9C">
                              <w:pPr>
                                <w:spacing w:line="199" w:lineRule="exact"/>
                                <w:rPr>
                                  <w:sz w:val="18"/>
                                </w:rPr>
                              </w:pPr>
                              <w:r>
                                <w:rPr>
                                  <w:sz w:val="18"/>
                                </w:rPr>
                                <w:t>299</w:t>
                              </w:r>
                            </w:p>
                          </w:txbxContent>
                        </wps:txbx>
                        <wps:bodyPr rot="0" vert="horz" wrap="square" lIns="0" tIns="0" rIns="0" bIns="0" anchor="t" anchorCtr="0" upright="1">
                          <a:noAutofit/>
                        </wps:bodyPr>
                      </wps:wsp>
                      <wps:wsp>
                        <wps:cNvPr id="496" name="Text Box 233"/>
                        <wps:cNvSpPr txBox="1">
                          <a:spLocks noChangeArrowheads="1"/>
                        </wps:cNvSpPr>
                        <wps:spPr bwMode="auto">
                          <a:xfrm>
                            <a:off x="7428" y="4399"/>
                            <a:ext cx="29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A43B9C">
                              <w:pPr>
                                <w:spacing w:line="199" w:lineRule="exact"/>
                                <w:rPr>
                                  <w:sz w:val="18"/>
                                </w:rPr>
                              </w:pPr>
                              <w:r>
                                <w:rPr>
                                  <w:sz w:val="18"/>
                                </w:rPr>
                                <w:t>227</w:t>
                              </w:r>
                            </w:p>
                          </w:txbxContent>
                        </wps:txbx>
                        <wps:bodyPr rot="0" vert="horz" wrap="square" lIns="0" tIns="0" rIns="0" bIns="0" anchor="t" anchorCtr="0" upright="1">
                          <a:noAutofit/>
                        </wps:bodyPr>
                      </wps:wsp>
                      <wps:wsp>
                        <wps:cNvPr id="497" name="Text Box 234"/>
                        <wps:cNvSpPr txBox="1">
                          <a:spLocks noChangeArrowheads="1"/>
                        </wps:cNvSpPr>
                        <wps:spPr bwMode="auto">
                          <a:xfrm>
                            <a:off x="8374" y="4505"/>
                            <a:ext cx="2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A43B9C">
                              <w:pPr>
                                <w:spacing w:line="199" w:lineRule="exact"/>
                                <w:rPr>
                                  <w:sz w:val="18"/>
                                </w:rPr>
                              </w:pPr>
                              <w:r>
                                <w:rPr>
                                  <w:sz w:val="18"/>
                                </w:rPr>
                                <w:t>40</w:t>
                              </w:r>
                            </w:p>
                          </w:txbxContent>
                        </wps:txbx>
                        <wps:bodyPr rot="0" vert="horz" wrap="square" lIns="0" tIns="0" rIns="0" bIns="0" anchor="t" anchorCtr="0" upright="1">
                          <a:noAutofit/>
                        </wps:bodyPr>
                      </wps:wsp>
                      <wps:wsp>
                        <wps:cNvPr id="498" name="Text Box 235"/>
                        <wps:cNvSpPr txBox="1">
                          <a:spLocks noChangeArrowheads="1"/>
                        </wps:cNvSpPr>
                        <wps:spPr bwMode="auto">
                          <a:xfrm>
                            <a:off x="8522" y="4377"/>
                            <a:ext cx="29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A43B9C">
                              <w:pPr>
                                <w:spacing w:line="199" w:lineRule="exact"/>
                                <w:rPr>
                                  <w:sz w:val="18"/>
                                </w:rPr>
                              </w:pPr>
                              <w:r>
                                <w:rPr>
                                  <w:sz w:val="18"/>
                                </w:rPr>
                                <w:t>317</w:t>
                              </w:r>
                            </w:p>
                          </w:txbxContent>
                        </wps:txbx>
                        <wps:bodyPr rot="0" vert="horz" wrap="square" lIns="0" tIns="0" rIns="0" bIns="0" anchor="t" anchorCtr="0" upright="1">
                          <a:noAutofit/>
                        </wps:bodyPr>
                      </wps:wsp>
                      <wps:wsp>
                        <wps:cNvPr id="499" name="Text Box 236"/>
                        <wps:cNvSpPr txBox="1">
                          <a:spLocks noChangeArrowheads="1"/>
                        </wps:cNvSpPr>
                        <wps:spPr bwMode="auto">
                          <a:xfrm>
                            <a:off x="8811" y="4299"/>
                            <a:ext cx="29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A43B9C">
                              <w:pPr>
                                <w:spacing w:line="199" w:lineRule="exact"/>
                                <w:rPr>
                                  <w:sz w:val="18"/>
                                </w:rPr>
                              </w:pPr>
                              <w:r>
                                <w:rPr>
                                  <w:sz w:val="18"/>
                                </w:rPr>
                                <w:t>312</w:t>
                              </w:r>
                            </w:p>
                          </w:txbxContent>
                        </wps:txbx>
                        <wps:bodyPr rot="0" vert="horz" wrap="square" lIns="0" tIns="0" rIns="0" bIns="0" anchor="t" anchorCtr="0" upright="1">
                          <a:noAutofit/>
                        </wps:bodyPr>
                      </wps:wsp>
                      <wps:wsp>
                        <wps:cNvPr id="500" name="Text Box 237"/>
                        <wps:cNvSpPr txBox="1">
                          <a:spLocks noChangeArrowheads="1"/>
                        </wps:cNvSpPr>
                        <wps:spPr bwMode="auto">
                          <a:xfrm>
                            <a:off x="9043" y="4437"/>
                            <a:ext cx="29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A43B9C">
                              <w:pPr>
                                <w:spacing w:line="199" w:lineRule="exact"/>
                                <w:rPr>
                                  <w:sz w:val="18"/>
                                </w:rPr>
                              </w:pPr>
                              <w:r>
                                <w:rPr>
                                  <w:sz w:val="18"/>
                                </w:rPr>
                                <w:t>187</w:t>
                              </w:r>
                            </w:p>
                          </w:txbxContent>
                        </wps:txbx>
                        <wps:bodyPr rot="0" vert="horz" wrap="square" lIns="0" tIns="0" rIns="0" bIns="0" anchor="t" anchorCtr="0" upright="1">
                          <a:noAutofit/>
                        </wps:bodyPr>
                      </wps:wsp>
                      <wps:wsp>
                        <wps:cNvPr id="501" name="Text Box 238"/>
                        <wps:cNvSpPr txBox="1">
                          <a:spLocks noChangeArrowheads="1"/>
                        </wps:cNvSpPr>
                        <wps:spPr bwMode="auto">
                          <a:xfrm>
                            <a:off x="10138" y="4379"/>
                            <a:ext cx="29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A43B9C">
                              <w:pPr>
                                <w:spacing w:line="199" w:lineRule="exact"/>
                                <w:rPr>
                                  <w:sz w:val="18"/>
                                </w:rPr>
                              </w:pPr>
                              <w:r>
                                <w:rPr>
                                  <w:sz w:val="18"/>
                                </w:rPr>
                                <w:t>311</w:t>
                              </w:r>
                            </w:p>
                          </w:txbxContent>
                        </wps:txbx>
                        <wps:bodyPr rot="0" vert="horz" wrap="square" lIns="0" tIns="0" rIns="0" bIns="0" anchor="t" anchorCtr="0" upright="1">
                          <a:noAutofit/>
                        </wps:bodyPr>
                      </wps:wsp>
                      <wps:wsp>
                        <wps:cNvPr id="502" name="Text Box 239"/>
                        <wps:cNvSpPr txBox="1">
                          <a:spLocks noChangeArrowheads="1"/>
                        </wps:cNvSpPr>
                        <wps:spPr bwMode="auto">
                          <a:xfrm>
                            <a:off x="10389" y="4310"/>
                            <a:ext cx="29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A43B9C">
                              <w:pPr>
                                <w:spacing w:line="199" w:lineRule="exact"/>
                                <w:rPr>
                                  <w:sz w:val="18"/>
                                </w:rPr>
                              </w:pPr>
                              <w:r>
                                <w:rPr>
                                  <w:sz w:val="18"/>
                                </w:rPr>
                                <w:t>374</w:t>
                              </w:r>
                            </w:p>
                          </w:txbxContent>
                        </wps:txbx>
                        <wps:bodyPr rot="0" vert="horz" wrap="square" lIns="0" tIns="0" rIns="0" bIns="0" anchor="t" anchorCtr="0" upright="1">
                          <a:noAutofit/>
                        </wps:bodyPr>
                      </wps:wsp>
                      <wps:wsp>
                        <wps:cNvPr id="503" name="Text Box 240"/>
                        <wps:cNvSpPr txBox="1">
                          <a:spLocks noChangeArrowheads="1"/>
                        </wps:cNvSpPr>
                        <wps:spPr bwMode="auto">
                          <a:xfrm>
                            <a:off x="10009" y="4560"/>
                            <a:ext cx="2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A43B9C">
                              <w:pPr>
                                <w:spacing w:line="199" w:lineRule="exact"/>
                                <w:rPr>
                                  <w:sz w:val="18"/>
                                </w:rPr>
                              </w:pPr>
                              <w:r>
                                <w:rPr>
                                  <w:sz w:val="18"/>
                                </w:rPr>
                                <w:t>49</w:t>
                              </w:r>
                            </w:p>
                          </w:txbxContent>
                        </wps:txbx>
                        <wps:bodyPr rot="0" vert="horz" wrap="square" lIns="0" tIns="0" rIns="0" bIns="0" anchor="t" anchorCtr="0" upright="1">
                          <a:noAutofit/>
                        </wps:bodyPr>
                      </wps:wsp>
                      <wps:wsp>
                        <wps:cNvPr id="504" name="Text Box 241"/>
                        <wps:cNvSpPr txBox="1">
                          <a:spLocks noChangeArrowheads="1"/>
                        </wps:cNvSpPr>
                        <wps:spPr bwMode="auto">
                          <a:xfrm>
                            <a:off x="10659" y="4410"/>
                            <a:ext cx="29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A43B9C">
                              <w:pPr>
                                <w:spacing w:line="199" w:lineRule="exact"/>
                                <w:rPr>
                                  <w:sz w:val="18"/>
                                </w:rPr>
                              </w:pPr>
                              <w:r>
                                <w:rPr>
                                  <w:sz w:val="18"/>
                                </w:rPr>
                                <w:t>202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 o:spid="_x0000_s1159" style="position:absolute;left:0;text-align:left;margin-left:159pt;margin-top:5.5pt;width:390.4pt;height:271pt;z-index:251688960;mso-position-horizontal-relative:page;mso-position-vertical-relative:text" coordorigin="2778,110" coordsize="8210,4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">
                <v:shape id="Picture 211" o:spid="_x0000_s1160" type="#_x0000_t75" style="position:absolute;left:2777;top:109;width:8210;height:4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P8aPIAAAA3AAAAA8AAABkcnMvZG93bnJldi54bWxEj0FrwkAUhO+F/oflFbyUurFIGlJXEW1R&#10;UAS1LT0+sq9JNPs2ZNcY/fVdodDjMDPfMKNJZyrRUuNKywoG/QgEcWZ1ybmCj/37UwLCeWSNlWVS&#10;cCEHk/H93QhTbc+8pXbncxEg7FJUUHhfp1K6rCCDrm9r4uD92MagD7LJpW7wHOCmks9RFEuDJYeF&#10;AmuaFZQddyej4Gsj1/uk+4wPefsdJ6vF/PFte1Wq99BNX0F46vx/+K+91AqGL0O4nQlHQI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1j/GjyAAAANwAAAAPAAAAAAAAAAAA&#10;AAAAAJ8CAABkcnMvZG93bnJldi54bWxQSwUGAAAAAAQABAD3AAAAlAMAAAAA&#10;">
                  <v:imagedata r:id="rId15" o:title=""/>
                </v:shape>
                <v:shape id="Text Box 212" o:spid="_x0000_s1161" type="#_x0000_t202" style="position:absolute;left:4471;top:158;width:38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ijsYA&#10;AADcAAAADwAAAGRycy9kb3ducmV2LnhtbESPQWvCQBSE70L/w/IKvemmp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EijsYAAADcAAAADwAAAAAAAAAAAAAAAACYAgAAZHJz&#10;L2Rvd25yZXYueG1sUEsFBgAAAAAEAAQA9QAAAIsDAAAAAA==&#10;" filled="f" stroked="f">
                  <v:textbox inset="0,0,0,0">
                    <w:txbxContent>
                      <w:p w:rsidR="00A930D3" w:rsidRDefault="00A930D3" w:rsidP="00A43B9C">
                        <w:pPr>
                          <w:spacing w:line="199" w:lineRule="exact"/>
                          <w:rPr>
                            <w:sz w:val="18"/>
                          </w:rPr>
                        </w:pPr>
                        <w:r>
                          <w:rPr>
                            <w:sz w:val="18"/>
                          </w:rPr>
                          <w:t>9426</w:t>
                        </w:r>
                      </w:p>
                    </w:txbxContent>
                  </v:textbox>
                </v:shape>
                <v:shape id="Text Box 213" o:spid="_x0000_s1162" type="#_x0000_t202" style="position:absolute;left:6086;top:166;width:38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8+cUA&#10;AADcAAAADwAAAGRycy9kb3ducmV2LnhtbESPQWvCQBSE74L/YXmF3nRTKa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7z5xQAAANwAAAAPAAAAAAAAAAAAAAAAAJgCAABkcnMv&#10;ZG93bnJldi54bWxQSwUGAAAAAAQABAD1AAAAigMAAAAA&#10;" filled="f" stroked="f">
                  <v:textbox inset="0,0,0,0">
                    <w:txbxContent>
                      <w:p w:rsidR="00A930D3" w:rsidRDefault="00A930D3" w:rsidP="00A43B9C">
                        <w:pPr>
                          <w:spacing w:line="199" w:lineRule="exact"/>
                          <w:rPr>
                            <w:sz w:val="18"/>
                          </w:rPr>
                        </w:pPr>
                        <w:r>
                          <w:rPr>
                            <w:sz w:val="18"/>
                          </w:rPr>
                          <w:t>9409</w:t>
                        </w:r>
                      </w:p>
                    </w:txbxContent>
                  </v:textbox>
                </v:shape>
                <v:shape id="Text Box 214" o:spid="_x0000_s1163" type="#_x0000_t202" style="position:absolute;left:7702;top:156;width:38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8ZYsYA&#10;AADcAAAADwAAAGRycy9kb3ducmV2LnhtbESPQWvCQBSE74X+h+UVvNVNi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8ZYsYAAADcAAAADwAAAAAAAAAAAAAAAACYAgAAZHJz&#10;L2Rvd25yZXYueG1sUEsFBgAAAAAEAAQA9QAAAIsDAAAAAA==&#10;" filled="f" stroked="f">
                  <v:textbox inset="0,0,0,0">
                    <w:txbxContent>
                      <w:p w:rsidR="00A930D3" w:rsidRDefault="00A930D3" w:rsidP="00A43B9C">
                        <w:pPr>
                          <w:spacing w:line="199" w:lineRule="exact"/>
                          <w:rPr>
                            <w:sz w:val="18"/>
                          </w:rPr>
                        </w:pPr>
                        <w:r>
                          <w:rPr>
                            <w:sz w:val="18"/>
                          </w:rPr>
                          <w:t>9431</w:t>
                        </w:r>
                      </w:p>
                    </w:txbxContent>
                  </v:textbox>
                </v:shape>
                <v:shape id="Text Box 215" o:spid="_x0000_s1164" type="#_x0000_t202" style="position:absolute;left:2855;top:367;width:38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NEMIA&#10;AADcAAAADwAAAGRycy9kb3ducmV2LnhtbERPz2vCMBS+D/wfwhN2m6ki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I0QwgAAANwAAAAPAAAAAAAAAAAAAAAAAJgCAABkcnMvZG93&#10;bnJldi54bWxQSwUGAAAAAAQABAD1AAAAhwMAAAAA&#10;" filled="f" stroked="f">
                  <v:textbox inset="0,0,0,0">
                    <w:txbxContent>
                      <w:p w:rsidR="00A930D3" w:rsidRDefault="00A930D3" w:rsidP="00A43B9C">
                        <w:pPr>
                          <w:spacing w:line="199" w:lineRule="exact"/>
                          <w:rPr>
                            <w:sz w:val="18"/>
                          </w:rPr>
                        </w:pPr>
                        <w:r>
                          <w:rPr>
                            <w:sz w:val="18"/>
                          </w:rPr>
                          <w:t>8976</w:t>
                        </w:r>
                      </w:p>
                    </w:txbxContent>
                  </v:textbox>
                </v:shape>
                <v:shape id="Text Box 216" o:spid="_x0000_s1165" type="#_x0000_t202" style="position:absolute;left:6337;top:561;width:38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oi8UA&#10;AADcAAAADwAAAGRycy9kb3ducmV2LnhtbESPQWvCQBSE74L/YXlCb7qxFK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CiLxQAAANwAAAAPAAAAAAAAAAAAAAAAAJgCAABkcnMv&#10;ZG93bnJldi54bWxQSwUGAAAAAAQABAD1AAAAigMAAAAA&#10;" filled="f" stroked="f">
                  <v:textbox inset="0,0,0,0">
                    <w:txbxContent>
                      <w:p w:rsidR="00A930D3" w:rsidRDefault="00A930D3" w:rsidP="00A43B9C">
                        <w:pPr>
                          <w:spacing w:line="199" w:lineRule="exact"/>
                          <w:rPr>
                            <w:sz w:val="18"/>
                          </w:rPr>
                        </w:pPr>
                        <w:r>
                          <w:rPr>
                            <w:sz w:val="18"/>
                          </w:rPr>
                          <w:t>8598</w:t>
                        </w:r>
                      </w:p>
                    </w:txbxContent>
                  </v:textbox>
                </v:shape>
                <v:shape id="Text Box 217" o:spid="_x0000_s1166" type="#_x0000_t202" style="position:absolute;left:7972;top:555;width:38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xMcEA&#10;AADcAAAADwAAAGRycy9kb3ducmV2LnhtbERPTYvCMBC9C/sfwix401QR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j8THBAAAA3AAAAA8AAAAAAAAAAAAAAAAAmAIAAGRycy9kb3du&#10;cmV2LnhtbFBLBQYAAAAABAAEAPUAAACGAwAAAAA=&#10;" filled="f" stroked="f">
                  <v:textbox inset="0,0,0,0">
                    <w:txbxContent>
                      <w:p w:rsidR="00A930D3" w:rsidRDefault="00A930D3" w:rsidP="00A43B9C">
                        <w:pPr>
                          <w:spacing w:line="199" w:lineRule="exact"/>
                          <w:rPr>
                            <w:sz w:val="18"/>
                          </w:rPr>
                        </w:pPr>
                        <w:r>
                          <w:rPr>
                            <w:sz w:val="18"/>
                          </w:rPr>
                          <w:t>8568</w:t>
                        </w:r>
                      </w:p>
                    </w:txbxContent>
                  </v:textbox>
                </v:shape>
                <v:shape id="Text Box 218" o:spid="_x0000_s1167" type="#_x0000_t202" style="position:absolute;left:9318;top:502;width:38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UqsUA&#10;AADcAAAADwAAAGRycy9kb3ducmV2LnhtbESPQWvCQBSE74X+h+UVems2FhF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1SqxQAAANwAAAAPAAAAAAAAAAAAAAAAAJgCAABkcnMv&#10;ZG93bnJldi54bWxQSwUGAAAAAAQABAD1AAAAigMAAAAA&#10;" filled="f" stroked="f">
                  <v:textbox inset="0,0,0,0">
                    <w:txbxContent>
                      <w:p w:rsidR="00A930D3" w:rsidRDefault="00A930D3" w:rsidP="00A43B9C">
                        <w:pPr>
                          <w:spacing w:line="199" w:lineRule="exact"/>
                          <w:rPr>
                            <w:sz w:val="18"/>
                          </w:rPr>
                        </w:pPr>
                        <w:r>
                          <w:rPr>
                            <w:sz w:val="18"/>
                          </w:rPr>
                          <w:t>8682</w:t>
                        </w:r>
                      </w:p>
                    </w:txbxContent>
                  </v:textbox>
                </v:shape>
                <v:shape id="Text Box 219" o:spid="_x0000_s1168" type="#_x0000_t202" style="position:absolute;left:9588;top:1422;width:38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K3cQA&#10;AADcAAAADwAAAGRycy9kb3ducmV2LnhtbESPQWvCQBSE74L/YXkFb7qpiN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9yt3EAAAA3AAAAA8AAAAAAAAAAAAAAAAAmAIAAGRycy9k&#10;b3ducmV2LnhtbFBLBQYAAAAABAAEAPUAAACJAwAAAAA=&#10;" filled="f" stroked="f">
                  <v:textbox inset="0,0,0,0">
                    <w:txbxContent>
                      <w:p w:rsidR="00A930D3" w:rsidRDefault="00A930D3" w:rsidP="00A43B9C">
                        <w:pPr>
                          <w:spacing w:line="199" w:lineRule="exact"/>
                          <w:rPr>
                            <w:sz w:val="18"/>
                          </w:rPr>
                        </w:pPr>
                        <w:r>
                          <w:rPr>
                            <w:sz w:val="18"/>
                          </w:rPr>
                          <w:t>6654</w:t>
                        </w:r>
                      </w:p>
                    </w:txbxContent>
                  </v:textbox>
                </v:shape>
                <v:shape id="Text Box 220" o:spid="_x0000_s1169" type="#_x0000_t202" style="position:absolute;left:4722;top:1587;width:38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vRsUA&#10;AADcAAAADwAAAGRycy9kb3ducmV2LnhtbESPQWvCQBSE7wX/w/IEb3WjLa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W9GxQAAANwAAAAPAAAAAAAAAAAAAAAAAJgCAABkcnMv&#10;ZG93bnJldi54bWxQSwUGAAAAAAQABAD1AAAAigMAAAAA&#10;" filled="f" stroked="f">
                  <v:textbox inset="0,0,0,0">
                    <w:txbxContent>
                      <w:p w:rsidR="00A930D3" w:rsidRDefault="00A930D3" w:rsidP="00A43B9C">
                        <w:pPr>
                          <w:spacing w:line="199" w:lineRule="exact"/>
                          <w:rPr>
                            <w:sz w:val="18"/>
                          </w:rPr>
                        </w:pPr>
                        <w:r>
                          <w:rPr>
                            <w:sz w:val="18"/>
                          </w:rPr>
                          <w:t>6340</w:t>
                        </w:r>
                      </w:p>
                    </w:txbxContent>
                  </v:textbox>
                </v:shape>
                <v:shape id="Text Box 221" o:spid="_x0000_s1170" type="#_x0000_t202" style="position:absolute;left:3106;top:1749;width:38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3MsUA&#10;AADcAAAADwAAAGRycy9kb3ducmV2LnhtbESPQWvCQBSE74L/YXmF3nRTE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PcyxQAAANwAAAAPAAAAAAAAAAAAAAAAAJgCAABkcnMv&#10;ZG93bnJldi54bWxQSwUGAAAAAAQABAD1AAAAigMAAAAA&#10;" filled="f" stroked="f">
                  <v:textbox inset="0,0,0,0">
                    <w:txbxContent>
                      <w:p w:rsidR="00A930D3" w:rsidRDefault="00A930D3" w:rsidP="00A43B9C">
                        <w:pPr>
                          <w:spacing w:line="199" w:lineRule="exact"/>
                          <w:rPr>
                            <w:sz w:val="18"/>
                          </w:rPr>
                        </w:pPr>
                        <w:r>
                          <w:rPr>
                            <w:sz w:val="18"/>
                          </w:rPr>
                          <w:t>5992</w:t>
                        </w:r>
                      </w:p>
                    </w:txbxContent>
                  </v:textbox>
                </v:shape>
                <v:shape id="Text Box 222" o:spid="_x0000_s1171" type="#_x0000_t202" style="position:absolute;left:3288;top:4178;width:29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SqcUA&#10;AADcAAAADwAAAGRycy9kb3ducmV2LnhtbESPQWvCQBSE7wX/w/IEb3WjtK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FKpxQAAANwAAAAPAAAAAAAAAAAAAAAAAJgCAABkcnMv&#10;ZG93bnJldi54bWxQSwUGAAAAAAQABAD1AAAAigMAAAAA&#10;" filled="f" stroked="f">
                  <v:textbox inset="0,0,0,0">
                    <w:txbxContent>
                      <w:p w:rsidR="00A930D3" w:rsidRDefault="00A930D3" w:rsidP="00A43B9C">
                        <w:pPr>
                          <w:spacing w:line="199" w:lineRule="exact"/>
                          <w:rPr>
                            <w:sz w:val="18"/>
                          </w:rPr>
                        </w:pPr>
                        <w:r>
                          <w:rPr>
                            <w:sz w:val="18"/>
                          </w:rPr>
                          <w:t>745</w:t>
                        </w:r>
                      </w:p>
                    </w:txbxContent>
                  </v:textbox>
                </v:shape>
                <v:shape id="Text Box 223" o:spid="_x0000_s1172" type="#_x0000_t202" style="position:absolute;left:4904;top:4193;width:29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M3sUA&#10;AADcAAAADwAAAGRycy9kb3ducmV2LnhtbESPQWvCQBSE7wX/w/KE3urGI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szexQAAANwAAAAPAAAAAAAAAAAAAAAAAJgCAABkcnMv&#10;ZG93bnJldi54bWxQSwUGAAAAAAQABAD1AAAAigMAAAAA&#10;" filled="f" stroked="f">
                  <v:textbox inset="0,0,0,0">
                    <w:txbxContent>
                      <w:p w:rsidR="00A930D3" w:rsidRDefault="00A930D3" w:rsidP="00A43B9C">
                        <w:pPr>
                          <w:spacing w:line="199" w:lineRule="exact"/>
                          <w:rPr>
                            <w:sz w:val="18"/>
                          </w:rPr>
                        </w:pPr>
                        <w:r>
                          <w:rPr>
                            <w:sz w:val="18"/>
                          </w:rPr>
                          <w:t>714</w:t>
                        </w:r>
                      </w:p>
                    </w:txbxContent>
                  </v:textbox>
                </v:shape>
                <v:shape id="Text Box 224" o:spid="_x0000_s1173" type="#_x0000_t202" style="position:absolute;left:6519;top:4173;width:95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pRcUA&#10;AADcAAAADwAAAGRycy9kb3ducmV2LnhtbESPQWvCQBSE7wX/w/KE3upGE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mlFxQAAANwAAAAPAAAAAAAAAAAAAAAAAJgCAABkcnMv&#10;ZG93bnJldi54bWxQSwUGAAAAAAQABAD1AAAAigMAAAAA&#10;" filled="f" stroked="f">
                  <v:textbox inset="0,0,0,0">
                    <w:txbxContent>
                      <w:p w:rsidR="00A930D3" w:rsidRDefault="00A930D3" w:rsidP="00A43B9C">
                        <w:pPr>
                          <w:tabs>
                            <w:tab w:val="left" w:pos="657"/>
                          </w:tabs>
                          <w:spacing w:line="219" w:lineRule="exact"/>
                          <w:rPr>
                            <w:sz w:val="18"/>
                          </w:rPr>
                        </w:pPr>
                        <w:r>
                          <w:rPr>
                            <w:position w:val="-1"/>
                            <w:sz w:val="18"/>
                          </w:rPr>
                          <w:t>705</w:t>
                        </w:r>
                        <w:r>
                          <w:rPr>
                            <w:position w:val="-1"/>
                            <w:sz w:val="18"/>
                          </w:rPr>
                          <w:tab/>
                        </w:r>
                        <w:r>
                          <w:rPr>
                            <w:sz w:val="18"/>
                          </w:rPr>
                          <w:t>326</w:t>
                        </w:r>
                      </w:p>
                    </w:txbxContent>
                  </v:textbox>
                </v:shape>
                <v:shape id="Text Box 225" o:spid="_x0000_s1174" type="#_x0000_t202" style="position:absolute;left:8135;top:4202;width:29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9N8EA&#10;AADcAAAADwAAAGRycy9kb3ducmV2LnhtbERPTYvCMBC9C/sfwix401QR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V/TfBAAAA3AAAAA8AAAAAAAAAAAAAAAAAmAIAAGRycy9kb3du&#10;cmV2LnhtbFBLBQYAAAAABAAEAPUAAACGAwAAAAA=&#10;" filled="f" stroked="f">
                  <v:textbox inset="0,0,0,0">
                    <w:txbxContent>
                      <w:p w:rsidR="00A930D3" w:rsidRDefault="00A930D3" w:rsidP="00A43B9C">
                        <w:pPr>
                          <w:spacing w:line="199" w:lineRule="exact"/>
                          <w:rPr>
                            <w:sz w:val="18"/>
                          </w:rPr>
                        </w:pPr>
                        <w:r>
                          <w:rPr>
                            <w:sz w:val="18"/>
                          </w:rPr>
                          <w:t>694</w:t>
                        </w:r>
                      </w:p>
                    </w:txbxContent>
                  </v:textbox>
                </v:shape>
                <v:shape id="Text Box 226" o:spid="_x0000_s1175" type="#_x0000_t202" style="position:absolute;left:3603;top:4410;width:887;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YrMUA&#10;AADcAAAADwAAAGRycy9kb3ducmV2LnhtbESPQWvCQBSE74X+h+UVvNVNp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VisxQAAANwAAAAPAAAAAAAAAAAAAAAAAJgCAABkcnMv&#10;ZG93bnJldi54bWxQSwUGAAAAAAQABAD1AAAAigMAAAAA&#10;" filled="f" stroked="f">
                  <v:textbox inset="0,0,0,0">
                    <w:txbxContent>
                      <w:p w:rsidR="00A930D3" w:rsidRDefault="00A930D3" w:rsidP="00A43B9C">
                        <w:pPr>
                          <w:spacing w:line="228" w:lineRule="auto"/>
                          <w:rPr>
                            <w:sz w:val="18"/>
                          </w:rPr>
                        </w:pPr>
                        <w:r>
                          <w:rPr>
                            <w:position w:val="-9"/>
                            <w:sz w:val="18"/>
                          </w:rPr>
                          <w:t xml:space="preserve">35 </w:t>
                        </w:r>
                        <w:r>
                          <w:rPr>
                            <w:position w:val="-4"/>
                            <w:sz w:val="18"/>
                          </w:rPr>
                          <w:t>225</w:t>
                        </w:r>
                        <w:r>
                          <w:rPr>
                            <w:sz w:val="18"/>
                          </w:rPr>
                          <w:t>203</w:t>
                        </w:r>
                      </w:p>
                    </w:txbxContent>
                  </v:textbox>
                </v:shape>
                <v:shape id="Text Box 227" o:spid="_x0000_s1176" type="#_x0000_t202" style="position:absolute;left:3675;top:4316;width:29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pn7MMA&#10;AADcAAAADwAAAGRycy9kb3ducmV2LnhtbERPz2vCMBS+C/sfwhN201QZ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pn7MMAAADcAAAADwAAAAAAAAAAAAAAAACYAgAAZHJzL2Rv&#10;d25yZXYueG1sUEsFBgAAAAAEAAQA9QAAAIgDAAAAAA==&#10;" filled="f" stroked="f">
                  <v:textbox inset="0,0,0,0">
                    <w:txbxContent>
                      <w:p w:rsidR="00A930D3" w:rsidRDefault="00A930D3" w:rsidP="00A43B9C">
                        <w:pPr>
                          <w:spacing w:line="199" w:lineRule="exact"/>
                          <w:rPr>
                            <w:sz w:val="18"/>
                          </w:rPr>
                        </w:pPr>
                        <w:r>
                          <w:rPr>
                            <w:sz w:val="18"/>
                          </w:rPr>
                          <w:t>234</w:t>
                        </w:r>
                      </w:p>
                    </w:txbxContent>
                  </v:textbox>
                </v:shape>
                <v:shape id="Text Box 228" o:spid="_x0000_s1177" type="#_x0000_t202" style="position:absolute;left:5162;top:4293;width:712;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d8UA&#10;AADcAAAADwAAAGRycy9kb3ducmV2LnhtbESPQWvCQBSE70L/w/IKvelGK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sJ3xQAAANwAAAAPAAAAAAAAAAAAAAAAAJgCAABkcnMv&#10;ZG93bnJldi54bWxQSwUGAAAAAAQABAD1AAAAigMAAAAA&#10;" filled="f" stroked="f">
                  <v:textbox inset="0,0,0,0">
                    <w:txbxContent>
                      <w:p w:rsidR="00A930D3" w:rsidRDefault="00A930D3" w:rsidP="00A43B9C">
                        <w:pPr>
                          <w:spacing w:line="153" w:lineRule="exact"/>
                          <w:ind w:left="417"/>
                          <w:rPr>
                            <w:sz w:val="18"/>
                          </w:rPr>
                        </w:pPr>
                        <w:r>
                          <w:rPr>
                            <w:sz w:val="18"/>
                          </w:rPr>
                          <w:t>240</w:t>
                        </w:r>
                      </w:p>
                      <w:p w:rsidR="00A930D3" w:rsidRDefault="00A930D3" w:rsidP="00A43B9C">
                        <w:pPr>
                          <w:spacing w:line="172" w:lineRule="auto"/>
                          <w:rPr>
                            <w:sz w:val="18"/>
                          </w:rPr>
                        </w:pPr>
                        <w:r>
                          <w:rPr>
                            <w:position w:val="-9"/>
                            <w:sz w:val="18"/>
                          </w:rPr>
                          <w:t>42</w:t>
                        </w:r>
                        <w:r>
                          <w:rPr>
                            <w:sz w:val="18"/>
                          </w:rPr>
                          <w:t>294</w:t>
                        </w:r>
                      </w:p>
                    </w:txbxContent>
                  </v:textbox>
                </v:shape>
                <v:shape id="Text Box 229" o:spid="_x0000_s1178" type="#_x0000_t202" style="position:absolute;left:9751;top:4266;width:29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cAMQA&#10;AADcAAAADwAAAGRycy9kb3ducmV2LnhtbESPQWvCQBSE74L/YXmCN90oIh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kXADEAAAA3AAAAA8AAAAAAAAAAAAAAAAAmAIAAGRycy9k&#10;b3ducmV2LnhtbFBLBQYAAAAABAAEAPUAAACJAwAAAAA=&#10;" filled="f" stroked="f">
                  <v:textbox inset="0,0,0,0">
                    <w:txbxContent>
                      <w:p w:rsidR="00A930D3" w:rsidRDefault="00A930D3" w:rsidP="00A43B9C">
                        <w:pPr>
                          <w:spacing w:line="199" w:lineRule="exact"/>
                          <w:rPr>
                            <w:sz w:val="18"/>
                          </w:rPr>
                        </w:pPr>
                        <w:r>
                          <w:rPr>
                            <w:sz w:val="18"/>
                          </w:rPr>
                          <w:t>557</w:t>
                        </w:r>
                      </w:p>
                    </w:txbxContent>
                  </v:textbox>
                </v:shape>
                <v:shape id="Text Box 230" o:spid="_x0000_s1179" type="#_x0000_t202" style="position:absolute;left:5793;top:4446;width:29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5m8UA&#10;AADcAAAADwAAAGRycy9kb3ducmV2LnhtbESPQWvCQBSE7wX/w/KE3urGVkR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PmbxQAAANwAAAAPAAAAAAAAAAAAAAAAAJgCAABkcnMv&#10;ZG93bnJldi54bWxQSwUGAAAAAAQABAD1AAAAigMAAAAA&#10;" filled="f" stroked="f">
                  <v:textbox inset="0,0,0,0">
                    <w:txbxContent>
                      <w:p w:rsidR="00A930D3" w:rsidRDefault="00A930D3" w:rsidP="00A43B9C">
                        <w:pPr>
                          <w:spacing w:line="199" w:lineRule="exact"/>
                          <w:rPr>
                            <w:sz w:val="18"/>
                          </w:rPr>
                        </w:pPr>
                        <w:r>
                          <w:rPr>
                            <w:sz w:val="18"/>
                          </w:rPr>
                          <w:t>168</w:t>
                        </w:r>
                      </w:p>
                    </w:txbxContent>
                  </v:textbox>
                </v:shape>
                <v:shape id="Text Box 231" o:spid="_x0000_s1180" type="#_x0000_t202" style="position:absolute;left:6797;top:4504;width:20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Fh78QA&#10;AADcAAAADwAAAGRycy9kb3ducmV2LnhtbESPQWvCQBSE74L/YXlCb7pRRD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BYe/EAAAA3AAAAA8AAAAAAAAAAAAAAAAAmAIAAGRycy9k&#10;b3ducmV2LnhtbFBLBQYAAAAABAAEAPUAAACJAwAAAAA=&#10;" filled="f" stroked="f">
                  <v:textbox inset="0,0,0,0">
                    <w:txbxContent>
                      <w:p w:rsidR="00A930D3" w:rsidRDefault="00A930D3" w:rsidP="00A43B9C">
                        <w:pPr>
                          <w:spacing w:line="199" w:lineRule="exact"/>
                          <w:rPr>
                            <w:sz w:val="18"/>
                          </w:rPr>
                        </w:pPr>
                        <w:r>
                          <w:rPr>
                            <w:sz w:val="18"/>
                          </w:rPr>
                          <w:t>42</w:t>
                        </w:r>
                      </w:p>
                    </w:txbxContent>
                  </v:textbox>
                </v:shape>
                <v:shape id="Text Box 232" o:spid="_x0000_s1181" type="#_x0000_t202" style="position:absolute;left:6964;top:4385;width:29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EdMUA&#10;AADcAAAADwAAAGRycy9kb3ducmV2LnhtbESPQWvCQBSE7wX/w/KE3urGUkV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cR0xQAAANwAAAAPAAAAAAAAAAAAAAAAAJgCAABkcnMv&#10;ZG93bnJldi54bWxQSwUGAAAAAAQABAD1AAAAigMAAAAA&#10;" filled="f" stroked="f">
                  <v:textbox inset="0,0,0,0">
                    <w:txbxContent>
                      <w:p w:rsidR="00A930D3" w:rsidRDefault="00A930D3" w:rsidP="00A43B9C">
                        <w:pPr>
                          <w:spacing w:line="199" w:lineRule="exact"/>
                          <w:rPr>
                            <w:sz w:val="18"/>
                          </w:rPr>
                        </w:pPr>
                        <w:r>
                          <w:rPr>
                            <w:sz w:val="18"/>
                          </w:rPr>
                          <w:t>299</w:t>
                        </w:r>
                      </w:p>
                    </w:txbxContent>
                  </v:textbox>
                </v:shape>
                <v:shape id="Text Box 233" o:spid="_x0000_s1182" type="#_x0000_t202" style="position:absolute;left:7428;top:4399;width:29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aA8UA&#10;AADcAAAADwAAAGRycy9kb3ducmV2LnhtbESPQWvCQBSE70L/w/KE3nSjlF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1oDxQAAANwAAAAPAAAAAAAAAAAAAAAAAJgCAABkcnMv&#10;ZG93bnJldi54bWxQSwUGAAAAAAQABAD1AAAAigMAAAAA&#10;" filled="f" stroked="f">
                  <v:textbox inset="0,0,0,0">
                    <w:txbxContent>
                      <w:p w:rsidR="00A930D3" w:rsidRDefault="00A930D3" w:rsidP="00A43B9C">
                        <w:pPr>
                          <w:spacing w:line="199" w:lineRule="exact"/>
                          <w:rPr>
                            <w:sz w:val="18"/>
                          </w:rPr>
                        </w:pPr>
                        <w:r>
                          <w:rPr>
                            <w:sz w:val="18"/>
                          </w:rPr>
                          <w:t>227</w:t>
                        </w:r>
                      </w:p>
                    </w:txbxContent>
                  </v:textbox>
                </v:shape>
                <v:shape id="Text Box 234" o:spid="_x0000_s1183" type="#_x0000_t202" style="position:absolute;left:8374;top:4505;width:20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mMUA&#10;AADcAAAADwAAAGRycy9kb3ducmV2LnhtbESPQWvCQBSE74L/YXlCb7qxFK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YxQAAANwAAAAPAAAAAAAAAAAAAAAAAJgCAABkcnMv&#10;ZG93bnJldi54bWxQSwUGAAAAAAQABAD1AAAAigMAAAAA&#10;" filled="f" stroked="f">
                  <v:textbox inset="0,0,0,0">
                    <w:txbxContent>
                      <w:p w:rsidR="00A930D3" w:rsidRDefault="00A930D3" w:rsidP="00A43B9C">
                        <w:pPr>
                          <w:spacing w:line="199" w:lineRule="exact"/>
                          <w:rPr>
                            <w:sz w:val="18"/>
                          </w:rPr>
                        </w:pPr>
                        <w:r>
                          <w:rPr>
                            <w:sz w:val="18"/>
                          </w:rPr>
                          <w:t>40</w:t>
                        </w:r>
                      </w:p>
                    </w:txbxContent>
                  </v:textbox>
                </v:shape>
                <v:shape id="Text Box 235" o:spid="_x0000_s1184" type="#_x0000_t202" style="position:absolute;left:8522;top:4377;width:29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r6sMA&#10;AADcAAAADwAAAGRycy9kb3ducmV2LnhtbERPz2vCMBS+C/sfwhN201QZ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xr6sMAAADcAAAADwAAAAAAAAAAAAAAAACYAgAAZHJzL2Rv&#10;d25yZXYueG1sUEsFBgAAAAAEAAQA9QAAAIgDAAAAAA==&#10;" filled="f" stroked="f">
                  <v:textbox inset="0,0,0,0">
                    <w:txbxContent>
                      <w:p w:rsidR="00A930D3" w:rsidRDefault="00A930D3" w:rsidP="00A43B9C">
                        <w:pPr>
                          <w:spacing w:line="199" w:lineRule="exact"/>
                          <w:rPr>
                            <w:sz w:val="18"/>
                          </w:rPr>
                        </w:pPr>
                        <w:r>
                          <w:rPr>
                            <w:sz w:val="18"/>
                          </w:rPr>
                          <w:t>317</w:t>
                        </w:r>
                      </w:p>
                    </w:txbxContent>
                  </v:textbox>
                </v:shape>
                <v:shape id="Text Box 236" o:spid="_x0000_s1185" type="#_x0000_t202" style="position:absolute;left:8811;top:4299;width:29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OccUA&#10;AADcAAAADwAAAGRycy9kb3ducmV2LnhtbESPQWvCQBSE7wX/w/IEb3VjE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M5xxQAAANwAAAAPAAAAAAAAAAAAAAAAAJgCAABkcnMv&#10;ZG93bnJldi54bWxQSwUGAAAAAAQABAD1AAAAigMAAAAA&#10;" filled="f" stroked="f">
                  <v:textbox inset="0,0,0,0">
                    <w:txbxContent>
                      <w:p w:rsidR="00A930D3" w:rsidRDefault="00A930D3" w:rsidP="00A43B9C">
                        <w:pPr>
                          <w:spacing w:line="199" w:lineRule="exact"/>
                          <w:rPr>
                            <w:sz w:val="18"/>
                          </w:rPr>
                        </w:pPr>
                        <w:r>
                          <w:rPr>
                            <w:sz w:val="18"/>
                          </w:rPr>
                          <w:t>312</w:t>
                        </w:r>
                      </w:p>
                    </w:txbxContent>
                  </v:textbox>
                </v:shape>
                <v:shape id="Text Box 237" o:spid="_x0000_s1186" type="#_x0000_t202" style="position:absolute;left:9043;top:4437;width:29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99sEA&#10;AADcAAAADwAAAGRycy9kb3ducmV2LnhtbERPz2vCMBS+D/wfwhN2m4mDya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R/fbBAAAA3AAAAA8AAAAAAAAAAAAAAAAAmAIAAGRycy9kb3du&#10;cmV2LnhtbFBLBQYAAAAABAAEAPUAAACGAwAAAAA=&#10;" filled="f" stroked="f">
                  <v:textbox inset="0,0,0,0">
                    <w:txbxContent>
                      <w:p w:rsidR="00A930D3" w:rsidRDefault="00A930D3" w:rsidP="00A43B9C">
                        <w:pPr>
                          <w:spacing w:line="199" w:lineRule="exact"/>
                          <w:rPr>
                            <w:sz w:val="18"/>
                          </w:rPr>
                        </w:pPr>
                        <w:r>
                          <w:rPr>
                            <w:sz w:val="18"/>
                          </w:rPr>
                          <w:t>187</w:t>
                        </w:r>
                      </w:p>
                    </w:txbxContent>
                  </v:textbox>
                </v:shape>
                <v:shape id="Text Box 238" o:spid="_x0000_s1187" type="#_x0000_t202" style="position:absolute;left:10138;top:4379;width:29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YbcUA&#10;AADcAAAADwAAAGRycy9kb3ducmV2LnhtbESPQWsCMRSE70L/Q3iF3jRRqN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VhtxQAAANwAAAAPAAAAAAAAAAAAAAAAAJgCAABkcnMv&#10;ZG93bnJldi54bWxQSwUGAAAAAAQABAD1AAAAigMAAAAA&#10;" filled="f" stroked="f">
                  <v:textbox inset="0,0,0,0">
                    <w:txbxContent>
                      <w:p w:rsidR="00A930D3" w:rsidRDefault="00A930D3" w:rsidP="00A43B9C">
                        <w:pPr>
                          <w:spacing w:line="199" w:lineRule="exact"/>
                          <w:rPr>
                            <w:sz w:val="18"/>
                          </w:rPr>
                        </w:pPr>
                        <w:r>
                          <w:rPr>
                            <w:sz w:val="18"/>
                          </w:rPr>
                          <w:t>311</w:t>
                        </w:r>
                      </w:p>
                    </w:txbxContent>
                  </v:textbox>
                </v:shape>
                <v:shape id="Text Box 239" o:spid="_x0000_s1188" type="#_x0000_t202" style="position:absolute;left:10389;top:4310;width:29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GsUA&#10;AADcAAAADwAAAGRycy9kb3ducmV2LnhtbESPQWsCMRSE7wX/Q3iCt5pUU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8YaxQAAANwAAAAPAAAAAAAAAAAAAAAAAJgCAABkcnMv&#10;ZG93bnJldi54bWxQSwUGAAAAAAQABAD1AAAAigMAAAAA&#10;" filled="f" stroked="f">
                  <v:textbox inset="0,0,0,0">
                    <w:txbxContent>
                      <w:p w:rsidR="00A930D3" w:rsidRDefault="00A930D3" w:rsidP="00A43B9C">
                        <w:pPr>
                          <w:spacing w:line="199" w:lineRule="exact"/>
                          <w:rPr>
                            <w:sz w:val="18"/>
                          </w:rPr>
                        </w:pPr>
                        <w:r>
                          <w:rPr>
                            <w:sz w:val="18"/>
                          </w:rPr>
                          <w:t>374</w:t>
                        </w:r>
                      </w:p>
                    </w:txbxContent>
                  </v:textbox>
                </v:shape>
                <v:shape id="Text Box 240" o:spid="_x0000_s1189" type="#_x0000_t202" style="position:absolute;left:10009;top:4560;width:20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jgcUA&#10;AADcAAAADwAAAGRycy9kb3ducmV2LnhtbESPQWsCMRSE7wX/Q3iF3mpSS6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2OBxQAAANwAAAAPAAAAAAAAAAAAAAAAAJgCAABkcnMv&#10;ZG93bnJldi54bWxQSwUGAAAAAAQABAD1AAAAigMAAAAA&#10;" filled="f" stroked="f">
                  <v:textbox inset="0,0,0,0">
                    <w:txbxContent>
                      <w:p w:rsidR="00A930D3" w:rsidRDefault="00A930D3" w:rsidP="00A43B9C">
                        <w:pPr>
                          <w:spacing w:line="199" w:lineRule="exact"/>
                          <w:rPr>
                            <w:sz w:val="18"/>
                          </w:rPr>
                        </w:pPr>
                        <w:r>
                          <w:rPr>
                            <w:sz w:val="18"/>
                          </w:rPr>
                          <w:t>49</w:t>
                        </w:r>
                      </w:p>
                    </w:txbxContent>
                  </v:textbox>
                </v:shape>
                <v:shape id="Text Box 241" o:spid="_x0000_s1190" type="#_x0000_t202" style="position:absolute;left:10659;top:4410;width:29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79cUA&#10;AADcAAAADwAAAGRycy9kb3ducmV2LnhtbESPQWsCMRSE7wX/Q3iF3mpSaa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vv1xQAAANwAAAAPAAAAAAAAAAAAAAAAAJgCAABkcnMv&#10;ZG93bnJldi54bWxQSwUGAAAAAAQABAD1AAAAigMAAAAA&#10;" filled="f" stroked="f">
                  <v:textbox inset="0,0,0,0">
                    <w:txbxContent>
                      <w:p w:rsidR="00A930D3" w:rsidRDefault="00A930D3" w:rsidP="00A43B9C">
                        <w:pPr>
                          <w:spacing w:line="199" w:lineRule="exact"/>
                          <w:rPr>
                            <w:sz w:val="18"/>
                          </w:rPr>
                        </w:pPr>
                        <w:r>
                          <w:rPr>
                            <w:sz w:val="18"/>
                          </w:rPr>
                          <w:t>202</w:t>
                        </w:r>
                      </w:p>
                    </w:txbxContent>
                  </v:textbox>
                </v:shape>
                <w10:wrap anchorx="page"/>
              </v:group>
            </w:pict>
          </mc:Fallback>
        </mc:AlternateContent>
      </w:r>
      <w:r w:rsidR="00A43B9C">
        <w:rPr>
          <w:sz w:val="18"/>
        </w:rPr>
        <w:t>10000</w:t>
      </w:r>
    </w:p>
    <w:p w:rsidR="00A43B9C" w:rsidRDefault="00A43B9C" w:rsidP="00C7438C">
      <w:pPr>
        <w:pStyle w:val="af1"/>
        <w:spacing w:before="3"/>
        <w:jc w:val="left"/>
        <w:rPr>
          <w:sz w:val="22"/>
        </w:rPr>
      </w:pPr>
    </w:p>
    <w:p w:rsidR="00A43B9C" w:rsidRDefault="00A43B9C" w:rsidP="00C7438C">
      <w:pPr>
        <w:ind w:left="973"/>
        <w:rPr>
          <w:sz w:val="18"/>
        </w:rPr>
      </w:pPr>
      <w:r>
        <w:rPr>
          <w:sz w:val="18"/>
        </w:rPr>
        <w:t>9000</w:t>
      </w:r>
    </w:p>
    <w:p w:rsidR="00A43B9C" w:rsidRDefault="00A43B9C" w:rsidP="00C7438C">
      <w:pPr>
        <w:pStyle w:val="af1"/>
        <w:spacing w:before="3"/>
        <w:jc w:val="left"/>
        <w:rPr>
          <w:sz w:val="14"/>
        </w:rPr>
      </w:pPr>
    </w:p>
    <w:p w:rsidR="00A43B9C" w:rsidRDefault="00A43B9C" w:rsidP="00C7438C">
      <w:pPr>
        <w:spacing w:before="93"/>
        <w:ind w:left="973"/>
        <w:rPr>
          <w:sz w:val="18"/>
        </w:rPr>
      </w:pPr>
      <w:r>
        <w:rPr>
          <w:sz w:val="18"/>
        </w:rPr>
        <w:t>8000</w:t>
      </w:r>
    </w:p>
    <w:p w:rsidR="00A43B9C" w:rsidRDefault="00A43B9C" w:rsidP="00C7438C">
      <w:pPr>
        <w:pStyle w:val="af1"/>
        <w:spacing w:before="3"/>
        <w:jc w:val="left"/>
        <w:rPr>
          <w:sz w:val="22"/>
        </w:rPr>
      </w:pPr>
    </w:p>
    <w:p w:rsidR="00A43B9C" w:rsidRDefault="00A43B9C" w:rsidP="00C7438C">
      <w:pPr>
        <w:ind w:left="973"/>
        <w:rPr>
          <w:sz w:val="18"/>
        </w:rPr>
      </w:pPr>
      <w:r>
        <w:rPr>
          <w:sz w:val="18"/>
        </w:rPr>
        <w:t>7000</w:t>
      </w:r>
    </w:p>
    <w:p w:rsidR="00A43B9C" w:rsidRDefault="00A43B9C" w:rsidP="00C7438C">
      <w:pPr>
        <w:pStyle w:val="af1"/>
        <w:spacing w:before="3"/>
        <w:jc w:val="left"/>
        <w:rPr>
          <w:sz w:val="22"/>
        </w:rPr>
      </w:pPr>
    </w:p>
    <w:p w:rsidR="00A43B9C" w:rsidRDefault="00A43B9C" w:rsidP="00C7438C">
      <w:pPr>
        <w:ind w:left="973"/>
        <w:rPr>
          <w:sz w:val="18"/>
        </w:rPr>
      </w:pPr>
      <w:r>
        <w:rPr>
          <w:sz w:val="18"/>
        </w:rPr>
        <w:t>6000</w:t>
      </w:r>
    </w:p>
    <w:p w:rsidR="00A43B9C" w:rsidRDefault="00A43B9C" w:rsidP="00C7438C">
      <w:pPr>
        <w:pStyle w:val="af1"/>
        <w:spacing w:before="2"/>
        <w:jc w:val="left"/>
        <w:rPr>
          <w:sz w:val="14"/>
        </w:rPr>
      </w:pPr>
    </w:p>
    <w:p w:rsidR="00A43B9C" w:rsidRDefault="00A43B9C" w:rsidP="00C7438C">
      <w:pPr>
        <w:spacing w:before="93"/>
        <w:ind w:left="973"/>
        <w:rPr>
          <w:sz w:val="18"/>
        </w:rPr>
      </w:pPr>
      <w:r>
        <w:rPr>
          <w:sz w:val="18"/>
        </w:rPr>
        <w:t>5000</w:t>
      </w:r>
    </w:p>
    <w:p w:rsidR="00A43B9C" w:rsidRDefault="00A43B9C" w:rsidP="00C7438C">
      <w:pPr>
        <w:pStyle w:val="af1"/>
        <w:spacing w:before="3"/>
        <w:jc w:val="left"/>
        <w:rPr>
          <w:sz w:val="14"/>
        </w:rPr>
      </w:pPr>
    </w:p>
    <w:p w:rsidR="00A43B9C" w:rsidRDefault="00A43B9C" w:rsidP="00C7438C">
      <w:pPr>
        <w:spacing w:before="92"/>
        <w:ind w:left="973"/>
        <w:rPr>
          <w:sz w:val="18"/>
        </w:rPr>
      </w:pPr>
      <w:r>
        <w:rPr>
          <w:sz w:val="18"/>
        </w:rPr>
        <w:t>4000</w:t>
      </w:r>
    </w:p>
    <w:p w:rsidR="00A43B9C" w:rsidRDefault="00A43B9C" w:rsidP="00C7438C">
      <w:pPr>
        <w:pStyle w:val="af1"/>
        <w:spacing w:before="3"/>
        <w:jc w:val="left"/>
        <w:rPr>
          <w:sz w:val="14"/>
        </w:rPr>
      </w:pPr>
    </w:p>
    <w:p w:rsidR="00A43B9C" w:rsidRDefault="00A43B9C" w:rsidP="00C7438C">
      <w:pPr>
        <w:spacing w:before="92"/>
        <w:ind w:left="973"/>
        <w:rPr>
          <w:sz w:val="18"/>
        </w:rPr>
      </w:pPr>
      <w:r>
        <w:rPr>
          <w:sz w:val="18"/>
        </w:rPr>
        <w:t>3000</w:t>
      </w:r>
    </w:p>
    <w:p w:rsidR="00A43B9C" w:rsidRDefault="00A43B9C" w:rsidP="00C7438C">
      <w:pPr>
        <w:pStyle w:val="af1"/>
        <w:spacing w:before="3"/>
        <w:jc w:val="left"/>
        <w:rPr>
          <w:sz w:val="14"/>
        </w:rPr>
      </w:pPr>
    </w:p>
    <w:p w:rsidR="00A43B9C" w:rsidRDefault="00A43B9C" w:rsidP="00C7438C">
      <w:pPr>
        <w:spacing w:before="93"/>
        <w:ind w:left="973"/>
        <w:rPr>
          <w:sz w:val="18"/>
        </w:rPr>
      </w:pPr>
      <w:r>
        <w:rPr>
          <w:sz w:val="18"/>
        </w:rPr>
        <w:t>2000</w:t>
      </w:r>
    </w:p>
    <w:p w:rsidR="00A43B9C" w:rsidRDefault="00A43B9C" w:rsidP="00C7438C">
      <w:pPr>
        <w:pStyle w:val="af1"/>
        <w:spacing w:before="3"/>
        <w:jc w:val="left"/>
        <w:rPr>
          <w:sz w:val="22"/>
        </w:rPr>
      </w:pPr>
    </w:p>
    <w:p w:rsidR="00A43B9C" w:rsidRDefault="00A43B9C" w:rsidP="00C7438C">
      <w:pPr>
        <w:ind w:left="973"/>
        <w:rPr>
          <w:sz w:val="18"/>
        </w:rPr>
      </w:pPr>
      <w:r>
        <w:rPr>
          <w:sz w:val="18"/>
        </w:rPr>
        <w:t>1000</w:t>
      </w:r>
    </w:p>
    <w:p w:rsidR="00A43B9C" w:rsidRDefault="00A43B9C" w:rsidP="00C7438C">
      <w:pPr>
        <w:pStyle w:val="af1"/>
        <w:spacing w:before="3"/>
        <w:jc w:val="left"/>
        <w:rPr>
          <w:sz w:val="14"/>
        </w:rPr>
      </w:pPr>
    </w:p>
    <w:p w:rsidR="00A43B9C" w:rsidRDefault="00A43B9C" w:rsidP="00C7438C">
      <w:pPr>
        <w:spacing w:before="92"/>
        <w:ind w:left="1244"/>
        <w:rPr>
          <w:sz w:val="18"/>
        </w:rPr>
      </w:pPr>
      <w:r>
        <w:rPr>
          <w:sz w:val="18"/>
        </w:rPr>
        <w:t>0</w:t>
      </w:r>
    </w:p>
    <w:p w:rsidR="00A43B9C" w:rsidRDefault="00A43B9C" w:rsidP="00C7438C">
      <w:pPr>
        <w:tabs>
          <w:tab w:val="left" w:pos="2322"/>
          <w:tab w:val="left" w:pos="3938"/>
          <w:tab w:val="left" w:pos="5554"/>
          <w:tab w:val="left" w:pos="7169"/>
        </w:tabs>
        <w:spacing w:before="20"/>
        <w:ind w:left="707"/>
        <w:jc w:val="center"/>
        <w:rPr>
          <w:sz w:val="20"/>
        </w:rPr>
      </w:pPr>
      <w:r>
        <w:rPr>
          <w:sz w:val="20"/>
        </w:rPr>
        <w:t>2014г.</w:t>
      </w:r>
      <w:r>
        <w:rPr>
          <w:sz w:val="20"/>
        </w:rPr>
        <w:tab/>
        <w:t>2015г.</w:t>
      </w:r>
      <w:r>
        <w:rPr>
          <w:sz w:val="20"/>
        </w:rPr>
        <w:tab/>
        <w:t>2016г.</w:t>
      </w:r>
      <w:r>
        <w:rPr>
          <w:sz w:val="20"/>
        </w:rPr>
        <w:tab/>
        <w:t>2017г.</w:t>
      </w:r>
      <w:r>
        <w:rPr>
          <w:sz w:val="20"/>
        </w:rPr>
        <w:tab/>
        <w:t>2018г.</w:t>
      </w:r>
    </w:p>
    <w:p w:rsidR="00A43B9C" w:rsidRDefault="00022FCB" w:rsidP="00C7438C">
      <w:pPr>
        <w:jc w:val="center"/>
        <w:rPr>
          <w:sz w:val="28"/>
          <w:szCs w:val="28"/>
        </w:rPr>
      </w:pPr>
      <w:r>
        <w:rPr>
          <w:sz w:val="28"/>
          <w:szCs w:val="28"/>
        </w:rPr>
        <w:t>Рисунок 5</w:t>
      </w:r>
      <w:r w:rsidR="00A43B9C" w:rsidRPr="00A43B9C">
        <w:rPr>
          <w:sz w:val="28"/>
          <w:szCs w:val="28"/>
        </w:rPr>
        <w:t xml:space="preserve"> – Динамика валового сбора сельскохозяйственных культур </w:t>
      </w:r>
    </w:p>
    <w:p w:rsidR="00A43B9C" w:rsidRPr="00A43B9C" w:rsidRDefault="00A43B9C" w:rsidP="00C7438C">
      <w:pPr>
        <w:jc w:val="center"/>
        <w:rPr>
          <w:sz w:val="28"/>
          <w:szCs w:val="28"/>
        </w:rPr>
      </w:pPr>
      <w:r w:rsidRPr="00A43B9C">
        <w:rPr>
          <w:sz w:val="28"/>
          <w:szCs w:val="28"/>
        </w:rPr>
        <w:t>Краснодарского края, тыс. тонн.</w:t>
      </w:r>
    </w:p>
    <w:p w:rsidR="00A43B9C" w:rsidRDefault="00A43B9C" w:rsidP="00C7438C">
      <w:pPr>
        <w:pStyle w:val="af1"/>
        <w:spacing w:before="1"/>
        <w:jc w:val="left"/>
      </w:pPr>
    </w:p>
    <w:p w:rsidR="00C117A4" w:rsidRDefault="006524BE" w:rsidP="00C117A4">
      <w:pPr>
        <w:pStyle w:val="af1"/>
        <w:spacing w:after="0" w:line="360" w:lineRule="auto"/>
        <w:ind w:firstLine="709"/>
        <w:rPr>
          <w:sz w:val="28"/>
          <w:szCs w:val="28"/>
        </w:rPr>
      </w:pPr>
      <w:r w:rsidRPr="008F7ECE">
        <w:rPr>
          <w:rFonts w:ascii="Times New Roman" w:hAnsi="Times New Roman"/>
          <w:sz w:val="28"/>
          <w:szCs w:val="28"/>
        </w:rPr>
        <w:t>Сегодня экономические субъекты АПК имеют возможность полностью на 100 % удовлетворить спрос населения края, с учетом потребностей отдыхающих,</w:t>
      </w:r>
      <w:r w:rsidR="00556DFB">
        <w:rPr>
          <w:rFonts w:ascii="Times New Roman" w:hAnsi="Times New Roman"/>
          <w:sz w:val="28"/>
          <w:szCs w:val="28"/>
        </w:rPr>
        <w:t xml:space="preserve"> </w:t>
      </w:r>
      <w:r w:rsidRPr="008F7ECE">
        <w:rPr>
          <w:rFonts w:ascii="Times New Roman" w:hAnsi="Times New Roman"/>
          <w:sz w:val="28"/>
          <w:szCs w:val="28"/>
        </w:rPr>
        <w:t>в цельномолочной продукции и масле животном, колбасных изделиях и деликатесной группе мясных изделий, сахаре-песке, мучных кондитерских изделиях, муке, масле растительном в любом виде фасовки, хлебе и хлебобулочных изделиях, крупе рисовой, плодоовощных консервах, фруктовых соках, минеральной и столовой воде и ряде других видов продукции. По таким позициям как сахар, масло растительное край не только закрывает свои потребности, но и значительную долю реализует в других регионах России. За январь-июнь 2019 г. аграрии Кубани пополнили бюджет края на 11,8 млрд  ру</w:t>
      </w:r>
      <w:r w:rsidR="00556DFB">
        <w:rPr>
          <w:rFonts w:ascii="Times New Roman" w:hAnsi="Times New Roman"/>
          <w:sz w:val="28"/>
          <w:szCs w:val="28"/>
        </w:rPr>
        <w:t>б</w:t>
      </w:r>
      <w:r w:rsidRPr="008F7ECE">
        <w:rPr>
          <w:rFonts w:ascii="Times New Roman" w:hAnsi="Times New Roman"/>
          <w:sz w:val="28"/>
          <w:szCs w:val="28"/>
        </w:rPr>
        <w:t>лей.</w:t>
      </w:r>
      <w:r w:rsidR="00556DFB">
        <w:rPr>
          <w:rFonts w:ascii="Times New Roman" w:hAnsi="Times New Roman"/>
          <w:sz w:val="28"/>
          <w:szCs w:val="28"/>
        </w:rPr>
        <w:t xml:space="preserve"> </w:t>
      </w:r>
      <w:r w:rsidRPr="008F7ECE">
        <w:rPr>
          <w:rFonts w:ascii="Times New Roman" w:hAnsi="Times New Roman"/>
          <w:sz w:val="28"/>
          <w:szCs w:val="28"/>
        </w:rPr>
        <w:t>Уровень</w:t>
      </w:r>
      <w:r w:rsidR="00556DFB">
        <w:rPr>
          <w:rFonts w:ascii="Times New Roman" w:hAnsi="Times New Roman"/>
          <w:sz w:val="28"/>
          <w:szCs w:val="28"/>
        </w:rPr>
        <w:t xml:space="preserve">  </w:t>
      </w:r>
      <w:r w:rsidRPr="008F7ECE">
        <w:rPr>
          <w:rFonts w:ascii="Times New Roman" w:hAnsi="Times New Roman"/>
          <w:sz w:val="28"/>
          <w:szCs w:val="28"/>
        </w:rPr>
        <w:t>налоговых</w:t>
      </w:r>
      <w:r w:rsidR="00556DFB">
        <w:rPr>
          <w:rFonts w:ascii="Times New Roman" w:hAnsi="Times New Roman"/>
          <w:sz w:val="28"/>
          <w:szCs w:val="28"/>
        </w:rPr>
        <w:t xml:space="preserve">  </w:t>
      </w:r>
      <w:r w:rsidRPr="008F7ECE">
        <w:rPr>
          <w:rFonts w:ascii="Times New Roman" w:hAnsi="Times New Roman"/>
          <w:sz w:val="28"/>
          <w:szCs w:val="28"/>
        </w:rPr>
        <w:t>поступлений</w:t>
      </w:r>
      <w:r w:rsidR="00556DFB">
        <w:rPr>
          <w:rFonts w:ascii="Times New Roman" w:hAnsi="Times New Roman"/>
          <w:sz w:val="28"/>
          <w:szCs w:val="28"/>
        </w:rPr>
        <w:t xml:space="preserve">  </w:t>
      </w:r>
      <w:r w:rsidRPr="008F7ECE">
        <w:rPr>
          <w:rFonts w:ascii="Times New Roman" w:hAnsi="Times New Roman"/>
          <w:sz w:val="28"/>
          <w:szCs w:val="28"/>
        </w:rPr>
        <w:t>увеличился</w:t>
      </w:r>
      <w:r w:rsidR="00556DFB">
        <w:rPr>
          <w:rFonts w:ascii="Times New Roman" w:hAnsi="Times New Roman"/>
          <w:sz w:val="28"/>
          <w:szCs w:val="28"/>
        </w:rPr>
        <w:t xml:space="preserve">  </w:t>
      </w:r>
      <w:r w:rsidRPr="008F7ECE">
        <w:rPr>
          <w:rFonts w:ascii="Times New Roman" w:hAnsi="Times New Roman"/>
          <w:sz w:val="28"/>
          <w:szCs w:val="28"/>
        </w:rPr>
        <w:t>на</w:t>
      </w:r>
      <w:r w:rsidR="00556DFB">
        <w:rPr>
          <w:rFonts w:ascii="Times New Roman" w:hAnsi="Times New Roman"/>
          <w:sz w:val="28"/>
          <w:szCs w:val="28"/>
        </w:rPr>
        <w:t xml:space="preserve">  </w:t>
      </w:r>
      <w:r w:rsidRPr="008F7ECE">
        <w:rPr>
          <w:rFonts w:ascii="Times New Roman" w:hAnsi="Times New Roman"/>
          <w:sz w:val="28"/>
          <w:szCs w:val="28"/>
        </w:rPr>
        <w:t>0,6</w:t>
      </w:r>
      <w:r w:rsidR="00556DFB">
        <w:rPr>
          <w:rFonts w:ascii="Times New Roman" w:hAnsi="Times New Roman"/>
          <w:sz w:val="28"/>
          <w:szCs w:val="28"/>
        </w:rPr>
        <w:t xml:space="preserve">  </w:t>
      </w:r>
      <w:r w:rsidRPr="008F7ECE">
        <w:rPr>
          <w:rFonts w:ascii="Times New Roman" w:hAnsi="Times New Roman"/>
          <w:sz w:val="28"/>
          <w:szCs w:val="28"/>
        </w:rPr>
        <w:t>млрд.</w:t>
      </w:r>
      <w:r w:rsidR="004D010F">
        <w:rPr>
          <w:rFonts w:ascii="Times New Roman" w:hAnsi="Times New Roman"/>
          <w:sz w:val="28"/>
          <w:szCs w:val="28"/>
        </w:rPr>
        <w:t xml:space="preserve"> </w:t>
      </w:r>
      <w:r w:rsidRPr="008F7ECE">
        <w:rPr>
          <w:rFonts w:ascii="Times New Roman" w:hAnsi="Times New Roman"/>
          <w:sz w:val="28"/>
          <w:szCs w:val="28"/>
        </w:rPr>
        <w:t>руб.,</w:t>
      </w:r>
      <w:r w:rsidR="004D010F">
        <w:rPr>
          <w:rFonts w:ascii="Times New Roman" w:hAnsi="Times New Roman"/>
          <w:sz w:val="28"/>
          <w:szCs w:val="28"/>
        </w:rPr>
        <w:t xml:space="preserve">  </w:t>
      </w:r>
      <w:r w:rsidRPr="008F7ECE">
        <w:rPr>
          <w:rFonts w:ascii="Times New Roman" w:hAnsi="Times New Roman"/>
          <w:sz w:val="28"/>
          <w:szCs w:val="28"/>
        </w:rPr>
        <w:t>или</w:t>
      </w:r>
      <w:r w:rsidR="00556DFB">
        <w:rPr>
          <w:rFonts w:ascii="Times New Roman" w:hAnsi="Times New Roman"/>
          <w:sz w:val="28"/>
          <w:szCs w:val="28"/>
        </w:rPr>
        <w:t xml:space="preserve">  </w:t>
      </w:r>
      <w:r w:rsidRPr="008F7ECE">
        <w:rPr>
          <w:rFonts w:ascii="Times New Roman" w:hAnsi="Times New Roman"/>
          <w:sz w:val="28"/>
          <w:szCs w:val="28"/>
        </w:rPr>
        <w:t>на</w:t>
      </w:r>
      <w:r w:rsidR="00556DFB">
        <w:rPr>
          <w:rFonts w:ascii="Times New Roman" w:hAnsi="Times New Roman"/>
          <w:sz w:val="28"/>
          <w:szCs w:val="28"/>
        </w:rPr>
        <w:t xml:space="preserve">  </w:t>
      </w:r>
      <w:r w:rsidRPr="008F7ECE">
        <w:rPr>
          <w:rFonts w:ascii="Times New Roman" w:hAnsi="Times New Roman"/>
          <w:sz w:val="28"/>
          <w:szCs w:val="28"/>
        </w:rPr>
        <w:t>5,0%.</w:t>
      </w:r>
      <w:r w:rsidR="00556DFB">
        <w:rPr>
          <w:rFonts w:ascii="Times New Roman" w:hAnsi="Times New Roman"/>
          <w:sz w:val="28"/>
          <w:szCs w:val="28"/>
        </w:rPr>
        <w:t xml:space="preserve">  </w:t>
      </w:r>
      <w:r w:rsidRPr="008F7ECE">
        <w:rPr>
          <w:rFonts w:ascii="Times New Roman" w:hAnsi="Times New Roman"/>
          <w:sz w:val="28"/>
          <w:szCs w:val="28"/>
        </w:rPr>
        <w:t xml:space="preserve">В крае и в дальнейшем будет продолжаться работа, направленная на </w:t>
      </w:r>
      <w:proofErr w:type="spellStart"/>
      <w:r w:rsidRPr="008F7ECE">
        <w:rPr>
          <w:rFonts w:ascii="Times New Roman" w:hAnsi="Times New Roman"/>
          <w:sz w:val="28"/>
          <w:szCs w:val="28"/>
        </w:rPr>
        <w:t>импортозамещение</w:t>
      </w:r>
      <w:proofErr w:type="spellEnd"/>
      <w:r w:rsidRPr="008F7ECE">
        <w:rPr>
          <w:rFonts w:ascii="Times New Roman" w:hAnsi="Times New Roman"/>
          <w:sz w:val="28"/>
          <w:szCs w:val="28"/>
        </w:rPr>
        <w:t>, продвижение кубанской продукции, а также обеспечение населения сельскохозяйственной продукцией собственного производства по доступным ценам.</w:t>
      </w:r>
      <w:r w:rsidR="00C117A4">
        <w:rPr>
          <w:rFonts w:ascii="Times New Roman" w:hAnsi="Times New Roman"/>
          <w:sz w:val="28"/>
          <w:szCs w:val="28"/>
        </w:rPr>
        <w:br w:type="page"/>
      </w:r>
    </w:p>
    <w:p w:rsidR="005918AC" w:rsidRDefault="00493F6B" w:rsidP="00C7438C">
      <w:pPr>
        <w:ind w:firstLine="709"/>
        <w:rPr>
          <w:sz w:val="28"/>
          <w:szCs w:val="28"/>
        </w:rPr>
      </w:pPr>
      <w:r w:rsidRPr="00B61B1E">
        <w:rPr>
          <w:sz w:val="28"/>
          <w:szCs w:val="28"/>
        </w:rPr>
        <w:lastRenderedPageBreak/>
        <w:t xml:space="preserve">2.2 Анализ </w:t>
      </w:r>
      <w:r w:rsidR="00201E5B">
        <w:rPr>
          <w:sz w:val="28"/>
          <w:szCs w:val="28"/>
        </w:rPr>
        <w:t xml:space="preserve">экономических условий и результатов деятельности </w:t>
      </w:r>
    </w:p>
    <w:p w:rsidR="00201E5B" w:rsidRDefault="005918AC" w:rsidP="00C7438C">
      <w:pPr>
        <w:ind w:firstLine="709"/>
        <w:rPr>
          <w:sz w:val="28"/>
          <w:szCs w:val="28"/>
        </w:rPr>
      </w:pPr>
      <w:r>
        <w:rPr>
          <w:sz w:val="28"/>
          <w:szCs w:val="28"/>
        </w:rPr>
        <w:t xml:space="preserve">      сельскохозяйственных организаций на микроуровне</w:t>
      </w:r>
    </w:p>
    <w:p w:rsidR="00201E5B" w:rsidRDefault="00201E5B" w:rsidP="00C7438C">
      <w:pPr>
        <w:ind w:firstLine="709"/>
        <w:rPr>
          <w:sz w:val="28"/>
          <w:szCs w:val="28"/>
        </w:rPr>
      </w:pPr>
    </w:p>
    <w:p w:rsidR="00A02047" w:rsidRDefault="00A02047" w:rsidP="00C117A4">
      <w:pPr>
        <w:pStyle w:val="af0"/>
        <w:tabs>
          <w:tab w:val="left" w:pos="1202"/>
        </w:tabs>
        <w:autoSpaceDE w:val="0"/>
        <w:autoSpaceDN w:val="0"/>
        <w:spacing w:line="336" w:lineRule="auto"/>
        <w:ind w:left="0" w:firstLine="709"/>
        <w:contextualSpacing w:val="0"/>
        <w:rPr>
          <w:szCs w:val="28"/>
        </w:rPr>
      </w:pPr>
      <w:r w:rsidRPr="00EA558E">
        <w:rPr>
          <w:szCs w:val="28"/>
        </w:rPr>
        <w:t>Объектом детального исследования является деятельность Общество с ограниченной ответст</w:t>
      </w:r>
      <w:r w:rsidR="00EA558E">
        <w:rPr>
          <w:szCs w:val="28"/>
        </w:rPr>
        <w:t>венностью «Процветание», распо</w:t>
      </w:r>
      <w:r w:rsidRPr="00EA558E">
        <w:rPr>
          <w:szCs w:val="28"/>
        </w:rPr>
        <w:t xml:space="preserve">ложенное в г. Курганинске Краснодарского края и специализирующееся на выращивании зерновых культур. По данным открытого источника анализа данных </w:t>
      </w:r>
      <w:proofErr w:type="spellStart"/>
      <w:r w:rsidRPr="00EA558E">
        <w:rPr>
          <w:szCs w:val="28"/>
        </w:rPr>
        <w:t>сельхозтоваропроизводителей</w:t>
      </w:r>
      <w:proofErr w:type="spellEnd"/>
      <w:r w:rsidRPr="00EA558E">
        <w:rPr>
          <w:szCs w:val="28"/>
        </w:rPr>
        <w:t xml:space="preserve"> rusprofile.ru, исследуем</w:t>
      </w:r>
      <w:r w:rsidR="00EA558E">
        <w:rPr>
          <w:szCs w:val="28"/>
        </w:rPr>
        <w:t>ое</w:t>
      </w:r>
      <w:r w:rsidRPr="00EA558E">
        <w:rPr>
          <w:szCs w:val="28"/>
        </w:rPr>
        <w:t xml:space="preserve"> агропредприяти</w:t>
      </w:r>
      <w:r w:rsidR="00EA558E">
        <w:rPr>
          <w:szCs w:val="28"/>
        </w:rPr>
        <w:t>е имее</w:t>
      </w:r>
      <w:r w:rsidRPr="00EA558E">
        <w:rPr>
          <w:szCs w:val="28"/>
        </w:rPr>
        <w:t>т статус надежн</w:t>
      </w:r>
      <w:r w:rsidR="00EA558E">
        <w:rPr>
          <w:szCs w:val="28"/>
        </w:rPr>
        <w:t>о</w:t>
      </w:r>
      <w:r w:rsidRPr="00EA558E">
        <w:rPr>
          <w:szCs w:val="28"/>
        </w:rPr>
        <w:t>го контрагента. ООО «Процветание» -</w:t>
      </w:r>
      <w:proofErr w:type="spellStart"/>
      <w:r w:rsidRPr="00EA558E">
        <w:rPr>
          <w:szCs w:val="28"/>
        </w:rPr>
        <w:t>микропредприятие</w:t>
      </w:r>
      <w:proofErr w:type="spellEnd"/>
      <w:r w:rsidRPr="00EA558E">
        <w:rPr>
          <w:szCs w:val="28"/>
        </w:rPr>
        <w:t>, созданное более 10 лет назад</w:t>
      </w:r>
      <w:r w:rsidR="00C117A4">
        <w:rPr>
          <w:szCs w:val="28"/>
        </w:rPr>
        <w:t xml:space="preserve">. </w:t>
      </w:r>
      <w:r w:rsidRPr="00EA558E">
        <w:rPr>
          <w:szCs w:val="28"/>
        </w:rPr>
        <w:t xml:space="preserve">Несмотря на стабильное финансовое положение, в </w:t>
      </w:r>
      <w:r w:rsidR="00EA558E" w:rsidRPr="00EA558E">
        <w:rPr>
          <w:szCs w:val="28"/>
        </w:rPr>
        <w:t xml:space="preserve">ООО «Процветание» </w:t>
      </w:r>
      <w:r w:rsidRPr="00EA558E">
        <w:rPr>
          <w:szCs w:val="28"/>
        </w:rPr>
        <w:t xml:space="preserve"> в последние годы наблюдаются проблемы с ликвидностью активов вследст</w:t>
      </w:r>
      <w:r w:rsidR="00EA558E">
        <w:rPr>
          <w:szCs w:val="28"/>
        </w:rPr>
        <w:t xml:space="preserve">вие роста запасов, </w:t>
      </w:r>
      <w:r w:rsidRPr="00EA558E">
        <w:rPr>
          <w:szCs w:val="28"/>
        </w:rPr>
        <w:t>су</w:t>
      </w:r>
      <w:r w:rsidR="00EA558E">
        <w:rPr>
          <w:szCs w:val="28"/>
        </w:rPr>
        <w:t xml:space="preserve">щественно снизилась доходность, что </w:t>
      </w:r>
      <w:r w:rsidRPr="00EA558E">
        <w:rPr>
          <w:szCs w:val="28"/>
        </w:rPr>
        <w:t>даже привело к нулевой налоговой нагрузке.</w:t>
      </w:r>
    </w:p>
    <w:p w:rsidR="00A02047" w:rsidRPr="00EA558E" w:rsidRDefault="00022FCB" w:rsidP="00C117A4">
      <w:pPr>
        <w:pStyle w:val="af1"/>
        <w:spacing w:after="0" w:line="336" w:lineRule="auto"/>
        <w:ind w:firstLine="709"/>
        <w:rPr>
          <w:rFonts w:ascii="Times New Roman" w:hAnsi="Times New Roman"/>
          <w:sz w:val="28"/>
          <w:szCs w:val="28"/>
        </w:rPr>
      </w:pPr>
      <w:r>
        <w:rPr>
          <w:rFonts w:ascii="Times New Roman" w:hAnsi="Times New Roman"/>
          <w:sz w:val="28"/>
          <w:szCs w:val="28"/>
        </w:rPr>
        <w:t>Как следует из таблицы 8</w:t>
      </w:r>
      <w:r w:rsidR="00C117A4">
        <w:rPr>
          <w:rFonts w:ascii="Times New Roman" w:hAnsi="Times New Roman"/>
          <w:sz w:val="28"/>
          <w:szCs w:val="28"/>
        </w:rPr>
        <w:t>, в</w:t>
      </w:r>
      <w:r w:rsidR="00A02047" w:rsidRPr="00EA558E">
        <w:rPr>
          <w:rFonts w:ascii="Times New Roman" w:hAnsi="Times New Roman"/>
          <w:sz w:val="28"/>
          <w:szCs w:val="28"/>
        </w:rPr>
        <w:t xml:space="preserve"> исследуем</w:t>
      </w:r>
      <w:r w:rsidR="00EA558E">
        <w:rPr>
          <w:rFonts w:ascii="Times New Roman" w:hAnsi="Times New Roman"/>
          <w:sz w:val="28"/>
          <w:szCs w:val="28"/>
        </w:rPr>
        <w:t>ой организации</w:t>
      </w:r>
      <w:r w:rsidR="00A02047" w:rsidRPr="00EA558E">
        <w:rPr>
          <w:rFonts w:ascii="Times New Roman" w:hAnsi="Times New Roman"/>
          <w:sz w:val="28"/>
          <w:szCs w:val="28"/>
        </w:rPr>
        <w:t xml:space="preserve"> на</w:t>
      </w:r>
      <w:r w:rsidR="00EA558E">
        <w:rPr>
          <w:rFonts w:ascii="Times New Roman" w:hAnsi="Times New Roman"/>
          <w:sz w:val="28"/>
          <w:szCs w:val="28"/>
        </w:rPr>
        <w:t>блю</w:t>
      </w:r>
      <w:r w:rsidR="00A02047" w:rsidRPr="00EA558E">
        <w:rPr>
          <w:rFonts w:ascii="Times New Roman" w:hAnsi="Times New Roman"/>
          <w:sz w:val="28"/>
          <w:szCs w:val="28"/>
        </w:rPr>
        <w:t>дается снижение численности работников. В ООО «Процветание» в связи с прекра</w:t>
      </w:r>
      <w:r w:rsidR="00EA558E">
        <w:rPr>
          <w:rFonts w:ascii="Times New Roman" w:hAnsi="Times New Roman"/>
          <w:sz w:val="28"/>
          <w:szCs w:val="28"/>
        </w:rPr>
        <w:t>щением дого</w:t>
      </w:r>
      <w:r w:rsidR="00A02047" w:rsidRPr="00EA558E">
        <w:rPr>
          <w:rFonts w:ascii="Times New Roman" w:hAnsi="Times New Roman"/>
          <w:sz w:val="28"/>
          <w:szCs w:val="28"/>
        </w:rPr>
        <w:t>вора аренды на большую часть земельных угодий численность работников по сравнению с 2017 г. сократилась в 5 раз.</w:t>
      </w:r>
    </w:p>
    <w:p w:rsidR="008263BE" w:rsidRDefault="008263BE" w:rsidP="00C7438C">
      <w:pPr>
        <w:pStyle w:val="af1"/>
        <w:spacing w:after="0" w:line="360" w:lineRule="auto"/>
        <w:rPr>
          <w:rFonts w:ascii="Times New Roman" w:hAnsi="Times New Roman"/>
          <w:sz w:val="28"/>
          <w:szCs w:val="28"/>
        </w:rPr>
      </w:pPr>
    </w:p>
    <w:p w:rsidR="00A02047" w:rsidRPr="00EA558E" w:rsidRDefault="00022FCB" w:rsidP="00C7438C">
      <w:pPr>
        <w:pStyle w:val="af1"/>
        <w:spacing w:after="0" w:line="360" w:lineRule="auto"/>
        <w:rPr>
          <w:rFonts w:ascii="Times New Roman" w:hAnsi="Times New Roman"/>
          <w:sz w:val="28"/>
          <w:szCs w:val="28"/>
        </w:rPr>
      </w:pPr>
      <w:r>
        <w:rPr>
          <w:rFonts w:ascii="Times New Roman" w:hAnsi="Times New Roman"/>
          <w:sz w:val="28"/>
          <w:szCs w:val="28"/>
        </w:rPr>
        <w:t>Таблица 8</w:t>
      </w:r>
      <w:r w:rsidR="00A02047" w:rsidRPr="00EA558E">
        <w:rPr>
          <w:rFonts w:ascii="Times New Roman" w:hAnsi="Times New Roman"/>
          <w:sz w:val="28"/>
          <w:szCs w:val="28"/>
        </w:rPr>
        <w:t xml:space="preserve"> – Ресурсы </w:t>
      </w:r>
      <w:r w:rsidR="00EA558E" w:rsidRPr="00EA558E">
        <w:rPr>
          <w:rFonts w:ascii="Times New Roman" w:hAnsi="Times New Roman"/>
          <w:sz w:val="28"/>
          <w:szCs w:val="28"/>
        </w:rPr>
        <w:t>ООО «Процветание»</w:t>
      </w:r>
    </w:p>
    <w:tbl>
      <w:tblPr>
        <w:tblStyle w:val="TableNormal"/>
        <w:tblW w:w="9222" w:type="dxa"/>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8"/>
        <w:gridCol w:w="992"/>
        <w:gridCol w:w="851"/>
        <w:gridCol w:w="992"/>
        <w:gridCol w:w="850"/>
        <w:gridCol w:w="993"/>
        <w:gridCol w:w="1134"/>
        <w:gridCol w:w="992"/>
      </w:tblGrid>
      <w:tr w:rsidR="00A02047" w:rsidTr="00BF3C6C">
        <w:trPr>
          <w:trHeight w:val="261"/>
        </w:trPr>
        <w:tc>
          <w:tcPr>
            <w:tcW w:w="2418" w:type="dxa"/>
            <w:vMerge w:val="restart"/>
          </w:tcPr>
          <w:p w:rsidR="00A02047" w:rsidRDefault="00A02047" w:rsidP="00C7438C">
            <w:pPr>
              <w:pStyle w:val="TableParagraph"/>
              <w:keepNext/>
              <w:widowControl/>
              <w:spacing w:before="119"/>
              <w:ind w:left="688"/>
              <w:rPr>
                <w:sz w:val="24"/>
              </w:rPr>
            </w:pPr>
            <w:proofErr w:type="spellStart"/>
            <w:r>
              <w:rPr>
                <w:sz w:val="24"/>
              </w:rPr>
              <w:t>Показатель</w:t>
            </w:r>
            <w:proofErr w:type="spellEnd"/>
          </w:p>
        </w:tc>
        <w:tc>
          <w:tcPr>
            <w:tcW w:w="4678" w:type="dxa"/>
            <w:gridSpan w:val="5"/>
          </w:tcPr>
          <w:p w:rsidR="00A02047" w:rsidRDefault="00A02047" w:rsidP="00BF3C6C">
            <w:pPr>
              <w:pStyle w:val="TableParagraph"/>
              <w:keepNext/>
              <w:widowControl/>
              <w:jc w:val="center"/>
              <w:rPr>
                <w:sz w:val="24"/>
              </w:rPr>
            </w:pPr>
            <w:proofErr w:type="spellStart"/>
            <w:r>
              <w:rPr>
                <w:sz w:val="24"/>
              </w:rPr>
              <w:t>Годы</w:t>
            </w:r>
            <w:proofErr w:type="spellEnd"/>
          </w:p>
        </w:tc>
        <w:tc>
          <w:tcPr>
            <w:tcW w:w="2126" w:type="dxa"/>
            <w:gridSpan w:val="2"/>
          </w:tcPr>
          <w:p w:rsidR="00A02047" w:rsidRDefault="00A02047" w:rsidP="00BF3C6C">
            <w:pPr>
              <w:pStyle w:val="TableParagraph"/>
              <w:keepNext/>
              <w:widowControl/>
              <w:rPr>
                <w:sz w:val="24"/>
              </w:rPr>
            </w:pPr>
            <w:r>
              <w:rPr>
                <w:sz w:val="24"/>
              </w:rPr>
              <w:t>2018 г. в % к</w:t>
            </w:r>
          </w:p>
        </w:tc>
      </w:tr>
      <w:tr w:rsidR="00A02047" w:rsidTr="00BF3C6C">
        <w:trPr>
          <w:trHeight w:val="261"/>
        </w:trPr>
        <w:tc>
          <w:tcPr>
            <w:tcW w:w="2418" w:type="dxa"/>
            <w:vMerge/>
            <w:tcBorders>
              <w:top w:val="nil"/>
            </w:tcBorders>
          </w:tcPr>
          <w:p w:rsidR="00A02047" w:rsidRDefault="00A02047" w:rsidP="00C7438C">
            <w:pPr>
              <w:rPr>
                <w:sz w:val="2"/>
                <w:szCs w:val="2"/>
              </w:rPr>
            </w:pPr>
          </w:p>
        </w:tc>
        <w:tc>
          <w:tcPr>
            <w:tcW w:w="992" w:type="dxa"/>
          </w:tcPr>
          <w:p w:rsidR="00A02047" w:rsidRDefault="00A02047" w:rsidP="00C7438C">
            <w:pPr>
              <w:pStyle w:val="TableParagraph"/>
              <w:keepNext/>
              <w:widowControl/>
              <w:spacing w:line="241" w:lineRule="exact"/>
              <w:ind w:left="90" w:right="80"/>
              <w:jc w:val="center"/>
              <w:rPr>
                <w:sz w:val="24"/>
              </w:rPr>
            </w:pPr>
            <w:r>
              <w:rPr>
                <w:sz w:val="24"/>
              </w:rPr>
              <w:t>2014</w:t>
            </w:r>
          </w:p>
        </w:tc>
        <w:tc>
          <w:tcPr>
            <w:tcW w:w="851" w:type="dxa"/>
          </w:tcPr>
          <w:p w:rsidR="00A02047" w:rsidRDefault="00A02047" w:rsidP="00C7438C">
            <w:pPr>
              <w:pStyle w:val="TableParagraph"/>
              <w:keepNext/>
              <w:widowControl/>
              <w:spacing w:line="241" w:lineRule="exact"/>
              <w:ind w:left="90" w:right="83"/>
              <w:jc w:val="center"/>
              <w:rPr>
                <w:sz w:val="24"/>
              </w:rPr>
            </w:pPr>
            <w:r>
              <w:rPr>
                <w:sz w:val="24"/>
              </w:rPr>
              <w:t>2015</w:t>
            </w:r>
          </w:p>
        </w:tc>
        <w:tc>
          <w:tcPr>
            <w:tcW w:w="992" w:type="dxa"/>
          </w:tcPr>
          <w:p w:rsidR="00A02047" w:rsidRDefault="00A02047" w:rsidP="00C7438C">
            <w:pPr>
              <w:pStyle w:val="TableParagraph"/>
              <w:keepNext/>
              <w:widowControl/>
              <w:spacing w:line="241" w:lineRule="exact"/>
              <w:ind w:left="90" w:right="83"/>
              <w:jc w:val="center"/>
              <w:rPr>
                <w:sz w:val="24"/>
              </w:rPr>
            </w:pPr>
            <w:r>
              <w:rPr>
                <w:sz w:val="24"/>
              </w:rPr>
              <w:t>2016</w:t>
            </w:r>
          </w:p>
        </w:tc>
        <w:tc>
          <w:tcPr>
            <w:tcW w:w="850" w:type="dxa"/>
          </w:tcPr>
          <w:p w:rsidR="00A02047" w:rsidRDefault="00A02047" w:rsidP="00C7438C">
            <w:pPr>
              <w:pStyle w:val="TableParagraph"/>
              <w:keepNext/>
              <w:widowControl/>
              <w:spacing w:line="241" w:lineRule="exact"/>
              <w:ind w:left="90" w:right="84"/>
              <w:jc w:val="center"/>
              <w:rPr>
                <w:sz w:val="24"/>
              </w:rPr>
            </w:pPr>
            <w:r>
              <w:rPr>
                <w:sz w:val="24"/>
              </w:rPr>
              <w:t>2017</w:t>
            </w:r>
          </w:p>
        </w:tc>
        <w:tc>
          <w:tcPr>
            <w:tcW w:w="993" w:type="dxa"/>
          </w:tcPr>
          <w:p w:rsidR="00A02047" w:rsidRDefault="00A02047" w:rsidP="00C7438C">
            <w:pPr>
              <w:pStyle w:val="TableParagraph"/>
              <w:keepNext/>
              <w:widowControl/>
              <w:spacing w:line="241" w:lineRule="exact"/>
              <w:ind w:left="86" w:right="84"/>
              <w:jc w:val="center"/>
              <w:rPr>
                <w:sz w:val="24"/>
              </w:rPr>
            </w:pPr>
            <w:r>
              <w:rPr>
                <w:sz w:val="24"/>
              </w:rPr>
              <w:t>2018</w:t>
            </w:r>
          </w:p>
        </w:tc>
        <w:tc>
          <w:tcPr>
            <w:tcW w:w="1134" w:type="dxa"/>
          </w:tcPr>
          <w:p w:rsidR="00A02047" w:rsidRDefault="00A02047" w:rsidP="00C7438C">
            <w:pPr>
              <w:pStyle w:val="TableParagraph"/>
              <w:keepNext/>
              <w:widowControl/>
              <w:spacing w:line="241" w:lineRule="exact"/>
              <w:ind w:left="89" w:right="84"/>
              <w:jc w:val="center"/>
              <w:rPr>
                <w:sz w:val="24"/>
              </w:rPr>
            </w:pPr>
            <w:r>
              <w:rPr>
                <w:sz w:val="24"/>
              </w:rPr>
              <w:t>2014 г.</w:t>
            </w:r>
          </w:p>
        </w:tc>
        <w:tc>
          <w:tcPr>
            <w:tcW w:w="992" w:type="dxa"/>
          </w:tcPr>
          <w:p w:rsidR="00A02047" w:rsidRDefault="00A02047" w:rsidP="00C7438C">
            <w:pPr>
              <w:pStyle w:val="TableParagraph"/>
              <w:keepNext/>
              <w:widowControl/>
              <w:spacing w:line="241" w:lineRule="exact"/>
              <w:ind w:left="87" w:right="84"/>
              <w:jc w:val="center"/>
              <w:rPr>
                <w:sz w:val="24"/>
              </w:rPr>
            </w:pPr>
            <w:r>
              <w:rPr>
                <w:sz w:val="24"/>
              </w:rPr>
              <w:t>2017 г.</w:t>
            </w:r>
          </w:p>
        </w:tc>
      </w:tr>
      <w:tr w:rsidR="00A02047" w:rsidTr="00BF3C6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827"/>
        </w:trPr>
        <w:tc>
          <w:tcPr>
            <w:tcW w:w="2418" w:type="dxa"/>
            <w:tcBorders>
              <w:top w:val="single" w:sz="4" w:space="0" w:color="000000"/>
              <w:left w:val="single" w:sz="4" w:space="0" w:color="000000"/>
              <w:bottom w:val="single" w:sz="4" w:space="0" w:color="000000"/>
              <w:right w:val="single" w:sz="4" w:space="0" w:color="000000"/>
            </w:tcBorders>
          </w:tcPr>
          <w:p w:rsidR="00A02047" w:rsidRPr="004C596F" w:rsidRDefault="00A02047" w:rsidP="00C7438C">
            <w:pPr>
              <w:pStyle w:val="TableParagraph"/>
              <w:keepNext/>
              <w:widowControl/>
              <w:tabs>
                <w:tab w:val="left" w:pos="1248"/>
                <w:tab w:val="left" w:pos="1990"/>
              </w:tabs>
              <w:rPr>
                <w:sz w:val="24"/>
                <w:lang w:val="ru-RU"/>
              </w:rPr>
            </w:pPr>
            <w:proofErr w:type="spellStart"/>
            <w:r w:rsidRPr="004C596F">
              <w:rPr>
                <w:sz w:val="24"/>
                <w:lang w:val="ru-RU"/>
              </w:rPr>
              <w:t>Среднегодовая</w:t>
            </w:r>
            <w:r w:rsidRPr="004C596F">
              <w:rPr>
                <w:spacing w:val="-5"/>
                <w:sz w:val="24"/>
                <w:lang w:val="ru-RU"/>
              </w:rPr>
              <w:t>чис</w:t>
            </w:r>
            <w:r w:rsidRPr="004C596F">
              <w:rPr>
                <w:sz w:val="24"/>
                <w:lang w:val="ru-RU"/>
              </w:rPr>
              <w:t>ленность</w:t>
            </w:r>
            <w:r w:rsidRPr="004C596F">
              <w:rPr>
                <w:spacing w:val="-3"/>
                <w:sz w:val="24"/>
                <w:lang w:val="ru-RU"/>
              </w:rPr>
              <w:t>работников</w:t>
            </w:r>
            <w:proofErr w:type="spellEnd"/>
          </w:p>
          <w:p w:rsidR="00A02047" w:rsidRPr="004C596F" w:rsidRDefault="00A02047" w:rsidP="00C7438C">
            <w:pPr>
              <w:pStyle w:val="TableParagraph"/>
              <w:keepNext/>
              <w:widowControl/>
              <w:rPr>
                <w:sz w:val="24"/>
                <w:lang w:val="ru-RU"/>
              </w:rPr>
            </w:pPr>
            <w:r w:rsidRPr="004C596F">
              <w:rPr>
                <w:sz w:val="24"/>
                <w:lang w:val="ru-RU"/>
              </w:rPr>
              <w:t>– всего, чел.</w:t>
            </w:r>
          </w:p>
        </w:tc>
        <w:tc>
          <w:tcPr>
            <w:tcW w:w="992" w:type="dxa"/>
            <w:tcBorders>
              <w:top w:val="single" w:sz="4" w:space="0" w:color="000000"/>
              <w:left w:val="single" w:sz="4" w:space="0" w:color="000000"/>
              <w:bottom w:val="single" w:sz="4" w:space="0" w:color="000000"/>
              <w:right w:val="single" w:sz="4" w:space="0" w:color="000000"/>
            </w:tcBorders>
          </w:tcPr>
          <w:p w:rsidR="00A02047" w:rsidRPr="004C596F" w:rsidRDefault="00A02047" w:rsidP="00C7438C">
            <w:pPr>
              <w:pStyle w:val="TableParagraph"/>
              <w:keepNext/>
              <w:widowControl/>
              <w:rPr>
                <w:sz w:val="26"/>
                <w:lang w:val="ru-RU"/>
              </w:rPr>
            </w:pPr>
          </w:p>
          <w:p w:rsidR="00A02047" w:rsidRPr="004C596F" w:rsidRDefault="00A02047" w:rsidP="00C7438C">
            <w:pPr>
              <w:pStyle w:val="TableParagraph"/>
              <w:keepNext/>
              <w:widowControl/>
              <w:spacing w:before="3"/>
              <w:rPr>
                <w:sz w:val="21"/>
                <w:lang w:val="ru-RU"/>
              </w:rPr>
            </w:pPr>
          </w:p>
          <w:p w:rsidR="00A02047" w:rsidRDefault="00A02047" w:rsidP="00C7438C">
            <w:pPr>
              <w:pStyle w:val="TableParagraph"/>
              <w:keepNext/>
              <w:widowControl/>
              <w:spacing w:line="264" w:lineRule="exact"/>
              <w:ind w:left="10"/>
              <w:jc w:val="center"/>
              <w:rPr>
                <w:sz w:val="24"/>
              </w:rPr>
            </w:pPr>
            <w:r>
              <w:rPr>
                <w:sz w:val="24"/>
              </w:rPr>
              <w:t>5</w:t>
            </w:r>
          </w:p>
        </w:tc>
        <w:tc>
          <w:tcPr>
            <w:tcW w:w="851"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rPr>
                <w:sz w:val="26"/>
              </w:rPr>
            </w:pPr>
          </w:p>
          <w:p w:rsidR="00A02047" w:rsidRDefault="00A02047" w:rsidP="00C7438C">
            <w:pPr>
              <w:pStyle w:val="TableParagraph"/>
              <w:keepNext/>
              <w:widowControl/>
              <w:spacing w:before="3"/>
              <w:rPr>
                <w:sz w:val="21"/>
              </w:rPr>
            </w:pPr>
          </w:p>
          <w:p w:rsidR="00A02047" w:rsidRDefault="00A02047" w:rsidP="00C7438C">
            <w:pPr>
              <w:pStyle w:val="TableParagraph"/>
              <w:keepNext/>
              <w:widowControl/>
              <w:spacing w:line="264" w:lineRule="exact"/>
              <w:ind w:left="8"/>
              <w:jc w:val="center"/>
              <w:rPr>
                <w:sz w:val="24"/>
              </w:rPr>
            </w:pPr>
            <w:r>
              <w:rPr>
                <w:sz w:val="24"/>
              </w:rPr>
              <w:t>5</w:t>
            </w:r>
          </w:p>
        </w:tc>
        <w:tc>
          <w:tcPr>
            <w:tcW w:w="992"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rPr>
                <w:sz w:val="26"/>
              </w:rPr>
            </w:pPr>
          </w:p>
          <w:p w:rsidR="00A02047" w:rsidRDefault="00A02047" w:rsidP="00C7438C">
            <w:pPr>
              <w:pStyle w:val="TableParagraph"/>
              <w:keepNext/>
              <w:widowControl/>
              <w:spacing w:before="3"/>
              <w:rPr>
                <w:sz w:val="21"/>
              </w:rPr>
            </w:pPr>
          </w:p>
          <w:p w:rsidR="00A02047" w:rsidRDefault="00A02047" w:rsidP="00C7438C">
            <w:pPr>
              <w:pStyle w:val="TableParagraph"/>
              <w:keepNext/>
              <w:widowControl/>
              <w:spacing w:line="264" w:lineRule="exact"/>
              <w:ind w:left="7"/>
              <w:jc w:val="center"/>
              <w:rPr>
                <w:sz w:val="24"/>
              </w:rPr>
            </w:pPr>
            <w:r>
              <w:rPr>
                <w:sz w:val="24"/>
              </w:rPr>
              <w:t>7</w:t>
            </w:r>
          </w:p>
        </w:tc>
        <w:tc>
          <w:tcPr>
            <w:tcW w:w="850"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rPr>
                <w:sz w:val="26"/>
              </w:rPr>
            </w:pPr>
          </w:p>
          <w:p w:rsidR="00A02047" w:rsidRDefault="00A02047" w:rsidP="00C7438C">
            <w:pPr>
              <w:pStyle w:val="TableParagraph"/>
              <w:keepNext/>
              <w:widowControl/>
              <w:spacing w:before="3"/>
              <w:rPr>
                <w:sz w:val="21"/>
              </w:rPr>
            </w:pPr>
          </w:p>
          <w:p w:rsidR="00A02047" w:rsidRDefault="00A02047" w:rsidP="00C7438C">
            <w:pPr>
              <w:pStyle w:val="TableParagraph"/>
              <w:keepNext/>
              <w:widowControl/>
              <w:spacing w:line="264" w:lineRule="exact"/>
              <w:ind w:left="90" w:right="84"/>
              <w:jc w:val="center"/>
              <w:rPr>
                <w:sz w:val="24"/>
              </w:rPr>
            </w:pPr>
            <w:r>
              <w:rPr>
                <w:sz w:val="24"/>
              </w:rPr>
              <w:t>10</w:t>
            </w:r>
          </w:p>
        </w:tc>
        <w:tc>
          <w:tcPr>
            <w:tcW w:w="993"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rPr>
                <w:sz w:val="26"/>
              </w:rPr>
            </w:pPr>
          </w:p>
          <w:p w:rsidR="00A02047" w:rsidRDefault="00A02047" w:rsidP="00C7438C">
            <w:pPr>
              <w:pStyle w:val="TableParagraph"/>
              <w:keepNext/>
              <w:widowControl/>
              <w:spacing w:before="3"/>
              <w:rPr>
                <w:sz w:val="21"/>
              </w:rPr>
            </w:pPr>
          </w:p>
          <w:p w:rsidR="00A02047" w:rsidRDefault="00A02047" w:rsidP="00C7438C">
            <w:pPr>
              <w:pStyle w:val="TableParagraph"/>
              <w:keepNext/>
              <w:widowControl/>
              <w:spacing w:line="264" w:lineRule="exact"/>
              <w:ind w:left="2"/>
              <w:jc w:val="center"/>
              <w:rPr>
                <w:sz w:val="24"/>
              </w:rPr>
            </w:pPr>
            <w:r>
              <w:rPr>
                <w:sz w:val="24"/>
              </w:rPr>
              <w:t>2</w:t>
            </w:r>
          </w:p>
        </w:tc>
        <w:tc>
          <w:tcPr>
            <w:tcW w:w="1134"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rPr>
                <w:sz w:val="26"/>
              </w:rPr>
            </w:pPr>
          </w:p>
          <w:p w:rsidR="00A02047" w:rsidRDefault="00A02047" w:rsidP="00C7438C">
            <w:pPr>
              <w:pStyle w:val="TableParagraph"/>
              <w:keepNext/>
              <w:widowControl/>
              <w:spacing w:before="3"/>
              <w:rPr>
                <w:sz w:val="21"/>
              </w:rPr>
            </w:pPr>
          </w:p>
          <w:p w:rsidR="00A02047" w:rsidRDefault="00A02047" w:rsidP="00C7438C">
            <w:pPr>
              <w:pStyle w:val="TableParagraph"/>
              <w:keepNext/>
              <w:widowControl/>
              <w:spacing w:line="264" w:lineRule="exact"/>
              <w:ind w:left="89" w:right="84"/>
              <w:jc w:val="center"/>
              <w:rPr>
                <w:sz w:val="24"/>
              </w:rPr>
            </w:pPr>
            <w:r>
              <w:rPr>
                <w:sz w:val="24"/>
              </w:rPr>
              <w:t>40,0</w:t>
            </w:r>
          </w:p>
        </w:tc>
        <w:tc>
          <w:tcPr>
            <w:tcW w:w="992"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rPr>
                <w:sz w:val="26"/>
              </w:rPr>
            </w:pPr>
          </w:p>
          <w:p w:rsidR="00A02047" w:rsidRDefault="00A02047" w:rsidP="00C7438C">
            <w:pPr>
              <w:pStyle w:val="TableParagraph"/>
              <w:keepNext/>
              <w:widowControl/>
              <w:spacing w:before="3"/>
              <w:rPr>
                <w:sz w:val="21"/>
              </w:rPr>
            </w:pPr>
          </w:p>
          <w:p w:rsidR="00A02047" w:rsidRDefault="00A02047" w:rsidP="00C7438C">
            <w:pPr>
              <w:pStyle w:val="TableParagraph"/>
              <w:keepNext/>
              <w:widowControl/>
              <w:spacing w:line="264" w:lineRule="exact"/>
              <w:ind w:left="87" w:right="84"/>
              <w:jc w:val="center"/>
              <w:rPr>
                <w:sz w:val="24"/>
              </w:rPr>
            </w:pPr>
            <w:r>
              <w:rPr>
                <w:sz w:val="24"/>
              </w:rPr>
              <w:t>20,0</w:t>
            </w:r>
          </w:p>
        </w:tc>
      </w:tr>
      <w:tr w:rsidR="00A02047" w:rsidTr="00BF3C6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827"/>
        </w:trPr>
        <w:tc>
          <w:tcPr>
            <w:tcW w:w="2418" w:type="dxa"/>
            <w:tcBorders>
              <w:top w:val="single" w:sz="4" w:space="0" w:color="000000"/>
              <w:left w:val="single" w:sz="4" w:space="0" w:color="000000"/>
              <w:bottom w:val="single" w:sz="4" w:space="0" w:color="000000"/>
              <w:right w:val="single" w:sz="4" w:space="0" w:color="000000"/>
            </w:tcBorders>
          </w:tcPr>
          <w:p w:rsidR="00A02047" w:rsidRPr="004C596F" w:rsidRDefault="00EA558E" w:rsidP="00BF3C6C">
            <w:pPr>
              <w:pStyle w:val="TableParagraph"/>
              <w:keepNext/>
              <w:widowControl/>
              <w:tabs>
                <w:tab w:val="left" w:pos="541"/>
                <w:tab w:val="left" w:pos="908"/>
                <w:tab w:val="left" w:pos="1289"/>
                <w:tab w:val="left" w:pos="2315"/>
              </w:tabs>
              <w:rPr>
                <w:sz w:val="24"/>
                <w:lang w:val="ru-RU"/>
              </w:rPr>
            </w:pPr>
            <w:r w:rsidRPr="004C596F">
              <w:rPr>
                <w:sz w:val="24"/>
                <w:lang w:val="ru-RU"/>
              </w:rPr>
              <w:t xml:space="preserve">В </w:t>
            </w:r>
            <w:r w:rsidR="00A02047" w:rsidRPr="004C596F">
              <w:rPr>
                <w:sz w:val="24"/>
                <w:lang w:val="ru-RU"/>
              </w:rPr>
              <w:t>т.</w:t>
            </w:r>
            <w:r w:rsidR="00A02047" w:rsidRPr="004C596F">
              <w:rPr>
                <w:sz w:val="24"/>
                <w:lang w:val="ru-RU"/>
              </w:rPr>
              <w:tab/>
              <w:t>ч.</w:t>
            </w:r>
            <w:r w:rsidR="00A02047" w:rsidRPr="004C596F">
              <w:rPr>
                <w:sz w:val="24"/>
                <w:lang w:val="ru-RU"/>
              </w:rPr>
              <w:tab/>
              <w:t>занятых</w:t>
            </w:r>
            <w:r w:rsidR="00A02047" w:rsidRPr="004C596F">
              <w:rPr>
                <w:sz w:val="24"/>
                <w:lang w:val="ru-RU"/>
              </w:rPr>
              <w:tab/>
            </w:r>
            <w:r w:rsidR="00A02047" w:rsidRPr="004C596F">
              <w:rPr>
                <w:spacing w:val="-17"/>
                <w:sz w:val="24"/>
                <w:lang w:val="ru-RU"/>
              </w:rPr>
              <w:t xml:space="preserve">в </w:t>
            </w:r>
            <w:r w:rsidR="004D010F">
              <w:rPr>
                <w:spacing w:val="-17"/>
                <w:sz w:val="24"/>
                <w:lang w:val="ru-RU"/>
              </w:rPr>
              <w:t xml:space="preserve">  </w:t>
            </w:r>
            <w:r w:rsidR="00A02047" w:rsidRPr="004C596F">
              <w:rPr>
                <w:sz w:val="24"/>
                <w:lang w:val="ru-RU"/>
              </w:rPr>
              <w:t>сельскохозяйственном</w:t>
            </w:r>
            <w:r w:rsidR="004D010F">
              <w:rPr>
                <w:sz w:val="24"/>
                <w:lang w:val="ru-RU"/>
              </w:rPr>
              <w:t xml:space="preserve"> </w:t>
            </w:r>
            <w:r w:rsidR="00A02047" w:rsidRPr="004C596F">
              <w:rPr>
                <w:sz w:val="24"/>
                <w:lang w:val="ru-RU"/>
              </w:rPr>
              <w:t>производстве</w:t>
            </w:r>
          </w:p>
        </w:tc>
        <w:tc>
          <w:tcPr>
            <w:tcW w:w="992" w:type="dxa"/>
            <w:tcBorders>
              <w:top w:val="single" w:sz="4" w:space="0" w:color="000000"/>
              <w:left w:val="single" w:sz="4" w:space="0" w:color="000000"/>
              <w:bottom w:val="single" w:sz="4" w:space="0" w:color="000000"/>
              <w:right w:val="single" w:sz="4" w:space="0" w:color="000000"/>
            </w:tcBorders>
          </w:tcPr>
          <w:p w:rsidR="00A02047" w:rsidRPr="004C596F" w:rsidRDefault="00A02047" w:rsidP="00C7438C">
            <w:pPr>
              <w:pStyle w:val="TableParagraph"/>
              <w:keepNext/>
              <w:widowControl/>
              <w:rPr>
                <w:sz w:val="26"/>
                <w:lang w:val="ru-RU"/>
              </w:rPr>
            </w:pPr>
          </w:p>
          <w:p w:rsidR="00A02047" w:rsidRPr="004C596F" w:rsidRDefault="00A02047" w:rsidP="00C7438C">
            <w:pPr>
              <w:pStyle w:val="TableParagraph"/>
              <w:keepNext/>
              <w:widowControl/>
              <w:spacing w:before="3"/>
              <w:rPr>
                <w:sz w:val="21"/>
                <w:lang w:val="ru-RU"/>
              </w:rPr>
            </w:pPr>
          </w:p>
          <w:p w:rsidR="00A02047" w:rsidRDefault="00A02047" w:rsidP="00C7438C">
            <w:pPr>
              <w:pStyle w:val="TableParagraph"/>
              <w:keepNext/>
              <w:widowControl/>
              <w:spacing w:line="264" w:lineRule="exact"/>
              <w:ind w:left="10"/>
              <w:jc w:val="center"/>
              <w:rPr>
                <w:sz w:val="24"/>
              </w:rPr>
            </w:pPr>
            <w:r>
              <w:rPr>
                <w:sz w:val="24"/>
              </w:rPr>
              <w:t>5</w:t>
            </w:r>
          </w:p>
        </w:tc>
        <w:tc>
          <w:tcPr>
            <w:tcW w:w="851"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rPr>
                <w:sz w:val="26"/>
              </w:rPr>
            </w:pPr>
          </w:p>
          <w:p w:rsidR="00A02047" w:rsidRDefault="00A02047" w:rsidP="00C7438C">
            <w:pPr>
              <w:pStyle w:val="TableParagraph"/>
              <w:keepNext/>
              <w:widowControl/>
              <w:spacing w:before="3"/>
              <w:rPr>
                <w:sz w:val="21"/>
              </w:rPr>
            </w:pPr>
          </w:p>
          <w:p w:rsidR="00A02047" w:rsidRDefault="00A02047" w:rsidP="00C7438C">
            <w:pPr>
              <w:pStyle w:val="TableParagraph"/>
              <w:keepNext/>
              <w:widowControl/>
              <w:spacing w:line="264" w:lineRule="exact"/>
              <w:ind w:left="8"/>
              <w:jc w:val="center"/>
              <w:rPr>
                <w:sz w:val="24"/>
              </w:rPr>
            </w:pPr>
            <w:r>
              <w:rPr>
                <w:sz w:val="24"/>
              </w:rPr>
              <w:t>5</w:t>
            </w:r>
          </w:p>
        </w:tc>
        <w:tc>
          <w:tcPr>
            <w:tcW w:w="992"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rPr>
                <w:sz w:val="26"/>
              </w:rPr>
            </w:pPr>
          </w:p>
          <w:p w:rsidR="00A02047" w:rsidRDefault="00A02047" w:rsidP="00C7438C">
            <w:pPr>
              <w:pStyle w:val="TableParagraph"/>
              <w:keepNext/>
              <w:widowControl/>
              <w:spacing w:before="3"/>
              <w:rPr>
                <w:sz w:val="21"/>
              </w:rPr>
            </w:pPr>
          </w:p>
          <w:p w:rsidR="00A02047" w:rsidRDefault="00A02047" w:rsidP="00C7438C">
            <w:pPr>
              <w:pStyle w:val="TableParagraph"/>
              <w:keepNext/>
              <w:widowControl/>
              <w:spacing w:line="264" w:lineRule="exact"/>
              <w:ind w:left="7"/>
              <w:jc w:val="center"/>
              <w:rPr>
                <w:sz w:val="24"/>
              </w:rPr>
            </w:pPr>
            <w:r>
              <w:rPr>
                <w:sz w:val="24"/>
              </w:rPr>
              <w:t>7</w:t>
            </w:r>
          </w:p>
        </w:tc>
        <w:tc>
          <w:tcPr>
            <w:tcW w:w="850"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rPr>
                <w:sz w:val="26"/>
              </w:rPr>
            </w:pPr>
          </w:p>
          <w:p w:rsidR="00A02047" w:rsidRDefault="00A02047" w:rsidP="00C7438C">
            <w:pPr>
              <w:pStyle w:val="TableParagraph"/>
              <w:keepNext/>
              <w:widowControl/>
              <w:spacing w:before="3"/>
              <w:rPr>
                <w:sz w:val="21"/>
              </w:rPr>
            </w:pPr>
          </w:p>
          <w:p w:rsidR="00A02047" w:rsidRDefault="00A02047" w:rsidP="00C7438C">
            <w:pPr>
              <w:pStyle w:val="TableParagraph"/>
              <w:keepNext/>
              <w:widowControl/>
              <w:spacing w:line="264" w:lineRule="exact"/>
              <w:ind w:left="90" w:right="84"/>
              <w:jc w:val="center"/>
              <w:rPr>
                <w:sz w:val="24"/>
              </w:rPr>
            </w:pPr>
            <w:r>
              <w:rPr>
                <w:sz w:val="24"/>
              </w:rPr>
              <w:t>10</w:t>
            </w:r>
          </w:p>
        </w:tc>
        <w:tc>
          <w:tcPr>
            <w:tcW w:w="993"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rPr>
                <w:sz w:val="26"/>
              </w:rPr>
            </w:pPr>
          </w:p>
          <w:p w:rsidR="00A02047" w:rsidRDefault="00A02047" w:rsidP="00C7438C">
            <w:pPr>
              <w:pStyle w:val="TableParagraph"/>
              <w:keepNext/>
              <w:widowControl/>
              <w:spacing w:before="3"/>
              <w:rPr>
                <w:sz w:val="21"/>
              </w:rPr>
            </w:pPr>
          </w:p>
          <w:p w:rsidR="00A02047" w:rsidRDefault="00A02047" w:rsidP="00C7438C">
            <w:pPr>
              <w:pStyle w:val="TableParagraph"/>
              <w:keepNext/>
              <w:widowControl/>
              <w:spacing w:line="264" w:lineRule="exact"/>
              <w:ind w:left="2"/>
              <w:jc w:val="center"/>
              <w:rPr>
                <w:sz w:val="24"/>
              </w:rPr>
            </w:pPr>
            <w:r>
              <w:rPr>
                <w:sz w:val="24"/>
              </w:rPr>
              <w:t>2</w:t>
            </w:r>
          </w:p>
        </w:tc>
        <w:tc>
          <w:tcPr>
            <w:tcW w:w="1134"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rPr>
                <w:sz w:val="26"/>
              </w:rPr>
            </w:pPr>
          </w:p>
          <w:p w:rsidR="00A02047" w:rsidRDefault="00A02047" w:rsidP="00C7438C">
            <w:pPr>
              <w:pStyle w:val="TableParagraph"/>
              <w:keepNext/>
              <w:widowControl/>
              <w:spacing w:before="3"/>
              <w:rPr>
                <w:sz w:val="21"/>
              </w:rPr>
            </w:pPr>
          </w:p>
          <w:p w:rsidR="00A02047" w:rsidRDefault="00A02047" w:rsidP="00C7438C">
            <w:pPr>
              <w:pStyle w:val="TableParagraph"/>
              <w:keepNext/>
              <w:widowControl/>
              <w:spacing w:line="264" w:lineRule="exact"/>
              <w:ind w:left="89" w:right="84"/>
              <w:jc w:val="center"/>
              <w:rPr>
                <w:sz w:val="24"/>
              </w:rPr>
            </w:pPr>
            <w:r>
              <w:rPr>
                <w:sz w:val="24"/>
              </w:rPr>
              <w:t>40,0</w:t>
            </w:r>
          </w:p>
        </w:tc>
        <w:tc>
          <w:tcPr>
            <w:tcW w:w="992"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rPr>
                <w:sz w:val="26"/>
              </w:rPr>
            </w:pPr>
          </w:p>
          <w:p w:rsidR="00A02047" w:rsidRDefault="00A02047" w:rsidP="00C7438C">
            <w:pPr>
              <w:pStyle w:val="TableParagraph"/>
              <w:keepNext/>
              <w:widowControl/>
              <w:spacing w:before="3"/>
              <w:rPr>
                <w:sz w:val="21"/>
              </w:rPr>
            </w:pPr>
          </w:p>
          <w:p w:rsidR="00A02047" w:rsidRDefault="00A02047" w:rsidP="00C7438C">
            <w:pPr>
              <w:pStyle w:val="TableParagraph"/>
              <w:keepNext/>
              <w:widowControl/>
              <w:spacing w:line="264" w:lineRule="exact"/>
              <w:ind w:left="87" w:right="84"/>
              <w:jc w:val="center"/>
              <w:rPr>
                <w:sz w:val="24"/>
              </w:rPr>
            </w:pPr>
            <w:r>
              <w:rPr>
                <w:sz w:val="24"/>
              </w:rPr>
              <w:t>20,0</w:t>
            </w:r>
          </w:p>
        </w:tc>
      </w:tr>
      <w:tr w:rsidR="00A02047" w:rsidTr="00BF3C6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51"/>
        </w:trPr>
        <w:tc>
          <w:tcPr>
            <w:tcW w:w="2418" w:type="dxa"/>
            <w:tcBorders>
              <w:top w:val="single" w:sz="4" w:space="0" w:color="000000"/>
              <w:left w:val="single" w:sz="4" w:space="0" w:color="000000"/>
              <w:bottom w:val="single" w:sz="4" w:space="0" w:color="000000"/>
              <w:right w:val="single" w:sz="4" w:space="0" w:color="000000"/>
            </w:tcBorders>
          </w:tcPr>
          <w:p w:rsidR="00A02047" w:rsidRDefault="00EA558E" w:rsidP="00C7438C">
            <w:pPr>
              <w:pStyle w:val="TableParagraph"/>
              <w:keepNext/>
              <w:widowControl/>
              <w:tabs>
                <w:tab w:val="left" w:pos="1393"/>
              </w:tabs>
              <w:rPr>
                <w:sz w:val="24"/>
              </w:rPr>
            </w:pPr>
            <w:proofErr w:type="spellStart"/>
            <w:r>
              <w:rPr>
                <w:sz w:val="24"/>
              </w:rPr>
              <w:t>Общая</w:t>
            </w:r>
            <w:proofErr w:type="spellEnd"/>
            <w:r>
              <w:rPr>
                <w:sz w:val="24"/>
              </w:rPr>
              <w:t xml:space="preserve"> </w:t>
            </w:r>
            <w:proofErr w:type="spellStart"/>
            <w:r w:rsidR="00A02047">
              <w:rPr>
                <w:sz w:val="24"/>
              </w:rPr>
              <w:t>земельная</w:t>
            </w:r>
            <w:proofErr w:type="spellEnd"/>
          </w:p>
          <w:p w:rsidR="00A02047" w:rsidRDefault="00A02047" w:rsidP="00C7438C">
            <w:pPr>
              <w:pStyle w:val="TableParagraph"/>
              <w:keepNext/>
              <w:widowControl/>
              <w:rPr>
                <w:sz w:val="24"/>
              </w:rPr>
            </w:pPr>
            <w:proofErr w:type="spellStart"/>
            <w:r>
              <w:rPr>
                <w:sz w:val="24"/>
              </w:rPr>
              <w:t>площадь</w:t>
            </w:r>
            <w:proofErr w:type="spellEnd"/>
            <w:r>
              <w:rPr>
                <w:sz w:val="24"/>
              </w:rPr>
              <w:t xml:space="preserve">, </w:t>
            </w:r>
            <w:proofErr w:type="spellStart"/>
            <w:r>
              <w:rPr>
                <w:sz w:val="24"/>
              </w:rPr>
              <w:t>га</w:t>
            </w:r>
            <w:proofErr w:type="spellEnd"/>
          </w:p>
        </w:tc>
        <w:tc>
          <w:tcPr>
            <w:tcW w:w="992"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90" w:right="80"/>
              <w:jc w:val="center"/>
              <w:rPr>
                <w:sz w:val="24"/>
              </w:rPr>
            </w:pPr>
            <w:r>
              <w:rPr>
                <w:sz w:val="24"/>
              </w:rPr>
              <w:t>299</w:t>
            </w:r>
          </w:p>
        </w:tc>
        <w:tc>
          <w:tcPr>
            <w:tcW w:w="851"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90" w:right="83"/>
              <w:jc w:val="center"/>
              <w:rPr>
                <w:sz w:val="24"/>
              </w:rPr>
            </w:pPr>
            <w:r>
              <w:rPr>
                <w:sz w:val="24"/>
              </w:rPr>
              <w:t>299</w:t>
            </w:r>
          </w:p>
        </w:tc>
        <w:tc>
          <w:tcPr>
            <w:tcW w:w="992"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90" w:right="83"/>
              <w:jc w:val="center"/>
              <w:rPr>
                <w:sz w:val="24"/>
              </w:rPr>
            </w:pPr>
            <w:r>
              <w:rPr>
                <w:sz w:val="24"/>
              </w:rPr>
              <w:t>299</w:t>
            </w:r>
          </w:p>
        </w:tc>
        <w:tc>
          <w:tcPr>
            <w:tcW w:w="850"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90" w:right="84"/>
              <w:jc w:val="center"/>
              <w:rPr>
                <w:sz w:val="24"/>
              </w:rPr>
            </w:pPr>
            <w:r>
              <w:rPr>
                <w:sz w:val="24"/>
              </w:rPr>
              <w:t>299</w:t>
            </w:r>
          </w:p>
        </w:tc>
        <w:tc>
          <w:tcPr>
            <w:tcW w:w="993"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86" w:right="84"/>
              <w:jc w:val="center"/>
              <w:rPr>
                <w:sz w:val="24"/>
              </w:rPr>
            </w:pPr>
            <w:r>
              <w:rPr>
                <w:sz w:val="24"/>
              </w:rPr>
              <w:t>83</w:t>
            </w:r>
          </w:p>
        </w:tc>
        <w:tc>
          <w:tcPr>
            <w:tcW w:w="1134"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89" w:right="84"/>
              <w:jc w:val="center"/>
              <w:rPr>
                <w:sz w:val="24"/>
              </w:rPr>
            </w:pPr>
            <w:r>
              <w:rPr>
                <w:sz w:val="24"/>
              </w:rPr>
              <w:t>27,8</w:t>
            </w:r>
          </w:p>
        </w:tc>
        <w:tc>
          <w:tcPr>
            <w:tcW w:w="992"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87" w:right="84"/>
              <w:jc w:val="center"/>
              <w:rPr>
                <w:sz w:val="24"/>
              </w:rPr>
            </w:pPr>
            <w:r>
              <w:rPr>
                <w:sz w:val="24"/>
              </w:rPr>
              <w:t>27,8</w:t>
            </w:r>
          </w:p>
        </w:tc>
      </w:tr>
      <w:tr w:rsidR="00A02047" w:rsidTr="00BF3C6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78"/>
        </w:trPr>
        <w:tc>
          <w:tcPr>
            <w:tcW w:w="2418"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rPr>
                <w:sz w:val="24"/>
              </w:rPr>
            </w:pPr>
            <w:r>
              <w:rPr>
                <w:sz w:val="24"/>
              </w:rPr>
              <w:t xml:space="preserve">в т. ч. </w:t>
            </w:r>
            <w:proofErr w:type="spellStart"/>
            <w:r>
              <w:rPr>
                <w:sz w:val="24"/>
              </w:rPr>
              <w:t>сельхозугодий</w:t>
            </w:r>
            <w:proofErr w:type="spellEnd"/>
          </w:p>
        </w:tc>
        <w:tc>
          <w:tcPr>
            <w:tcW w:w="992"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line="258" w:lineRule="exact"/>
              <w:ind w:left="90" w:right="80"/>
              <w:jc w:val="center"/>
              <w:rPr>
                <w:sz w:val="24"/>
              </w:rPr>
            </w:pPr>
            <w:r>
              <w:rPr>
                <w:sz w:val="24"/>
              </w:rPr>
              <w:t>299</w:t>
            </w:r>
          </w:p>
        </w:tc>
        <w:tc>
          <w:tcPr>
            <w:tcW w:w="851"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line="258" w:lineRule="exact"/>
              <w:ind w:left="90" w:right="83"/>
              <w:jc w:val="center"/>
              <w:rPr>
                <w:sz w:val="24"/>
              </w:rPr>
            </w:pPr>
            <w:r>
              <w:rPr>
                <w:sz w:val="24"/>
              </w:rPr>
              <w:t>299</w:t>
            </w:r>
          </w:p>
        </w:tc>
        <w:tc>
          <w:tcPr>
            <w:tcW w:w="992"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line="258" w:lineRule="exact"/>
              <w:ind w:left="90" w:right="83"/>
              <w:jc w:val="center"/>
              <w:rPr>
                <w:sz w:val="24"/>
              </w:rPr>
            </w:pPr>
            <w:r>
              <w:rPr>
                <w:sz w:val="24"/>
              </w:rPr>
              <w:t>299</w:t>
            </w:r>
          </w:p>
        </w:tc>
        <w:tc>
          <w:tcPr>
            <w:tcW w:w="850"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line="258" w:lineRule="exact"/>
              <w:ind w:left="90" w:right="84"/>
              <w:jc w:val="center"/>
              <w:rPr>
                <w:sz w:val="24"/>
              </w:rPr>
            </w:pPr>
            <w:r>
              <w:rPr>
                <w:sz w:val="24"/>
              </w:rPr>
              <w:t>299</w:t>
            </w:r>
          </w:p>
        </w:tc>
        <w:tc>
          <w:tcPr>
            <w:tcW w:w="993"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line="258" w:lineRule="exact"/>
              <w:ind w:left="86" w:right="84"/>
              <w:jc w:val="center"/>
              <w:rPr>
                <w:sz w:val="24"/>
              </w:rPr>
            </w:pPr>
            <w:r>
              <w:rPr>
                <w:sz w:val="24"/>
              </w:rPr>
              <w:t>83</w:t>
            </w:r>
          </w:p>
        </w:tc>
        <w:tc>
          <w:tcPr>
            <w:tcW w:w="1134"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line="258" w:lineRule="exact"/>
              <w:ind w:left="89" w:right="84"/>
              <w:jc w:val="center"/>
              <w:rPr>
                <w:sz w:val="24"/>
              </w:rPr>
            </w:pPr>
            <w:r>
              <w:rPr>
                <w:sz w:val="24"/>
              </w:rPr>
              <w:t>27,8</w:t>
            </w:r>
          </w:p>
        </w:tc>
        <w:tc>
          <w:tcPr>
            <w:tcW w:w="992"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line="258" w:lineRule="exact"/>
              <w:ind w:left="87" w:right="84"/>
              <w:jc w:val="center"/>
              <w:rPr>
                <w:sz w:val="24"/>
              </w:rPr>
            </w:pPr>
            <w:r>
              <w:rPr>
                <w:sz w:val="24"/>
              </w:rPr>
              <w:t>27,8</w:t>
            </w:r>
          </w:p>
        </w:tc>
      </w:tr>
      <w:tr w:rsidR="00A02047" w:rsidTr="00BF3C6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879"/>
        </w:trPr>
        <w:tc>
          <w:tcPr>
            <w:tcW w:w="2418" w:type="dxa"/>
            <w:tcBorders>
              <w:top w:val="single" w:sz="4" w:space="0" w:color="000000"/>
              <w:left w:val="single" w:sz="4" w:space="0" w:color="000000"/>
              <w:bottom w:val="single" w:sz="4" w:space="0" w:color="000000"/>
              <w:right w:val="single" w:sz="4" w:space="0" w:color="000000"/>
            </w:tcBorders>
          </w:tcPr>
          <w:p w:rsidR="001D33DB" w:rsidRPr="004C596F" w:rsidRDefault="00EA558E" w:rsidP="00C7438C">
            <w:pPr>
              <w:pStyle w:val="TableParagraph"/>
              <w:keepNext/>
              <w:widowControl/>
              <w:jc w:val="both"/>
              <w:rPr>
                <w:spacing w:val="54"/>
                <w:sz w:val="24"/>
                <w:lang w:val="ru-RU"/>
              </w:rPr>
            </w:pPr>
            <w:r w:rsidRPr="004C596F">
              <w:rPr>
                <w:sz w:val="24"/>
                <w:lang w:val="ru-RU"/>
              </w:rPr>
              <w:t>Среднегодовая стои</w:t>
            </w:r>
            <w:r w:rsidR="00A02047" w:rsidRPr="004C596F">
              <w:rPr>
                <w:sz w:val="24"/>
                <w:lang w:val="ru-RU"/>
              </w:rPr>
              <w:t xml:space="preserve">мость </w:t>
            </w:r>
            <w:proofErr w:type="spellStart"/>
            <w:r w:rsidR="00A02047" w:rsidRPr="004C596F">
              <w:rPr>
                <w:spacing w:val="-3"/>
                <w:sz w:val="24"/>
                <w:lang w:val="ru-RU"/>
              </w:rPr>
              <w:t>оборо</w:t>
            </w:r>
            <w:r w:rsidRPr="004C596F">
              <w:rPr>
                <w:spacing w:val="-3"/>
                <w:sz w:val="24"/>
                <w:lang w:val="ru-RU"/>
              </w:rPr>
              <w:t>тных</w:t>
            </w:r>
            <w:r w:rsidR="00A02047" w:rsidRPr="004C596F">
              <w:rPr>
                <w:sz w:val="24"/>
                <w:lang w:val="ru-RU"/>
              </w:rPr>
              <w:t>средств</w:t>
            </w:r>
            <w:proofErr w:type="spellEnd"/>
            <w:r w:rsidR="00A02047" w:rsidRPr="004C596F">
              <w:rPr>
                <w:sz w:val="24"/>
                <w:lang w:val="ru-RU"/>
              </w:rPr>
              <w:t xml:space="preserve"> - всего,</w:t>
            </w:r>
          </w:p>
          <w:p w:rsidR="00A02047" w:rsidRPr="006668A5" w:rsidRDefault="00A02047" w:rsidP="00C7438C">
            <w:pPr>
              <w:pStyle w:val="TableParagraph"/>
              <w:keepNext/>
              <w:widowControl/>
              <w:jc w:val="both"/>
              <w:rPr>
                <w:sz w:val="24"/>
                <w:lang w:val="ru-RU"/>
              </w:rPr>
            </w:pPr>
            <w:proofErr w:type="spellStart"/>
            <w:r w:rsidRPr="006668A5">
              <w:rPr>
                <w:sz w:val="24"/>
                <w:lang w:val="ru-RU"/>
              </w:rPr>
              <w:t>тыс.руб</w:t>
            </w:r>
            <w:proofErr w:type="spellEnd"/>
            <w:r w:rsidRPr="006668A5">
              <w:rPr>
                <w:sz w:val="24"/>
                <w:lang w:val="ru-RU"/>
              </w:rPr>
              <w:t>.</w:t>
            </w:r>
          </w:p>
        </w:tc>
        <w:tc>
          <w:tcPr>
            <w:tcW w:w="992" w:type="dxa"/>
            <w:tcBorders>
              <w:top w:val="single" w:sz="4" w:space="0" w:color="000000"/>
              <w:left w:val="single" w:sz="4" w:space="0" w:color="000000"/>
              <w:bottom w:val="single" w:sz="4" w:space="0" w:color="000000"/>
              <w:right w:val="single" w:sz="4" w:space="0" w:color="000000"/>
            </w:tcBorders>
          </w:tcPr>
          <w:p w:rsidR="00A02047" w:rsidRPr="006668A5" w:rsidRDefault="00A02047" w:rsidP="00C7438C">
            <w:pPr>
              <w:pStyle w:val="TableParagraph"/>
              <w:keepNext/>
              <w:widowControl/>
              <w:rPr>
                <w:sz w:val="26"/>
                <w:lang w:val="ru-RU"/>
              </w:rPr>
            </w:pPr>
          </w:p>
          <w:p w:rsidR="00A02047" w:rsidRDefault="00A02047" w:rsidP="00C7438C">
            <w:pPr>
              <w:pStyle w:val="TableParagraph"/>
              <w:keepNext/>
              <w:widowControl/>
              <w:spacing w:before="221" w:line="264" w:lineRule="exact"/>
              <w:ind w:left="90" w:right="82"/>
              <w:jc w:val="center"/>
              <w:rPr>
                <w:sz w:val="24"/>
              </w:rPr>
            </w:pPr>
            <w:r>
              <w:rPr>
                <w:sz w:val="24"/>
              </w:rPr>
              <w:t>6 890</w:t>
            </w:r>
          </w:p>
        </w:tc>
        <w:tc>
          <w:tcPr>
            <w:tcW w:w="851"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rPr>
                <w:sz w:val="26"/>
              </w:rPr>
            </w:pPr>
          </w:p>
          <w:p w:rsidR="00A02047" w:rsidRDefault="00A02047" w:rsidP="00C7438C">
            <w:pPr>
              <w:pStyle w:val="TableParagraph"/>
              <w:keepNext/>
              <w:widowControl/>
              <w:spacing w:before="221" w:line="264" w:lineRule="exact"/>
              <w:ind w:left="93" w:right="83"/>
              <w:jc w:val="center"/>
              <w:rPr>
                <w:sz w:val="24"/>
              </w:rPr>
            </w:pPr>
            <w:r>
              <w:rPr>
                <w:sz w:val="24"/>
              </w:rPr>
              <w:t>7 518</w:t>
            </w:r>
          </w:p>
        </w:tc>
        <w:tc>
          <w:tcPr>
            <w:tcW w:w="992"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rPr>
                <w:sz w:val="26"/>
              </w:rPr>
            </w:pPr>
          </w:p>
          <w:p w:rsidR="00A02047" w:rsidRDefault="00A02047" w:rsidP="00C7438C">
            <w:pPr>
              <w:pStyle w:val="TableParagraph"/>
              <w:keepNext/>
              <w:widowControl/>
              <w:spacing w:before="221" w:line="264" w:lineRule="exact"/>
              <w:ind w:left="93" w:right="83"/>
              <w:jc w:val="center"/>
              <w:rPr>
                <w:sz w:val="24"/>
              </w:rPr>
            </w:pPr>
            <w:r>
              <w:rPr>
                <w:sz w:val="24"/>
              </w:rPr>
              <w:t>10 566</w:t>
            </w:r>
          </w:p>
        </w:tc>
        <w:tc>
          <w:tcPr>
            <w:tcW w:w="850"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rPr>
                <w:sz w:val="26"/>
              </w:rPr>
            </w:pPr>
          </w:p>
          <w:p w:rsidR="00A02047" w:rsidRDefault="00A02047" w:rsidP="00C7438C">
            <w:pPr>
              <w:pStyle w:val="TableParagraph"/>
              <w:keepNext/>
              <w:widowControl/>
              <w:spacing w:before="221" w:line="264" w:lineRule="exact"/>
              <w:ind w:left="90" w:right="82"/>
              <w:jc w:val="center"/>
              <w:rPr>
                <w:sz w:val="24"/>
              </w:rPr>
            </w:pPr>
            <w:r>
              <w:rPr>
                <w:sz w:val="24"/>
              </w:rPr>
              <w:t>8 992</w:t>
            </w:r>
          </w:p>
        </w:tc>
        <w:tc>
          <w:tcPr>
            <w:tcW w:w="993"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rPr>
                <w:sz w:val="26"/>
              </w:rPr>
            </w:pPr>
          </w:p>
          <w:p w:rsidR="00A02047" w:rsidRDefault="00A02047" w:rsidP="00C7438C">
            <w:pPr>
              <w:pStyle w:val="TableParagraph"/>
              <w:keepNext/>
              <w:widowControl/>
              <w:spacing w:before="221" w:line="264" w:lineRule="exact"/>
              <w:ind w:left="89" w:right="84"/>
              <w:jc w:val="center"/>
              <w:rPr>
                <w:sz w:val="24"/>
              </w:rPr>
            </w:pPr>
            <w:r>
              <w:rPr>
                <w:sz w:val="24"/>
              </w:rPr>
              <w:t>3 310</w:t>
            </w:r>
          </w:p>
        </w:tc>
        <w:tc>
          <w:tcPr>
            <w:tcW w:w="1134"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rPr>
                <w:sz w:val="26"/>
              </w:rPr>
            </w:pPr>
          </w:p>
          <w:p w:rsidR="00A02047" w:rsidRDefault="00A02047" w:rsidP="00C7438C">
            <w:pPr>
              <w:pStyle w:val="TableParagraph"/>
              <w:keepNext/>
              <w:widowControl/>
              <w:spacing w:before="221" w:line="264" w:lineRule="exact"/>
              <w:ind w:left="89" w:right="84"/>
              <w:jc w:val="center"/>
              <w:rPr>
                <w:sz w:val="24"/>
              </w:rPr>
            </w:pPr>
            <w:r>
              <w:rPr>
                <w:sz w:val="24"/>
              </w:rPr>
              <w:t>48,0</w:t>
            </w:r>
          </w:p>
        </w:tc>
        <w:tc>
          <w:tcPr>
            <w:tcW w:w="992"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rPr>
                <w:sz w:val="26"/>
              </w:rPr>
            </w:pPr>
          </w:p>
          <w:p w:rsidR="00A02047" w:rsidRDefault="00A02047" w:rsidP="00C7438C">
            <w:pPr>
              <w:pStyle w:val="TableParagraph"/>
              <w:keepNext/>
              <w:widowControl/>
              <w:spacing w:before="221" w:line="264" w:lineRule="exact"/>
              <w:ind w:left="87" w:right="84"/>
              <w:jc w:val="center"/>
              <w:rPr>
                <w:sz w:val="24"/>
              </w:rPr>
            </w:pPr>
            <w:r>
              <w:rPr>
                <w:sz w:val="24"/>
              </w:rPr>
              <w:t>36,8</w:t>
            </w:r>
          </w:p>
        </w:tc>
      </w:tr>
      <w:tr w:rsidR="00A02047" w:rsidTr="00BF3C6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75"/>
        </w:trPr>
        <w:tc>
          <w:tcPr>
            <w:tcW w:w="2418"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rPr>
                <w:sz w:val="24"/>
              </w:rPr>
            </w:pPr>
            <w:r>
              <w:rPr>
                <w:sz w:val="24"/>
              </w:rPr>
              <w:t xml:space="preserve">в т. ч. </w:t>
            </w:r>
            <w:proofErr w:type="spellStart"/>
            <w:r>
              <w:rPr>
                <w:sz w:val="24"/>
              </w:rPr>
              <w:t>запасов</w:t>
            </w:r>
            <w:proofErr w:type="spellEnd"/>
          </w:p>
        </w:tc>
        <w:tc>
          <w:tcPr>
            <w:tcW w:w="992"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line="256" w:lineRule="exact"/>
              <w:ind w:left="90" w:right="82"/>
              <w:jc w:val="center"/>
              <w:rPr>
                <w:sz w:val="24"/>
              </w:rPr>
            </w:pPr>
            <w:r>
              <w:rPr>
                <w:sz w:val="24"/>
              </w:rPr>
              <w:t>6 008</w:t>
            </w:r>
          </w:p>
        </w:tc>
        <w:tc>
          <w:tcPr>
            <w:tcW w:w="851"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line="256" w:lineRule="exact"/>
              <w:ind w:left="93" w:right="83"/>
              <w:jc w:val="center"/>
              <w:rPr>
                <w:sz w:val="24"/>
              </w:rPr>
            </w:pPr>
            <w:r>
              <w:rPr>
                <w:sz w:val="24"/>
              </w:rPr>
              <w:t>6 365</w:t>
            </w:r>
          </w:p>
        </w:tc>
        <w:tc>
          <w:tcPr>
            <w:tcW w:w="992"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line="256" w:lineRule="exact"/>
              <w:ind w:left="93" w:right="83"/>
              <w:jc w:val="center"/>
              <w:rPr>
                <w:sz w:val="24"/>
              </w:rPr>
            </w:pPr>
            <w:r>
              <w:rPr>
                <w:sz w:val="24"/>
              </w:rPr>
              <w:t>4 978</w:t>
            </w:r>
          </w:p>
        </w:tc>
        <w:tc>
          <w:tcPr>
            <w:tcW w:w="850"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line="256" w:lineRule="exact"/>
              <w:ind w:left="90" w:right="82"/>
              <w:jc w:val="center"/>
              <w:rPr>
                <w:sz w:val="24"/>
              </w:rPr>
            </w:pPr>
            <w:r>
              <w:rPr>
                <w:sz w:val="24"/>
              </w:rPr>
              <w:t>3 247</w:t>
            </w:r>
          </w:p>
        </w:tc>
        <w:tc>
          <w:tcPr>
            <w:tcW w:w="993"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line="256" w:lineRule="exact"/>
              <w:ind w:left="89" w:right="84"/>
              <w:jc w:val="center"/>
              <w:rPr>
                <w:sz w:val="24"/>
              </w:rPr>
            </w:pPr>
            <w:r>
              <w:rPr>
                <w:sz w:val="24"/>
              </w:rPr>
              <w:t>1 775</w:t>
            </w:r>
          </w:p>
        </w:tc>
        <w:tc>
          <w:tcPr>
            <w:tcW w:w="1134"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line="256" w:lineRule="exact"/>
              <w:ind w:left="89" w:right="84"/>
              <w:jc w:val="center"/>
              <w:rPr>
                <w:sz w:val="24"/>
              </w:rPr>
            </w:pPr>
            <w:r>
              <w:rPr>
                <w:sz w:val="24"/>
              </w:rPr>
              <w:t>29,5</w:t>
            </w:r>
          </w:p>
        </w:tc>
        <w:tc>
          <w:tcPr>
            <w:tcW w:w="992"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line="256" w:lineRule="exact"/>
              <w:ind w:left="87" w:right="84"/>
              <w:jc w:val="center"/>
              <w:rPr>
                <w:sz w:val="24"/>
              </w:rPr>
            </w:pPr>
            <w:r>
              <w:rPr>
                <w:sz w:val="24"/>
              </w:rPr>
              <w:t>54,7</w:t>
            </w:r>
          </w:p>
        </w:tc>
      </w:tr>
      <w:tr w:rsidR="00A02047" w:rsidTr="00BF3C6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56"/>
        </w:trPr>
        <w:tc>
          <w:tcPr>
            <w:tcW w:w="2418" w:type="dxa"/>
            <w:tcBorders>
              <w:top w:val="single" w:sz="4" w:space="0" w:color="000000"/>
              <w:left w:val="single" w:sz="4" w:space="0" w:color="000000"/>
              <w:bottom w:val="single" w:sz="4" w:space="0" w:color="000000"/>
              <w:right w:val="single" w:sz="4" w:space="0" w:color="000000"/>
            </w:tcBorders>
          </w:tcPr>
          <w:p w:rsidR="00A02047" w:rsidRPr="004C596F" w:rsidRDefault="00A02047" w:rsidP="00C7438C">
            <w:pPr>
              <w:pStyle w:val="TableParagraph"/>
              <w:keepNext/>
              <w:widowControl/>
              <w:rPr>
                <w:sz w:val="24"/>
                <w:lang w:val="ru-RU"/>
              </w:rPr>
            </w:pPr>
            <w:r w:rsidRPr="004C596F">
              <w:rPr>
                <w:sz w:val="24"/>
                <w:lang w:val="ru-RU"/>
              </w:rPr>
              <w:t xml:space="preserve">Производственные затраты - всего, </w:t>
            </w:r>
            <w:proofErr w:type="spellStart"/>
            <w:r w:rsidRPr="004C596F">
              <w:rPr>
                <w:sz w:val="24"/>
                <w:lang w:val="ru-RU"/>
              </w:rPr>
              <w:t>тыс.руб</w:t>
            </w:r>
            <w:proofErr w:type="spellEnd"/>
            <w:r w:rsidRPr="004C596F">
              <w:rPr>
                <w:sz w:val="24"/>
                <w:lang w:val="ru-RU"/>
              </w:rPr>
              <w:t>.</w:t>
            </w:r>
          </w:p>
        </w:tc>
        <w:tc>
          <w:tcPr>
            <w:tcW w:w="992" w:type="dxa"/>
            <w:tcBorders>
              <w:top w:val="single" w:sz="4" w:space="0" w:color="000000"/>
              <w:left w:val="single" w:sz="4" w:space="0" w:color="000000"/>
              <w:bottom w:val="single" w:sz="4" w:space="0" w:color="000000"/>
              <w:right w:val="single" w:sz="4" w:space="0" w:color="000000"/>
            </w:tcBorders>
          </w:tcPr>
          <w:p w:rsidR="00A02047" w:rsidRPr="004C596F" w:rsidRDefault="00A02047" w:rsidP="00C7438C">
            <w:pPr>
              <w:pStyle w:val="TableParagraph"/>
              <w:keepNext/>
              <w:widowControl/>
              <w:spacing w:before="3"/>
              <w:rPr>
                <w:sz w:val="21"/>
                <w:lang w:val="ru-RU"/>
              </w:rPr>
            </w:pPr>
          </w:p>
          <w:p w:rsidR="00A02047" w:rsidRDefault="00A02047" w:rsidP="00C7438C">
            <w:pPr>
              <w:pStyle w:val="TableParagraph"/>
              <w:keepNext/>
              <w:widowControl/>
              <w:spacing w:line="264" w:lineRule="exact"/>
              <w:ind w:left="90" w:right="82"/>
              <w:jc w:val="center"/>
              <w:rPr>
                <w:sz w:val="24"/>
              </w:rPr>
            </w:pPr>
            <w:r>
              <w:rPr>
                <w:sz w:val="24"/>
              </w:rPr>
              <w:t>3 758</w:t>
            </w:r>
          </w:p>
        </w:tc>
        <w:tc>
          <w:tcPr>
            <w:tcW w:w="851"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1"/>
              </w:rPr>
            </w:pPr>
          </w:p>
          <w:p w:rsidR="00A02047" w:rsidRDefault="00A02047" w:rsidP="00C7438C">
            <w:pPr>
              <w:pStyle w:val="TableParagraph"/>
              <w:keepNext/>
              <w:widowControl/>
              <w:spacing w:line="264" w:lineRule="exact"/>
              <w:ind w:left="93" w:right="83"/>
              <w:jc w:val="center"/>
              <w:rPr>
                <w:sz w:val="24"/>
              </w:rPr>
            </w:pPr>
            <w:r>
              <w:rPr>
                <w:sz w:val="24"/>
              </w:rPr>
              <w:t>9 300</w:t>
            </w:r>
          </w:p>
        </w:tc>
        <w:tc>
          <w:tcPr>
            <w:tcW w:w="992"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1"/>
              </w:rPr>
            </w:pPr>
          </w:p>
          <w:p w:rsidR="00A02047" w:rsidRDefault="00A02047" w:rsidP="00C7438C">
            <w:pPr>
              <w:pStyle w:val="TableParagraph"/>
              <w:keepNext/>
              <w:widowControl/>
              <w:spacing w:line="264" w:lineRule="exact"/>
              <w:ind w:left="93" w:right="83"/>
              <w:jc w:val="center"/>
              <w:rPr>
                <w:sz w:val="24"/>
              </w:rPr>
            </w:pPr>
            <w:r>
              <w:rPr>
                <w:sz w:val="24"/>
              </w:rPr>
              <w:t>10 382</w:t>
            </w:r>
          </w:p>
        </w:tc>
        <w:tc>
          <w:tcPr>
            <w:tcW w:w="850"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1"/>
              </w:rPr>
            </w:pPr>
          </w:p>
          <w:p w:rsidR="00A02047" w:rsidRDefault="00A02047" w:rsidP="00C7438C">
            <w:pPr>
              <w:pStyle w:val="TableParagraph"/>
              <w:keepNext/>
              <w:widowControl/>
              <w:spacing w:line="264" w:lineRule="exact"/>
              <w:ind w:left="90" w:right="82"/>
              <w:jc w:val="center"/>
              <w:rPr>
                <w:sz w:val="24"/>
              </w:rPr>
            </w:pPr>
            <w:r>
              <w:rPr>
                <w:sz w:val="24"/>
              </w:rPr>
              <w:t>13 100</w:t>
            </w:r>
          </w:p>
        </w:tc>
        <w:tc>
          <w:tcPr>
            <w:tcW w:w="993"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1"/>
              </w:rPr>
            </w:pPr>
          </w:p>
          <w:p w:rsidR="00A02047" w:rsidRDefault="00A02047" w:rsidP="00C7438C">
            <w:pPr>
              <w:pStyle w:val="TableParagraph"/>
              <w:keepNext/>
              <w:widowControl/>
              <w:spacing w:line="264" w:lineRule="exact"/>
              <w:ind w:left="89" w:right="84"/>
              <w:jc w:val="center"/>
              <w:rPr>
                <w:sz w:val="24"/>
              </w:rPr>
            </w:pPr>
            <w:r>
              <w:rPr>
                <w:sz w:val="24"/>
              </w:rPr>
              <w:t>4 066</w:t>
            </w:r>
          </w:p>
        </w:tc>
        <w:tc>
          <w:tcPr>
            <w:tcW w:w="1134"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1"/>
              </w:rPr>
            </w:pPr>
          </w:p>
          <w:p w:rsidR="00A02047" w:rsidRDefault="00A02047" w:rsidP="00C7438C">
            <w:pPr>
              <w:pStyle w:val="TableParagraph"/>
              <w:keepNext/>
              <w:widowControl/>
              <w:spacing w:line="264" w:lineRule="exact"/>
              <w:ind w:left="89" w:right="84"/>
              <w:jc w:val="center"/>
              <w:rPr>
                <w:sz w:val="24"/>
              </w:rPr>
            </w:pPr>
            <w:r>
              <w:rPr>
                <w:sz w:val="24"/>
              </w:rPr>
              <w:t>108,2</w:t>
            </w:r>
          </w:p>
        </w:tc>
        <w:tc>
          <w:tcPr>
            <w:tcW w:w="992"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1"/>
              </w:rPr>
            </w:pPr>
          </w:p>
          <w:p w:rsidR="00A02047" w:rsidRDefault="00A02047" w:rsidP="00C7438C">
            <w:pPr>
              <w:pStyle w:val="TableParagraph"/>
              <w:keepNext/>
              <w:widowControl/>
              <w:spacing w:line="264" w:lineRule="exact"/>
              <w:ind w:left="87" w:right="84"/>
              <w:jc w:val="center"/>
              <w:rPr>
                <w:sz w:val="24"/>
              </w:rPr>
            </w:pPr>
            <w:r>
              <w:rPr>
                <w:sz w:val="24"/>
              </w:rPr>
              <w:t>31,0</w:t>
            </w:r>
          </w:p>
        </w:tc>
      </w:tr>
      <w:tr w:rsidR="00A02047" w:rsidTr="00BF3C6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51"/>
        </w:trPr>
        <w:tc>
          <w:tcPr>
            <w:tcW w:w="2418" w:type="dxa"/>
            <w:tcBorders>
              <w:top w:val="single" w:sz="4" w:space="0" w:color="000000"/>
              <w:left w:val="single" w:sz="4" w:space="0" w:color="000000"/>
              <w:bottom w:val="single" w:sz="4" w:space="0" w:color="000000"/>
              <w:right w:val="single" w:sz="4" w:space="0" w:color="000000"/>
            </w:tcBorders>
          </w:tcPr>
          <w:p w:rsidR="00A02047" w:rsidRPr="004C596F" w:rsidRDefault="00A02047" w:rsidP="00C7438C">
            <w:pPr>
              <w:pStyle w:val="TableParagraph"/>
              <w:keepNext/>
              <w:widowControl/>
              <w:rPr>
                <w:sz w:val="24"/>
                <w:lang w:val="ru-RU"/>
              </w:rPr>
            </w:pPr>
            <w:r w:rsidRPr="004C596F">
              <w:rPr>
                <w:sz w:val="24"/>
                <w:lang w:val="ru-RU"/>
              </w:rPr>
              <w:t>в т. ч. материальные</w:t>
            </w:r>
          </w:p>
          <w:p w:rsidR="00A02047" w:rsidRPr="004C596F" w:rsidRDefault="00A02047" w:rsidP="00C7438C">
            <w:pPr>
              <w:pStyle w:val="TableParagraph"/>
              <w:keepNext/>
              <w:widowControl/>
              <w:rPr>
                <w:sz w:val="24"/>
                <w:lang w:val="ru-RU"/>
              </w:rPr>
            </w:pPr>
            <w:r w:rsidRPr="004C596F">
              <w:rPr>
                <w:sz w:val="24"/>
                <w:lang w:val="ru-RU"/>
              </w:rPr>
              <w:t>затраты</w:t>
            </w:r>
          </w:p>
        </w:tc>
        <w:tc>
          <w:tcPr>
            <w:tcW w:w="992" w:type="dxa"/>
            <w:tcBorders>
              <w:top w:val="single" w:sz="4" w:space="0" w:color="000000"/>
              <w:left w:val="single" w:sz="4" w:space="0" w:color="000000"/>
              <w:bottom w:val="single" w:sz="4" w:space="0" w:color="000000"/>
              <w:right w:val="single" w:sz="4" w:space="0" w:color="000000"/>
            </w:tcBorders>
          </w:tcPr>
          <w:p w:rsidR="00A02047" w:rsidRPr="004C596F" w:rsidRDefault="00A02047" w:rsidP="00C7438C">
            <w:pPr>
              <w:pStyle w:val="TableParagraph"/>
              <w:keepNext/>
              <w:widowControl/>
              <w:spacing w:before="3"/>
              <w:rPr>
                <w:sz w:val="23"/>
                <w:lang w:val="ru-RU"/>
              </w:rPr>
            </w:pPr>
          </w:p>
          <w:p w:rsidR="00A02047" w:rsidRDefault="00A02047" w:rsidP="00C7438C">
            <w:pPr>
              <w:pStyle w:val="TableParagraph"/>
              <w:keepNext/>
              <w:widowControl/>
              <w:spacing w:line="264" w:lineRule="exact"/>
              <w:ind w:left="90" w:right="82"/>
              <w:jc w:val="center"/>
              <w:rPr>
                <w:sz w:val="24"/>
              </w:rPr>
            </w:pPr>
            <w:r>
              <w:rPr>
                <w:sz w:val="24"/>
              </w:rPr>
              <w:t>2 597</w:t>
            </w:r>
          </w:p>
        </w:tc>
        <w:tc>
          <w:tcPr>
            <w:tcW w:w="851"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93" w:right="83"/>
              <w:jc w:val="center"/>
              <w:rPr>
                <w:sz w:val="24"/>
              </w:rPr>
            </w:pPr>
            <w:r>
              <w:rPr>
                <w:sz w:val="24"/>
              </w:rPr>
              <w:t>4 866</w:t>
            </w:r>
          </w:p>
        </w:tc>
        <w:tc>
          <w:tcPr>
            <w:tcW w:w="992"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93" w:right="83"/>
              <w:jc w:val="center"/>
              <w:rPr>
                <w:sz w:val="24"/>
              </w:rPr>
            </w:pPr>
            <w:r>
              <w:rPr>
                <w:sz w:val="24"/>
              </w:rPr>
              <w:t>6 017</w:t>
            </w:r>
          </w:p>
        </w:tc>
        <w:tc>
          <w:tcPr>
            <w:tcW w:w="850"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90" w:right="82"/>
              <w:jc w:val="center"/>
              <w:rPr>
                <w:sz w:val="24"/>
              </w:rPr>
            </w:pPr>
            <w:r>
              <w:rPr>
                <w:sz w:val="24"/>
              </w:rPr>
              <w:t>7 446</w:t>
            </w:r>
          </w:p>
        </w:tc>
        <w:tc>
          <w:tcPr>
            <w:tcW w:w="993"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89" w:right="84"/>
              <w:jc w:val="center"/>
              <w:rPr>
                <w:sz w:val="24"/>
              </w:rPr>
            </w:pPr>
            <w:r>
              <w:rPr>
                <w:sz w:val="24"/>
              </w:rPr>
              <w:t>2 689</w:t>
            </w:r>
          </w:p>
        </w:tc>
        <w:tc>
          <w:tcPr>
            <w:tcW w:w="1134"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89" w:right="84"/>
              <w:jc w:val="center"/>
              <w:rPr>
                <w:sz w:val="24"/>
              </w:rPr>
            </w:pPr>
            <w:r>
              <w:rPr>
                <w:sz w:val="24"/>
              </w:rPr>
              <w:t>103,5</w:t>
            </w:r>
          </w:p>
        </w:tc>
        <w:tc>
          <w:tcPr>
            <w:tcW w:w="992"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87" w:right="84"/>
              <w:jc w:val="center"/>
              <w:rPr>
                <w:sz w:val="24"/>
              </w:rPr>
            </w:pPr>
            <w:r>
              <w:rPr>
                <w:sz w:val="24"/>
              </w:rPr>
              <w:t>36,1</w:t>
            </w:r>
          </w:p>
        </w:tc>
      </w:tr>
    </w:tbl>
    <w:p w:rsidR="00C117A4" w:rsidRDefault="00C117A4">
      <w:pPr>
        <w:keepNext w:val="0"/>
        <w:spacing w:after="200" w:line="276" w:lineRule="auto"/>
        <w:jc w:val="left"/>
        <w:rPr>
          <w:sz w:val="28"/>
          <w:szCs w:val="28"/>
        </w:rPr>
      </w:pPr>
      <w:r>
        <w:rPr>
          <w:sz w:val="28"/>
          <w:szCs w:val="28"/>
        </w:rPr>
        <w:br w:type="page"/>
      </w:r>
    </w:p>
    <w:p w:rsidR="00A02047" w:rsidRPr="002C4CDA" w:rsidRDefault="00A02047" w:rsidP="00C7438C">
      <w:pPr>
        <w:pStyle w:val="af1"/>
        <w:spacing w:after="0" w:line="360" w:lineRule="auto"/>
        <w:ind w:firstLine="709"/>
        <w:rPr>
          <w:rFonts w:ascii="Times New Roman" w:hAnsi="Times New Roman"/>
          <w:sz w:val="28"/>
          <w:szCs w:val="28"/>
        </w:rPr>
      </w:pPr>
      <w:r w:rsidRPr="002C4CDA">
        <w:rPr>
          <w:rFonts w:ascii="Times New Roman" w:hAnsi="Times New Roman"/>
          <w:sz w:val="28"/>
          <w:szCs w:val="28"/>
        </w:rPr>
        <w:lastRenderedPageBreak/>
        <w:t>В ООО «Процветание» оборотные ак</w:t>
      </w:r>
      <w:r w:rsidR="002C4CDA">
        <w:rPr>
          <w:rFonts w:ascii="Times New Roman" w:hAnsi="Times New Roman"/>
          <w:sz w:val="28"/>
          <w:szCs w:val="28"/>
        </w:rPr>
        <w:t>тивы уменьшились, но это объек</w:t>
      </w:r>
      <w:r w:rsidRPr="002C4CDA">
        <w:rPr>
          <w:rFonts w:ascii="Times New Roman" w:hAnsi="Times New Roman"/>
          <w:sz w:val="28"/>
          <w:szCs w:val="28"/>
        </w:rPr>
        <w:t>тивно связано с общим уменьшением объема деятельности организации.</w:t>
      </w:r>
    </w:p>
    <w:p w:rsidR="00A02047" w:rsidRPr="002C4CDA" w:rsidRDefault="00A02047" w:rsidP="00C7438C">
      <w:pPr>
        <w:pStyle w:val="af1"/>
        <w:spacing w:after="0" w:line="360" w:lineRule="auto"/>
        <w:ind w:firstLine="709"/>
        <w:rPr>
          <w:rFonts w:ascii="Times New Roman" w:hAnsi="Times New Roman"/>
          <w:sz w:val="28"/>
          <w:szCs w:val="28"/>
        </w:rPr>
      </w:pPr>
      <w:r w:rsidRPr="002C4CDA">
        <w:rPr>
          <w:rFonts w:ascii="Times New Roman" w:hAnsi="Times New Roman"/>
          <w:sz w:val="28"/>
          <w:szCs w:val="28"/>
        </w:rPr>
        <w:t xml:space="preserve">Наилучшие финансовые результаты деятельности </w:t>
      </w:r>
      <w:r w:rsidR="002C4CDA" w:rsidRPr="002C4CDA">
        <w:rPr>
          <w:rFonts w:ascii="Times New Roman" w:hAnsi="Times New Roman"/>
          <w:sz w:val="28"/>
          <w:szCs w:val="28"/>
        </w:rPr>
        <w:t xml:space="preserve">ООО «Процветание» </w:t>
      </w:r>
      <w:r w:rsidRPr="002C4CDA">
        <w:rPr>
          <w:rFonts w:ascii="Times New Roman" w:hAnsi="Times New Roman"/>
          <w:sz w:val="28"/>
          <w:szCs w:val="28"/>
        </w:rPr>
        <w:t>получен</w:t>
      </w:r>
      <w:r w:rsidR="002C4CDA">
        <w:rPr>
          <w:rFonts w:ascii="Times New Roman" w:hAnsi="Times New Roman"/>
          <w:sz w:val="28"/>
          <w:szCs w:val="28"/>
        </w:rPr>
        <w:t xml:space="preserve">о </w:t>
      </w:r>
      <w:r w:rsidR="00022FCB">
        <w:rPr>
          <w:rFonts w:ascii="Times New Roman" w:hAnsi="Times New Roman"/>
          <w:sz w:val="28"/>
          <w:szCs w:val="28"/>
        </w:rPr>
        <w:t>в 2015-2016 гг. (таблица 9</w:t>
      </w:r>
      <w:r w:rsidRPr="002C4CDA">
        <w:rPr>
          <w:rFonts w:ascii="Times New Roman" w:hAnsi="Times New Roman"/>
          <w:sz w:val="28"/>
          <w:szCs w:val="28"/>
        </w:rPr>
        <w:t>), когда сложилась наилучшая рыночная конъюнктура в отношении сель</w:t>
      </w:r>
      <w:r w:rsidR="002C4CDA">
        <w:rPr>
          <w:rFonts w:ascii="Times New Roman" w:hAnsi="Times New Roman"/>
          <w:sz w:val="28"/>
          <w:szCs w:val="28"/>
        </w:rPr>
        <w:t>скохозяйственной про</w:t>
      </w:r>
      <w:r w:rsidRPr="002C4CDA">
        <w:rPr>
          <w:rFonts w:ascii="Times New Roman" w:hAnsi="Times New Roman"/>
          <w:sz w:val="28"/>
          <w:szCs w:val="28"/>
        </w:rPr>
        <w:t xml:space="preserve">дукции, </w:t>
      </w:r>
      <w:proofErr w:type="spellStart"/>
      <w:r w:rsidRPr="002C4CDA">
        <w:rPr>
          <w:rFonts w:ascii="Times New Roman" w:hAnsi="Times New Roman"/>
          <w:sz w:val="28"/>
          <w:szCs w:val="28"/>
        </w:rPr>
        <w:t>диспаритет</w:t>
      </w:r>
      <w:proofErr w:type="spellEnd"/>
      <w:r w:rsidRPr="002C4CDA">
        <w:rPr>
          <w:rFonts w:ascii="Times New Roman" w:hAnsi="Times New Roman"/>
          <w:sz w:val="28"/>
          <w:szCs w:val="28"/>
        </w:rPr>
        <w:t xml:space="preserve"> цен на закупаемые запа</w:t>
      </w:r>
      <w:r w:rsidR="002C4CDA">
        <w:rPr>
          <w:rFonts w:ascii="Times New Roman" w:hAnsi="Times New Roman"/>
          <w:sz w:val="28"/>
          <w:szCs w:val="28"/>
        </w:rPr>
        <w:t>сы, работы и услуги и выпускае</w:t>
      </w:r>
      <w:r w:rsidRPr="002C4CDA">
        <w:rPr>
          <w:rFonts w:ascii="Times New Roman" w:hAnsi="Times New Roman"/>
          <w:sz w:val="28"/>
          <w:szCs w:val="28"/>
        </w:rPr>
        <w:t xml:space="preserve">мую продукцию был сглажен в связи с введенной политикой </w:t>
      </w:r>
      <w:proofErr w:type="spellStart"/>
      <w:r w:rsidRPr="002C4CDA">
        <w:rPr>
          <w:rFonts w:ascii="Times New Roman" w:hAnsi="Times New Roman"/>
          <w:sz w:val="28"/>
          <w:szCs w:val="28"/>
        </w:rPr>
        <w:t>контрсанкций</w:t>
      </w:r>
      <w:proofErr w:type="spellEnd"/>
      <w:r w:rsidRPr="002C4CDA">
        <w:rPr>
          <w:rFonts w:ascii="Times New Roman" w:hAnsi="Times New Roman"/>
          <w:sz w:val="28"/>
          <w:szCs w:val="28"/>
        </w:rPr>
        <w:t>.</w:t>
      </w:r>
    </w:p>
    <w:p w:rsidR="00A02047" w:rsidRPr="002C4CDA" w:rsidRDefault="00A02047" w:rsidP="00C7438C">
      <w:pPr>
        <w:pStyle w:val="af1"/>
        <w:spacing w:after="0" w:line="360" w:lineRule="auto"/>
        <w:ind w:firstLine="709"/>
        <w:rPr>
          <w:rFonts w:ascii="Times New Roman" w:hAnsi="Times New Roman"/>
          <w:sz w:val="28"/>
          <w:szCs w:val="28"/>
        </w:rPr>
      </w:pPr>
    </w:p>
    <w:p w:rsidR="00A02047" w:rsidRPr="002C4CDA" w:rsidRDefault="00022FCB" w:rsidP="00C7438C">
      <w:pPr>
        <w:pStyle w:val="af1"/>
        <w:spacing w:after="0"/>
        <w:rPr>
          <w:rFonts w:ascii="Times New Roman" w:hAnsi="Times New Roman"/>
          <w:sz w:val="28"/>
          <w:szCs w:val="28"/>
        </w:rPr>
      </w:pPr>
      <w:r>
        <w:rPr>
          <w:rFonts w:ascii="Times New Roman" w:hAnsi="Times New Roman"/>
          <w:sz w:val="28"/>
          <w:szCs w:val="28"/>
        </w:rPr>
        <w:t>Таблица 9</w:t>
      </w:r>
      <w:r w:rsidR="00A02047" w:rsidRPr="002C4CDA">
        <w:rPr>
          <w:rFonts w:ascii="Times New Roman" w:hAnsi="Times New Roman"/>
          <w:sz w:val="28"/>
          <w:szCs w:val="28"/>
        </w:rPr>
        <w:t xml:space="preserve"> – Финансовые результаты </w:t>
      </w:r>
      <w:r w:rsidR="002C4CDA">
        <w:rPr>
          <w:rFonts w:ascii="Times New Roman" w:hAnsi="Times New Roman"/>
          <w:sz w:val="28"/>
          <w:szCs w:val="28"/>
        </w:rPr>
        <w:t xml:space="preserve">ООО «Процветание», </w:t>
      </w:r>
      <w:r w:rsidR="00A02047" w:rsidRPr="002C4CDA">
        <w:rPr>
          <w:rFonts w:ascii="Times New Roman" w:hAnsi="Times New Roman"/>
          <w:sz w:val="28"/>
          <w:szCs w:val="28"/>
        </w:rPr>
        <w:t>тыс. руб.</w:t>
      </w:r>
    </w:p>
    <w:tbl>
      <w:tblPr>
        <w:tblStyle w:val="TableNormal"/>
        <w:tblW w:w="9222" w:type="dxa"/>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6"/>
        <w:gridCol w:w="851"/>
        <w:gridCol w:w="1134"/>
        <w:gridCol w:w="992"/>
        <w:gridCol w:w="1134"/>
        <w:gridCol w:w="850"/>
        <w:gridCol w:w="993"/>
        <w:gridCol w:w="992"/>
      </w:tblGrid>
      <w:tr w:rsidR="00A02047" w:rsidTr="002C4CDA">
        <w:trPr>
          <w:trHeight w:val="275"/>
        </w:trPr>
        <w:tc>
          <w:tcPr>
            <w:tcW w:w="2276" w:type="dxa"/>
            <w:vMerge w:val="restart"/>
          </w:tcPr>
          <w:p w:rsidR="00A02047" w:rsidRDefault="00A02047" w:rsidP="00C7438C">
            <w:pPr>
              <w:pStyle w:val="TableParagraph"/>
              <w:keepNext/>
              <w:widowControl/>
              <w:spacing w:before="133"/>
              <w:ind w:left="688"/>
              <w:rPr>
                <w:sz w:val="24"/>
              </w:rPr>
            </w:pPr>
            <w:proofErr w:type="spellStart"/>
            <w:r>
              <w:rPr>
                <w:sz w:val="24"/>
              </w:rPr>
              <w:t>Показатель</w:t>
            </w:r>
            <w:proofErr w:type="spellEnd"/>
          </w:p>
        </w:tc>
        <w:tc>
          <w:tcPr>
            <w:tcW w:w="4961" w:type="dxa"/>
            <w:gridSpan w:val="5"/>
          </w:tcPr>
          <w:p w:rsidR="00A02047" w:rsidRDefault="00A02047" w:rsidP="00C7438C">
            <w:pPr>
              <w:pStyle w:val="TableParagraph"/>
              <w:keepNext/>
              <w:widowControl/>
              <w:jc w:val="center"/>
              <w:rPr>
                <w:sz w:val="24"/>
              </w:rPr>
            </w:pPr>
            <w:proofErr w:type="spellStart"/>
            <w:r>
              <w:rPr>
                <w:sz w:val="24"/>
              </w:rPr>
              <w:t>Годы</w:t>
            </w:r>
            <w:proofErr w:type="spellEnd"/>
          </w:p>
        </w:tc>
        <w:tc>
          <w:tcPr>
            <w:tcW w:w="1985" w:type="dxa"/>
            <w:gridSpan w:val="2"/>
          </w:tcPr>
          <w:p w:rsidR="00A02047" w:rsidRDefault="00A02047" w:rsidP="00C7438C">
            <w:pPr>
              <w:pStyle w:val="TableParagraph"/>
              <w:keepNext/>
              <w:widowControl/>
              <w:spacing w:line="256" w:lineRule="exact"/>
              <w:ind w:left="348"/>
              <w:rPr>
                <w:sz w:val="24"/>
              </w:rPr>
            </w:pPr>
            <w:r>
              <w:rPr>
                <w:sz w:val="24"/>
              </w:rPr>
              <w:t>2018 г. в % к</w:t>
            </w:r>
          </w:p>
        </w:tc>
      </w:tr>
      <w:tr w:rsidR="00A02047" w:rsidTr="002C4CDA">
        <w:trPr>
          <w:trHeight w:val="275"/>
        </w:trPr>
        <w:tc>
          <w:tcPr>
            <w:tcW w:w="2276" w:type="dxa"/>
            <w:vMerge/>
            <w:tcBorders>
              <w:top w:val="nil"/>
            </w:tcBorders>
          </w:tcPr>
          <w:p w:rsidR="00A02047" w:rsidRDefault="00A02047" w:rsidP="00C7438C">
            <w:pPr>
              <w:rPr>
                <w:sz w:val="2"/>
                <w:szCs w:val="2"/>
              </w:rPr>
            </w:pPr>
          </w:p>
        </w:tc>
        <w:tc>
          <w:tcPr>
            <w:tcW w:w="851" w:type="dxa"/>
          </w:tcPr>
          <w:p w:rsidR="00A02047" w:rsidRDefault="00A02047" w:rsidP="00C7438C">
            <w:pPr>
              <w:pStyle w:val="TableParagraph"/>
              <w:keepNext/>
              <w:widowControl/>
              <w:spacing w:line="256" w:lineRule="exact"/>
              <w:ind w:left="90" w:right="80"/>
              <w:jc w:val="center"/>
              <w:rPr>
                <w:sz w:val="24"/>
              </w:rPr>
            </w:pPr>
            <w:r>
              <w:rPr>
                <w:sz w:val="24"/>
              </w:rPr>
              <w:t>2014</w:t>
            </w:r>
          </w:p>
        </w:tc>
        <w:tc>
          <w:tcPr>
            <w:tcW w:w="1134" w:type="dxa"/>
          </w:tcPr>
          <w:p w:rsidR="00A02047" w:rsidRDefault="00A02047" w:rsidP="00C7438C">
            <w:pPr>
              <w:pStyle w:val="TableParagraph"/>
              <w:keepNext/>
              <w:widowControl/>
              <w:spacing w:line="256" w:lineRule="exact"/>
              <w:ind w:left="90" w:right="83"/>
              <w:jc w:val="center"/>
              <w:rPr>
                <w:sz w:val="24"/>
              </w:rPr>
            </w:pPr>
            <w:r>
              <w:rPr>
                <w:sz w:val="24"/>
              </w:rPr>
              <w:t>2015</w:t>
            </w:r>
          </w:p>
        </w:tc>
        <w:tc>
          <w:tcPr>
            <w:tcW w:w="992" w:type="dxa"/>
          </w:tcPr>
          <w:p w:rsidR="00A02047" w:rsidRDefault="00A02047" w:rsidP="00C7438C">
            <w:pPr>
              <w:pStyle w:val="TableParagraph"/>
              <w:keepNext/>
              <w:widowControl/>
              <w:spacing w:line="256" w:lineRule="exact"/>
              <w:ind w:left="90" w:right="83"/>
              <w:jc w:val="center"/>
              <w:rPr>
                <w:sz w:val="24"/>
              </w:rPr>
            </w:pPr>
            <w:r>
              <w:rPr>
                <w:sz w:val="24"/>
              </w:rPr>
              <w:t>2016</w:t>
            </w:r>
          </w:p>
        </w:tc>
        <w:tc>
          <w:tcPr>
            <w:tcW w:w="1134" w:type="dxa"/>
          </w:tcPr>
          <w:p w:rsidR="00A02047" w:rsidRDefault="00A02047" w:rsidP="00C7438C">
            <w:pPr>
              <w:pStyle w:val="TableParagraph"/>
              <w:keepNext/>
              <w:widowControl/>
              <w:spacing w:line="256" w:lineRule="exact"/>
              <w:ind w:left="90" w:right="84"/>
              <w:jc w:val="center"/>
              <w:rPr>
                <w:sz w:val="24"/>
              </w:rPr>
            </w:pPr>
            <w:r>
              <w:rPr>
                <w:sz w:val="24"/>
              </w:rPr>
              <w:t>2017</w:t>
            </w:r>
          </w:p>
        </w:tc>
        <w:tc>
          <w:tcPr>
            <w:tcW w:w="850" w:type="dxa"/>
          </w:tcPr>
          <w:p w:rsidR="00A02047" w:rsidRDefault="00A02047" w:rsidP="00C7438C">
            <w:pPr>
              <w:pStyle w:val="TableParagraph"/>
              <w:keepNext/>
              <w:widowControl/>
              <w:spacing w:line="256" w:lineRule="exact"/>
              <w:ind w:left="86" w:right="84"/>
              <w:jc w:val="center"/>
              <w:rPr>
                <w:sz w:val="24"/>
              </w:rPr>
            </w:pPr>
            <w:r>
              <w:rPr>
                <w:sz w:val="24"/>
              </w:rPr>
              <w:t>2018</w:t>
            </w:r>
          </w:p>
        </w:tc>
        <w:tc>
          <w:tcPr>
            <w:tcW w:w="993" w:type="dxa"/>
          </w:tcPr>
          <w:p w:rsidR="00A02047" w:rsidRDefault="00A02047" w:rsidP="00C7438C">
            <w:pPr>
              <w:pStyle w:val="TableParagraph"/>
              <w:keepNext/>
              <w:widowControl/>
              <w:spacing w:line="256" w:lineRule="exact"/>
              <w:ind w:left="89" w:right="84"/>
              <w:jc w:val="center"/>
              <w:rPr>
                <w:sz w:val="24"/>
              </w:rPr>
            </w:pPr>
            <w:r>
              <w:rPr>
                <w:sz w:val="24"/>
              </w:rPr>
              <w:t>2014 г.</w:t>
            </w:r>
          </w:p>
        </w:tc>
        <w:tc>
          <w:tcPr>
            <w:tcW w:w="992" w:type="dxa"/>
          </w:tcPr>
          <w:p w:rsidR="00A02047" w:rsidRDefault="00A02047" w:rsidP="00C7438C">
            <w:pPr>
              <w:pStyle w:val="TableParagraph"/>
              <w:keepNext/>
              <w:widowControl/>
              <w:spacing w:line="256" w:lineRule="exact"/>
              <w:ind w:left="87" w:right="84"/>
              <w:jc w:val="center"/>
              <w:rPr>
                <w:sz w:val="24"/>
              </w:rPr>
            </w:pPr>
            <w:r>
              <w:rPr>
                <w:sz w:val="24"/>
              </w:rPr>
              <w:t>2017 г.</w:t>
            </w:r>
          </w:p>
        </w:tc>
      </w:tr>
      <w:tr w:rsidR="00A02047" w:rsidTr="002C4CDA">
        <w:trPr>
          <w:trHeight w:val="275"/>
        </w:trPr>
        <w:tc>
          <w:tcPr>
            <w:tcW w:w="2276" w:type="dxa"/>
          </w:tcPr>
          <w:p w:rsidR="00A02047" w:rsidRDefault="00A02047" w:rsidP="00C7438C">
            <w:pPr>
              <w:pStyle w:val="TableParagraph"/>
              <w:keepNext/>
              <w:widowControl/>
              <w:spacing w:line="256" w:lineRule="exact"/>
              <w:ind w:left="107"/>
              <w:rPr>
                <w:sz w:val="24"/>
              </w:rPr>
            </w:pPr>
            <w:proofErr w:type="spellStart"/>
            <w:r>
              <w:rPr>
                <w:sz w:val="24"/>
              </w:rPr>
              <w:t>Выручка</w:t>
            </w:r>
            <w:proofErr w:type="spellEnd"/>
          </w:p>
        </w:tc>
        <w:tc>
          <w:tcPr>
            <w:tcW w:w="851" w:type="dxa"/>
          </w:tcPr>
          <w:p w:rsidR="00A02047" w:rsidRDefault="00A02047" w:rsidP="00C7438C">
            <w:pPr>
              <w:pStyle w:val="TableParagraph"/>
              <w:keepNext/>
              <w:widowControl/>
              <w:spacing w:line="256" w:lineRule="exact"/>
              <w:ind w:left="90" w:right="82"/>
              <w:jc w:val="center"/>
              <w:rPr>
                <w:sz w:val="24"/>
              </w:rPr>
            </w:pPr>
            <w:r>
              <w:rPr>
                <w:sz w:val="24"/>
              </w:rPr>
              <w:t>5 868</w:t>
            </w:r>
          </w:p>
        </w:tc>
        <w:tc>
          <w:tcPr>
            <w:tcW w:w="1134" w:type="dxa"/>
          </w:tcPr>
          <w:p w:rsidR="00A02047" w:rsidRDefault="00A02047" w:rsidP="00C7438C">
            <w:pPr>
              <w:pStyle w:val="TableParagraph"/>
              <w:keepNext/>
              <w:widowControl/>
              <w:spacing w:line="256" w:lineRule="exact"/>
              <w:ind w:left="93" w:right="83"/>
              <w:jc w:val="center"/>
              <w:rPr>
                <w:sz w:val="24"/>
              </w:rPr>
            </w:pPr>
            <w:r>
              <w:rPr>
                <w:sz w:val="24"/>
              </w:rPr>
              <w:t>13 366</w:t>
            </w:r>
          </w:p>
        </w:tc>
        <w:tc>
          <w:tcPr>
            <w:tcW w:w="992" w:type="dxa"/>
          </w:tcPr>
          <w:p w:rsidR="00A02047" w:rsidRDefault="00A02047" w:rsidP="00C7438C">
            <w:pPr>
              <w:pStyle w:val="TableParagraph"/>
              <w:keepNext/>
              <w:widowControl/>
              <w:spacing w:line="256" w:lineRule="exact"/>
              <w:ind w:left="93" w:right="83"/>
              <w:jc w:val="center"/>
              <w:rPr>
                <w:sz w:val="24"/>
              </w:rPr>
            </w:pPr>
            <w:r>
              <w:rPr>
                <w:sz w:val="24"/>
              </w:rPr>
              <w:t>20 200</w:t>
            </w:r>
          </w:p>
        </w:tc>
        <w:tc>
          <w:tcPr>
            <w:tcW w:w="1134" w:type="dxa"/>
          </w:tcPr>
          <w:p w:rsidR="00A02047" w:rsidRDefault="00A02047" w:rsidP="00C7438C">
            <w:pPr>
              <w:pStyle w:val="TableParagraph"/>
              <w:keepNext/>
              <w:widowControl/>
              <w:spacing w:line="256" w:lineRule="exact"/>
              <w:ind w:left="90" w:right="82"/>
              <w:jc w:val="center"/>
              <w:rPr>
                <w:sz w:val="24"/>
              </w:rPr>
            </w:pPr>
            <w:r>
              <w:rPr>
                <w:sz w:val="24"/>
              </w:rPr>
              <w:t>13 979</w:t>
            </w:r>
          </w:p>
        </w:tc>
        <w:tc>
          <w:tcPr>
            <w:tcW w:w="850" w:type="dxa"/>
          </w:tcPr>
          <w:p w:rsidR="00A02047" w:rsidRDefault="00A02047" w:rsidP="00C7438C">
            <w:pPr>
              <w:pStyle w:val="TableParagraph"/>
              <w:keepNext/>
              <w:widowControl/>
              <w:spacing w:line="256" w:lineRule="exact"/>
              <w:ind w:left="89" w:right="84"/>
              <w:jc w:val="center"/>
              <w:rPr>
                <w:sz w:val="24"/>
              </w:rPr>
            </w:pPr>
            <w:r>
              <w:rPr>
                <w:sz w:val="24"/>
              </w:rPr>
              <w:t>5 443</w:t>
            </w:r>
          </w:p>
        </w:tc>
        <w:tc>
          <w:tcPr>
            <w:tcW w:w="993" w:type="dxa"/>
          </w:tcPr>
          <w:p w:rsidR="00A02047" w:rsidRDefault="00A02047" w:rsidP="00C7438C">
            <w:pPr>
              <w:pStyle w:val="TableParagraph"/>
              <w:keepNext/>
              <w:widowControl/>
              <w:spacing w:line="256" w:lineRule="exact"/>
              <w:ind w:left="89" w:right="84"/>
              <w:jc w:val="center"/>
              <w:rPr>
                <w:sz w:val="24"/>
              </w:rPr>
            </w:pPr>
            <w:r>
              <w:rPr>
                <w:sz w:val="24"/>
              </w:rPr>
              <w:t>92,8</w:t>
            </w:r>
          </w:p>
        </w:tc>
        <w:tc>
          <w:tcPr>
            <w:tcW w:w="992" w:type="dxa"/>
          </w:tcPr>
          <w:p w:rsidR="00A02047" w:rsidRDefault="00A02047" w:rsidP="00C7438C">
            <w:pPr>
              <w:pStyle w:val="TableParagraph"/>
              <w:keepNext/>
              <w:widowControl/>
              <w:spacing w:line="256" w:lineRule="exact"/>
              <w:ind w:left="87" w:right="84"/>
              <w:jc w:val="center"/>
              <w:rPr>
                <w:sz w:val="24"/>
              </w:rPr>
            </w:pPr>
            <w:r>
              <w:rPr>
                <w:sz w:val="24"/>
              </w:rPr>
              <w:t>38,9</w:t>
            </w:r>
          </w:p>
        </w:tc>
      </w:tr>
      <w:tr w:rsidR="00A02047" w:rsidTr="002C4CDA">
        <w:trPr>
          <w:trHeight w:val="275"/>
        </w:trPr>
        <w:tc>
          <w:tcPr>
            <w:tcW w:w="2276" w:type="dxa"/>
          </w:tcPr>
          <w:p w:rsidR="00A02047" w:rsidRDefault="00A02047" w:rsidP="00C7438C">
            <w:pPr>
              <w:pStyle w:val="TableParagraph"/>
              <w:keepNext/>
              <w:widowControl/>
              <w:spacing w:line="256" w:lineRule="exact"/>
              <w:ind w:left="107"/>
              <w:rPr>
                <w:sz w:val="24"/>
              </w:rPr>
            </w:pPr>
            <w:proofErr w:type="spellStart"/>
            <w:r>
              <w:rPr>
                <w:sz w:val="24"/>
              </w:rPr>
              <w:t>Прибыль</w:t>
            </w:r>
            <w:proofErr w:type="spellEnd"/>
            <w:r>
              <w:rPr>
                <w:sz w:val="24"/>
              </w:rPr>
              <w:t xml:space="preserve"> </w:t>
            </w:r>
            <w:proofErr w:type="spellStart"/>
            <w:r>
              <w:rPr>
                <w:sz w:val="24"/>
              </w:rPr>
              <w:t>от</w:t>
            </w:r>
            <w:proofErr w:type="spellEnd"/>
            <w:r>
              <w:rPr>
                <w:sz w:val="24"/>
              </w:rPr>
              <w:t xml:space="preserve"> </w:t>
            </w:r>
            <w:proofErr w:type="spellStart"/>
            <w:r>
              <w:rPr>
                <w:sz w:val="24"/>
              </w:rPr>
              <w:t>продаж</w:t>
            </w:r>
            <w:proofErr w:type="spellEnd"/>
          </w:p>
        </w:tc>
        <w:tc>
          <w:tcPr>
            <w:tcW w:w="851" w:type="dxa"/>
          </w:tcPr>
          <w:p w:rsidR="00A02047" w:rsidRDefault="00A02047" w:rsidP="00C7438C">
            <w:pPr>
              <w:pStyle w:val="TableParagraph"/>
              <w:keepNext/>
              <w:widowControl/>
              <w:spacing w:line="256" w:lineRule="exact"/>
              <w:ind w:left="90" w:right="82"/>
              <w:jc w:val="center"/>
              <w:rPr>
                <w:sz w:val="24"/>
              </w:rPr>
            </w:pPr>
            <w:r>
              <w:rPr>
                <w:sz w:val="24"/>
              </w:rPr>
              <w:t>2 110</w:t>
            </w:r>
          </w:p>
        </w:tc>
        <w:tc>
          <w:tcPr>
            <w:tcW w:w="1134" w:type="dxa"/>
          </w:tcPr>
          <w:p w:rsidR="00A02047" w:rsidRDefault="00A02047" w:rsidP="00C7438C">
            <w:pPr>
              <w:pStyle w:val="TableParagraph"/>
              <w:keepNext/>
              <w:widowControl/>
              <w:spacing w:line="256" w:lineRule="exact"/>
              <w:ind w:left="93" w:right="83"/>
              <w:jc w:val="center"/>
              <w:rPr>
                <w:sz w:val="24"/>
              </w:rPr>
            </w:pPr>
            <w:r>
              <w:rPr>
                <w:sz w:val="24"/>
              </w:rPr>
              <w:t>4 066</w:t>
            </w:r>
          </w:p>
        </w:tc>
        <w:tc>
          <w:tcPr>
            <w:tcW w:w="992" w:type="dxa"/>
          </w:tcPr>
          <w:p w:rsidR="00A02047" w:rsidRDefault="00A02047" w:rsidP="00C7438C">
            <w:pPr>
              <w:pStyle w:val="TableParagraph"/>
              <w:keepNext/>
              <w:widowControl/>
              <w:spacing w:line="256" w:lineRule="exact"/>
              <w:ind w:left="93" w:right="83"/>
              <w:jc w:val="center"/>
              <w:rPr>
                <w:sz w:val="24"/>
              </w:rPr>
            </w:pPr>
            <w:r>
              <w:rPr>
                <w:sz w:val="24"/>
              </w:rPr>
              <w:t>9 818</w:t>
            </w:r>
          </w:p>
        </w:tc>
        <w:tc>
          <w:tcPr>
            <w:tcW w:w="1134" w:type="dxa"/>
          </w:tcPr>
          <w:p w:rsidR="00A02047" w:rsidRDefault="00A02047" w:rsidP="00C7438C">
            <w:pPr>
              <w:pStyle w:val="TableParagraph"/>
              <w:keepNext/>
              <w:widowControl/>
              <w:spacing w:line="256" w:lineRule="exact"/>
              <w:ind w:left="90" w:right="84"/>
              <w:jc w:val="center"/>
              <w:rPr>
                <w:sz w:val="24"/>
              </w:rPr>
            </w:pPr>
            <w:r>
              <w:rPr>
                <w:sz w:val="24"/>
              </w:rPr>
              <w:t>879</w:t>
            </w:r>
          </w:p>
        </w:tc>
        <w:tc>
          <w:tcPr>
            <w:tcW w:w="850" w:type="dxa"/>
          </w:tcPr>
          <w:p w:rsidR="00A02047" w:rsidRDefault="00A02047" w:rsidP="00C7438C">
            <w:pPr>
              <w:pStyle w:val="TableParagraph"/>
              <w:keepNext/>
              <w:widowControl/>
              <w:spacing w:line="256" w:lineRule="exact"/>
              <w:ind w:left="89" w:right="84"/>
              <w:jc w:val="center"/>
              <w:rPr>
                <w:sz w:val="24"/>
              </w:rPr>
            </w:pPr>
            <w:r>
              <w:rPr>
                <w:sz w:val="24"/>
              </w:rPr>
              <w:t>1 377</w:t>
            </w:r>
          </w:p>
        </w:tc>
        <w:tc>
          <w:tcPr>
            <w:tcW w:w="993" w:type="dxa"/>
          </w:tcPr>
          <w:p w:rsidR="00A02047" w:rsidRDefault="00A02047" w:rsidP="00C7438C">
            <w:pPr>
              <w:pStyle w:val="TableParagraph"/>
              <w:keepNext/>
              <w:widowControl/>
              <w:spacing w:line="256" w:lineRule="exact"/>
              <w:ind w:left="89" w:right="84"/>
              <w:jc w:val="center"/>
              <w:rPr>
                <w:sz w:val="24"/>
              </w:rPr>
            </w:pPr>
            <w:r>
              <w:rPr>
                <w:sz w:val="24"/>
              </w:rPr>
              <w:t>65,3</w:t>
            </w:r>
          </w:p>
        </w:tc>
        <w:tc>
          <w:tcPr>
            <w:tcW w:w="992" w:type="dxa"/>
          </w:tcPr>
          <w:p w:rsidR="00A02047" w:rsidRDefault="00A02047" w:rsidP="00C7438C">
            <w:pPr>
              <w:pStyle w:val="TableParagraph"/>
              <w:keepNext/>
              <w:widowControl/>
              <w:spacing w:line="256" w:lineRule="exact"/>
              <w:ind w:left="87" w:right="84"/>
              <w:jc w:val="center"/>
              <w:rPr>
                <w:sz w:val="24"/>
              </w:rPr>
            </w:pPr>
            <w:r>
              <w:rPr>
                <w:sz w:val="24"/>
              </w:rPr>
              <w:t>156,6</w:t>
            </w:r>
          </w:p>
        </w:tc>
      </w:tr>
      <w:tr w:rsidR="00A02047" w:rsidTr="002C4CDA">
        <w:trPr>
          <w:trHeight w:val="551"/>
        </w:trPr>
        <w:tc>
          <w:tcPr>
            <w:tcW w:w="2276" w:type="dxa"/>
          </w:tcPr>
          <w:p w:rsidR="00A02047" w:rsidRDefault="00A02047" w:rsidP="00C7438C">
            <w:pPr>
              <w:pStyle w:val="TableParagraph"/>
              <w:keepNext/>
              <w:widowControl/>
              <w:spacing w:line="268" w:lineRule="exact"/>
              <w:ind w:left="107"/>
              <w:rPr>
                <w:sz w:val="24"/>
              </w:rPr>
            </w:pPr>
            <w:proofErr w:type="spellStart"/>
            <w:r>
              <w:rPr>
                <w:sz w:val="24"/>
              </w:rPr>
              <w:t>Прибыль</w:t>
            </w:r>
            <w:proofErr w:type="spellEnd"/>
            <w:r>
              <w:rPr>
                <w:sz w:val="24"/>
              </w:rPr>
              <w:t xml:space="preserve"> </w:t>
            </w:r>
            <w:proofErr w:type="spellStart"/>
            <w:r>
              <w:rPr>
                <w:sz w:val="24"/>
              </w:rPr>
              <w:t>до</w:t>
            </w:r>
            <w:proofErr w:type="spellEnd"/>
            <w:r>
              <w:rPr>
                <w:sz w:val="24"/>
              </w:rPr>
              <w:t xml:space="preserve"> </w:t>
            </w:r>
            <w:proofErr w:type="spellStart"/>
            <w:r>
              <w:rPr>
                <w:sz w:val="24"/>
              </w:rPr>
              <w:t>налого</w:t>
            </w:r>
            <w:proofErr w:type="spellEnd"/>
            <w:r>
              <w:rPr>
                <w:sz w:val="24"/>
              </w:rPr>
              <w:t>-</w:t>
            </w:r>
          </w:p>
          <w:p w:rsidR="00A02047" w:rsidRDefault="00A02047" w:rsidP="00C7438C">
            <w:pPr>
              <w:pStyle w:val="TableParagraph"/>
              <w:keepNext/>
              <w:widowControl/>
              <w:spacing w:line="264" w:lineRule="exact"/>
              <w:ind w:left="107"/>
              <w:rPr>
                <w:sz w:val="24"/>
              </w:rPr>
            </w:pPr>
            <w:proofErr w:type="spellStart"/>
            <w:r>
              <w:rPr>
                <w:sz w:val="24"/>
              </w:rPr>
              <w:t>обложения</w:t>
            </w:r>
            <w:proofErr w:type="spellEnd"/>
          </w:p>
        </w:tc>
        <w:tc>
          <w:tcPr>
            <w:tcW w:w="851" w:type="dxa"/>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90" w:right="82"/>
              <w:jc w:val="center"/>
              <w:rPr>
                <w:sz w:val="24"/>
              </w:rPr>
            </w:pPr>
            <w:r>
              <w:rPr>
                <w:sz w:val="24"/>
              </w:rPr>
              <w:t>2 261</w:t>
            </w:r>
          </w:p>
        </w:tc>
        <w:tc>
          <w:tcPr>
            <w:tcW w:w="1134" w:type="dxa"/>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93" w:right="83"/>
              <w:jc w:val="center"/>
              <w:rPr>
                <w:sz w:val="24"/>
              </w:rPr>
            </w:pPr>
            <w:r>
              <w:rPr>
                <w:sz w:val="24"/>
              </w:rPr>
              <w:t>4 236</w:t>
            </w:r>
          </w:p>
        </w:tc>
        <w:tc>
          <w:tcPr>
            <w:tcW w:w="992" w:type="dxa"/>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93" w:right="83"/>
              <w:jc w:val="center"/>
              <w:rPr>
                <w:sz w:val="24"/>
              </w:rPr>
            </w:pPr>
            <w:r>
              <w:rPr>
                <w:sz w:val="24"/>
              </w:rPr>
              <w:t>9 939</w:t>
            </w:r>
          </w:p>
        </w:tc>
        <w:tc>
          <w:tcPr>
            <w:tcW w:w="1134" w:type="dxa"/>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90" w:right="82"/>
              <w:jc w:val="center"/>
              <w:rPr>
                <w:sz w:val="24"/>
              </w:rPr>
            </w:pPr>
            <w:r>
              <w:rPr>
                <w:sz w:val="24"/>
              </w:rPr>
              <w:t>1 266</w:t>
            </w:r>
          </w:p>
        </w:tc>
        <w:tc>
          <w:tcPr>
            <w:tcW w:w="850" w:type="dxa"/>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89" w:right="84"/>
              <w:jc w:val="center"/>
              <w:rPr>
                <w:sz w:val="24"/>
              </w:rPr>
            </w:pPr>
            <w:r>
              <w:rPr>
                <w:sz w:val="24"/>
              </w:rPr>
              <w:t>1 423</w:t>
            </w:r>
          </w:p>
        </w:tc>
        <w:tc>
          <w:tcPr>
            <w:tcW w:w="993" w:type="dxa"/>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89" w:right="84"/>
              <w:jc w:val="center"/>
              <w:rPr>
                <w:sz w:val="24"/>
              </w:rPr>
            </w:pPr>
            <w:r>
              <w:rPr>
                <w:sz w:val="24"/>
              </w:rPr>
              <w:t>62,9</w:t>
            </w:r>
          </w:p>
        </w:tc>
        <w:tc>
          <w:tcPr>
            <w:tcW w:w="992" w:type="dxa"/>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87" w:right="84"/>
              <w:jc w:val="center"/>
              <w:rPr>
                <w:sz w:val="24"/>
              </w:rPr>
            </w:pPr>
            <w:r>
              <w:rPr>
                <w:sz w:val="24"/>
              </w:rPr>
              <w:t>112,4</w:t>
            </w:r>
          </w:p>
        </w:tc>
      </w:tr>
      <w:tr w:rsidR="00A02047" w:rsidTr="002C4CDA">
        <w:trPr>
          <w:trHeight w:val="277"/>
        </w:trPr>
        <w:tc>
          <w:tcPr>
            <w:tcW w:w="2276" w:type="dxa"/>
          </w:tcPr>
          <w:p w:rsidR="00A02047" w:rsidRDefault="00A02047" w:rsidP="00C7438C">
            <w:pPr>
              <w:pStyle w:val="TableParagraph"/>
              <w:keepNext/>
              <w:widowControl/>
              <w:spacing w:line="258" w:lineRule="exact"/>
              <w:ind w:left="107"/>
              <w:rPr>
                <w:sz w:val="24"/>
              </w:rPr>
            </w:pPr>
            <w:proofErr w:type="spellStart"/>
            <w:r>
              <w:rPr>
                <w:sz w:val="24"/>
              </w:rPr>
              <w:t>Чистая</w:t>
            </w:r>
            <w:proofErr w:type="spellEnd"/>
            <w:r>
              <w:rPr>
                <w:sz w:val="24"/>
              </w:rPr>
              <w:t xml:space="preserve"> </w:t>
            </w:r>
            <w:proofErr w:type="spellStart"/>
            <w:r>
              <w:rPr>
                <w:sz w:val="24"/>
              </w:rPr>
              <w:t>прибыль</w:t>
            </w:r>
            <w:proofErr w:type="spellEnd"/>
          </w:p>
        </w:tc>
        <w:tc>
          <w:tcPr>
            <w:tcW w:w="851" w:type="dxa"/>
          </w:tcPr>
          <w:p w:rsidR="00A02047" w:rsidRDefault="00A02047" w:rsidP="00C7438C">
            <w:pPr>
              <w:pStyle w:val="TableParagraph"/>
              <w:keepNext/>
              <w:widowControl/>
              <w:spacing w:line="258" w:lineRule="exact"/>
              <w:ind w:left="90" w:right="82"/>
              <w:jc w:val="center"/>
              <w:rPr>
                <w:sz w:val="24"/>
              </w:rPr>
            </w:pPr>
            <w:r>
              <w:rPr>
                <w:sz w:val="24"/>
              </w:rPr>
              <w:t>2 125</w:t>
            </w:r>
          </w:p>
        </w:tc>
        <w:tc>
          <w:tcPr>
            <w:tcW w:w="1134" w:type="dxa"/>
          </w:tcPr>
          <w:p w:rsidR="00A02047" w:rsidRDefault="00A02047" w:rsidP="00C7438C">
            <w:pPr>
              <w:pStyle w:val="TableParagraph"/>
              <w:keepNext/>
              <w:widowControl/>
              <w:spacing w:line="258" w:lineRule="exact"/>
              <w:ind w:left="93" w:right="83"/>
              <w:jc w:val="center"/>
              <w:rPr>
                <w:sz w:val="24"/>
              </w:rPr>
            </w:pPr>
            <w:r>
              <w:rPr>
                <w:sz w:val="24"/>
              </w:rPr>
              <w:t>3 982</w:t>
            </w:r>
          </w:p>
        </w:tc>
        <w:tc>
          <w:tcPr>
            <w:tcW w:w="992" w:type="dxa"/>
          </w:tcPr>
          <w:p w:rsidR="00A02047" w:rsidRDefault="00A02047" w:rsidP="00C7438C">
            <w:pPr>
              <w:pStyle w:val="TableParagraph"/>
              <w:keepNext/>
              <w:widowControl/>
              <w:spacing w:line="258" w:lineRule="exact"/>
              <w:ind w:left="93" w:right="83"/>
              <w:jc w:val="center"/>
              <w:rPr>
                <w:sz w:val="24"/>
              </w:rPr>
            </w:pPr>
            <w:r>
              <w:rPr>
                <w:sz w:val="24"/>
              </w:rPr>
              <w:t>9 343</w:t>
            </w:r>
          </w:p>
        </w:tc>
        <w:tc>
          <w:tcPr>
            <w:tcW w:w="1134" w:type="dxa"/>
          </w:tcPr>
          <w:p w:rsidR="00A02047" w:rsidRDefault="00A02047" w:rsidP="00C7438C">
            <w:pPr>
              <w:pStyle w:val="TableParagraph"/>
              <w:keepNext/>
              <w:widowControl/>
              <w:spacing w:line="258" w:lineRule="exact"/>
              <w:ind w:left="90" w:right="82"/>
              <w:jc w:val="center"/>
              <w:rPr>
                <w:sz w:val="24"/>
              </w:rPr>
            </w:pPr>
            <w:r>
              <w:rPr>
                <w:sz w:val="24"/>
              </w:rPr>
              <w:t>1 190</w:t>
            </w:r>
          </w:p>
        </w:tc>
        <w:tc>
          <w:tcPr>
            <w:tcW w:w="850" w:type="dxa"/>
          </w:tcPr>
          <w:p w:rsidR="00A02047" w:rsidRDefault="00A02047" w:rsidP="00C7438C">
            <w:pPr>
              <w:pStyle w:val="TableParagraph"/>
              <w:keepNext/>
              <w:widowControl/>
              <w:spacing w:line="258" w:lineRule="exact"/>
              <w:ind w:left="89" w:right="84"/>
              <w:jc w:val="center"/>
              <w:rPr>
                <w:sz w:val="24"/>
              </w:rPr>
            </w:pPr>
            <w:r>
              <w:rPr>
                <w:sz w:val="24"/>
              </w:rPr>
              <w:t>1 343</w:t>
            </w:r>
          </w:p>
        </w:tc>
        <w:tc>
          <w:tcPr>
            <w:tcW w:w="993" w:type="dxa"/>
          </w:tcPr>
          <w:p w:rsidR="00A02047" w:rsidRDefault="00A02047" w:rsidP="00C7438C">
            <w:pPr>
              <w:pStyle w:val="TableParagraph"/>
              <w:keepNext/>
              <w:widowControl/>
              <w:spacing w:line="258" w:lineRule="exact"/>
              <w:ind w:left="89" w:right="84"/>
              <w:jc w:val="center"/>
              <w:rPr>
                <w:sz w:val="24"/>
              </w:rPr>
            </w:pPr>
            <w:r>
              <w:rPr>
                <w:sz w:val="24"/>
              </w:rPr>
              <w:t>63,2</w:t>
            </w:r>
          </w:p>
        </w:tc>
        <w:tc>
          <w:tcPr>
            <w:tcW w:w="992" w:type="dxa"/>
          </w:tcPr>
          <w:p w:rsidR="00A02047" w:rsidRDefault="00A02047" w:rsidP="00C7438C">
            <w:pPr>
              <w:pStyle w:val="TableParagraph"/>
              <w:keepNext/>
              <w:widowControl/>
              <w:spacing w:line="258" w:lineRule="exact"/>
              <w:ind w:left="87" w:right="84"/>
              <w:jc w:val="center"/>
              <w:rPr>
                <w:sz w:val="24"/>
              </w:rPr>
            </w:pPr>
            <w:r>
              <w:rPr>
                <w:sz w:val="24"/>
              </w:rPr>
              <w:t>112,9</w:t>
            </w:r>
          </w:p>
        </w:tc>
      </w:tr>
      <w:tr w:rsidR="00A02047" w:rsidTr="002C4CDA">
        <w:trPr>
          <w:trHeight w:val="276"/>
        </w:trPr>
        <w:tc>
          <w:tcPr>
            <w:tcW w:w="2276" w:type="dxa"/>
          </w:tcPr>
          <w:p w:rsidR="00A02047" w:rsidRDefault="00A02047" w:rsidP="00C7438C">
            <w:pPr>
              <w:pStyle w:val="TableParagraph"/>
              <w:keepNext/>
              <w:widowControl/>
              <w:spacing w:line="256" w:lineRule="exact"/>
              <w:ind w:left="107"/>
              <w:rPr>
                <w:sz w:val="24"/>
              </w:rPr>
            </w:pPr>
            <w:r>
              <w:rPr>
                <w:sz w:val="24"/>
              </w:rPr>
              <w:t>EBITDA</w:t>
            </w:r>
          </w:p>
        </w:tc>
        <w:tc>
          <w:tcPr>
            <w:tcW w:w="851" w:type="dxa"/>
          </w:tcPr>
          <w:p w:rsidR="00A02047" w:rsidRDefault="00A02047" w:rsidP="00C7438C">
            <w:pPr>
              <w:pStyle w:val="TableParagraph"/>
              <w:keepNext/>
              <w:widowControl/>
              <w:spacing w:line="256" w:lineRule="exact"/>
              <w:ind w:left="90" w:right="82"/>
              <w:jc w:val="center"/>
              <w:rPr>
                <w:sz w:val="24"/>
              </w:rPr>
            </w:pPr>
            <w:r>
              <w:rPr>
                <w:sz w:val="24"/>
              </w:rPr>
              <w:t>2 261</w:t>
            </w:r>
          </w:p>
        </w:tc>
        <w:tc>
          <w:tcPr>
            <w:tcW w:w="1134" w:type="dxa"/>
          </w:tcPr>
          <w:p w:rsidR="00A02047" w:rsidRDefault="00A02047" w:rsidP="00C7438C">
            <w:pPr>
              <w:pStyle w:val="TableParagraph"/>
              <w:keepNext/>
              <w:widowControl/>
              <w:spacing w:line="256" w:lineRule="exact"/>
              <w:ind w:left="93" w:right="83"/>
              <w:jc w:val="center"/>
              <w:rPr>
                <w:sz w:val="24"/>
              </w:rPr>
            </w:pPr>
            <w:r>
              <w:rPr>
                <w:sz w:val="24"/>
              </w:rPr>
              <w:t>4 236</w:t>
            </w:r>
          </w:p>
        </w:tc>
        <w:tc>
          <w:tcPr>
            <w:tcW w:w="992" w:type="dxa"/>
          </w:tcPr>
          <w:p w:rsidR="00A02047" w:rsidRDefault="00A02047" w:rsidP="00C7438C">
            <w:pPr>
              <w:pStyle w:val="TableParagraph"/>
              <w:keepNext/>
              <w:widowControl/>
              <w:spacing w:line="256" w:lineRule="exact"/>
              <w:ind w:left="93" w:right="83"/>
              <w:jc w:val="center"/>
              <w:rPr>
                <w:sz w:val="24"/>
              </w:rPr>
            </w:pPr>
            <w:r>
              <w:rPr>
                <w:sz w:val="24"/>
              </w:rPr>
              <w:t>9 939</w:t>
            </w:r>
          </w:p>
        </w:tc>
        <w:tc>
          <w:tcPr>
            <w:tcW w:w="1134" w:type="dxa"/>
          </w:tcPr>
          <w:p w:rsidR="00A02047" w:rsidRDefault="00A02047" w:rsidP="00C7438C">
            <w:pPr>
              <w:pStyle w:val="TableParagraph"/>
              <w:keepNext/>
              <w:widowControl/>
              <w:spacing w:line="256" w:lineRule="exact"/>
              <w:ind w:left="90" w:right="82"/>
              <w:jc w:val="center"/>
              <w:rPr>
                <w:sz w:val="24"/>
              </w:rPr>
            </w:pPr>
            <w:r>
              <w:rPr>
                <w:sz w:val="24"/>
              </w:rPr>
              <w:t>1 453</w:t>
            </w:r>
          </w:p>
        </w:tc>
        <w:tc>
          <w:tcPr>
            <w:tcW w:w="850" w:type="dxa"/>
          </w:tcPr>
          <w:p w:rsidR="00A02047" w:rsidRDefault="00A02047" w:rsidP="00C7438C">
            <w:pPr>
              <w:pStyle w:val="TableParagraph"/>
              <w:keepNext/>
              <w:widowControl/>
              <w:spacing w:line="256" w:lineRule="exact"/>
              <w:ind w:left="89" w:right="84"/>
              <w:jc w:val="center"/>
              <w:rPr>
                <w:sz w:val="24"/>
              </w:rPr>
            </w:pPr>
            <w:r>
              <w:rPr>
                <w:sz w:val="24"/>
              </w:rPr>
              <w:t>1 423</w:t>
            </w:r>
          </w:p>
        </w:tc>
        <w:tc>
          <w:tcPr>
            <w:tcW w:w="993" w:type="dxa"/>
          </w:tcPr>
          <w:p w:rsidR="00A02047" w:rsidRDefault="00A02047" w:rsidP="00C7438C">
            <w:pPr>
              <w:pStyle w:val="TableParagraph"/>
              <w:keepNext/>
              <w:widowControl/>
              <w:spacing w:line="256" w:lineRule="exact"/>
              <w:ind w:left="89" w:right="84"/>
              <w:jc w:val="center"/>
              <w:rPr>
                <w:sz w:val="24"/>
              </w:rPr>
            </w:pPr>
            <w:r>
              <w:rPr>
                <w:sz w:val="24"/>
              </w:rPr>
              <w:t>62,9</w:t>
            </w:r>
          </w:p>
        </w:tc>
        <w:tc>
          <w:tcPr>
            <w:tcW w:w="992" w:type="dxa"/>
          </w:tcPr>
          <w:p w:rsidR="00A02047" w:rsidRDefault="00A02047" w:rsidP="00C7438C">
            <w:pPr>
              <w:pStyle w:val="TableParagraph"/>
              <w:keepNext/>
              <w:widowControl/>
              <w:spacing w:line="256" w:lineRule="exact"/>
              <w:ind w:left="87" w:right="84"/>
              <w:jc w:val="center"/>
              <w:rPr>
                <w:sz w:val="24"/>
              </w:rPr>
            </w:pPr>
            <w:r>
              <w:rPr>
                <w:sz w:val="24"/>
              </w:rPr>
              <w:t>112,4</w:t>
            </w:r>
          </w:p>
        </w:tc>
      </w:tr>
    </w:tbl>
    <w:p w:rsidR="00A02047" w:rsidRPr="002C4CDA" w:rsidRDefault="00A02047" w:rsidP="00C7438C">
      <w:pPr>
        <w:pStyle w:val="af1"/>
        <w:spacing w:after="0" w:line="360" w:lineRule="auto"/>
        <w:rPr>
          <w:rFonts w:ascii="Times New Roman" w:hAnsi="Times New Roman"/>
          <w:sz w:val="28"/>
          <w:szCs w:val="28"/>
        </w:rPr>
      </w:pPr>
    </w:p>
    <w:p w:rsidR="00A02047" w:rsidRPr="002C4CDA" w:rsidRDefault="00A02047" w:rsidP="00C7438C">
      <w:pPr>
        <w:pStyle w:val="af1"/>
        <w:spacing w:after="0" w:line="360" w:lineRule="auto"/>
        <w:ind w:firstLine="709"/>
        <w:rPr>
          <w:rFonts w:ascii="Times New Roman" w:hAnsi="Times New Roman"/>
          <w:sz w:val="28"/>
          <w:szCs w:val="28"/>
        </w:rPr>
      </w:pPr>
      <w:r w:rsidRPr="002C4CDA">
        <w:rPr>
          <w:rFonts w:ascii="Times New Roman" w:hAnsi="Times New Roman"/>
          <w:sz w:val="28"/>
          <w:szCs w:val="28"/>
        </w:rPr>
        <w:t xml:space="preserve">Благодаря влиянию этих факторов, а также </w:t>
      </w:r>
      <w:r w:rsidR="002C4CDA">
        <w:rPr>
          <w:rFonts w:ascii="Times New Roman" w:hAnsi="Times New Roman"/>
          <w:sz w:val="28"/>
          <w:szCs w:val="28"/>
        </w:rPr>
        <w:t>высокой урожайности зерна в 2014</w:t>
      </w:r>
      <w:r w:rsidRPr="002C4CDA">
        <w:rPr>
          <w:rFonts w:ascii="Times New Roman" w:hAnsi="Times New Roman"/>
          <w:sz w:val="28"/>
          <w:szCs w:val="28"/>
        </w:rPr>
        <w:t xml:space="preserve"> г. в </w:t>
      </w:r>
      <w:r w:rsidR="00B626FF">
        <w:rPr>
          <w:rFonts w:ascii="Times New Roman" w:hAnsi="Times New Roman"/>
          <w:sz w:val="28"/>
          <w:szCs w:val="28"/>
        </w:rPr>
        <w:t xml:space="preserve">ООО «Процветание» </w:t>
      </w:r>
      <w:r w:rsidRPr="002C4CDA">
        <w:rPr>
          <w:rFonts w:ascii="Times New Roman" w:hAnsi="Times New Roman"/>
          <w:sz w:val="28"/>
          <w:szCs w:val="28"/>
        </w:rPr>
        <w:t>рентабель</w:t>
      </w:r>
      <w:r w:rsidR="00B626FF">
        <w:rPr>
          <w:rFonts w:ascii="Times New Roman" w:hAnsi="Times New Roman"/>
          <w:sz w:val="28"/>
          <w:szCs w:val="28"/>
        </w:rPr>
        <w:t>ность продаж достигла 36</w:t>
      </w:r>
      <w:r w:rsidRPr="002C4CDA">
        <w:rPr>
          <w:rFonts w:ascii="Times New Roman" w:hAnsi="Times New Roman"/>
          <w:sz w:val="28"/>
          <w:szCs w:val="28"/>
        </w:rPr>
        <w:t xml:space="preserve">,0 %, рентабельность активов </w:t>
      </w:r>
      <w:r w:rsidR="00B626FF">
        <w:rPr>
          <w:rFonts w:ascii="Times New Roman" w:hAnsi="Times New Roman"/>
          <w:sz w:val="28"/>
          <w:szCs w:val="28"/>
        </w:rPr>
        <w:t xml:space="preserve"> в 2016 г. </w:t>
      </w:r>
      <w:r w:rsidRPr="002C4CDA">
        <w:rPr>
          <w:rFonts w:ascii="Times New Roman" w:hAnsi="Times New Roman"/>
          <w:sz w:val="28"/>
          <w:szCs w:val="28"/>
        </w:rPr>
        <w:t xml:space="preserve">– </w:t>
      </w:r>
      <w:r w:rsidR="00B626FF">
        <w:rPr>
          <w:rFonts w:ascii="Times New Roman" w:hAnsi="Times New Roman"/>
          <w:sz w:val="28"/>
          <w:szCs w:val="28"/>
        </w:rPr>
        <w:t>32,8</w:t>
      </w:r>
      <w:r w:rsidRPr="002C4CDA">
        <w:rPr>
          <w:rFonts w:ascii="Times New Roman" w:hAnsi="Times New Roman"/>
          <w:sz w:val="28"/>
          <w:szCs w:val="28"/>
        </w:rPr>
        <w:t xml:space="preserve"> %, а эффективность продаж (EBITDA </w:t>
      </w:r>
      <w:proofErr w:type="spellStart"/>
      <w:r w:rsidRPr="002C4CDA">
        <w:rPr>
          <w:rFonts w:ascii="Times New Roman" w:hAnsi="Times New Roman"/>
          <w:sz w:val="28"/>
          <w:szCs w:val="28"/>
        </w:rPr>
        <w:t>margin</w:t>
      </w:r>
      <w:proofErr w:type="spellEnd"/>
      <w:r w:rsidRPr="002C4CDA">
        <w:rPr>
          <w:rFonts w:ascii="Times New Roman" w:hAnsi="Times New Roman"/>
          <w:sz w:val="28"/>
          <w:szCs w:val="28"/>
        </w:rPr>
        <w:t xml:space="preserve">), исчисленная как соотношение прибыли от продаж к прибыли до уплаты налогов, процентов и без учета амортизации (EBITDA), составила </w:t>
      </w:r>
      <w:r w:rsidR="00B626FF">
        <w:rPr>
          <w:rFonts w:ascii="Times New Roman" w:hAnsi="Times New Roman"/>
          <w:sz w:val="28"/>
          <w:szCs w:val="28"/>
        </w:rPr>
        <w:t>93,3</w:t>
      </w:r>
      <w:r w:rsidRPr="002C4CDA">
        <w:rPr>
          <w:rFonts w:ascii="Times New Roman" w:hAnsi="Times New Roman"/>
          <w:sz w:val="28"/>
          <w:szCs w:val="28"/>
        </w:rPr>
        <w:t>%. Однако к отчетному 2018 г. результативность продаж снизилась</w:t>
      </w:r>
      <w:r w:rsidR="004D010F">
        <w:rPr>
          <w:rFonts w:ascii="Times New Roman" w:hAnsi="Times New Roman"/>
          <w:sz w:val="28"/>
          <w:szCs w:val="28"/>
        </w:rPr>
        <w:t xml:space="preserve">  </w:t>
      </w:r>
      <w:r w:rsidRPr="002C4CDA">
        <w:rPr>
          <w:rFonts w:ascii="Times New Roman" w:hAnsi="Times New Roman"/>
          <w:sz w:val="28"/>
          <w:szCs w:val="28"/>
        </w:rPr>
        <w:t>в</w:t>
      </w:r>
      <w:r w:rsidR="004D010F">
        <w:rPr>
          <w:rFonts w:ascii="Times New Roman" w:hAnsi="Times New Roman"/>
          <w:sz w:val="28"/>
          <w:szCs w:val="28"/>
        </w:rPr>
        <w:t xml:space="preserve">  </w:t>
      </w:r>
      <w:r w:rsidRPr="002C4CDA">
        <w:rPr>
          <w:rFonts w:ascii="Times New Roman" w:hAnsi="Times New Roman"/>
          <w:sz w:val="28"/>
          <w:szCs w:val="28"/>
        </w:rPr>
        <w:lastRenderedPageBreak/>
        <w:t>связи с ухудшением рыночной конъюнк</w:t>
      </w:r>
      <w:r w:rsidR="002C4CDA">
        <w:rPr>
          <w:rFonts w:ascii="Times New Roman" w:hAnsi="Times New Roman"/>
          <w:sz w:val="28"/>
          <w:szCs w:val="28"/>
        </w:rPr>
        <w:t>туры, общим снижением эффектив</w:t>
      </w:r>
      <w:r w:rsidRPr="002C4CDA">
        <w:rPr>
          <w:rFonts w:ascii="Times New Roman" w:hAnsi="Times New Roman"/>
          <w:sz w:val="28"/>
          <w:szCs w:val="28"/>
        </w:rPr>
        <w:t>ности производства сельхозпродукции продукц</w:t>
      </w:r>
      <w:r w:rsidR="00022FCB">
        <w:rPr>
          <w:rFonts w:ascii="Times New Roman" w:hAnsi="Times New Roman"/>
          <w:sz w:val="28"/>
          <w:szCs w:val="28"/>
        </w:rPr>
        <w:t>ии (таблица 10</w:t>
      </w:r>
      <w:r w:rsidRPr="002C4CDA">
        <w:rPr>
          <w:rFonts w:ascii="Times New Roman" w:hAnsi="Times New Roman"/>
          <w:sz w:val="28"/>
          <w:szCs w:val="28"/>
        </w:rPr>
        <w:t>).</w:t>
      </w:r>
    </w:p>
    <w:p w:rsidR="00A02047" w:rsidRPr="002C4CDA" w:rsidRDefault="00022FCB" w:rsidP="00C7438C">
      <w:pPr>
        <w:pStyle w:val="af1"/>
        <w:spacing w:after="0" w:line="360" w:lineRule="auto"/>
        <w:rPr>
          <w:rFonts w:ascii="Times New Roman" w:hAnsi="Times New Roman"/>
          <w:sz w:val="28"/>
          <w:szCs w:val="28"/>
        </w:rPr>
      </w:pPr>
      <w:r>
        <w:rPr>
          <w:rFonts w:ascii="Times New Roman" w:hAnsi="Times New Roman"/>
          <w:sz w:val="28"/>
          <w:szCs w:val="28"/>
        </w:rPr>
        <w:t>Таблица 10</w:t>
      </w:r>
      <w:r w:rsidR="00A02047" w:rsidRPr="002C4CDA">
        <w:rPr>
          <w:rFonts w:ascii="Times New Roman" w:hAnsi="Times New Roman"/>
          <w:sz w:val="28"/>
          <w:szCs w:val="28"/>
        </w:rPr>
        <w:t xml:space="preserve"> – Рентабельность деятельности </w:t>
      </w:r>
      <w:r w:rsidR="002C4CDA">
        <w:rPr>
          <w:rFonts w:ascii="Times New Roman" w:hAnsi="Times New Roman"/>
          <w:sz w:val="28"/>
          <w:szCs w:val="28"/>
        </w:rPr>
        <w:t>ООО «Процветание»</w:t>
      </w:r>
    </w:p>
    <w:tbl>
      <w:tblPr>
        <w:tblStyle w:val="TableNormal"/>
        <w:tblW w:w="9577" w:type="dxa"/>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993"/>
        <w:gridCol w:w="852"/>
        <w:gridCol w:w="1006"/>
        <w:gridCol w:w="1007"/>
        <w:gridCol w:w="1004"/>
        <w:gridCol w:w="1007"/>
        <w:gridCol w:w="1007"/>
      </w:tblGrid>
      <w:tr w:rsidR="00A02047" w:rsidTr="002C4CDA">
        <w:trPr>
          <w:trHeight w:val="277"/>
        </w:trPr>
        <w:tc>
          <w:tcPr>
            <w:tcW w:w="2701" w:type="dxa"/>
            <w:vMerge w:val="restart"/>
          </w:tcPr>
          <w:p w:rsidR="00A02047" w:rsidRDefault="00A02047" w:rsidP="00C7438C">
            <w:pPr>
              <w:pStyle w:val="TableParagraph"/>
              <w:keepNext/>
              <w:widowControl/>
              <w:spacing w:before="135"/>
              <w:ind w:left="688"/>
              <w:rPr>
                <w:sz w:val="24"/>
              </w:rPr>
            </w:pPr>
            <w:proofErr w:type="spellStart"/>
            <w:r>
              <w:rPr>
                <w:sz w:val="24"/>
              </w:rPr>
              <w:t>Показатель</w:t>
            </w:r>
            <w:proofErr w:type="spellEnd"/>
          </w:p>
        </w:tc>
        <w:tc>
          <w:tcPr>
            <w:tcW w:w="4862" w:type="dxa"/>
            <w:gridSpan w:val="5"/>
          </w:tcPr>
          <w:p w:rsidR="00A02047" w:rsidRPr="002C4CDA" w:rsidRDefault="002C4CDA" w:rsidP="00C7438C">
            <w:pPr>
              <w:pStyle w:val="TableParagraph"/>
              <w:keepNext/>
              <w:widowControl/>
              <w:spacing w:line="258" w:lineRule="exact"/>
              <w:ind w:left="2219" w:right="2214"/>
              <w:jc w:val="center"/>
              <w:rPr>
                <w:sz w:val="24"/>
              </w:rPr>
            </w:pPr>
            <w:proofErr w:type="spellStart"/>
            <w:r>
              <w:rPr>
                <w:sz w:val="24"/>
              </w:rPr>
              <w:t>Год</w:t>
            </w:r>
            <w:proofErr w:type="spellEnd"/>
          </w:p>
        </w:tc>
        <w:tc>
          <w:tcPr>
            <w:tcW w:w="2014" w:type="dxa"/>
            <w:gridSpan w:val="2"/>
          </w:tcPr>
          <w:p w:rsidR="00A02047" w:rsidRDefault="00A02047" w:rsidP="00C7438C">
            <w:pPr>
              <w:pStyle w:val="TableParagraph"/>
              <w:keepNext/>
              <w:widowControl/>
              <w:spacing w:line="258" w:lineRule="exact"/>
              <w:ind w:left="348"/>
              <w:rPr>
                <w:sz w:val="24"/>
              </w:rPr>
            </w:pPr>
            <w:r>
              <w:rPr>
                <w:sz w:val="24"/>
              </w:rPr>
              <w:t>2018 г. в % к</w:t>
            </w:r>
          </w:p>
        </w:tc>
      </w:tr>
      <w:tr w:rsidR="00A02047" w:rsidTr="002C4CDA">
        <w:trPr>
          <w:trHeight w:val="275"/>
        </w:trPr>
        <w:tc>
          <w:tcPr>
            <w:tcW w:w="2701" w:type="dxa"/>
            <w:vMerge/>
            <w:tcBorders>
              <w:top w:val="nil"/>
            </w:tcBorders>
          </w:tcPr>
          <w:p w:rsidR="00A02047" w:rsidRDefault="00A02047" w:rsidP="00C7438C">
            <w:pPr>
              <w:rPr>
                <w:sz w:val="2"/>
                <w:szCs w:val="2"/>
              </w:rPr>
            </w:pPr>
          </w:p>
        </w:tc>
        <w:tc>
          <w:tcPr>
            <w:tcW w:w="993" w:type="dxa"/>
          </w:tcPr>
          <w:p w:rsidR="00A02047" w:rsidRDefault="00A02047" w:rsidP="00C7438C">
            <w:pPr>
              <w:pStyle w:val="TableParagraph"/>
              <w:keepNext/>
              <w:widowControl/>
              <w:spacing w:line="256" w:lineRule="exact"/>
              <w:ind w:left="90" w:right="80"/>
              <w:jc w:val="center"/>
              <w:rPr>
                <w:sz w:val="24"/>
              </w:rPr>
            </w:pPr>
            <w:r>
              <w:rPr>
                <w:sz w:val="24"/>
              </w:rPr>
              <w:t>2014</w:t>
            </w:r>
          </w:p>
        </w:tc>
        <w:tc>
          <w:tcPr>
            <w:tcW w:w="852" w:type="dxa"/>
          </w:tcPr>
          <w:p w:rsidR="00A02047" w:rsidRDefault="00A02047" w:rsidP="00C7438C">
            <w:pPr>
              <w:pStyle w:val="TableParagraph"/>
              <w:keepNext/>
              <w:widowControl/>
              <w:spacing w:line="256" w:lineRule="exact"/>
              <w:ind w:left="90" w:right="83"/>
              <w:jc w:val="center"/>
              <w:rPr>
                <w:sz w:val="24"/>
              </w:rPr>
            </w:pPr>
            <w:r>
              <w:rPr>
                <w:sz w:val="24"/>
              </w:rPr>
              <w:t>2015</w:t>
            </w:r>
          </w:p>
        </w:tc>
        <w:tc>
          <w:tcPr>
            <w:tcW w:w="1006" w:type="dxa"/>
          </w:tcPr>
          <w:p w:rsidR="00A02047" w:rsidRDefault="00A02047" w:rsidP="00C7438C">
            <w:pPr>
              <w:pStyle w:val="TableParagraph"/>
              <w:keepNext/>
              <w:widowControl/>
              <w:spacing w:line="256" w:lineRule="exact"/>
              <w:ind w:left="90" w:right="83"/>
              <w:jc w:val="center"/>
              <w:rPr>
                <w:sz w:val="24"/>
              </w:rPr>
            </w:pPr>
            <w:r>
              <w:rPr>
                <w:sz w:val="24"/>
              </w:rPr>
              <w:t>2016</w:t>
            </w:r>
          </w:p>
        </w:tc>
        <w:tc>
          <w:tcPr>
            <w:tcW w:w="1007" w:type="dxa"/>
          </w:tcPr>
          <w:p w:rsidR="00A02047" w:rsidRDefault="00A02047" w:rsidP="00C7438C">
            <w:pPr>
              <w:pStyle w:val="TableParagraph"/>
              <w:keepNext/>
              <w:widowControl/>
              <w:spacing w:line="256" w:lineRule="exact"/>
              <w:ind w:left="90" w:right="84"/>
              <w:jc w:val="center"/>
              <w:rPr>
                <w:sz w:val="24"/>
              </w:rPr>
            </w:pPr>
            <w:r>
              <w:rPr>
                <w:sz w:val="24"/>
              </w:rPr>
              <w:t>2017</w:t>
            </w:r>
          </w:p>
        </w:tc>
        <w:tc>
          <w:tcPr>
            <w:tcW w:w="1004" w:type="dxa"/>
          </w:tcPr>
          <w:p w:rsidR="00A02047" w:rsidRDefault="00A02047" w:rsidP="00C7438C">
            <w:pPr>
              <w:pStyle w:val="TableParagraph"/>
              <w:keepNext/>
              <w:widowControl/>
              <w:spacing w:line="256" w:lineRule="exact"/>
              <w:ind w:left="86" w:right="84"/>
              <w:jc w:val="center"/>
              <w:rPr>
                <w:sz w:val="24"/>
              </w:rPr>
            </w:pPr>
            <w:r>
              <w:rPr>
                <w:sz w:val="24"/>
              </w:rPr>
              <w:t>2018</w:t>
            </w:r>
          </w:p>
        </w:tc>
        <w:tc>
          <w:tcPr>
            <w:tcW w:w="1007" w:type="dxa"/>
          </w:tcPr>
          <w:p w:rsidR="00A02047" w:rsidRDefault="00A02047" w:rsidP="00C7438C">
            <w:pPr>
              <w:pStyle w:val="TableParagraph"/>
              <w:keepNext/>
              <w:widowControl/>
              <w:spacing w:line="256" w:lineRule="exact"/>
              <w:ind w:left="89" w:right="84"/>
              <w:jc w:val="center"/>
              <w:rPr>
                <w:sz w:val="24"/>
              </w:rPr>
            </w:pPr>
            <w:r>
              <w:rPr>
                <w:sz w:val="24"/>
              </w:rPr>
              <w:t>2014 г.</w:t>
            </w:r>
          </w:p>
        </w:tc>
        <w:tc>
          <w:tcPr>
            <w:tcW w:w="1007" w:type="dxa"/>
          </w:tcPr>
          <w:p w:rsidR="00A02047" w:rsidRDefault="00A02047" w:rsidP="00C7438C">
            <w:pPr>
              <w:pStyle w:val="TableParagraph"/>
              <w:keepNext/>
              <w:widowControl/>
              <w:spacing w:line="256" w:lineRule="exact"/>
              <w:ind w:left="87" w:right="84"/>
              <w:jc w:val="center"/>
              <w:rPr>
                <w:sz w:val="24"/>
              </w:rPr>
            </w:pPr>
            <w:r>
              <w:rPr>
                <w:sz w:val="24"/>
              </w:rPr>
              <w:t>2017 г.</w:t>
            </w:r>
          </w:p>
        </w:tc>
      </w:tr>
      <w:tr w:rsidR="00A02047" w:rsidTr="002C4CDA">
        <w:trPr>
          <w:trHeight w:val="554"/>
        </w:trPr>
        <w:tc>
          <w:tcPr>
            <w:tcW w:w="2701" w:type="dxa"/>
          </w:tcPr>
          <w:p w:rsidR="00A02047" w:rsidRDefault="002C4CDA" w:rsidP="00C7438C">
            <w:pPr>
              <w:pStyle w:val="TableParagraph"/>
              <w:keepNext/>
              <w:widowControl/>
              <w:tabs>
                <w:tab w:val="left" w:pos="1980"/>
              </w:tabs>
              <w:spacing w:line="270" w:lineRule="exact"/>
              <w:ind w:left="107"/>
              <w:rPr>
                <w:sz w:val="24"/>
              </w:rPr>
            </w:pPr>
            <w:proofErr w:type="spellStart"/>
            <w:r>
              <w:rPr>
                <w:sz w:val="24"/>
              </w:rPr>
              <w:t>Рентабельность</w:t>
            </w:r>
            <w:proofErr w:type="spellEnd"/>
            <w:r>
              <w:rPr>
                <w:sz w:val="24"/>
              </w:rPr>
              <w:t xml:space="preserve"> </w:t>
            </w:r>
            <w:proofErr w:type="spellStart"/>
            <w:r>
              <w:rPr>
                <w:sz w:val="24"/>
              </w:rPr>
              <w:t>про</w:t>
            </w:r>
            <w:r w:rsidR="00A02047">
              <w:rPr>
                <w:sz w:val="24"/>
              </w:rPr>
              <w:t>даж</w:t>
            </w:r>
            <w:proofErr w:type="spellEnd"/>
          </w:p>
        </w:tc>
        <w:tc>
          <w:tcPr>
            <w:tcW w:w="993" w:type="dxa"/>
          </w:tcPr>
          <w:p w:rsidR="00A02047" w:rsidRDefault="00A02047" w:rsidP="00C7438C">
            <w:pPr>
              <w:pStyle w:val="TableParagraph"/>
              <w:keepNext/>
              <w:widowControl/>
              <w:spacing w:before="5"/>
              <w:rPr>
                <w:sz w:val="23"/>
              </w:rPr>
            </w:pPr>
          </w:p>
          <w:p w:rsidR="00A02047" w:rsidRDefault="00A02047" w:rsidP="00C7438C">
            <w:pPr>
              <w:pStyle w:val="TableParagraph"/>
              <w:keepNext/>
              <w:widowControl/>
              <w:spacing w:line="264" w:lineRule="exact"/>
              <w:ind w:left="90" w:right="82"/>
              <w:jc w:val="center"/>
              <w:rPr>
                <w:sz w:val="24"/>
              </w:rPr>
            </w:pPr>
            <w:r>
              <w:rPr>
                <w:sz w:val="24"/>
              </w:rPr>
              <w:t>36,0</w:t>
            </w:r>
          </w:p>
        </w:tc>
        <w:tc>
          <w:tcPr>
            <w:tcW w:w="852" w:type="dxa"/>
          </w:tcPr>
          <w:p w:rsidR="00A02047" w:rsidRDefault="00A02047" w:rsidP="00C7438C">
            <w:pPr>
              <w:pStyle w:val="TableParagraph"/>
              <w:keepNext/>
              <w:widowControl/>
              <w:spacing w:before="5"/>
              <w:rPr>
                <w:sz w:val="23"/>
              </w:rPr>
            </w:pPr>
          </w:p>
          <w:p w:rsidR="00A02047" w:rsidRDefault="00A02047" w:rsidP="00C7438C">
            <w:pPr>
              <w:pStyle w:val="TableParagraph"/>
              <w:keepNext/>
              <w:widowControl/>
              <w:spacing w:line="264" w:lineRule="exact"/>
              <w:ind w:left="93" w:right="83"/>
              <w:jc w:val="center"/>
              <w:rPr>
                <w:sz w:val="24"/>
              </w:rPr>
            </w:pPr>
            <w:r>
              <w:rPr>
                <w:sz w:val="24"/>
              </w:rPr>
              <w:t>30,4</w:t>
            </w:r>
          </w:p>
        </w:tc>
        <w:tc>
          <w:tcPr>
            <w:tcW w:w="1006" w:type="dxa"/>
          </w:tcPr>
          <w:p w:rsidR="00A02047" w:rsidRDefault="00A02047" w:rsidP="00C7438C">
            <w:pPr>
              <w:pStyle w:val="TableParagraph"/>
              <w:keepNext/>
              <w:widowControl/>
              <w:spacing w:before="5"/>
              <w:rPr>
                <w:sz w:val="23"/>
              </w:rPr>
            </w:pPr>
          </w:p>
          <w:p w:rsidR="00A02047" w:rsidRDefault="00A02047" w:rsidP="00C7438C">
            <w:pPr>
              <w:pStyle w:val="TableParagraph"/>
              <w:keepNext/>
              <w:widowControl/>
              <w:spacing w:line="264" w:lineRule="exact"/>
              <w:ind w:left="93" w:right="83"/>
              <w:jc w:val="center"/>
              <w:rPr>
                <w:sz w:val="24"/>
              </w:rPr>
            </w:pPr>
            <w:r>
              <w:rPr>
                <w:sz w:val="24"/>
              </w:rPr>
              <w:t>48,6</w:t>
            </w:r>
          </w:p>
        </w:tc>
        <w:tc>
          <w:tcPr>
            <w:tcW w:w="1007" w:type="dxa"/>
          </w:tcPr>
          <w:p w:rsidR="00A02047" w:rsidRDefault="00A02047" w:rsidP="00C7438C">
            <w:pPr>
              <w:pStyle w:val="TableParagraph"/>
              <w:keepNext/>
              <w:widowControl/>
              <w:spacing w:before="5"/>
              <w:rPr>
                <w:sz w:val="23"/>
              </w:rPr>
            </w:pPr>
          </w:p>
          <w:p w:rsidR="00A02047" w:rsidRDefault="00A02047" w:rsidP="00C7438C">
            <w:pPr>
              <w:pStyle w:val="TableParagraph"/>
              <w:keepNext/>
              <w:widowControl/>
              <w:spacing w:line="264" w:lineRule="exact"/>
              <w:ind w:left="90" w:right="82"/>
              <w:jc w:val="center"/>
              <w:rPr>
                <w:sz w:val="24"/>
              </w:rPr>
            </w:pPr>
            <w:r>
              <w:rPr>
                <w:sz w:val="24"/>
              </w:rPr>
              <w:t>6,3</w:t>
            </w:r>
          </w:p>
        </w:tc>
        <w:tc>
          <w:tcPr>
            <w:tcW w:w="1004" w:type="dxa"/>
          </w:tcPr>
          <w:p w:rsidR="00A02047" w:rsidRDefault="00A02047" w:rsidP="00C7438C">
            <w:pPr>
              <w:pStyle w:val="TableParagraph"/>
              <w:keepNext/>
              <w:widowControl/>
              <w:spacing w:before="5"/>
              <w:rPr>
                <w:sz w:val="23"/>
              </w:rPr>
            </w:pPr>
          </w:p>
          <w:p w:rsidR="00A02047" w:rsidRDefault="00A02047" w:rsidP="00C7438C">
            <w:pPr>
              <w:pStyle w:val="TableParagraph"/>
              <w:keepNext/>
              <w:widowControl/>
              <w:spacing w:line="264" w:lineRule="exact"/>
              <w:ind w:left="89" w:right="84"/>
              <w:jc w:val="center"/>
              <w:rPr>
                <w:sz w:val="24"/>
              </w:rPr>
            </w:pPr>
            <w:r>
              <w:rPr>
                <w:sz w:val="24"/>
              </w:rPr>
              <w:t>25,3</w:t>
            </w:r>
          </w:p>
        </w:tc>
        <w:tc>
          <w:tcPr>
            <w:tcW w:w="1007" w:type="dxa"/>
          </w:tcPr>
          <w:p w:rsidR="00A02047" w:rsidRDefault="00A02047" w:rsidP="00C7438C">
            <w:pPr>
              <w:pStyle w:val="TableParagraph"/>
              <w:keepNext/>
              <w:widowControl/>
              <w:spacing w:before="5"/>
              <w:rPr>
                <w:sz w:val="23"/>
              </w:rPr>
            </w:pPr>
          </w:p>
          <w:p w:rsidR="00A02047" w:rsidRDefault="00A02047" w:rsidP="00C7438C">
            <w:pPr>
              <w:pStyle w:val="TableParagraph"/>
              <w:keepNext/>
              <w:widowControl/>
              <w:spacing w:line="264" w:lineRule="exact"/>
              <w:ind w:left="86" w:right="84"/>
              <w:jc w:val="center"/>
              <w:rPr>
                <w:sz w:val="24"/>
              </w:rPr>
            </w:pPr>
            <w:r>
              <w:rPr>
                <w:sz w:val="24"/>
              </w:rPr>
              <w:t>-10,7</w:t>
            </w:r>
          </w:p>
        </w:tc>
        <w:tc>
          <w:tcPr>
            <w:tcW w:w="1007" w:type="dxa"/>
          </w:tcPr>
          <w:p w:rsidR="00A02047" w:rsidRDefault="00A02047" w:rsidP="00C7438C">
            <w:pPr>
              <w:pStyle w:val="TableParagraph"/>
              <w:keepNext/>
              <w:widowControl/>
              <w:spacing w:before="5"/>
              <w:rPr>
                <w:sz w:val="23"/>
              </w:rPr>
            </w:pPr>
          </w:p>
          <w:p w:rsidR="00A02047" w:rsidRDefault="00A02047" w:rsidP="00C7438C">
            <w:pPr>
              <w:pStyle w:val="TableParagraph"/>
              <w:keepNext/>
              <w:widowControl/>
              <w:spacing w:line="264" w:lineRule="exact"/>
              <w:ind w:left="87" w:right="84"/>
              <w:jc w:val="center"/>
              <w:rPr>
                <w:sz w:val="24"/>
              </w:rPr>
            </w:pPr>
            <w:r>
              <w:rPr>
                <w:sz w:val="24"/>
              </w:rPr>
              <w:t>19,0</w:t>
            </w:r>
          </w:p>
        </w:tc>
      </w:tr>
      <w:tr w:rsidR="00A02047" w:rsidTr="002C4CDA">
        <w:trPr>
          <w:trHeight w:val="573"/>
        </w:trPr>
        <w:tc>
          <w:tcPr>
            <w:tcW w:w="2701" w:type="dxa"/>
          </w:tcPr>
          <w:p w:rsidR="00A02047" w:rsidRPr="00A02047" w:rsidRDefault="00A02047" w:rsidP="00556DFB">
            <w:pPr>
              <w:pStyle w:val="TableParagraph"/>
              <w:keepNext/>
              <w:widowControl/>
              <w:tabs>
                <w:tab w:val="left" w:pos="1620"/>
                <w:tab w:val="left" w:pos="2016"/>
              </w:tabs>
              <w:rPr>
                <w:sz w:val="24"/>
              </w:rPr>
            </w:pPr>
            <w:proofErr w:type="spellStart"/>
            <w:r w:rsidRPr="00A02047">
              <w:rPr>
                <w:sz w:val="24"/>
              </w:rPr>
              <w:t>Рентабельность</w:t>
            </w:r>
            <w:proofErr w:type="spellEnd"/>
            <w:r w:rsidR="00556DFB">
              <w:rPr>
                <w:sz w:val="24"/>
                <w:lang w:val="ru-RU"/>
              </w:rPr>
              <w:t xml:space="preserve"> </w:t>
            </w:r>
            <w:proofErr w:type="spellStart"/>
            <w:r w:rsidRPr="00A02047">
              <w:rPr>
                <w:spacing w:val="-6"/>
                <w:sz w:val="24"/>
              </w:rPr>
              <w:t>реа</w:t>
            </w:r>
            <w:r w:rsidRPr="00A02047">
              <w:rPr>
                <w:sz w:val="24"/>
              </w:rPr>
              <w:t>лизованной</w:t>
            </w:r>
            <w:proofErr w:type="spellEnd"/>
            <w:r w:rsidR="00556DFB">
              <w:rPr>
                <w:sz w:val="24"/>
                <w:lang w:val="ru-RU"/>
              </w:rPr>
              <w:t xml:space="preserve">  </w:t>
            </w:r>
            <w:proofErr w:type="spellStart"/>
            <w:r w:rsidRPr="00A02047">
              <w:rPr>
                <w:spacing w:val="-4"/>
                <w:sz w:val="24"/>
              </w:rPr>
              <w:t>продук</w:t>
            </w:r>
            <w:r w:rsidRPr="00A02047">
              <w:rPr>
                <w:sz w:val="24"/>
              </w:rPr>
              <w:t>ции</w:t>
            </w:r>
            <w:proofErr w:type="spellEnd"/>
          </w:p>
        </w:tc>
        <w:tc>
          <w:tcPr>
            <w:tcW w:w="993" w:type="dxa"/>
          </w:tcPr>
          <w:p w:rsidR="00A02047" w:rsidRPr="00A02047" w:rsidRDefault="00A02047" w:rsidP="00C7438C">
            <w:pPr>
              <w:pStyle w:val="TableParagraph"/>
              <w:keepNext/>
              <w:widowControl/>
              <w:rPr>
                <w:sz w:val="26"/>
              </w:rPr>
            </w:pPr>
          </w:p>
          <w:p w:rsidR="00A02047" w:rsidRDefault="00A02047" w:rsidP="00C7438C">
            <w:pPr>
              <w:pStyle w:val="TableParagraph"/>
              <w:keepNext/>
              <w:widowControl/>
              <w:spacing w:line="264" w:lineRule="exact"/>
              <w:ind w:left="90" w:right="82"/>
              <w:jc w:val="center"/>
              <w:rPr>
                <w:sz w:val="24"/>
              </w:rPr>
            </w:pPr>
            <w:r>
              <w:rPr>
                <w:sz w:val="24"/>
              </w:rPr>
              <w:t>56,3</w:t>
            </w:r>
          </w:p>
        </w:tc>
        <w:tc>
          <w:tcPr>
            <w:tcW w:w="852" w:type="dxa"/>
          </w:tcPr>
          <w:p w:rsidR="00A02047" w:rsidRDefault="00A02047" w:rsidP="00C7438C">
            <w:pPr>
              <w:pStyle w:val="TableParagraph"/>
              <w:keepNext/>
              <w:widowControl/>
              <w:rPr>
                <w:sz w:val="26"/>
              </w:rPr>
            </w:pPr>
          </w:p>
          <w:p w:rsidR="00A02047" w:rsidRDefault="00A02047" w:rsidP="00C7438C">
            <w:pPr>
              <w:pStyle w:val="TableParagraph"/>
              <w:keepNext/>
              <w:widowControl/>
              <w:spacing w:line="264" w:lineRule="exact"/>
              <w:ind w:left="93" w:right="83"/>
              <w:jc w:val="center"/>
              <w:rPr>
                <w:sz w:val="24"/>
              </w:rPr>
            </w:pPr>
            <w:r>
              <w:rPr>
                <w:sz w:val="24"/>
              </w:rPr>
              <w:t>43,7</w:t>
            </w:r>
          </w:p>
        </w:tc>
        <w:tc>
          <w:tcPr>
            <w:tcW w:w="1006" w:type="dxa"/>
          </w:tcPr>
          <w:p w:rsidR="00A02047" w:rsidRDefault="00A02047" w:rsidP="00C7438C">
            <w:pPr>
              <w:pStyle w:val="TableParagraph"/>
              <w:keepNext/>
              <w:widowControl/>
              <w:rPr>
                <w:sz w:val="26"/>
              </w:rPr>
            </w:pPr>
          </w:p>
          <w:p w:rsidR="00A02047" w:rsidRDefault="00A02047" w:rsidP="00C7438C">
            <w:pPr>
              <w:pStyle w:val="TableParagraph"/>
              <w:keepNext/>
              <w:widowControl/>
              <w:spacing w:line="264" w:lineRule="exact"/>
              <w:ind w:left="93" w:right="83"/>
              <w:jc w:val="center"/>
              <w:rPr>
                <w:sz w:val="24"/>
              </w:rPr>
            </w:pPr>
            <w:r>
              <w:rPr>
                <w:sz w:val="24"/>
              </w:rPr>
              <w:t>94,6</w:t>
            </w:r>
          </w:p>
        </w:tc>
        <w:tc>
          <w:tcPr>
            <w:tcW w:w="1007" w:type="dxa"/>
          </w:tcPr>
          <w:p w:rsidR="00A02047" w:rsidRDefault="00A02047" w:rsidP="00C7438C">
            <w:pPr>
              <w:pStyle w:val="TableParagraph"/>
              <w:keepNext/>
              <w:widowControl/>
              <w:rPr>
                <w:sz w:val="26"/>
              </w:rPr>
            </w:pPr>
          </w:p>
          <w:p w:rsidR="00A02047" w:rsidRDefault="00A02047" w:rsidP="00C7438C">
            <w:pPr>
              <w:pStyle w:val="TableParagraph"/>
              <w:keepNext/>
              <w:widowControl/>
              <w:spacing w:line="264" w:lineRule="exact"/>
              <w:ind w:left="90" w:right="82"/>
              <w:jc w:val="center"/>
              <w:rPr>
                <w:sz w:val="24"/>
              </w:rPr>
            </w:pPr>
            <w:r>
              <w:rPr>
                <w:sz w:val="24"/>
              </w:rPr>
              <w:t>6,7</w:t>
            </w:r>
          </w:p>
        </w:tc>
        <w:tc>
          <w:tcPr>
            <w:tcW w:w="1004" w:type="dxa"/>
          </w:tcPr>
          <w:p w:rsidR="00A02047" w:rsidRDefault="00A02047" w:rsidP="00C7438C">
            <w:pPr>
              <w:pStyle w:val="TableParagraph"/>
              <w:keepNext/>
              <w:widowControl/>
              <w:rPr>
                <w:sz w:val="26"/>
              </w:rPr>
            </w:pPr>
          </w:p>
          <w:p w:rsidR="00A02047" w:rsidRDefault="00A02047" w:rsidP="00C7438C">
            <w:pPr>
              <w:pStyle w:val="TableParagraph"/>
              <w:keepNext/>
              <w:widowControl/>
              <w:spacing w:line="264" w:lineRule="exact"/>
              <w:ind w:left="89" w:right="84"/>
              <w:jc w:val="center"/>
              <w:rPr>
                <w:sz w:val="24"/>
              </w:rPr>
            </w:pPr>
            <w:r>
              <w:rPr>
                <w:sz w:val="24"/>
              </w:rPr>
              <w:t>33,9</w:t>
            </w:r>
          </w:p>
        </w:tc>
        <w:tc>
          <w:tcPr>
            <w:tcW w:w="1007" w:type="dxa"/>
          </w:tcPr>
          <w:p w:rsidR="00A02047" w:rsidRDefault="00A02047" w:rsidP="00C7438C">
            <w:pPr>
              <w:pStyle w:val="TableParagraph"/>
              <w:keepNext/>
              <w:widowControl/>
              <w:rPr>
                <w:sz w:val="26"/>
              </w:rPr>
            </w:pPr>
          </w:p>
          <w:p w:rsidR="00A02047" w:rsidRDefault="00A02047" w:rsidP="00C7438C">
            <w:pPr>
              <w:pStyle w:val="TableParagraph"/>
              <w:keepNext/>
              <w:widowControl/>
              <w:spacing w:line="264" w:lineRule="exact"/>
              <w:ind w:left="86" w:right="84"/>
              <w:jc w:val="center"/>
              <w:rPr>
                <w:sz w:val="24"/>
              </w:rPr>
            </w:pPr>
            <w:r>
              <w:rPr>
                <w:sz w:val="24"/>
              </w:rPr>
              <w:t>-22,4</w:t>
            </w:r>
          </w:p>
        </w:tc>
        <w:tc>
          <w:tcPr>
            <w:tcW w:w="1007" w:type="dxa"/>
          </w:tcPr>
          <w:p w:rsidR="00A02047" w:rsidRDefault="00A02047" w:rsidP="00C7438C">
            <w:pPr>
              <w:pStyle w:val="TableParagraph"/>
              <w:keepNext/>
              <w:widowControl/>
              <w:spacing w:before="3"/>
              <w:rPr>
                <w:sz w:val="21"/>
              </w:rPr>
            </w:pPr>
          </w:p>
          <w:p w:rsidR="00A02047" w:rsidRDefault="00A02047" w:rsidP="00C7438C">
            <w:pPr>
              <w:pStyle w:val="TableParagraph"/>
              <w:keepNext/>
              <w:widowControl/>
              <w:spacing w:line="264" w:lineRule="exact"/>
              <w:ind w:left="87" w:right="84"/>
              <w:jc w:val="center"/>
              <w:rPr>
                <w:sz w:val="24"/>
              </w:rPr>
            </w:pPr>
            <w:r>
              <w:rPr>
                <w:sz w:val="24"/>
              </w:rPr>
              <w:t>27,2</w:t>
            </w:r>
          </w:p>
        </w:tc>
      </w:tr>
      <w:tr w:rsidR="00A02047" w:rsidTr="002C4CDA">
        <w:trPr>
          <w:trHeight w:val="284"/>
        </w:trPr>
        <w:tc>
          <w:tcPr>
            <w:tcW w:w="2701" w:type="dxa"/>
          </w:tcPr>
          <w:p w:rsidR="00A02047" w:rsidRDefault="00A02047" w:rsidP="00C7438C">
            <w:pPr>
              <w:pStyle w:val="TableParagraph"/>
              <w:keepNext/>
              <w:widowControl/>
              <w:spacing w:line="268" w:lineRule="exact"/>
              <w:ind w:left="107"/>
              <w:rPr>
                <w:sz w:val="24"/>
              </w:rPr>
            </w:pPr>
            <w:proofErr w:type="spellStart"/>
            <w:r>
              <w:rPr>
                <w:sz w:val="24"/>
              </w:rPr>
              <w:t>Рентабельность</w:t>
            </w:r>
            <w:proofErr w:type="spellEnd"/>
            <w:r w:rsidR="00556DFB">
              <w:rPr>
                <w:sz w:val="24"/>
                <w:lang w:val="ru-RU"/>
              </w:rPr>
              <w:t xml:space="preserve"> </w:t>
            </w:r>
            <w:proofErr w:type="spellStart"/>
            <w:r w:rsidR="002C4CDA">
              <w:rPr>
                <w:sz w:val="24"/>
              </w:rPr>
              <w:t>акти</w:t>
            </w:r>
            <w:r>
              <w:rPr>
                <w:sz w:val="24"/>
              </w:rPr>
              <w:t>вов</w:t>
            </w:r>
            <w:proofErr w:type="spellEnd"/>
          </w:p>
        </w:tc>
        <w:tc>
          <w:tcPr>
            <w:tcW w:w="993" w:type="dxa"/>
          </w:tcPr>
          <w:p w:rsidR="00A02047" w:rsidRDefault="00A02047" w:rsidP="00C7438C">
            <w:pPr>
              <w:pStyle w:val="TableParagraph"/>
              <w:keepNext/>
              <w:widowControl/>
              <w:spacing w:line="264" w:lineRule="exact"/>
              <w:ind w:left="90" w:right="82"/>
              <w:jc w:val="center"/>
              <w:rPr>
                <w:sz w:val="24"/>
              </w:rPr>
            </w:pPr>
            <w:r>
              <w:rPr>
                <w:sz w:val="24"/>
              </w:rPr>
              <w:t>32,8</w:t>
            </w:r>
          </w:p>
        </w:tc>
        <w:tc>
          <w:tcPr>
            <w:tcW w:w="852" w:type="dxa"/>
          </w:tcPr>
          <w:p w:rsidR="00A02047" w:rsidRDefault="00A02047" w:rsidP="00C7438C">
            <w:pPr>
              <w:pStyle w:val="TableParagraph"/>
              <w:keepNext/>
              <w:widowControl/>
              <w:spacing w:line="264" w:lineRule="exact"/>
              <w:ind w:left="93" w:right="83"/>
              <w:jc w:val="center"/>
              <w:rPr>
                <w:sz w:val="24"/>
              </w:rPr>
            </w:pPr>
            <w:r>
              <w:rPr>
                <w:sz w:val="24"/>
              </w:rPr>
              <w:t>53,0</w:t>
            </w:r>
          </w:p>
        </w:tc>
        <w:tc>
          <w:tcPr>
            <w:tcW w:w="1006" w:type="dxa"/>
          </w:tcPr>
          <w:p w:rsidR="00A02047" w:rsidRDefault="00A02047" w:rsidP="00C7438C">
            <w:pPr>
              <w:pStyle w:val="TableParagraph"/>
              <w:keepNext/>
              <w:widowControl/>
              <w:spacing w:line="264" w:lineRule="exact"/>
              <w:ind w:left="93" w:right="83"/>
              <w:jc w:val="center"/>
              <w:rPr>
                <w:sz w:val="24"/>
              </w:rPr>
            </w:pPr>
            <w:r>
              <w:rPr>
                <w:sz w:val="24"/>
              </w:rPr>
              <w:t>88,4</w:t>
            </w:r>
          </w:p>
        </w:tc>
        <w:tc>
          <w:tcPr>
            <w:tcW w:w="1007" w:type="dxa"/>
          </w:tcPr>
          <w:p w:rsidR="00A02047" w:rsidRDefault="00A02047" w:rsidP="00C7438C">
            <w:pPr>
              <w:pStyle w:val="TableParagraph"/>
              <w:keepNext/>
              <w:widowControl/>
              <w:spacing w:line="264" w:lineRule="exact"/>
              <w:ind w:left="90" w:right="82"/>
              <w:jc w:val="center"/>
              <w:rPr>
                <w:sz w:val="24"/>
              </w:rPr>
            </w:pPr>
            <w:r>
              <w:rPr>
                <w:sz w:val="24"/>
              </w:rPr>
              <w:t>13,2</w:t>
            </w:r>
          </w:p>
        </w:tc>
        <w:tc>
          <w:tcPr>
            <w:tcW w:w="1004" w:type="dxa"/>
          </w:tcPr>
          <w:p w:rsidR="00A02047" w:rsidRDefault="00A02047" w:rsidP="00C7438C">
            <w:pPr>
              <w:pStyle w:val="TableParagraph"/>
              <w:keepNext/>
              <w:widowControl/>
              <w:spacing w:line="264" w:lineRule="exact"/>
              <w:ind w:left="89" w:right="84"/>
              <w:jc w:val="center"/>
              <w:rPr>
                <w:sz w:val="24"/>
              </w:rPr>
            </w:pPr>
            <w:r>
              <w:rPr>
                <w:sz w:val="24"/>
              </w:rPr>
              <w:t>40,6</w:t>
            </w:r>
          </w:p>
        </w:tc>
        <w:tc>
          <w:tcPr>
            <w:tcW w:w="1007" w:type="dxa"/>
          </w:tcPr>
          <w:p w:rsidR="00A02047" w:rsidRDefault="00A02047" w:rsidP="00C7438C">
            <w:pPr>
              <w:pStyle w:val="TableParagraph"/>
              <w:keepNext/>
              <w:widowControl/>
              <w:spacing w:line="264" w:lineRule="exact"/>
              <w:ind w:left="89" w:right="84"/>
              <w:jc w:val="center"/>
              <w:rPr>
                <w:sz w:val="24"/>
              </w:rPr>
            </w:pPr>
            <w:r>
              <w:rPr>
                <w:sz w:val="24"/>
              </w:rPr>
              <w:t>7,8</w:t>
            </w:r>
          </w:p>
        </w:tc>
        <w:tc>
          <w:tcPr>
            <w:tcW w:w="1007" w:type="dxa"/>
          </w:tcPr>
          <w:p w:rsidR="00A02047" w:rsidRDefault="00A02047" w:rsidP="00C7438C">
            <w:pPr>
              <w:pStyle w:val="TableParagraph"/>
              <w:keepNext/>
              <w:widowControl/>
              <w:spacing w:line="264" w:lineRule="exact"/>
              <w:ind w:left="87" w:right="84"/>
              <w:jc w:val="center"/>
              <w:rPr>
                <w:sz w:val="24"/>
              </w:rPr>
            </w:pPr>
            <w:r>
              <w:rPr>
                <w:sz w:val="24"/>
              </w:rPr>
              <w:t>27,6</w:t>
            </w:r>
          </w:p>
        </w:tc>
      </w:tr>
      <w:tr w:rsidR="00A02047" w:rsidTr="002C4CDA">
        <w:trPr>
          <w:trHeight w:val="275"/>
        </w:trPr>
        <w:tc>
          <w:tcPr>
            <w:tcW w:w="2701" w:type="dxa"/>
          </w:tcPr>
          <w:p w:rsidR="00A02047" w:rsidRDefault="00A02047" w:rsidP="00C7438C">
            <w:pPr>
              <w:pStyle w:val="TableParagraph"/>
              <w:keepNext/>
              <w:widowControl/>
              <w:spacing w:line="256" w:lineRule="exact"/>
              <w:ind w:left="107"/>
              <w:rPr>
                <w:sz w:val="24"/>
              </w:rPr>
            </w:pPr>
            <w:r>
              <w:rPr>
                <w:sz w:val="24"/>
              </w:rPr>
              <w:t>EBITDA margin</w:t>
            </w:r>
          </w:p>
        </w:tc>
        <w:tc>
          <w:tcPr>
            <w:tcW w:w="993" w:type="dxa"/>
          </w:tcPr>
          <w:p w:rsidR="00A02047" w:rsidRDefault="00A02047" w:rsidP="00C7438C">
            <w:pPr>
              <w:pStyle w:val="TableParagraph"/>
              <w:keepNext/>
              <w:widowControl/>
              <w:spacing w:line="256" w:lineRule="exact"/>
              <w:ind w:left="90" w:right="82"/>
              <w:jc w:val="center"/>
              <w:rPr>
                <w:sz w:val="24"/>
              </w:rPr>
            </w:pPr>
            <w:r>
              <w:rPr>
                <w:sz w:val="24"/>
              </w:rPr>
              <w:t>93,3</w:t>
            </w:r>
          </w:p>
        </w:tc>
        <w:tc>
          <w:tcPr>
            <w:tcW w:w="852" w:type="dxa"/>
          </w:tcPr>
          <w:p w:rsidR="00A02047" w:rsidRDefault="00A02047" w:rsidP="00C7438C">
            <w:pPr>
              <w:pStyle w:val="TableParagraph"/>
              <w:keepNext/>
              <w:widowControl/>
              <w:spacing w:line="256" w:lineRule="exact"/>
              <w:ind w:left="93" w:right="83"/>
              <w:jc w:val="center"/>
              <w:rPr>
                <w:sz w:val="24"/>
              </w:rPr>
            </w:pPr>
            <w:r>
              <w:rPr>
                <w:sz w:val="24"/>
              </w:rPr>
              <w:t>96,0</w:t>
            </w:r>
          </w:p>
        </w:tc>
        <w:tc>
          <w:tcPr>
            <w:tcW w:w="1006" w:type="dxa"/>
          </w:tcPr>
          <w:p w:rsidR="00A02047" w:rsidRDefault="00A02047" w:rsidP="00C7438C">
            <w:pPr>
              <w:pStyle w:val="TableParagraph"/>
              <w:keepNext/>
              <w:widowControl/>
              <w:spacing w:line="256" w:lineRule="exact"/>
              <w:ind w:left="93" w:right="83"/>
              <w:jc w:val="center"/>
              <w:rPr>
                <w:sz w:val="24"/>
              </w:rPr>
            </w:pPr>
            <w:r>
              <w:rPr>
                <w:sz w:val="24"/>
              </w:rPr>
              <w:t>98,8</w:t>
            </w:r>
          </w:p>
        </w:tc>
        <w:tc>
          <w:tcPr>
            <w:tcW w:w="1007" w:type="dxa"/>
          </w:tcPr>
          <w:p w:rsidR="00A02047" w:rsidRDefault="00A02047" w:rsidP="00C7438C">
            <w:pPr>
              <w:pStyle w:val="TableParagraph"/>
              <w:keepNext/>
              <w:widowControl/>
              <w:spacing w:line="256" w:lineRule="exact"/>
              <w:ind w:left="90" w:right="82"/>
              <w:jc w:val="center"/>
              <w:rPr>
                <w:sz w:val="24"/>
              </w:rPr>
            </w:pPr>
            <w:r>
              <w:rPr>
                <w:sz w:val="24"/>
              </w:rPr>
              <w:t>60,5</w:t>
            </w:r>
          </w:p>
        </w:tc>
        <w:tc>
          <w:tcPr>
            <w:tcW w:w="1004" w:type="dxa"/>
          </w:tcPr>
          <w:p w:rsidR="00A02047" w:rsidRDefault="00A02047" w:rsidP="00C7438C">
            <w:pPr>
              <w:pStyle w:val="TableParagraph"/>
              <w:keepNext/>
              <w:widowControl/>
              <w:spacing w:line="256" w:lineRule="exact"/>
              <w:ind w:left="89" w:right="84"/>
              <w:jc w:val="center"/>
              <w:rPr>
                <w:sz w:val="24"/>
              </w:rPr>
            </w:pPr>
            <w:r>
              <w:rPr>
                <w:sz w:val="24"/>
              </w:rPr>
              <w:t>96,8</w:t>
            </w:r>
          </w:p>
        </w:tc>
        <w:tc>
          <w:tcPr>
            <w:tcW w:w="1007" w:type="dxa"/>
          </w:tcPr>
          <w:p w:rsidR="00A02047" w:rsidRDefault="00A02047" w:rsidP="00C7438C">
            <w:pPr>
              <w:pStyle w:val="TableParagraph"/>
              <w:keepNext/>
              <w:widowControl/>
              <w:spacing w:line="256" w:lineRule="exact"/>
              <w:ind w:left="89" w:right="84"/>
              <w:jc w:val="center"/>
              <w:rPr>
                <w:sz w:val="24"/>
              </w:rPr>
            </w:pPr>
            <w:r>
              <w:rPr>
                <w:sz w:val="24"/>
              </w:rPr>
              <w:t>5,5</w:t>
            </w:r>
          </w:p>
        </w:tc>
        <w:tc>
          <w:tcPr>
            <w:tcW w:w="1007" w:type="dxa"/>
          </w:tcPr>
          <w:p w:rsidR="00A02047" w:rsidRDefault="00A02047" w:rsidP="00C7438C">
            <w:pPr>
              <w:pStyle w:val="TableParagraph"/>
              <w:keepNext/>
              <w:widowControl/>
              <w:spacing w:line="256" w:lineRule="exact"/>
              <w:ind w:left="87" w:right="84"/>
              <w:jc w:val="center"/>
              <w:rPr>
                <w:sz w:val="24"/>
              </w:rPr>
            </w:pPr>
            <w:r>
              <w:rPr>
                <w:sz w:val="24"/>
              </w:rPr>
              <w:t>30,3</w:t>
            </w:r>
          </w:p>
        </w:tc>
      </w:tr>
    </w:tbl>
    <w:p w:rsidR="00A02047" w:rsidRPr="002C4CDA" w:rsidRDefault="00A02047" w:rsidP="00C7438C">
      <w:pPr>
        <w:pStyle w:val="af1"/>
        <w:spacing w:after="0" w:line="360" w:lineRule="auto"/>
        <w:ind w:firstLine="709"/>
        <w:rPr>
          <w:rFonts w:ascii="Times New Roman" w:hAnsi="Times New Roman"/>
          <w:sz w:val="28"/>
          <w:szCs w:val="28"/>
        </w:rPr>
      </w:pPr>
      <w:r w:rsidRPr="002C4CDA">
        <w:rPr>
          <w:rFonts w:ascii="Times New Roman" w:hAnsi="Times New Roman"/>
          <w:sz w:val="28"/>
          <w:szCs w:val="28"/>
        </w:rPr>
        <w:t xml:space="preserve">В ООО «Процветание» все показатели рентабельности значительно выше, чем в среднем бизнесе. Это связано со 100 %-ной товарностью зерна и </w:t>
      </w:r>
      <w:r w:rsidRPr="002C4CDA">
        <w:rPr>
          <w:rFonts w:ascii="Times New Roman" w:hAnsi="Times New Roman"/>
          <w:sz w:val="28"/>
          <w:szCs w:val="28"/>
        </w:rPr>
        <w:lastRenderedPageBreak/>
        <w:t>другой производимой продукцией, гибкой системой управления запасами и затратами.</w:t>
      </w:r>
      <w:r w:rsidR="00556DFB">
        <w:rPr>
          <w:rFonts w:ascii="Times New Roman" w:hAnsi="Times New Roman"/>
          <w:sz w:val="28"/>
          <w:szCs w:val="28"/>
        </w:rPr>
        <w:t xml:space="preserve">  </w:t>
      </w:r>
      <w:r w:rsidR="00B626FF">
        <w:rPr>
          <w:rFonts w:ascii="Times New Roman" w:hAnsi="Times New Roman"/>
          <w:sz w:val="28"/>
          <w:szCs w:val="28"/>
        </w:rPr>
        <w:t xml:space="preserve">Далее, </w:t>
      </w:r>
      <w:r w:rsidRPr="002C4CDA">
        <w:rPr>
          <w:rFonts w:ascii="Times New Roman" w:hAnsi="Times New Roman"/>
          <w:sz w:val="28"/>
          <w:szCs w:val="28"/>
        </w:rPr>
        <w:t xml:space="preserve"> необходимо более детально проанализировать оборотные активы и за</w:t>
      </w:r>
      <w:r w:rsidR="00B626FF">
        <w:rPr>
          <w:rFonts w:ascii="Times New Roman" w:hAnsi="Times New Roman"/>
          <w:sz w:val="28"/>
          <w:szCs w:val="28"/>
        </w:rPr>
        <w:t xml:space="preserve">пасы </w:t>
      </w:r>
      <w:r w:rsidR="00B626FF" w:rsidRPr="002C4CDA">
        <w:rPr>
          <w:rFonts w:ascii="Times New Roman" w:hAnsi="Times New Roman"/>
          <w:sz w:val="28"/>
          <w:szCs w:val="28"/>
        </w:rPr>
        <w:t xml:space="preserve">ООО «Процветание» </w:t>
      </w:r>
      <w:r w:rsidR="00B626FF">
        <w:rPr>
          <w:rFonts w:ascii="Times New Roman" w:hAnsi="Times New Roman"/>
          <w:sz w:val="28"/>
          <w:szCs w:val="28"/>
        </w:rPr>
        <w:t>(таб</w:t>
      </w:r>
      <w:r w:rsidR="00F94E94">
        <w:rPr>
          <w:rFonts w:ascii="Times New Roman" w:hAnsi="Times New Roman"/>
          <w:sz w:val="28"/>
          <w:szCs w:val="28"/>
        </w:rPr>
        <w:t>лицы 11 и 12</w:t>
      </w:r>
      <w:r w:rsidRPr="002C4CDA">
        <w:rPr>
          <w:rFonts w:ascii="Times New Roman" w:hAnsi="Times New Roman"/>
          <w:sz w:val="28"/>
          <w:szCs w:val="28"/>
        </w:rPr>
        <w:t>).</w:t>
      </w:r>
    </w:p>
    <w:p w:rsidR="00A02047" w:rsidRPr="002C4CDA" w:rsidRDefault="00A02047" w:rsidP="00C7438C">
      <w:pPr>
        <w:pStyle w:val="af1"/>
        <w:spacing w:after="0" w:line="360" w:lineRule="auto"/>
        <w:ind w:firstLine="709"/>
        <w:rPr>
          <w:rFonts w:ascii="Times New Roman" w:hAnsi="Times New Roman"/>
          <w:sz w:val="28"/>
          <w:szCs w:val="28"/>
        </w:rPr>
      </w:pPr>
    </w:p>
    <w:p w:rsidR="002C4CDA" w:rsidRDefault="00F94E94" w:rsidP="00C7438C">
      <w:pPr>
        <w:pStyle w:val="af1"/>
        <w:spacing w:after="0"/>
        <w:rPr>
          <w:rFonts w:ascii="Times New Roman" w:hAnsi="Times New Roman"/>
          <w:sz w:val="28"/>
          <w:szCs w:val="28"/>
        </w:rPr>
      </w:pPr>
      <w:r>
        <w:rPr>
          <w:rFonts w:ascii="Times New Roman" w:hAnsi="Times New Roman"/>
          <w:sz w:val="28"/>
          <w:szCs w:val="28"/>
        </w:rPr>
        <w:t>Таблица 11</w:t>
      </w:r>
      <w:r w:rsidR="00A02047" w:rsidRPr="002C4CDA">
        <w:rPr>
          <w:rFonts w:ascii="Times New Roman" w:hAnsi="Times New Roman"/>
          <w:sz w:val="28"/>
          <w:szCs w:val="28"/>
        </w:rPr>
        <w:t xml:space="preserve"> – Анализ состава и структуры оборотных активов </w:t>
      </w:r>
    </w:p>
    <w:p w:rsidR="00A02047" w:rsidRPr="002C4CDA" w:rsidRDefault="00556DFB" w:rsidP="00C7438C">
      <w:pPr>
        <w:pStyle w:val="af1"/>
        <w:spacing w:after="0"/>
        <w:rPr>
          <w:rFonts w:ascii="Times New Roman" w:hAnsi="Times New Roman"/>
          <w:sz w:val="28"/>
          <w:szCs w:val="28"/>
        </w:rPr>
      </w:pPr>
      <w:r>
        <w:rPr>
          <w:rFonts w:ascii="Times New Roman" w:hAnsi="Times New Roman"/>
          <w:sz w:val="28"/>
          <w:szCs w:val="28"/>
        </w:rPr>
        <w:t xml:space="preserve">                     </w:t>
      </w:r>
      <w:r w:rsidR="002C4CDA" w:rsidRPr="002C4CDA">
        <w:rPr>
          <w:rFonts w:ascii="Times New Roman" w:hAnsi="Times New Roman"/>
          <w:sz w:val="28"/>
          <w:szCs w:val="28"/>
        </w:rPr>
        <w:t xml:space="preserve">ООО «Процветание» </w:t>
      </w:r>
      <w:r w:rsidR="00A02047" w:rsidRPr="002C4CDA">
        <w:rPr>
          <w:rFonts w:ascii="Times New Roman" w:hAnsi="Times New Roman"/>
          <w:sz w:val="28"/>
          <w:szCs w:val="28"/>
        </w:rPr>
        <w:t>на конец года</w:t>
      </w:r>
    </w:p>
    <w:tbl>
      <w:tblPr>
        <w:tblStyle w:val="TableNormal"/>
        <w:tblW w:w="9364" w:type="dxa"/>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7"/>
        <w:gridCol w:w="1003"/>
        <w:gridCol w:w="1006"/>
        <w:gridCol w:w="1006"/>
        <w:gridCol w:w="1007"/>
        <w:gridCol w:w="962"/>
        <w:gridCol w:w="850"/>
        <w:gridCol w:w="993"/>
      </w:tblGrid>
      <w:tr w:rsidR="00A02047" w:rsidTr="00B626FF">
        <w:trPr>
          <w:trHeight w:val="551"/>
        </w:trPr>
        <w:tc>
          <w:tcPr>
            <w:tcW w:w="2537" w:type="dxa"/>
            <w:vMerge w:val="restart"/>
          </w:tcPr>
          <w:p w:rsidR="00A02047" w:rsidRPr="00556DFB" w:rsidRDefault="00A02047" w:rsidP="00C7438C">
            <w:pPr>
              <w:pStyle w:val="TableParagraph"/>
              <w:keepNext/>
              <w:widowControl/>
              <w:spacing w:before="8"/>
              <w:rPr>
                <w:sz w:val="23"/>
                <w:lang w:val="ru-RU"/>
              </w:rPr>
            </w:pPr>
          </w:p>
          <w:p w:rsidR="00A02047" w:rsidRDefault="00A02047" w:rsidP="00C7438C">
            <w:pPr>
              <w:pStyle w:val="TableParagraph"/>
              <w:keepNext/>
              <w:widowControl/>
              <w:ind w:left="688"/>
              <w:rPr>
                <w:sz w:val="24"/>
              </w:rPr>
            </w:pPr>
            <w:proofErr w:type="spellStart"/>
            <w:r>
              <w:rPr>
                <w:sz w:val="24"/>
              </w:rPr>
              <w:t>Показатель</w:t>
            </w:r>
            <w:proofErr w:type="spellEnd"/>
          </w:p>
        </w:tc>
        <w:tc>
          <w:tcPr>
            <w:tcW w:w="4984" w:type="dxa"/>
            <w:gridSpan w:val="5"/>
          </w:tcPr>
          <w:p w:rsidR="00A02047" w:rsidRDefault="00A02047" w:rsidP="00C7438C">
            <w:pPr>
              <w:pStyle w:val="TableParagraph"/>
              <w:keepNext/>
              <w:widowControl/>
              <w:spacing w:before="128"/>
              <w:ind w:left="2219" w:right="2214"/>
              <w:jc w:val="center"/>
              <w:rPr>
                <w:sz w:val="24"/>
              </w:rPr>
            </w:pPr>
            <w:proofErr w:type="spellStart"/>
            <w:r>
              <w:rPr>
                <w:sz w:val="24"/>
              </w:rPr>
              <w:t>Годы</w:t>
            </w:r>
            <w:proofErr w:type="spellEnd"/>
          </w:p>
        </w:tc>
        <w:tc>
          <w:tcPr>
            <w:tcW w:w="1843" w:type="dxa"/>
            <w:gridSpan w:val="2"/>
          </w:tcPr>
          <w:p w:rsidR="00A02047" w:rsidRDefault="00A02047" w:rsidP="00C7438C">
            <w:pPr>
              <w:pStyle w:val="TableParagraph"/>
              <w:keepNext/>
              <w:widowControl/>
              <w:spacing w:line="268" w:lineRule="exact"/>
              <w:ind w:left="95" w:right="95"/>
              <w:jc w:val="center"/>
              <w:rPr>
                <w:sz w:val="24"/>
              </w:rPr>
            </w:pPr>
            <w:proofErr w:type="spellStart"/>
            <w:r>
              <w:rPr>
                <w:sz w:val="24"/>
              </w:rPr>
              <w:t>Отклонение</w:t>
            </w:r>
            <w:proofErr w:type="spellEnd"/>
            <w:r>
              <w:rPr>
                <w:sz w:val="24"/>
              </w:rPr>
              <w:t xml:space="preserve"> 2018</w:t>
            </w:r>
          </w:p>
          <w:p w:rsidR="00A02047" w:rsidRDefault="00A02047" w:rsidP="00C7438C">
            <w:pPr>
              <w:pStyle w:val="TableParagraph"/>
              <w:keepNext/>
              <w:widowControl/>
              <w:spacing w:line="264" w:lineRule="exact"/>
              <w:ind w:left="95" w:right="95"/>
              <w:jc w:val="center"/>
              <w:rPr>
                <w:sz w:val="24"/>
              </w:rPr>
            </w:pPr>
            <w:r>
              <w:rPr>
                <w:sz w:val="24"/>
              </w:rPr>
              <w:t xml:space="preserve">г. (+,-) </w:t>
            </w:r>
            <w:proofErr w:type="spellStart"/>
            <w:r>
              <w:rPr>
                <w:sz w:val="24"/>
              </w:rPr>
              <w:t>от</w:t>
            </w:r>
            <w:proofErr w:type="spellEnd"/>
          </w:p>
        </w:tc>
      </w:tr>
      <w:tr w:rsidR="00A02047" w:rsidTr="00B626FF">
        <w:trPr>
          <w:trHeight w:val="275"/>
        </w:trPr>
        <w:tc>
          <w:tcPr>
            <w:tcW w:w="2537" w:type="dxa"/>
            <w:vMerge/>
            <w:tcBorders>
              <w:top w:val="nil"/>
            </w:tcBorders>
          </w:tcPr>
          <w:p w:rsidR="00A02047" w:rsidRDefault="00A02047" w:rsidP="00C7438C">
            <w:pPr>
              <w:rPr>
                <w:sz w:val="2"/>
                <w:szCs w:val="2"/>
              </w:rPr>
            </w:pPr>
          </w:p>
        </w:tc>
        <w:tc>
          <w:tcPr>
            <w:tcW w:w="1003" w:type="dxa"/>
          </w:tcPr>
          <w:p w:rsidR="00A02047" w:rsidRDefault="00A02047" w:rsidP="00C7438C">
            <w:pPr>
              <w:pStyle w:val="TableParagraph"/>
              <w:keepNext/>
              <w:widowControl/>
              <w:spacing w:line="256" w:lineRule="exact"/>
              <w:ind w:left="90" w:right="80"/>
              <w:jc w:val="center"/>
              <w:rPr>
                <w:sz w:val="24"/>
              </w:rPr>
            </w:pPr>
            <w:r>
              <w:rPr>
                <w:sz w:val="24"/>
              </w:rPr>
              <w:t>2014</w:t>
            </w:r>
          </w:p>
        </w:tc>
        <w:tc>
          <w:tcPr>
            <w:tcW w:w="1006" w:type="dxa"/>
          </w:tcPr>
          <w:p w:rsidR="00A02047" w:rsidRDefault="00A02047" w:rsidP="00C7438C">
            <w:pPr>
              <w:pStyle w:val="TableParagraph"/>
              <w:keepNext/>
              <w:widowControl/>
              <w:spacing w:line="256" w:lineRule="exact"/>
              <w:ind w:left="90" w:right="83"/>
              <w:jc w:val="center"/>
              <w:rPr>
                <w:sz w:val="24"/>
              </w:rPr>
            </w:pPr>
            <w:r>
              <w:rPr>
                <w:sz w:val="24"/>
              </w:rPr>
              <w:t>2015</w:t>
            </w:r>
          </w:p>
        </w:tc>
        <w:tc>
          <w:tcPr>
            <w:tcW w:w="1006" w:type="dxa"/>
          </w:tcPr>
          <w:p w:rsidR="00A02047" w:rsidRDefault="00A02047" w:rsidP="00C7438C">
            <w:pPr>
              <w:pStyle w:val="TableParagraph"/>
              <w:keepNext/>
              <w:widowControl/>
              <w:spacing w:line="256" w:lineRule="exact"/>
              <w:ind w:left="90" w:right="83"/>
              <w:jc w:val="center"/>
              <w:rPr>
                <w:sz w:val="24"/>
              </w:rPr>
            </w:pPr>
            <w:r>
              <w:rPr>
                <w:sz w:val="24"/>
              </w:rPr>
              <w:t>2016</w:t>
            </w:r>
          </w:p>
        </w:tc>
        <w:tc>
          <w:tcPr>
            <w:tcW w:w="1007" w:type="dxa"/>
          </w:tcPr>
          <w:p w:rsidR="00A02047" w:rsidRDefault="00A02047" w:rsidP="00C7438C">
            <w:pPr>
              <w:pStyle w:val="TableParagraph"/>
              <w:keepNext/>
              <w:widowControl/>
              <w:spacing w:line="256" w:lineRule="exact"/>
              <w:ind w:left="90" w:right="84"/>
              <w:jc w:val="center"/>
              <w:rPr>
                <w:sz w:val="24"/>
              </w:rPr>
            </w:pPr>
            <w:r>
              <w:rPr>
                <w:sz w:val="24"/>
              </w:rPr>
              <w:t>2017</w:t>
            </w:r>
          </w:p>
        </w:tc>
        <w:tc>
          <w:tcPr>
            <w:tcW w:w="962" w:type="dxa"/>
          </w:tcPr>
          <w:p w:rsidR="00A02047" w:rsidRDefault="00A02047" w:rsidP="00C7438C">
            <w:pPr>
              <w:pStyle w:val="TableParagraph"/>
              <w:keepNext/>
              <w:widowControl/>
              <w:spacing w:line="256" w:lineRule="exact"/>
              <w:ind w:left="86" w:right="84"/>
              <w:jc w:val="center"/>
              <w:rPr>
                <w:sz w:val="24"/>
              </w:rPr>
            </w:pPr>
            <w:r>
              <w:rPr>
                <w:sz w:val="24"/>
              </w:rPr>
              <w:t>2018</w:t>
            </w:r>
          </w:p>
        </w:tc>
        <w:tc>
          <w:tcPr>
            <w:tcW w:w="850" w:type="dxa"/>
          </w:tcPr>
          <w:p w:rsidR="00A02047" w:rsidRDefault="00A02047" w:rsidP="00C7438C">
            <w:pPr>
              <w:pStyle w:val="TableParagraph"/>
              <w:keepNext/>
              <w:widowControl/>
              <w:spacing w:line="256" w:lineRule="exact"/>
              <w:ind w:left="89" w:right="84"/>
              <w:jc w:val="center"/>
              <w:rPr>
                <w:sz w:val="24"/>
              </w:rPr>
            </w:pPr>
            <w:r>
              <w:rPr>
                <w:sz w:val="24"/>
              </w:rPr>
              <w:t>2014 г.</w:t>
            </w:r>
          </w:p>
        </w:tc>
        <w:tc>
          <w:tcPr>
            <w:tcW w:w="993" w:type="dxa"/>
          </w:tcPr>
          <w:p w:rsidR="00A02047" w:rsidRDefault="00A02047" w:rsidP="00C7438C">
            <w:pPr>
              <w:pStyle w:val="TableParagraph"/>
              <w:keepNext/>
              <w:widowControl/>
              <w:spacing w:line="256" w:lineRule="exact"/>
              <w:ind w:left="87" w:right="84"/>
              <w:jc w:val="center"/>
              <w:rPr>
                <w:sz w:val="24"/>
              </w:rPr>
            </w:pPr>
            <w:r>
              <w:rPr>
                <w:sz w:val="24"/>
              </w:rPr>
              <w:t>2017 г.</w:t>
            </w:r>
          </w:p>
        </w:tc>
      </w:tr>
      <w:tr w:rsidR="00A02047" w:rsidTr="00B626F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51"/>
        </w:trPr>
        <w:tc>
          <w:tcPr>
            <w:tcW w:w="2537"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line="268" w:lineRule="exact"/>
              <w:ind w:left="107"/>
              <w:rPr>
                <w:sz w:val="24"/>
              </w:rPr>
            </w:pPr>
            <w:proofErr w:type="spellStart"/>
            <w:r>
              <w:rPr>
                <w:sz w:val="24"/>
              </w:rPr>
              <w:t>Запасы</w:t>
            </w:r>
            <w:proofErr w:type="spellEnd"/>
            <w:r>
              <w:rPr>
                <w:sz w:val="24"/>
              </w:rPr>
              <w:t>:</w:t>
            </w:r>
          </w:p>
          <w:p w:rsidR="00A02047" w:rsidRDefault="00A02047" w:rsidP="00C7438C">
            <w:pPr>
              <w:pStyle w:val="TableParagraph"/>
              <w:keepNext/>
              <w:widowControl/>
              <w:spacing w:line="264" w:lineRule="exact"/>
              <w:ind w:left="107"/>
              <w:rPr>
                <w:sz w:val="24"/>
              </w:rPr>
            </w:pPr>
            <w:r>
              <w:rPr>
                <w:sz w:val="24"/>
              </w:rPr>
              <w:t xml:space="preserve">- </w:t>
            </w:r>
            <w:proofErr w:type="spellStart"/>
            <w:r>
              <w:rPr>
                <w:sz w:val="24"/>
              </w:rPr>
              <w:t>тыс</w:t>
            </w:r>
            <w:proofErr w:type="spellEnd"/>
            <w:r>
              <w:rPr>
                <w:sz w:val="24"/>
              </w:rPr>
              <w:t xml:space="preserve">. </w:t>
            </w:r>
            <w:proofErr w:type="spellStart"/>
            <w:r>
              <w:rPr>
                <w:sz w:val="24"/>
              </w:rPr>
              <w:t>руб</w:t>
            </w:r>
            <w:proofErr w:type="spellEnd"/>
            <w:r>
              <w:rPr>
                <w:sz w:val="24"/>
              </w:rPr>
              <w:t>.</w:t>
            </w:r>
          </w:p>
        </w:tc>
        <w:tc>
          <w:tcPr>
            <w:tcW w:w="1003"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90" w:right="82"/>
              <w:jc w:val="center"/>
              <w:rPr>
                <w:sz w:val="24"/>
              </w:rPr>
            </w:pPr>
            <w:r>
              <w:rPr>
                <w:sz w:val="24"/>
              </w:rPr>
              <w:t>6 379</w:t>
            </w:r>
          </w:p>
        </w:tc>
        <w:tc>
          <w:tcPr>
            <w:tcW w:w="1006"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93" w:right="83"/>
              <w:jc w:val="center"/>
              <w:rPr>
                <w:sz w:val="24"/>
              </w:rPr>
            </w:pPr>
            <w:r>
              <w:rPr>
                <w:sz w:val="24"/>
              </w:rPr>
              <w:t>6 350</w:t>
            </w:r>
          </w:p>
        </w:tc>
        <w:tc>
          <w:tcPr>
            <w:tcW w:w="1006"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93" w:right="83"/>
              <w:jc w:val="center"/>
              <w:rPr>
                <w:sz w:val="24"/>
              </w:rPr>
            </w:pPr>
            <w:r>
              <w:rPr>
                <w:sz w:val="24"/>
              </w:rPr>
              <w:t>3 605</w:t>
            </w:r>
          </w:p>
        </w:tc>
        <w:tc>
          <w:tcPr>
            <w:tcW w:w="1007"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90" w:right="82"/>
              <w:jc w:val="center"/>
              <w:rPr>
                <w:sz w:val="24"/>
              </w:rPr>
            </w:pPr>
            <w:r>
              <w:rPr>
                <w:sz w:val="24"/>
              </w:rPr>
              <w:t>2 888</w:t>
            </w:r>
          </w:p>
        </w:tc>
        <w:tc>
          <w:tcPr>
            <w:tcW w:w="962"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86" w:right="84"/>
              <w:jc w:val="center"/>
              <w:rPr>
                <w:sz w:val="24"/>
              </w:rPr>
            </w:pPr>
            <w:r>
              <w:rPr>
                <w:sz w:val="24"/>
              </w:rPr>
              <w:t>661</w:t>
            </w:r>
          </w:p>
        </w:tc>
        <w:tc>
          <w:tcPr>
            <w:tcW w:w="850"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86" w:right="84"/>
              <w:jc w:val="center"/>
              <w:rPr>
                <w:sz w:val="24"/>
              </w:rPr>
            </w:pPr>
            <w:r>
              <w:rPr>
                <w:sz w:val="24"/>
              </w:rPr>
              <w:t>-5 718</w:t>
            </w:r>
          </w:p>
        </w:tc>
        <w:tc>
          <w:tcPr>
            <w:tcW w:w="993"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84" w:right="84"/>
              <w:jc w:val="center"/>
              <w:rPr>
                <w:sz w:val="24"/>
              </w:rPr>
            </w:pPr>
            <w:r>
              <w:rPr>
                <w:sz w:val="24"/>
              </w:rPr>
              <w:t>-2 944</w:t>
            </w:r>
          </w:p>
        </w:tc>
      </w:tr>
      <w:tr w:rsidR="00A02047" w:rsidTr="00B626F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51"/>
        </w:trPr>
        <w:tc>
          <w:tcPr>
            <w:tcW w:w="2537" w:type="dxa"/>
            <w:tcBorders>
              <w:top w:val="single" w:sz="4" w:space="0" w:color="000000"/>
              <w:left w:val="single" w:sz="4" w:space="0" w:color="000000"/>
              <w:bottom w:val="single" w:sz="4" w:space="0" w:color="000000"/>
              <w:right w:val="single" w:sz="4" w:space="0" w:color="000000"/>
            </w:tcBorders>
          </w:tcPr>
          <w:p w:rsidR="00A02047" w:rsidRPr="004C596F" w:rsidRDefault="00A02047" w:rsidP="00C7438C">
            <w:pPr>
              <w:pStyle w:val="TableParagraph"/>
              <w:keepNext/>
              <w:widowControl/>
              <w:spacing w:line="268" w:lineRule="exact"/>
              <w:ind w:left="107"/>
              <w:rPr>
                <w:sz w:val="24"/>
                <w:lang w:val="ru-RU"/>
              </w:rPr>
            </w:pPr>
            <w:r w:rsidRPr="004C596F">
              <w:rPr>
                <w:sz w:val="24"/>
                <w:lang w:val="ru-RU"/>
              </w:rPr>
              <w:t xml:space="preserve">- в % к </w:t>
            </w:r>
            <w:proofErr w:type="spellStart"/>
            <w:r w:rsidRPr="004C596F">
              <w:rPr>
                <w:sz w:val="24"/>
                <w:lang w:val="ru-RU"/>
              </w:rPr>
              <w:t>оборотнымак</w:t>
            </w:r>
            <w:proofErr w:type="spellEnd"/>
            <w:r w:rsidRPr="004C596F">
              <w:rPr>
                <w:sz w:val="24"/>
                <w:lang w:val="ru-RU"/>
              </w:rPr>
              <w:t>-</w:t>
            </w:r>
          </w:p>
          <w:p w:rsidR="00A02047" w:rsidRPr="004C596F" w:rsidRDefault="00A02047" w:rsidP="00C7438C">
            <w:pPr>
              <w:pStyle w:val="TableParagraph"/>
              <w:keepNext/>
              <w:widowControl/>
              <w:spacing w:line="264" w:lineRule="exact"/>
              <w:ind w:left="107"/>
              <w:rPr>
                <w:sz w:val="24"/>
                <w:lang w:val="ru-RU"/>
              </w:rPr>
            </w:pPr>
            <w:proofErr w:type="spellStart"/>
            <w:r w:rsidRPr="004C596F">
              <w:rPr>
                <w:sz w:val="24"/>
                <w:lang w:val="ru-RU"/>
              </w:rPr>
              <w:t>тивам</w:t>
            </w:r>
            <w:proofErr w:type="spellEnd"/>
          </w:p>
        </w:tc>
        <w:tc>
          <w:tcPr>
            <w:tcW w:w="1003" w:type="dxa"/>
            <w:tcBorders>
              <w:top w:val="single" w:sz="4" w:space="0" w:color="000000"/>
              <w:left w:val="single" w:sz="4" w:space="0" w:color="000000"/>
              <w:bottom w:val="single" w:sz="4" w:space="0" w:color="000000"/>
              <w:right w:val="single" w:sz="4" w:space="0" w:color="000000"/>
            </w:tcBorders>
          </w:tcPr>
          <w:p w:rsidR="00A02047" w:rsidRPr="004C596F" w:rsidRDefault="00A02047" w:rsidP="00C7438C">
            <w:pPr>
              <w:pStyle w:val="TableParagraph"/>
              <w:keepNext/>
              <w:widowControl/>
              <w:spacing w:before="3"/>
              <w:rPr>
                <w:sz w:val="23"/>
                <w:lang w:val="ru-RU"/>
              </w:rPr>
            </w:pPr>
          </w:p>
          <w:p w:rsidR="00A02047" w:rsidRDefault="00A02047" w:rsidP="00C7438C">
            <w:pPr>
              <w:pStyle w:val="TableParagraph"/>
              <w:keepNext/>
              <w:widowControl/>
              <w:spacing w:line="264" w:lineRule="exact"/>
              <w:ind w:left="90" w:right="82"/>
              <w:jc w:val="center"/>
              <w:rPr>
                <w:sz w:val="24"/>
              </w:rPr>
            </w:pPr>
            <w:r>
              <w:rPr>
                <w:sz w:val="24"/>
              </w:rPr>
              <w:t>92,4</w:t>
            </w:r>
          </w:p>
        </w:tc>
        <w:tc>
          <w:tcPr>
            <w:tcW w:w="1006"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93" w:right="83"/>
              <w:jc w:val="center"/>
              <w:rPr>
                <w:sz w:val="24"/>
              </w:rPr>
            </w:pPr>
            <w:r>
              <w:rPr>
                <w:sz w:val="24"/>
              </w:rPr>
              <w:t>78,1</w:t>
            </w:r>
          </w:p>
        </w:tc>
        <w:tc>
          <w:tcPr>
            <w:tcW w:w="1006"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93" w:right="83"/>
              <w:jc w:val="center"/>
              <w:rPr>
                <w:sz w:val="24"/>
              </w:rPr>
            </w:pPr>
            <w:r>
              <w:rPr>
                <w:sz w:val="24"/>
              </w:rPr>
              <w:t>27,7</w:t>
            </w:r>
          </w:p>
        </w:tc>
        <w:tc>
          <w:tcPr>
            <w:tcW w:w="1007"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90" w:right="82"/>
              <w:jc w:val="center"/>
              <w:rPr>
                <w:sz w:val="24"/>
              </w:rPr>
            </w:pPr>
            <w:r>
              <w:rPr>
                <w:sz w:val="24"/>
              </w:rPr>
              <w:t>58,0</w:t>
            </w:r>
          </w:p>
        </w:tc>
        <w:tc>
          <w:tcPr>
            <w:tcW w:w="962"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89" w:right="84"/>
              <w:jc w:val="center"/>
              <w:rPr>
                <w:sz w:val="24"/>
              </w:rPr>
            </w:pPr>
            <w:r>
              <w:rPr>
                <w:sz w:val="24"/>
              </w:rPr>
              <w:t>40,3</w:t>
            </w:r>
          </w:p>
        </w:tc>
        <w:tc>
          <w:tcPr>
            <w:tcW w:w="850"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86" w:right="84"/>
              <w:jc w:val="center"/>
              <w:rPr>
                <w:sz w:val="24"/>
              </w:rPr>
            </w:pPr>
            <w:r>
              <w:rPr>
                <w:sz w:val="24"/>
              </w:rPr>
              <w:t>-52,1</w:t>
            </w:r>
          </w:p>
        </w:tc>
        <w:tc>
          <w:tcPr>
            <w:tcW w:w="993"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84" w:right="84"/>
              <w:jc w:val="center"/>
              <w:rPr>
                <w:sz w:val="24"/>
              </w:rPr>
            </w:pPr>
            <w:r>
              <w:rPr>
                <w:sz w:val="24"/>
              </w:rPr>
              <w:t>-17,7</w:t>
            </w:r>
          </w:p>
        </w:tc>
      </w:tr>
      <w:tr w:rsidR="00A02047" w:rsidTr="00B626F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827"/>
        </w:trPr>
        <w:tc>
          <w:tcPr>
            <w:tcW w:w="2537" w:type="dxa"/>
            <w:tcBorders>
              <w:top w:val="single" w:sz="4" w:space="0" w:color="000000"/>
              <w:left w:val="single" w:sz="4" w:space="0" w:color="000000"/>
              <w:bottom w:val="single" w:sz="4" w:space="0" w:color="000000"/>
              <w:right w:val="single" w:sz="4" w:space="0" w:color="000000"/>
            </w:tcBorders>
          </w:tcPr>
          <w:p w:rsidR="00A02047" w:rsidRPr="00A02047" w:rsidRDefault="00A02047" w:rsidP="00C7438C">
            <w:pPr>
              <w:pStyle w:val="TableParagraph"/>
              <w:keepNext/>
              <w:widowControl/>
              <w:tabs>
                <w:tab w:val="left" w:pos="1784"/>
              </w:tabs>
              <w:ind w:left="107" w:right="94"/>
              <w:rPr>
                <w:sz w:val="24"/>
              </w:rPr>
            </w:pPr>
            <w:proofErr w:type="spellStart"/>
            <w:r w:rsidRPr="00A02047">
              <w:rPr>
                <w:sz w:val="24"/>
              </w:rPr>
              <w:t>Дебиторская</w:t>
            </w:r>
            <w:r w:rsidRPr="00A02047">
              <w:rPr>
                <w:spacing w:val="-3"/>
                <w:sz w:val="24"/>
              </w:rPr>
              <w:t>задол</w:t>
            </w:r>
            <w:r w:rsidRPr="00A02047">
              <w:rPr>
                <w:sz w:val="24"/>
              </w:rPr>
              <w:t>женность</w:t>
            </w:r>
            <w:proofErr w:type="spellEnd"/>
            <w:r w:rsidRPr="00A02047">
              <w:rPr>
                <w:sz w:val="24"/>
              </w:rPr>
              <w:t>:</w:t>
            </w:r>
          </w:p>
          <w:p w:rsidR="00A02047" w:rsidRPr="00A02047" w:rsidRDefault="00A02047" w:rsidP="00C7438C">
            <w:pPr>
              <w:pStyle w:val="TableParagraph"/>
              <w:keepNext/>
              <w:widowControl/>
              <w:spacing w:line="264" w:lineRule="exact"/>
              <w:ind w:left="107"/>
              <w:rPr>
                <w:sz w:val="24"/>
              </w:rPr>
            </w:pPr>
            <w:r w:rsidRPr="00A02047">
              <w:rPr>
                <w:sz w:val="24"/>
              </w:rPr>
              <w:t xml:space="preserve">- </w:t>
            </w:r>
            <w:proofErr w:type="spellStart"/>
            <w:r w:rsidRPr="00A02047">
              <w:rPr>
                <w:sz w:val="24"/>
              </w:rPr>
              <w:t>тыс.руб</w:t>
            </w:r>
            <w:proofErr w:type="spellEnd"/>
            <w:r w:rsidRPr="00A02047">
              <w:rPr>
                <w:sz w:val="24"/>
              </w:rPr>
              <w:t>.</w:t>
            </w:r>
          </w:p>
        </w:tc>
        <w:tc>
          <w:tcPr>
            <w:tcW w:w="1003" w:type="dxa"/>
            <w:tcBorders>
              <w:top w:val="single" w:sz="4" w:space="0" w:color="000000"/>
              <w:left w:val="single" w:sz="4" w:space="0" w:color="000000"/>
              <w:bottom w:val="single" w:sz="4" w:space="0" w:color="000000"/>
              <w:right w:val="single" w:sz="4" w:space="0" w:color="000000"/>
            </w:tcBorders>
          </w:tcPr>
          <w:p w:rsidR="00A02047" w:rsidRPr="00A02047" w:rsidRDefault="00A02047" w:rsidP="00C7438C">
            <w:pPr>
              <w:pStyle w:val="TableParagraph"/>
              <w:keepNext/>
              <w:widowControl/>
              <w:rPr>
                <w:sz w:val="26"/>
              </w:rPr>
            </w:pPr>
          </w:p>
          <w:p w:rsidR="00A02047" w:rsidRPr="00A02047" w:rsidRDefault="00A02047" w:rsidP="00C7438C">
            <w:pPr>
              <w:pStyle w:val="TableParagraph"/>
              <w:keepNext/>
              <w:widowControl/>
              <w:spacing w:before="3"/>
              <w:rPr>
                <w:sz w:val="21"/>
              </w:rPr>
            </w:pPr>
          </w:p>
          <w:p w:rsidR="00A02047" w:rsidRDefault="00A02047" w:rsidP="00C7438C">
            <w:pPr>
              <w:pStyle w:val="TableParagraph"/>
              <w:keepNext/>
              <w:widowControl/>
              <w:spacing w:line="264" w:lineRule="exact"/>
              <w:ind w:left="90" w:right="80"/>
              <w:jc w:val="center"/>
              <w:rPr>
                <w:sz w:val="24"/>
              </w:rPr>
            </w:pPr>
            <w:r>
              <w:rPr>
                <w:sz w:val="24"/>
              </w:rPr>
              <w:t>224</w:t>
            </w:r>
          </w:p>
        </w:tc>
        <w:tc>
          <w:tcPr>
            <w:tcW w:w="1006"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rPr>
                <w:sz w:val="26"/>
              </w:rPr>
            </w:pPr>
          </w:p>
          <w:p w:rsidR="00A02047" w:rsidRDefault="00A02047" w:rsidP="00C7438C">
            <w:pPr>
              <w:pStyle w:val="TableParagraph"/>
              <w:keepNext/>
              <w:widowControl/>
              <w:spacing w:before="3"/>
              <w:rPr>
                <w:sz w:val="21"/>
              </w:rPr>
            </w:pPr>
          </w:p>
          <w:p w:rsidR="00A02047" w:rsidRDefault="00A02047" w:rsidP="00C7438C">
            <w:pPr>
              <w:pStyle w:val="TableParagraph"/>
              <w:keepNext/>
              <w:widowControl/>
              <w:spacing w:line="264" w:lineRule="exact"/>
              <w:ind w:left="93" w:right="83"/>
              <w:jc w:val="center"/>
              <w:rPr>
                <w:sz w:val="24"/>
              </w:rPr>
            </w:pPr>
            <w:r>
              <w:rPr>
                <w:sz w:val="24"/>
              </w:rPr>
              <w:t>1 227</w:t>
            </w:r>
          </w:p>
        </w:tc>
        <w:tc>
          <w:tcPr>
            <w:tcW w:w="1006"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rPr>
                <w:sz w:val="26"/>
              </w:rPr>
            </w:pPr>
          </w:p>
          <w:p w:rsidR="00A02047" w:rsidRDefault="00A02047" w:rsidP="00C7438C">
            <w:pPr>
              <w:pStyle w:val="TableParagraph"/>
              <w:keepNext/>
              <w:widowControl/>
              <w:spacing w:before="3"/>
              <w:rPr>
                <w:sz w:val="21"/>
              </w:rPr>
            </w:pPr>
          </w:p>
          <w:p w:rsidR="00A02047" w:rsidRDefault="00A02047" w:rsidP="00C7438C">
            <w:pPr>
              <w:pStyle w:val="TableParagraph"/>
              <w:keepNext/>
              <w:widowControl/>
              <w:spacing w:line="264" w:lineRule="exact"/>
              <w:ind w:left="93" w:right="83"/>
              <w:jc w:val="center"/>
              <w:rPr>
                <w:sz w:val="24"/>
              </w:rPr>
            </w:pPr>
            <w:r>
              <w:rPr>
                <w:sz w:val="24"/>
              </w:rPr>
              <w:t>5 337</w:t>
            </w:r>
          </w:p>
        </w:tc>
        <w:tc>
          <w:tcPr>
            <w:tcW w:w="1007"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rPr>
                <w:sz w:val="26"/>
              </w:rPr>
            </w:pPr>
          </w:p>
          <w:p w:rsidR="00A02047" w:rsidRDefault="00A02047" w:rsidP="00C7438C">
            <w:pPr>
              <w:pStyle w:val="TableParagraph"/>
              <w:keepNext/>
              <w:widowControl/>
              <w:spacing w:before="3"/>
              <w:rPr>
                <w:sz w:val="21"/>
              </w:rPr>
            </w:pPr>
          </w:p>
          <w:p w:rsidR="00A02047" w:rsidRDefault="00A02047" w:rsidP="00C7438C">
            <w:pPr>
              <w:pStyle w:val="TableParagraph"/>
              <w:keepNext/>
              <w:widowControl/>
              <w:spacing w:line="264" w:lineRule="exact"/>
              <w:ind w:left="90" w:right="82"/>
              <w:jc w:val="center"/>
              <w:rPr>
                <w:sz w:val="24"/>
              </w:rPr>
            </w:pPr>
            <w:r>
              <w:rPr>
                <w:sz w:val="24"/>
              </w:rPr>
              <w:t>1 985</w:t>
            </w:r>
          </w:p>
        </w:tc>
        <w:tc>
          <w:tcPr>
            <w:tcW w:w="962"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rPr>
                <w:sz w:val="26"/>
              </w:rPr>
            </w:pPr>
          </w:p>
          <w:p w:rsidR="00A02047" w:rsidRDefault="00A02047" w:rsidP="00C7438C">
            <w:pPr>
              <w:pStyle w:val="TableParagraph"/>
              <w:keepNext/>
              <w:widowControl/>
              <w:spacing w:before="3"/>
              <w:rPr>
                <w:sz w:val="21"/>
              </w:rPr>
            </w:pPr>
          </w:p>
          <w:p w:rsidR="00A02047" w:rsidRDefault="00A02047" w:rsidP="00C7438C">
            <w:pPr>
              <w:pStyle w:val="TableParagraph"/>
              <w:keepNext/>
              <w:widowControl/>
              <w:spacing w:line="264" w:lineRule="exact"/>
              <w:ind w:left="86" w:right="84"/>
              <w:jc w:val="center"/>
              <w:rPr>
                <w:sz w:val="24"/>
              </w:rPr>
            </w:pPr>
            <w:r>
              <w:rPr>
                <w:sz w:val="24"/>
              </w:rPr>
              <w:t>247</w:t>
            </w:r>
          </w:p>
        </w:tc>
        <w:tc>
          <w:tcPr>
            <w:tcW w:w="850"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rPr>
                <w:sz w:val="26"/>
              </w:rPr>
            </w:pPr>
          </w:p>
          <w:p w:rsidR="00A02047" w:rsidRDefault="00A02047" w:rsidP="00C7438C">
            <w:pPr>
              <w:pStyle w:val="TableParagraph"/>
              <w:keepNext/>
              <w:widowControl/>
              <w:spacing w:before="3"/>
              <w:rPr>
                <w:sz w:val="21"/>
              </w:rPr>
            </w:pPr>
          </w:p>
          <w:p w:rsidR="00A02047" w:rsidRDefault="00A02047" w:rsidP="00C7438C">
            <w:pPr>
              <w:pStyle w:val="TableParagraph"/>
              <w:keepNext/>
              <w:widowControl/>
              <w:spacing w:line="264" w:lineRule="exact"/>
              <w:ind w:left="86" w:right="84"/>
              <w:jc w:val="center"/>
              <w:rPr>
                <w:sz w:val="24"/>
              </w:rPr>
            </w:pPr>
            <w:r>
              <w:rPr>
                <w:sz w:val="24"/>
              </w:rPr>
              <w:t>23</w:t>
            </w:r>
          </w:p>
        </w:tc>
        <w:tc>
          <w:tcPr>
            <w:tcW w:w="993"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rPr>
                <w:sz w:val="26"/>
              </w:rPr>
            </w:pPr>
          </w:p>
          <w:p w:rsidR="00A02047" w:rsidRDefault="00A02047" w:rsidP="00C7438C">
            <w:pPr>
              <w:pStyle w:val="TableParagraph"/>
              <w:keepNext/>
              <w:widowControl/>
              <w:spacing w:before="3"/>
              <w:rPr>
                <w:sz w:val="21"/>
              </w:rPr>
            </w:pPr>
          </w:p>
          <w:p w:rsidR="00A02047" w:rsidRDefault="00A02047" w:rsidP="00C7438C">
            <w:pPr>
              <w:pStyle w:val="TableParagraph"/>
              <w:keepNext/>
              <w:widowControl/>
              <w:spacing w:line="264" w:lineRule="exact"/>
              <w:ind w:left="84" w:right="84"/>
              <w:jc w:val="center"/>
              <w:rPr>
                <w:sz w:val="24"/>
              </w:rPr>
            </w:pPr>
            <w:r>
              <w:rPr>
                <w:sz w:val="24"/>
              </w:rPr>
              <w:t>-1 738</w:t>
            </w:r>
          </w:p>
        </w:tc>
      </w:tr>
      <w:tr w:rsidR="00A02047" w:rsidTr="00B626F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51"/>
        </w:trPr>
        <w:tc>
          <w:tcPr>
            <w:tcW w:w="2537" w:type="dxa"/>
            <w:tcBorders>
              <w:top w:val="single" w:sz="4" w:space="0" w:color="000000"/>
              <w:left w:val="single" w:sz="4" w:space="0" w:color="000000"/>
              <w:bottom w:val="single" w:sz="4" w:space="0" w:color="000000"/>
              <w:right w:val="single" w:sz="4" w:space="0" w:color="000000"/>
            </w:tcBorders>
          </w:tcPr>
          <w:p w:rsidR="00A02047" w:rsidRPr="00A02047" w:rsidRDefault="00A02047" w:rsidP="00C7438C">
            <w:pPr>
              <w:pStyle w:val="TableParagraph"/>
              <w:keepNext/>
              <w:widowControl/>
              <w:spacing w:line="268" w:lineRule="exact"/>
              <w:ind w:left="107"/>
              <w:rPr>
                <w:sz w:val="24"/>
              </w:rPr>
            </w:pPr>
            <w:r w:rsidRPr="00A02047">
              <w:rPr>
                <w:sz w:val="24"/>
              </w:rPr>
              <w:t xml:space="preserve">- в % к </w:t>
            </w:r>
            <w:proofErr w:type="spellStart"/>
            <w:r w:rsidRPr="00A02047">
              <w:rPr>
                <w:sz w:val="24"/>
              </w:rPr>
              <w:t>оборотным</w:t>
            </w:r>
            <w:r w:rsidR="00B626FF">
              <w:rPr>
                <w:sz w:val="24"/>
              </w:rPr>
              <w:t>ак</w:t>
            </w:r>
            <w:r w:rsidRPr="00A02047">
              <w:rPr>
                <w:sz w:val="24"/>
              </w:rPr>
              <w:t>тивам</w:t>
            </w:r>
            <w:proofErr w:type="spellEnd"/>
          </w:p>
        </w:tc>
        <w:tc>
          <w:tcPr>
            <w:tcW w:w="1003" w:type="dxa"/>
            <w:tcBorders>
              <w:top w:val="single" w:sz="4" w:space="0" w:color="000000"/>
              <w:left w:val="single" w:sz="4" w:space="0" w:color="000000"/>
              <w:bottom w:val="single" w:sz="4" w:space="0" w:color="000000"/>
              <w:right w:val="single" w:sz="4" w:space="0" w:color="000000"/>
            </w:tcBorders>
          </w:tcPr>
          <w:p w:rsidR="00A02047" w:rsidRP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90" w:right="82"/>
              <w:jc w:val="center"/>
              <w:rPr>
                <w:sz w:val="24"/>
              </w:rPr>
            </w:pPr>
            <w:r>
              <w:rPr>
                <w:sz w:val="24"/>
              </w:rPr>
              <w:t>3,2</w:t>
            </w:r>
          </w:p>
        </w:tc>
        <w:tc>
          <w:tcPr>
            <w:tcW w:w="1006"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93" w:right="83"/>
              <w:jc w:val="center"/>
              <w:rPr>
                <w:sz w:val="24"/>
              </w:rPr>
            </w:pPr>
            <w:r>
              <w:rPr>
                <w:sz w:val="24"/>
              </w:rPr>
              <w:t>15,1</w:t>
            </w:r>
          </w:p>
        </w:tc>
        <w:tc>
          <w:tcPr>
            <w:tcW w:w="1006"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93" w:right="83"/>
              <w:jc w:val="center"/>
              <w:rPr>
                <w:sz w:val="24"/>
              </w:rPr>
            </w:pPr>
            <w:r>
              <w:rPr>
                <w:sz w:val="24"/>
              </w:rPr>
              <w:t>41,0</w:t>
            </w:r>
          </w:p>
        </w:tc>
        <w:tc>
          <w:tcPr>
            <w:tcW w:w="1007"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90" w:right="82"/>
              <w:jc w:val="center"/>
              <w:rPr>
                <w:sz w:val="24"/>
              </w:rPr>
            </w:pPr>
            <w:r>
              <w:rPr>
                <w:sz w:val="24"/>
              </w:rPr>
              <w:t>39,9</w:t>
            </w:r>
          </w:p>
        </w:tc>
        <w:tc>
          <w:tcPr>
            <w:tcW w:w="962"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89" w:right="84"/>
              <w:jc w:val="center"/>
              <w:rPr>
                <w:sz w:val="24"/>
              </w:rPr>
            </w:pPr>
            <w:r>
              <w:rPr>
                <w:sz w:val="24"/>
              </w:rPr>
              <w:t>15,1</w:t>
            </w:r>
          </w:p>
        </w:tc>
        <w:tc>
          <w:tcPr>
            <w:tcW w:w="850"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89" w:right="84"/>
              <w:jc w:val="center"/>
              <w:rPr>
                <w:sz w:val="24"/>
              </w:rPr>
            </w:pPr>
            <w:r>
              <w:rPr>
                <w:sz w:val="24"/>
              </w:rPr>
              <w:t>11,9</w:t>
            </w:r>
          </w:p>
        </w:tc>
        <w:tc>
          <w:tcPr>
            <w:tcW w:w="993"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84" w:right="84"/>
              <w:jc w:val="center"/>
              <w:rPr>
                <w:sz w:val="24"/>
              </w:rPr>
            </w:pPr>
            <w:r>
              <w:rPr>
                <w:sz w:val="24"/>
              </w:rPr>
              <w:t>-24,8</w:t>
            </w:r>
          </w:p>
        </w:tc>
      </w:tr>
      <w:tr w:rsidR="00A02047" w:rsidTr="00B626F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104"/>
        </w:trPr>
        <w:tc>
          <w:tcPr>
            <w:tcW w:w="2537" w:type="dxa"/>
            <w:tcBorders>
              <w:top w:val="single" w:sz="4" w:space="0" w:color="000000"/>
              <w:left w:val="single" w:sz="4" w:space="0" w:color="000000"/>
              <w:bottom w:val="single" w:sz="4" w:space="0" w:color="000000"/>
              <w:right w:val="single" w:sz="4" w:space="0" w:color="000000"/>
            </w:tcBorders>
          </w:tcPr>
          <w:p w:rsidR="00A02047" w:rsidRPr="004C596F" w:rsidRDefault="00A02047" w:rsidP="00C7438C">
            <w:pPr>
              <w:pStyle w:val="TableParagraph"/>
              <w:keepNext/>
              <w:widowControl/>
              <w:ind w:left="107" w:right="95"/>
              <w:jc w:val="both"/>
              <w:rPr>
                <w:sz w:val="24"/>
                <w:lang w:val="ru-RU"/>
              </w:rPr>
            </w:pPr>
            <w:r w:rsidRPr="004C596F">
              <w:rPr>
                <w:sz w:val="24"/>
                <w:lang w:val="ru-RU"/>
              </w:rPr>
              <w:t>Денежные</w:t>
            </w:r>
            <w:r w:rsidR="00B626FF" w:rsidRPr="004C596F">
              <w:rPr>
                <w:sz w:val="24"/>
                <w:lang w:val="ru-RU"/>
              </w:rPr>
              <w:t xml:space="preserve"> средства и денежные эквивален</w:t>
            </w:r>
            <w:r w:rsidRPr="004C596F">
              <w:rPr>
                <w:sz w:val="24"/>
                <w:lang w:val="ru-RU"/>
              </w:rPr>
              <w:t>ты:</w:t>
            </w:r>
          </w:p>
          <w:p w:rsidR="00A02047" w:rsidRDefault="00A02047" w:rsidP="00C7438C">
            <w:pPr>
              <w:pStyle w:val="TableParagraph"/>
              <w:keepNext/>
              <w:widowControl/>
              <w:spacing w:line="264" w:lineRule="exact"/>
              <w:ind w:left="107"/>
              <w:jc w:val="both"/>
              <w:rPr>
                <w:sz w:val="24"/>
              </w:rPr>
            </w:pPr>
            <w:r>
              <w:rPr>
                <w:sz w:val="24"/>
              </w:rPr>
              <w:t xml:space="preserve">- </w:t>
            </w:r>
            <w:proofErr w:type="spellStart"/>
            <w:r>
              <w:rPr>
                <w:sz w:val="24"/>
              </w:rPr>
              <w:t>тыс</w:t>
            </w:r>
            <w:proofErr w:type="spellEnd"/>
            <w:r>
              <w:rPr>
                <w:sz w:val="24"/>
              </w:rPr>
              <w:t xml:space="preserve">. </w:t>
            </w:r>
            <w:proofErr w:type="spellStart"/>
            <w:r>
              <w:rPr>
                <w:sz w:val="24"/>
              </w:rPr>
              <w:t>руб</w:t>
            </w:r>
            <w:proofErr w:type="spellEnd"/>
            <w:r>
              <w:rPr>
                <w:sz w:val="24"/>
              </w:rPr>
              <w:t>.</w:t>
            </w:r>
          </w:p>
        </w:tc>
        <w:tc>
          <w:tcPr>
            <w:tcW w:w="1003"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rPr>
                <w:sz w:val="26"/>
              </w:rPr>
            </w:pPr>
          </w:p>
          <w:p w:rsidR="00A02047" w:rsidRDefault="00A02047" w:rsidP="00C7438C">
            <w:pPr>
              <w:pStyle w:val="TableParagraph"/>
              <w:keepNext/>
              <w:widowControl/>
              <w:rPr>
                <w:sz w:val="26"/>
              </w:rPr>
            </w:pPr>
          </w:p>
          <w:p w:rsidR="00A02047" w:rsidRDefault="00A02047" w:rsidP="00C7438C">
            <w:pPr>
              <w:pStyle w:val="TableParagraph"/>
              <w:keepNext/>
              <w:widowControl/>
              <w:spacing w:before="222" w:line="264" w:lineRule="exact"/>
              <w:ind w:left="90" w:right="80"/>
              <w:jc w:val="center"/>
              <w:rPr>
                <w:sz w:val="24"/>
              </w:rPr>
            </w:pPr>
            <w:r>
              <w:rPr>
                <w:sz w:val="24"/>
              </w:rPr>
              <w:t>72</w:t>
            </w:r>
          </w:p>
        </w:tc>
        <w:tc>
          <w:tcPr>
            <w:tcW w:w="1006"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rPr>
                <w:sz w:val="26"/>
              </w:rPr>
            </w:pPr>
          </w:p>
          <w:p w:rsidR="00A02047" w:rsidRDefault="00A02047" w:rsidP="00C7438C">
            <w:pPr>
              <w:pStyle w:val="TableParagraph"/>
              <w:keepNext/>
              <w:widowControl/>
              <w:rPr>
                <w:sz w:val="26"/>
              </w:rPr>
            </w:pPr>
          </w:p>
          <w:p w:rsidR="00A02047" w:rsidRDefault="00A02047" w:rsidP="00C7438C">
            <w:pPr>
              <w:pStyle w:val="TableParagraph"/>
              <w:keepNext/>
              <w:widowControl/>
              <w:spacing w:before="222" w:line="264" w:lineRule="exact"/>
              <w:ind w:left="90" w:right="83"/>
              <w:jc w:val="center"/>
              <w:rPr>
                <w:sz w:val="24"/>
              </w:rPr>
            </w:pPr>
            <w:r>
              <w:rPr>
                <w:sz w:val="24"/>
              </w:rPr>
              <w:t>358</w:t>
            </w:r>
          </w:p>
        </w:tc>
        <w:tc>
          <w:tcPr>
            <w:tcW w:w="1006"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rPr>
                <w:sz w:val="26"/>
              </w:rPr>
            </w:pPr>
          </w:p>
          <w:p w:rsidR="00A02047" w:rsidRDefault="00A02047" w:rsidP="00C7438C">
            <w:pPr>
              <w:pStyle w:val="TableParagraph"/>
              <w:keepNext/>
              <w:widowControl/>
              <w:rPr>
                <w:sz w:val="26"/>
              </w:rPr>
            </w:pPr>
          </w:p>
          <w:p w:rsidR="00A02047" w:rsidRDefault="00A02047" w:rsidP="00C7438C">
            <w:pPr>
              <w:pStyle w:val="TableParagraph"/>
              <w:keepNext/>
              <w:widowControl/>
              <w:spacing w:before="222" w:line="264" w:lineRule="exact"/>
              <w:ind w:left="93" w:right="83"/>
              <w:jc w:val="center"/>
              <w:rPr>
                <w:sz w:val="24"/>
              </w:rPr>
            </w:pPr>
            <w:r>
              <w:rPr>
                <w:sz w:val="24"/>
              </w:rPr>
              <w:t>4 060</w:t>
            </w:r>
          </w:p>
        </w:tc>
        <w:tc>
          <w:tcPr>
            <w:tcW w:w="1007"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rPr>
                <w:sz w:val="26"/>
              </w:rPr>
            </w:pPr>
          </w:p>
          <w:p w:rsidR="00A02047" w:rsidRDefault="00A02047" w:rsidP="00C7438C">
            <w:pPr>
              <w:pStyle w:val="TableParagraph"/>
              <w:keepNext/>
              <w:widowControl/>
              <w:rPr>
                <w:sz w:val="26"/>
              </w:rPr>
            </w:pPr>
          </w:p>
          <w:p w:rsidR="00A02047" w:rsidRDefault="00A02047" w:rsidP="00C7438C">
            <w:pPr>
              <w:pStyle w:val="TableParagraph"/>
              <w:keepNext/>
              <w:widowControl/>
              <w:spacing w:before="222" w:line="264" w:lineRule="exact"/>
              <w:ind w:left="90" w:right="84"/>
              <w:jc w:val="center"/>
              <w:rPr>
                <w:sz w:val="24"/>
              </w:rPr>
            </w:pPr>
            <w:r>
              <w:rPr>
                <w:sz w:val="24"/>
              </w:rPr>
              <w:t>108</w:t>
            </w:r>
          </w:p>
        </w:tc>
        <w:tc>
          <w:tcPr>
            <w:tcW w:w="962"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rPr>
                <w:sz w:val="26"/>
              </w:rPr>
            </w:pPr>
          </w:p>
          <w:p w:rsidR="00A02047" w:rsidRDefault="00A02047" w:rsidP="00C7438C">
            <w:pPr>
              <w:pStyle w:val="TableParagraph"/>
              <w:keepNext/>
              <w:widowControl/>
              <w:rPr>
                <w:sz w:val="26"/>
              </w:rPr>
            </w:pPr>
          </w:p>
          <w:p w:rsidR="00A02047" w:rsidRDefault="00A02047" w:rsidP="00C7438C">
            <w:pPr>
              <w:pStyle w:val="TableParagraph"/>
              <w:keepNext/>
              <w:widowControl/>
              <w:spacing w:before="222" w:line="264" w:lineRule="exact"/>
              <w:ind w:left="86" w:right="84"/>
              <w:jc w:val="center"/>
              <w:rPr>
                <w:sz w:val="24"/>
              </w:rPr>
            </w:pPr>
            <w:r>
              <w:rPr>
                <w:sz w:val="24"/>
              </w:rPr>
              <w:t>598</w:t>
            </w:r>
          </w:p>
        </w:tc>
        <w:tc>
          <w:tcPr>
            <w:tcW w:w="850"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rPr>
                <w:sz w:val="26"/>
              </w:rPr>
            </w:pPr>
          </w:p>
          <w:p w:rsidR="00A02047" w:rsidRDefault="00A02047" w:rsidP="00C7438C">
            <w:pPr>
              <w:pStyle w:val="TableParagraph"/>
              <w:keepNext/>
              <w:widowControl/>
              <w:rPr>
                <w:sz w:val="26"/>
              </w:rPr>
            </w:pPr>
          </w:p>
          <w:p w:rsidR="00A02047" w:rsidRDefault="00A02047" w:rsidP="00C7438C">
            <w:pPr>
              <w:pStyle w:val="TableParagraph"/>
              <w:keepNext/>
              <w:widowControl/>
              <w:spacing w:before="222" w:line="264" w:lineRule="exact"/>
              <w:ind w:left="86" w:right="84"/>
              <w:jc w:val="center"/>
              <w:rPr>
                <w:sz w:val="24"/>
              </w:rPr>
            </w:pPr>
            <w:r>
              <w:rPr>
                <w:sz w:val="24"/>
              </w:rPr>
              <w:t>526</w:t>
            </w:r>
          </w:p>
        </w:tc>
        <w:tc>
          <w:tcPr>
            <w:tcW w:w="993"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rPr>
                <w:sz w:val="26"/>
              </w:rPr>
            </w:pPr>
          </w:p>
          <w:p w:rsidR="00A02047" w:rsidRDefault="00A02047" w:rsidP="00C7438C">
            <w:pPr>
              <w:pStyle w:val="TableParagraph"/>
              <w:keepNext/>
              <w:widowControl/>
              <w:rPr>
                <w:sz w:val="26"/>
              </w:rPr>
            </w:pPr>
          </w:p>
          <w:p w:rsidR="00A02047" w:rsidRDefault="00A02047" w:rsidP="00C7438C">
            <w:pPr>
              <w:pStyle w:val="TableParagraph"/>
              <w:keepNext/>
              <w:widowControl/>
              <w:spacing w:before="222" w:line="264" w:lineRule="exact"/>
              <w:ind w:left="84" w:right="84"/>
              <w:jc w:val="center"/>
              <w:rPr>
                <w:sz w:val="24"/>
              </w:rPr>
            </w:pPr>
            <w:r>
              <w:rPr>
                <w:sz w:val="24"/>
              </w:rPr>
              <w:t>490</w:t>
            </w:r>
          </w:p>
        </w:tc>
      </w:tr>
      <w:tr w:rsidR="00A02047" w:rsidTr="00B626F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51"/>
        </w:trPr>
        <w:tc>
          <w:tcPr>
            <w:tcW w:w="2537" w:type="dxa"/>
            <w:tcBorders>
              <w:top w:val="single" w:sz="4" w:space="0" w:color="000000"/>
              <w:left w:val="single" w:sz="4" w:space="0" w:color="000000"/>
              <w:bottom w:val="single" w:sz="4" w:space="0" w:color="000000"/>
              <w:right w:val="single" w:sz="4" w:space="0" w:color="000000"/>
            </w:tcBorders>
          </w:tcPr>
          <w:p w:rsidR="00A02047" w:rsidRPr="004C596F" w:rsidRDefault="00A02047" w:rsidP="00C7438C">
            <w:pPr>
              <w:pStyle w:val="TableParagraph"/>
              <w:keepNext/>
              <w:widowControl/>
              <w:spacing w:line="268" w:lineRule="exact"/>
              <w:ind w:left="107"/>
              <w:rPr>
                <w:sz w:val="24"/>
                <w:lang w:val="ru-RU"/>
              </w:rPr>
            </w:pPr>
            <w:r w:rsidRPr="004C596F">
              <w:rPr>
                <w:sz w:val="24"/>
                <w:lang w:val="ru-RU"/>
              </w:rPr>
              <w:t xml:space="preserve">- в % к </w:t>
            </w:r>
            <w:proofErr w:type="spellStart"/>
            <w:r w:rsidRPr="004C596F">
              <w:rPr>
                <w:sz w:val="24"/>
                <w:lang w:val="ru-RU"/>
              </w:rPr>
              <w:t>оборотнымак</w:t>
            </w:r>
            <w:proofErr w:type="spellEnd"/>
            <w:r w:rsidRPr="004C596F">
              <w:rPr>
                <w:sz w:val="24"/>
                <w:lang w:val="ru-RU"/>
              </w:rPr>
              <w:t>-</w:t>
            </w:r>
          </w:p>
          <w:p w:rsidR="00A02047" w:rsidRPr="004C596F" w:rsidRDefault="00A02047" w:rsidP="00C7438C">
            <w:pPr>
              <w:pStyle w:val="TableParagraph"/>
              <w:keepNext/>
              <w:widowControl/>
              <w:spacing w:line="264" w:lineRule="exact"/>
              <w:ind w:left="107"/>
              <w:rPr>
                <w:sz w:val="24"/>
                <w:lang w:val="ru-RU"/>
              </w:rPr>
            </w:pPr>
            <w:proofErr w:type="spellStart"/>
            <w:r w:rsidRPr="004C596F">
              <w:rPr>
                <w:sz w:val="24"/>
                <w:lang w:val="ru-RU"/>
              </w:rPr>
              <w:t>тивам</w:t>
            </w:r>
            <w:proofErr w:type="spellEnd"/>
          </w:p>
        </w:tc>
        <w:tc>
          <w:tcPr>
            <w:tcW w:w="1003" w:type="dxa"/>
            <w:tcBorders>
              <w:top w:val="single" w:sz="4" w:space="0" w:color="000000"/>
              <w:left w:val="single" w:sz="4" w:space="0" w:color="000000"/>
              <w:bottom w:val="single" w:sz="4" w:space="0" w:color="000000"/>
              <w:right w:val="single" w:sz="4" w:space="0" w:color="000000"/>
            </w:tcBorders>
          </w:tcPr>
          <w:p w:rsidR="00A02047" w:rsidRPr="004C596F" w:rsidRDefault="00A02047" w:rsidP="00C7438C">
            <w:pPr>
              <w:pStyle w:val="TableParagraph"/>
              <w:keepNext/>
              <w:widowControl/>
              <w:spacing w:before="3"/>
              <w:rPr>
                <w:sz w:val="23"/>
                <w:lang w:val="ru-RU"/>
              </w:rPr>
            </w:pPr>
          </w:p>
          <w:p w:rsidR="00A02047" w:rsidRDefault="00A02047" w:rsidP="00C7438C">
            <w:pPr>
              <w:pStyle w:val="TableParagraph"/>
              <w:keepNext/>
              <w:widowControl/>
              <w:spacing w:line="264" w:lineRule="exact"/>
              <w:ind w:left="90" w:right="82"/>
              <w:jc w:val="center"/>
              <w:rPr>
                <w:sz w:val="24"/>
              </w:rPr>
            </w:pPr>
            <w:r>
              <w:rPr>
                <w:sz w:val="24"/>
              </w:rPr>
              <w:t>1,1</w:t>
            </w:r>
          </w:p>
        </w:tc>
        <w:tc>
          <w:tcPr>
            <w:tcW w:w="1006"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93" w:right="83"/>
              <w:jc w:val="center"/>
              <w:rPr>
                <w:sz w:val="24"/>
              </w:rPr>
            </w:pPr>
            <w:r>
              <w:rPr>
                <w:sz w:val="24"/>
              </w:rPr>
              <w:t>4,4</w:t>
            </w:r>
          </w:p>
        </w:tc>
        <w:tc>
          <w:tcPr>
            <w:tcW w:w="1006"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93" w:right="83"/>
              <w:jc w:val="center"/>
              <w:rPr>
                <w:sz w:val="24"/>
              </w:rPr>
            </w:pPr>
            <w:r>
              <w:rPr>
                <w:sz w:val="24"/>
              </w:rPr>
              <w:t>31,2</w:t>
            </w:r>
          </w:p>
        </w:tc>
        <w:tc>
          <w:tcPr>
            <w:tcW w:w="1007"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90" w:right="82"/>
              <w:jc w:val="center"/>
              <w:rPr>
                <w:sz w:val="24"/>
              </w:rPr>
            </w:pPr>
            <w:r>
              <w:rPr>
                <w:sz w:val="24"/>
              </w:rPr>
              <w:t>2,1</w:t>
            </w:r>
          </w:p>
        </w:tc>
        <w:tc>
          <w:tcPr>
            <w:tcW w:w="962"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89" w:right="84"/>
              <w:jc w:val="center"/>
              <w:rPr>
                <w:sz w:val="24"/>
              </w:rPr>
            </w:pPr>
            <w:r>
              <w:rPr>
                <w:sz w:val="24"/>
              </w:rPr>
              <w:t>36,5</w:t>
            </w:r>
          </w:p>
        </w:tc>
        <w:tc>
          <w:tcPr>
            <w:tcW w:w="850"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89" w:right="84"/>
              <w:jc w:val="center"/>
              <w:rPr>
                <w:sz w:val="24"/>
              </w:rPr>
            </w:pPr>
            <w:r>
              <w:rPr>
                <w:sz w:val="24"/>
              </w:rPr>
              <w:t>35,4</w:t>
            </w:r>
          </w:p>
        </w:tc>
        <w:tc>
          <w:tcPr>
            <w:tcW w:w="993"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87" w:right="84"/>
              <w:jc w:val="center"/>
              <w:rPr>
                <w:sz w:val="24"/>
              </w:rPr>
            </w:pPr>
            <w:r>
              <w:rPr>
                <w:sz w:val="24"/>
              </w:rPr>
              <w:t>34,4</w:t>
            </w:r>
          </w:p>
        </w:tc>
      </w:tr>
      <w:tr w:rsidR="00A02047" w:rsidTr="00B626F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830"/>
        </w:trPr>
        <w:tc>
          <w:tcPr>
            <w:tcW w:w="2537" w:type="dxa"/>
            <w:tcBorders>
              <w:top w:val="single" w:sz="4" w:space="0" w:color="000000"/>
              <w:left w:val="single" w:sz="4" w:space="0" w:color="000000"/>
              <w:bottom w:val="single" w:sz="4" w:space="0" w:color="000000"/>
              <w:right w:val="single" w:sz="4" w:space="0" w:color="000000"/>
            </w:tcBorders>
          </w:tcPr>
          <w:p w:rsidR="00A02047" w:rsidRPr="004C596F" w:rsidRDefault="00A02047" w:rsidP="00C7438C">
            <w:pPr>
              <w:pStyle w:val="TableParagraph"/>
              <w:keepNext/>
              <w:widowControl/>
              <w:tabs>
                <w:tab w:val="left" w:pos="1323"/>
              </w:tabs>
              <w:ind w:left="107" w:right="96"/>
              <w:rPr>
                <w:sz w:val="24"/>
                <w:lang w:val="ru-RU"/>
              </w:rPr>
            </w:pPr>
            <w:proofErr w:type="spellStart"/>
            <w:r w:rsidRPr="004C596F">
              <w:rPr>
                <w:sz w:val="24"/>
                <w:lang w:val="ru-RU"/>
              </w:rPr>
              <w:t>Прочие</w:t>
            </w:r>
            <w:r w:rsidRPr="004C596F">
              <w:rPr>
                <w:spacing w:val="-1"/>
                <w:sz w:val="24"/>
                <w:lang w:val="ru-RU"/>
              </w:rPr>
              <w:t>оборотные</w:t>
            </w:r>
            <w:proofErr w:type="spellEnd"/>
            <w:r w:rsidRPr="004C596F">
              <w:rPr>
                <w:spacing w:val="-1"/>
                <w:sz w:val="24"/>
                <w:lang w:val="ru-RU"/>
              </w:rPr>
              <w:t xml:space="preserve"> </w:t>
            </w:r>
            <w:r w:rsidRPr="004C596F">
              <w:rPr>
                <w:sz w:val="24"/>
                <w:lang w:val="ru-RU"/>
              </w:rPr>
              <w:t>активы:</w:t>
            </w:r>
          </w:p>
          <w:p w:rsidR="00A02047" w:rsidRPr="004C596F" w:rsidRDefault="00A02047" w:rsidP="00C7438C">
            <w:pPr>
              <w:pStyle w:val="TableParagraph"/>
              <w:keepNext/>
              <w:widowControl/>
              <w:spacing w:line="264" w:lineRule="exact"/>
              <w:ind w:left="107"/>
              <w:rPr>
                <w:sz w:val="24"/>
                <w:lang w:val="ru-RU"/>
              </w:rPr>
            </w:pPr>
            <w:r w:rsidRPr="004C596F">
              <w:rPr>
                <w:sz w:val="24"/>
                <w:lang w:val="ru-RU"/>
              </w:rPr>
              <w:t>- тыс. руб.</w:t>
            </w:r>
          </w:p>
        </w:tc>
        <w:tc>
          <w:tcPr>
            <w:tcW w:w="1003" w:type="dxa"/>
            <w:tcBorders>
              <w:top w:val="single" w:sz="4" w:space="0" w:color="000000"/>
              <w:left w:val="single" w:sz="4" w:space="0" w:color="000000"/>
              <w:bottom w:val="single" w:sz="4" w:space="0" w:color="000000"/>
              <w:right w:val="single" w:sz="4" w:space="0" w:color="000000"/>
            </w:tcBorders>
          </w:tcPr>
          <w:p w:rsidR="00A02047" w:rsidRPr="004C596F" w:rsidRDefault="00A02047" w:rsidP="00C7438C">
            <w:pPr>
              <w:pStyle w:val="TableParagraph"/>
              <w:keepNext/>
              <w:widowControl/>
              <w:rPr>
                <w:sz w:val="26"/>
                <w:lang w:val="ru-RU"/>
              </w:rPr>
            </w:pPr>
          </w:p>
          <w:p w:rsidR="00A02047" w:rsidRPr="004C596F" w:rsidRDefault="00A02047" w:rsidP="00C7438C">
            <w:pPr>
              <w:pStyle w:val="TableParagraph"/>
              <w:keepNext/>
              <w:widowControl/>
              <w:spacing w:before="5"/>
              <w:rPr>
                <w:sz w:val="21"/>
                <w:lang w:val="ru-RU"/>
              </w:rPr>
            </w:pPr>
          </w:p>
          <w:p w:rsidR="00A02047" w:rsidRDefault="00A02047" w:rsidP="00C7438C">
            <w:pPr>
              <w:pStyle w:val="TableParagraph"/>
              <w:keepNext/>
              <w:widowControl/>
              <w:spacing w:line="264" w:lineRule="exact"/>
              <w:ind w:left="90" w:right="80"/>
              <w:jc w:val="center"/>
              <w:rPr>
                <w:sz w:val="24"/>
              </w:rPr>
            </w:pPr>
            <w:r>
              <w:rPr>
                <w:sz w:val="24"/>
              </w:rPr>
              <w:t>231</w:t>
            </w:r>
          </w:p>
        </w:tc>
        <w:tc>
          <w:tcPr>
            <w:tcW w:w="1006"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rPr>
                <w:sz w:val="26"/>
              </w:rPr>
            </w:pPr>
          </w:p>
          <w:p w:rsidR="00A02047" w:rsidRDefault="00A02047" w:rsidP="00C7438C">
            <w:pPr>
              <w:pStyle w:val="TableParagraph"/>
              <w:keepNext/>
              <w:widowControl/>
              <w:spacing w:before="5"/>
              <w:rPr>
                <w:sz w:val="21"/>
              </w:rPr>
            </w:pPr>
          </w:p>
          <w:p w:rsidR="00A02047" w:rsidRDefault="00A02047" w:rsidP="00C7438C">
            <w:pPr>
              <w:pStyle w:val="TableParagraph"/>
              <w:keepNext/>
              <w:widowControl/>
              <w:spacing w:line="264" w:lineRule="exact"/>
              <w:ind w:left="90" w:right="83"/>
              <w:jc w:val="center"/>
              <w:rPr>
                <w:sz w:val="24"/>
              </w:rPr>
            </w:pPr>
            <w:r>
              <w:rPr>
                <w:sz w:val="24"/>
              </w:rPr>
              <w:t>195</w:t>
            </w:r>
          </w:p>
        </w:tc>
        <w:tc>
          <w:tcPr>
            <w:tcW w:w="1006"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rPr>
                <w:sz w:val="26"/>
              </w:rPr>
            </w:pPr>
          </w:p>
          <w:p w:rsidR="00A02047" w:rsidRDefault="00A02047" w:rsidP="00C7438C">
            <w:pPr>
              <w:pStyle w:val="TableParagraph"/>
              <w:keepNext/>
              <w:widowControl/>
              <w:spacing w:before="5"/>
              <w:rPr>
                <w:sz w:val="21"/>
              </w:rPr>
            </w:pPr>
          </w:p>
          <w:p w:rsidR="00A02047" w:rsidRDefault="00A02047" w:rsidP="00C7438C">
            <w:pPr>
              <w:pStyle w:val="TableParagraph"/>
              <w:keepNext/>
              <w:widowControl/>
              <w:spacing w:line="264" w:lineRule="exact"/>
              <w:ind w:left="10"/>
              <w:jc w:val="center"/>
              <w:rPr>
                <w:sz w:val="24"/>
              </w:rPr>
            </w:pPr>
            <w:r>
              <w:rPr>
                <w:w w:val="99"/>
                <w:sz w:val="24"/>
              </w:rPr>
              <w:t>-</w:t>
            </w:r>
          </w:p>
        </w:tc>
        <w:tc>
          <w:tcPr>
            <w:tcW w:w="1007"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rPr>
                <w:sz w:val="26"/>
              </w:rPr>
            </w:pPr>
          </w:p>
          <w:p w:rsidR="00A02047" w:rsidRDefault="00A02047" w:rsidP="00C7438C">
            <w:pPr>
              <w:pStyle w:val="TableParagraph"/>
              <w:keepNext/>
              <w:widowControl/>
              <w:spacing w:before="5"/>
              <w:rPr>
                <w:sz w:val="21"/>
              </w:rPr>
            </w:pPr>
          </w:p>
          <w:p w:rsidR="00A02047" w:rsidRDefault="00A02047" w:rsidP="00C7438C">
            <w:pPr>
              <w:pStyle w:val="TableParagraph"/>
              <w:keepNext/>
              <w:widowControl/>
              <w:spacing w:line="264" w:lineRule="exact"/>
              <w:ind w:left="9"/>
              <w:jc w:val="center"/>
              <w:rPr>
                <w:sz w:val="24"/>
              </w:rPr>
            </w:pPr>
            <w:r>
              <w:rPr>
                <w:w w:val="99"/>
                <w:sz w:val="24"/>
              </w:rPr>
              <w:t>-</w:t>
            </w:r>
          </w:p>
        </w:tc>
        <w:tc>
          <w:tcPr>
            <w:tcW w:w="962"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rPr>
                <w:sz w:val="26"/>
              </w:rPr>
            </w:pPr>
          </w:p>
          <w:p w:rsidR="00A02047" w:rsidRDefault="00A02047" w:rsidP="00C7438C">
            <w:pPr>
              <w:pStyle w:val="TableParagraph"/>
              <w:keepNext/>
              <w:widowControl/>
              <w:spacing w:before="5"/>
              <w:rPr>
                <w:sz w:val="21"/>
              </w:rPr>
            </w:pPr>
          </w:p>
          <w:p w:rsidR="00A02047" w:rsidRDefault="00A02047" w:rsidP="00C7438C">
            <w:pPr>
              <w:pStyle w:val="TableParagraph"/>
              <w:keepNext/>
              <w:widowControl/>
              <w:spacing w:line="264" w:lineRule="exact"/>
              <w:ind w:left="86" w:right="84"/>
              <w:jc w:val="center"/>
              <w:rPr>
                <w:sz w:val="24"/>
              </w:rPr>
            </w:pPr>
            <w:r>
              <w:rPr>
                <w:sz w:val="24"/>
              </w:rPr>
              <w:t>133</w:t>
            </w:r>
          </w:p>
        </w:tc>
        <w:tc>
          <w:tcPr>
            <w:tcW w:w="850"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rPr>
                <w:sz w:val="26"/>
              </w:rPr>
            </w:pPr>
          </w:p>
          <w:p w:rsidR="00A02047" w:rsidRDefault="00A02047" w:rsidP="00C7438C">
            <w:pPr>
              <w:pStyle w:val="TableParagraph"/>
              <w:keepNext/>
              <w:widowControl/>
              <w:spacing w:before="5"/>
              <w:rPr>
                <w:sz w:val="21"/>
              </w:rPr>
            </w:pPr>
          </w:p>
          <w:p w:rsidR="00A02047" w:rsidRDefault="00A02047" w:rsidP="00C7438C">
            <w:pPr>
              <w:pStyle w:val="TableParagraph"/>
              <w:keepNext/>
              <w:widowControl/>
              <w:spacing w:line="264" w:lineRule="exact"/>
              <w:ind w:left="89" w:right="84"/>
              <w:jc w:val="center"/>
              <w:rPr>
                <w:sz w:val="24"/>
              </w:rPr>
            </w:pPr>
            <w:r>
              <w:rPr>
                <w:sz w:val="24"/>
              </w:rPr>
              <w:t>-98</w:t>
            </w:r>
          </w:p>
        </w:tc>
        <w:tc>
          <w:tcPr>
            <w:tcW w:w="993"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rPr>
                <w:sz w:val="26"/>
              </w:rPr>
            </w:pPr>
          </w:p>
          <w:p w:rsidR="00A02047" w:rsidRDefault="00A02047" w:rsidP="00C7438C">
            <w:pPr>
              <w:pStyle w:val="TableParagraph"/>
              <w:keepNext/>
              <w:widowControl/>
              <w:spacing w:before="5"/>
              <w:rPr>
                <w:sz w:val="21"/>
              </w:rPr>
            </w:pPr>
          </w:p>
          <w:p w:rsidR="00A02047" w:rsidRDefault="00A02047" w:rsidP="00C7438C">
            <w:pPr>
              <w:pStyle w:val="TableParagraph"/>
              <w:keepNext/>
              <w:widowControl/>
              <w:spacing w:line="264" w:lineRule="exact"/>
              <w:ind w:left="84" w:right="84"/>
              <w:jc w:val="center"/>
              <w:rPr>
                <w:sz w:val="24"/>
              </w:rPr>
            </w:pPr>
            <w:r>
              <w:rPr>
                <w:sz w:val="24"/>
              </w:rPr>
              <w:t>133</w:t>
            </w:r>
          </w:p>
        </w:tc>
      </w:tr>
      <w:tr w:rsidR="00A02047" w:rsidTr="00B626F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51"/>
        </w:trPr>
        <w:tc>
          <w:tcPr>
            <w:tcW w:w="2537" w:type="dxa"/>
            <w:tcBorders>
              <w:top w:val="single" w:sz="4" w:space="0" w:color="000000"/>
              <w:left w:val="single" w:sz="4" w:space="0" w:color="000000"/>
              <w:bottom w:val="single" w:sz="4" w:space="0" w:color="000000"/>
              <w:right w:val="single" w:sz="4" w:space="0" w:color="000000"/>
            </w:tcBorders>
          </w:tcPr>
          <w:p w:rsidR="00A02047" w:rsidRPr="00A02047" w:rsidRDefault="00A02047" w:rsidP="00C7438C">
            <w:pPr>
              <w:pStyle w:val="TableParagraph"/>
              <w:keepNext/>
              <w:widowControl/>
              <w:spacing w:line="268" w:lineRule="exact"/>
              <w:ind w:left="107"/>
              <w:rPr>
                <w:sz w:val="24"/>
              </w:rPr>
            </w:pPr>
            <w:r w:rsidRPr="00A02047">
              <w:rPr>
                <w:sz w:val="24"/>
              </w:rPr>
              <w:t xml:space="preserve">- в % к </w:t>
            </w:r>
            <w:proofErr w:type="spellStart"/>
            <w:r w:rsidRPr="00A02047">
              <w:rPr>
                <w:sz w:val="24"/>
              </w:rPr>
              <w:t>оборотным</w:t>
            </w:r>
            <w:r w:rsidR="00B626FF">
              <w:rPr>
                <w:sz w:val="24"/>
              </w:rPr>
              <w:t>ак</w:t>
            </w:r>
            <w:r w:rsidRPr="00A02047">
              <w:rPr>
                <w:sz w:val="24"/>
              </w:rPr>
              <w:t>тивам</w:t>
            </w:r>
            <w:proofErr w:type="spellEnd"/>
          </w:p>
        </w:tc>
        <w:tc>
          <w:tcPr>
            <w:tcW w:w="1003" w:type="dxa"/>
            <w:tcBorders>
              <w:top w:val="single" w:sz="4" w:space="0" w:color="000000"/>
              <w:left w:val="single" w:sz="4" w:space="0" w:color="000000"/>
              <w:bottom w:val="single" w:sz="4" w:space="0" w:color="000000"/>
              <w:right w:val="single" w:sz="4" w:space="0" w:color="000000"/>
            </w:tcBorders>
          </w:tcPr>
          <w:p w:rsidR="00A02047" w:rsidRP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90" w:right="82"/>
              <w:jc w:val="center"/>
              <w:rPr>
                <w:sz w:val="24"/>
              </w:rPr>
            </w:pPr>
            <w:r>
              <w:rPr>
                <w:sz w:val="24"/>
              </w:rPr>
              <w:t>3,3</w:t>
            </w:r>
          </w:p>
        </w:tc>
        <w:tc>
          <w:tcPr>
            <w:tcW w:w="1006"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93" w:right="83"/>
              <w:jc w:val="center"/>
              <w:rPr>
                <w:sz w:val="24"/>
              </w:rPr>
            </w:pPr>
            <w:r>
              <w:rPr>
                <w:sz w:val="24"/>
              </w:rPr>
              <w:t>2,4</w:t>
            </w:r>
          </w:p>
        </w:tc>
        <w:tc>
          <w:tcPr>
            <w:tcW w:w="1006"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93" w:right="83"/>
              <w:jc w:val="center"/>
              <w:rPr>
                <w:sz w:val="24"/>
              </w:rPr>
            </w:pPr>
            <w:r>
              <w:rPr>
                <w:sz w:val="24"/>
              </w:rPr>
              <w:t>0,0</w:t>
            </w:r>
          </w:p>
        </w:tc>
        <w:tc>
          <w:tcPr>
            <w:tcW w:w="1007"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90" w:right="82"/>
              <w:jc w:val="center"/>
              <w:rPr>
                <w:sz w:val="24"/>
              </w:rPr>
            </w:pPr>
            <w:r>
              <w:rPr>
                <w:sz w:val="24"/>
              </w:rPr>
              <w:t>0,0</w:t>
            </w:r>
          </w:p>
        </w:tc>
        <w:tc>
          <w:tcPr>
            <w:tcW w:w="962"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89" w:right="84"/>
              <w:jc w:val="center"/>
              <w:rPr>
                <w:sz w:val="24"/>
              </w:rPr>
            </w:pPr>
            <w:r>
              <w:rPr>
                <w:sz w:val="24"/>
              </w:rPr>
              <w:t>8,1</w:t>
            </w:r>
          </w:p>
        </w:tc>
        <w:tc>
          <w:tcPr>
            <w:tcW w:w="850"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89" w:right="84"/>
              <w:jc w:val="center"/>
              <w:rPr>
                <w:sz w:val="24"/>
              </w:rPr>
            </w:pPr>
            <w:r>
              <w:rPr>
                <w:sz w:val="24"/>
              </w:rPr>
              <w:t>4,8</w:t>
            </w:r>
          </w:p>
        </w:tc>
        <w:tc>
          <w:tcPr>
            <w:tcW w:w="993"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87" w:right="84"/>
              <w:jc w:val="center"/>
              <w:rPr>
                <w:sz w:val="24"/>
              </w:rPr>
            </w:pPr>
            <w:r>
              <w:rPr>
                <w:sz w:val="24"/>
              </w:rPr>
              <w:t>8,1</w:t>
            </w:r>
          </w:p>
        </w:tc>
      </w:tr>
      <w:tr w:rsidR="00A02047" w:rsidTr="00B626F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51"/>
        </w:trPr>
        <w:tc>
          <w:tcPr>
            <w:tcW w:w="2537" w:type="dxa"/>
            <w:tcBorders>
              <w:top w:val="single" w:sz="4" w:space="0" w:color="000000"/>
              <w:left w:val="single" w:sz="4" w:space="0" w:color="000000"/>
              <w:bottom w:val="single" w:sz="4" w:space="0" w:color="000000"/>
              <w:right w:val="single" w:sz="4" w:space="0" w:color="000000"/>
            </w:tcBorders>
          </w:tcPr>
          <w:p w:rsidR="00A02047" w:rsidRPr="004C596F" w:rsidRDefault="00A02047" w:rsidP="00C7438C">
            <w:pPr>
              <w:pStyle w:val="TableParagraph"/>
              <w:keepNext/>
              <w:widowControl/>
              <w:spacing w:line="268" w:lineRule="exact"/>
              <w:ind w:left="107"/>
              <w:rPr>
                <w:sz w:val="24"/>
                <w:lang w:val="ru-RU"/>
              </w:rPr>
            </w:pPr>
            <w:r w:rsidRPr="004C596F">
              <w:rPr>
                <w:sz w:val="24"/>
                <w:lang w:val="ru-RU"/>
              </w:rPr>
              <w:t>Оборотные активы –</w:t>
            </w:r>
          </w:p>
          <w:p w:rsidR="00A02047" w:rsidRPr="004C596F" w:rsidRDefault="00A02047" w:rsidP="00C7438C">
            <w:pPr>
              <w:pStyle w:val="TableParagraph"/>
              <w:keepNext/>
              <w:widowControl/>
              <w:spacing w:line="264" w:lineRule="exact"/>
              <w:ind w:left="107"/>
              <w:rPr>
                <w:sz w:val="24"/>
                <w:lang w:val="ru-RU"/>
              </w:rPr>
            </w:pPr>
            <w:r w:rsidRPr="004C596F">
              <w:rPr>
                <w:sz w:val="24"/>
                <w:lang w:val="ru-RU"/>
              </w:rPr>
              <w:t>всего, тыс. руб.</w:t>
            </w:r>
          </w:p>
        </w:tc>
        <w:tc>
          <w:tcPr>
            <w:tcW w:w="1003" w:type="dxa"/>
            <w:tcBorders>
              <w:top w:val="single" w:sz="4" w:space="0" w:color="000000"/>
              <w:left w:val="single" w:sz="4" w:space="0" w:color="000000"/>
              <w:bottom w:val="single" w:sz="4" w:space="0" w:color="000000"/>
              <w:right w:val="single" w:sz="4" w:space="0" w:color="000000"/>
            </w:tcBorders>
          </w:tcPr>
          <w:p w:rsidR="00A02047" w:rsidRPr="004C596F" w:rsidRDefault="00A02047" w:rsidP="00C7438C">
            <w:pPr>
              <w:pStyle w:val="TableParagraph"/>
              <w:keepNext/>
              <w:widowControl/>
              <w:spacing w:before="3"/>
              <w:rPr>
                <w:sz w:val="23"/>
                <w:lang w:val="ru-RU"/>
              </w:rPr>
            </w:pPr>
          </w:p>
          <w:p w:rsidR="00A02047" w:rsidRDefault="00A02047" w:rsidP="00C7438C">
            <w:pPr>
              <w:pStyle w:val="TableParagraph"/>
              <w:keepNext/>
              <w:widowControl/>
              <w:spacing w:line="264" w:lineRule="exact"/>
              <w:ind w:left="90" w:right="82"/>
              <w:jc w:val="center"/>
              <w:rPr>
                <w:sz w:val="24"/>
              </w:rPr>
            </w:pPr>
            <w:r>
              <w:rPr>
                <w:sz w:val="24"/>
              </w:rPr>
              <w:t>6 906</w:t>
            </w:r>
          </w:p>
        </w:tc>
        <w:tc>
          <w:tcPr>
            <w:tcW w:w="1006"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93" w:right="83"/>
              <w:jc w:val="center"/>
              <w:rPr>
                <w:sz w:val="24"/>
              </w:rPr>
            </w:pPr>
            <w:r>
              <w:rPr>
                <w:sz w:val="24"/>
              </w:rPr>
              <w:t>8 130</w:t>
            </w:r>
          </w:p>
        </w:tc>
        <w:tc>
          <w:tcPr>
            <w:tcW w:w="1006"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93" w:right="83"/>
              <w:jc w:val="center"/>
              <w:rPr>
                <w:sz w:val="24"/>
              </w:rPr>
            </w:pPr>
            <w:r>
              <w:rPr>
                <w:sz w:val="24"/>
              </w:rPr>
              <w:t>13 002</w:t>
            </w:r>
          </w:p>
        </w:tc>
        <w:tc>
          <w:tcPr>
            <w:tcW w:w="1007"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90" w:right="82"/>
              <w:jc w:val="center"/>
              <w:rPr>
                <w:sz w:val="24"/>
              </w:rPr>
            </w:pPr>
            <w:r>
              <w:rPr>
                <w:sz w:val="24"/>
              </w:rPr>
              <w:t>4 981</w:t>
            </w:r>
          </w:p>
        </w:tc>
        <w:tc>
          <w:tcPr>
            <w:tcW w:w="962"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89" w:right="84"/>
              <w:jc w:val="center"/>
              <w:rPr>
                <w:sz w:val="24"/>
              </w:rPr>
            </w:pPr>
            <w:r>
              <w:rPr>
                <w:sz w:val="24"/>
              </w:rPr>
              <w:t>1 639</w:t>
            </w:r>
          </w:p>
        </w:tc>
        <w:tc>
          <w:tcPr>
            <w:tcW w:w="850"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86" w:right="84"/>
              <w:jc w:val="center"/>
              <w:rPr>
                <w:sz w:val="24"/>
              </w:rPr>
            </w:pPr>
            <w:r>
              <w:rPr>
                <w:sz w:val="24"/>
              </w:rPr>
              <w:t>-5 267</w:t>
            </w:r>
          </w:p>
        </w:tc>
        <w:tc>
          <w:tcPr>
            <w:tcW w:w="993"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84" w:right="84"/>
              <w:jc w:val="center"/>
              <w:rPr>
                <w:sz w:val="24"/>
              </w:rPr>
            </w:pPr>
            <w:r>
              <w:rPr>
                <w:sz w:val="24"/>
              </w:rPr>
              <w:t>-3 342</w:t>
            </w:r>
          </w:p>
        </w:tc>
      </w:tr>
    </w:tbl>
    <w:p w:rsidR="00A02047" w:rsidRPr="00EA558E" w:rsidRDefault="00B626FF" w:rsidP="00C7438C">
      <w:pPr>
        <w:pStyle w:val="af1"/>
        <w:spacing w:after="0" w:line="360" w:lineRule="auto"/>
        <w:ind w:firstLine="709"/>
        <w:rPr>
          <w:rFonts w:ascii="Times New Roman" w:hAnsi="Times New Roman"/>
          <w:sz w:val="28"/>
          <w:szCs w:val="28"/>
        </w:rPr>
      </w:pPr>
      <w:r>
        <w:rPr>
          <w:rFonts w:ascii="Times New Roman" w:hAnsi="Times New Roman"/>
          <w:sz w:val="28"/>
          <w:szCs w:val="28"/>
        </w:rPr>
        <w:t>В ООО «Процветание»</w:t>
      </w:r>
      <w:r w:rsidR="00A02047" w:rsidRPr="00EA558E">
        <w:rPr>
          <w:rFonts w:ascii="Times New Roman" w:hAnsi="Times New Roman"/>
          <w:sz w:val="28"/>
          <w:szCs w:val="28"/>
        </w:rPr>
        <w:t xml:space="preserve"> наблюдается снижение оборотных активов, что практически на 100 % связано с реализацией </w:t>
      </w:r>
      <w:proofErr w:type="spellStart"/>
      <w:r w:rsidR="00A02047" w:rsidRPr="00EA558E">
        <w:rPr>
          <w:rFonts w:ascii="Times New Roman" w:hAnsi="Times New Roman"/>
          <w:sz w:val="28"/>
          <w:szCs w:val="28"/>
        </w:rPr>
        <w:t>запасов.Иммобилизация</w:t>
      </w:r>
      <w:proofErr w:type="spellEnd"/>
      <w:r w:rsidR="00A02047" w:rsidRPr="00EA558E">
        <w:rPr>
          <w:rFonts w:ascii="Times New Roman" w:hAnsi="Times New Roman"/>
          <w:sz w:val="28"/>
          <w:szCs w:val="28"/>
        </w:rPr>
        <w:t xml:space="preserve"> оборотного капитала в запасах носит различный </w:t>
      </w:r>
      <w:r w:rsidR="00A02047" w:rsidRPr="00EA558E">
        <w:rPr>
          <w:rFonts w:ascii="Times New Roman" w:hAnsi="Times New Roman"/>
          <w:spacing w:val="3"/>
          <w:sz w:val="28"/>
          <w:szCs w:val="28"/>
        </w:rPr>
        <w:t>ха</w:t>
      </w:r>
      <w:r w:rsidR="00A02047" w:rsidRPr="00EA558E">
        <w:rPr>
          <w:rFonts w:ascii="Times New Roman" w:hAnsi="Times New Roman"/>
          <w:sz w:val="28"/>
          <w:szCs w:val="28"/>
        </w:rPr>
        <w:t>рактер (таблица 12). В ООО «Процветание» нет остатков запасов, кроме незавершенного производства, что является существенным фактором высокоэффективного производства, отсутствием лишних расходов</w:t>
      </w:r>
      <w:r>
        <w:rPr>
          <w:rFonts w:ascii="Times New Roman" w:hAnsi="Times New Roman"/>
          <w:sz w:val="28"/>
          <w:szCs w:val="28"/>
        </w:rPr>
        <w:t xml:space="preserve"> на хранение материалов и гото</w:t>
      </w:r>
      <w:r w:rsidR="00A02047" w:rsidRPr="00EA558E">
        <w:rPr>
          <w:rFonts w:ascii="Times New Roman" w:hAnsi="Times New Roman"/>
          <w:sz w:val="28"/>
          <w:szCs w:val="28"/>
        </w:rPr>
        <w:t>вой продукции.</w:t>
      </w:r>
    </w:p>
    <w:p w:rsidR="00C117A4" w:rsidRDefault="00C117A4">
      <w:pPr>
        <w:keepNext w:val="0"/>
        <w:spacing w:after="200" w:line="276" w:lineRule="auto"/>
        <w:jc w:val="left"/>
        <w:rPr>
          <w:sz w:val="28"/>
          <w:szCs w:val="28"/>
        </w:rPr>
      </w:pPr>
      <w:r>
        <w:rPr>
          <w:sz w:val="28"/>
          <w:szCs w:val="28"/>
        </w:rPr>
        <w:br w:type="page"/>
      </w:r>
    </w:p>
    <w:p w:rsidR="002C4CDA" w:rsidRDefault="00F94E94" w:rsidP="00C7438C">
      <w:pPr>
        <w:pStyle w:val="af1"/>
        <w:spacing w:after="0"/>
        <w:rPr>
          <w:rFonts w:ascii="Times New Roman" w:hAnsi="Times New Roman"/>
          <w:sz w:val="28"/>
          <w:szCs w:val="28"/>
        </w:rPr>
      </w:pPr>
      <w:r>
        <w:rPr>
          <w:rFonts w:ascii="Times New Roman" w:hAnsi="Times New Roman"/>
          <w:sz w:val="28"/>
          <w:szCs w:val="28"/>
        </w:rPr>
        <w:lastRenderedPageBreak/>
        <w:t>Таблица 12</w:t>
      </w:r>
      <w:r w:rsidR="00A02047" w:rsidRPr="00EA558E">
        <w:rPr>
          <w:rFonts w:ascii="Times New Roman" w:hAnsi="Times New Roman"/>
          <w:sz w:val="28"/>
          <w:szCs w:val="28"/>
        </w:rPr>
        <w:t xml:space="preserve"> – Анализ состава и структуры запасов </w:t>
      </w:r>
      <w:r w:rsidR="002C4CDA">
        <w:rPr>
          <w:rFonts w:ascii="Times New Roman" w:hAnsi="Times New Roman"/>
          <w:sz w:val="28"/>
          <w:szCs w:val="28"/>
        </w:rPr>
        <w:t>ООО «Процветание»,</w:t>
      </w:r>
    </w:p>
    <w:p w:rsidR="00A02047" w:rsidRDefault="00A02047" w:rsidP="00C7438C">
      <w:pPr>
        <w:pStyle w:val="af1"/>
        <w:spacing w:after="0"/>
        <w:rPr>
          <w:rFonts w:ascii="Times New Roman" w:hAnsi="Times New Roman"/>
          <w:sz w:val="28"/>
          <w:szCs w:val="28"/>
        </w:rPr>
      </w:pPr>
      <w:r w:rsidRPr="00EA558E">
        <w:rPr>
          <w:rFonts w:ascii="Times New Roman" w:hAnsi="Times New Roman"/>
          <w:sz w:val="28"/>
          <w:szCs w:val="28"/>
        </w:rPr>
        <w:t>на конец года</w:t>
      </w:r>
    </w:p>
    <w:p w:rsidR="00C117A4" w:rsidRPr="00EA558E" w:rsidRDefault="00C117A4" w:rsidP="00C7438C">
      <w:pPr>
        <w:pStyle w:val="af1"/>
        <w:spacing w:after="0"/>
        <w:rPr>
          <w:rFonts w:ascii="Times New Roman" w:hAnsi="Times New Roman"/>
          <w:sz w:val="28"/>
          <w:szCs w:val="28"/>
        </w:rPr>
      </w:pPr>
    </w:p>
    <w:tbl>
      <w:tblPr>
        <w:tblStyle w:val="TableNormal"/>
        <w:tblW w:w="9577" w:type="dxa"/>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7"/>
        <w:gridCol w:w="1003"/>
        <w:gridCol w:w="1006"/>
        <w:gridCol w:w="1006"/>
        <w:gridCol w:w="1007"/>
        <w:gridCol w:w="1004"/>
        <w:gridCol w:w="1007"/>
        <w:gridCol w:w="1007"/>
      </w:tblGrid>
      <w:tr w:rsidR="00A02047" w:rsidTr="00EA558E">
        <w:trPr>
          <w:trHeight w:val="551"/>
        </w:trPr>
        <w:tc>
          <w:tcPr>
            <w:tcW w:w="2537" w:type="dxa"/>
            <w:vMerge w:val="restart"/>
          </w:tcPr>
          <w:p w:rsidR="00A02047" w:rsidRPr="00A02047" w:rsidRDefault="00A02047" w:rsidP="00C7438C">
            <w:pPr>
              <w:pStyle w:val="TableParagraph"/>
              <w:keepNext/>
              <w:widowControl/>
              <w:spacing w:before="8"/>
              <w:rPr>
                <w:sz w:val="23"/>
              </w:rPr>
            </w:pPr>
          </w:p>
          <w:p w:rsidR="00A02047" w:rsidRDefault="00A02047" w:rsidP="00C7438C">
            <w:pPr>
              <w:pStyle w:val="TableParagraph"/>
              <w:keepNext/>
              <w:widowControl/>
              <w:ind w:left="688"/>
              <w:rPr>
                <w:sz w:val="24"/>
              </w:rPr>
            </w:pPr>
            <w:proofErr w:type="spellStart"/>
            <w:r>
              <w:rPr>
                <w:sz w:val="24"/>
              </w:rPr>
              <w:t>Показатель</w:t>
            </w:r>
            <w:proofErr w:type="spellEnd"/>
          </w:p>
        </w:tc>
        <w:tc>
          <w:tcPr>
            <w:tcW w:w="5026" w:type="dxa"/>
            <w:gridSpan w:val="5"/>
          </w:tcPr>
          <w:p w:rsidR="00A02047" w:rsidRDefault="00A02047" w:rsidP="00C7438C">
            <w:pPr>
              <w:pStyle w:val="TableParagraph"/>
              <w:keepNext/>
              <w:widowControl/>
              <w:spacing w:before="128"/>
              <w:ind w:left="2219" w:right="2214"/>
              <w:jc w:val="center"/>
              <w:rPr>
                <w:sz w:val="24"/>
              </w:rPr>
            </w:pPr>
            <w:proofErr w:type="spellStart"/>
            <w:r>
              <w:rPr>
                <w:sz w:val="24"/>
              </w:rPr>
              <w:t>Годы</w:t>
            </w:r>
            <w:proofErr w:type="spellEnd"/>
          </w:p>
        </w:tc>
        <w:tc>
          <w:tcPr>
            <w:tcW w:w="2014" w:type="dxa"/>
            <w:gridSpan w:val="2"/>
          </w:tcPr>
          <w:p w:rsidR="00A02047" w:rsidRDefault="00A02047" w:rsidP="00C7438C">
            <w:pPr>
              <w:pStyle w:val="TableParagraph"/>
              <w:keepNext/>
              <w:widowControl/>
              <w:spacing w:line="268" w:lineRule="exact"/>
              <w:ind w:left="95" w:right="95"/>
              <w:jc w:val="center"/>
              <w:rPr>
                <w:sz w:val="24"/>
              </w:rPr>
            </w:pPr>
            <w:proofErr w:type="spellStart"/>
            <w:r>
              <w:rPr>
                <w:sz w:val="24"/>
              </w:rPr>
              <w:t>Отклонение</w:t>
            </w:r>
            <w:proofErr w:type="spellEnd"/>
            <w:r>
              <w:rPr>
                <w:sz w:val="24"/>
              </w:rPr>
              <w:t xml:space="preserve"> 2018</w:t>
            </w:r>
          </w:p>
          <w:p w:rsidR="00A02047" w:rsidRDefault="00A02047" w:rsidP="00C7438C">
            <w:pPr>
              <w:pStyle w:val="TableParagraph"/>
              <w:keepNext/>
              <w:widowControl/>
              <w:spacing w:line="264" w:lineRule="exact"/>
              <w:ind w:left="95" w:right="95"/>
              <w:jc w:val="center"/>
              <w:rPr>
                <w:sz w:val="24"/>
              </w:rPr>
            </w:pPr>
            <w:r>
              <w:rPr>
                <w:sz w:val="24"/>
              </w:rPr>
              <w:t xml:space="preserve">г. (+,-) </w:t>
            </w:r>
            <w:proofErr w:type="spellStart"/>
            <w:r>
              <w:rPr>
                <w:sz w:val="24"/>
              </w:rPr>
              <w:t>от</w:t>
            </w:r>
            <w:proofErr w:type="spellEnd"/>
          </w:p>
        </w:tc>
      </w:tr>
      <w:tr w:rsidR="00A02047" w:rsidTr="00EA558E">
        <w:trPr>
          <w:trHeight w:val="275"/>
        </w:trPr>
        <w:tc>
          <w:tcPr>
            <w:tcW w:w="2537" w:type="dxa"/>
            <w:vMerge/>
            <w:tcBorders>
              <w:top w:val="nil"/>
            </w:tcBorders>
          </w:tcPr>
          <w:p w:rsidR="00A02047" w:rsidRDefault="00A02047" w:rsidP="00C7438C">
            <w:pPr>
              <w:rPr>
                <w:sz w:val="2"/>
                <w:szCs w:val="2"/>
              </w:rPr>
            </w:pPr>
          </w:p>
        </w:tc>
        <w:tc>
          <w:tcPr>
            <w:tcW w:w="1003" w:type="dxa"/>
          </w:tcPr>
          <w:p w:rsidR="00A02047" w:rsidRDefault="00A02047" w:rsidP="00C7438C">
            <w:pPr>
              <w:pStyle w:val="TableParagraph"/>
              <w:keepNext/>
              <w:widowControl/>
              <w:spacing w:line="256" w:lineRule="exact"/>
              <w:ind w:left="90" w:right="80"/>
              <w:jc w:val="center"/>
              <w:rPr>
                <w:sz w:val="24"/>
              </w:rPr>
            </w:pPr>
            <w:r>
              <w:rPr>
                <w:sz w:val="24"/>
              </w:rPr>
              <w:t>2014</w:t>
            </w:r>
          </w:p>
        </w:tc>
        <w:tc>
          <w:tcPr>
            <w:tcW w:w="1006" w:type="dxa"/>
          </w:tcPr>
          <w:p w:rsidR="00A02047" w:rsidRDefault="00A02047" w:rsidP="00C7438C">
            <w:pPr>
              <w:pStyle w:val="TableParagraph"/>
              <w:keepNext/>
              <w:widowControl/>
              <w:spacing w:line="256" w:lineRule="exact"/>
              <w:ind w:left="90" w:right="83"/>
              <w:jc w:val="center"/>
              <w:rPr>
                <w:sz w:val="24"/>
              </w:rPr>
            </w:pPr>
            <w:r>
              <w:rPr>
                <w:sz w:val="24"/>
              </w:rPr>
              <w:t>2015</w:t>
            </w:r>
          </w:p>
        </w:tc>
        <w:tc>
          <w:tcPr>
            <w:tcW w:w="1006" w:type="dxa"/>
          </w:tcPr>
          <w:p w:rsidR="00A02047" w:rsidRDefault="00A02047" w:rsidP="00C7438C">
            <w:pPr>
              <w:pStyle w:val="TableParagraph"/>
              <w:keepNext/>
              <w:widowControl/>
              <w:spacing w:line="256" w:lineRule="exact"/>
              <w:ind w:left="90" w:right="83"/>
              <w:jc w:val="center"/>
              <w:rPr>
                <w:sz w:val="24"/>
              </w:rPr>
            </w:pPr>
            <w:r>
              <w:rPr>
                <w:sz w:val="24"/>
              </w:rPr>
              <w:t>2016</w:t>
            </w:r>
          </w:p>
        </w:tc>
        <w:tc>
          <w:tcPr>
            <w:tcW w:w="1007" w:type="dxa"/>
          </w:tcPr>
          <w:p w:rsidR="00A02047" w:rsidRDefault="00A02047" w:rsidP="00C7438C">
            <w:pPr>
              <w:pStyle w:val="TableParagraph"/>
              <w:keepNext/>
              <w:widowControl/>
              <w:spacing w:line="256" w:lineRule="exact"/>
              <w:ind w:left="90" w:right="84"/>
              <w:jc w:val="center"/>
              <w:rPr>
                <w:sz w:val="24"/>
              </w:rPr>
            </w:pPr>
            <w:r>
              <w:rPr>
                <w:sz w:val="24"/>
              </w:rPr>
              <w:t>2017</w:t>
            </w:r>
          </w:p>
        </w:tc>
        <w:tc>
          <w:tcPr>
            <w:tcW w:w="1004" w:type="dxa"/>
          </w:tcPr>
          <w:p w:rsidR="00A02047" w:rsidRDefault="00A02047" w:rsidP="00C7438C">
            <w:pPr>
              <w:pStyle w:val="TableParagraph"/>
              <w:keepNext/>
              <w:widowControl/>
              <w:spacing w:line="256" w:lineRule="exact"/>
              <w:ind w:left="86" w:right="84"/>
              <w:jc w:val="center"/>
              <w:rPr>
                <w:sz w:val="24"/>
              </w:rPr>
            </w:pPr>
            <w:r>
              <w:rPr>
                <w:sz w:val="24"/>
              </w:rPr>
              <w:t>2018</w:t>
            </w:r>
          </w:p>
        </w:tc>
        <w:tc>
          <w:tcPr>
            <w:tcW w:w="1007" w:type="dxa"/>
          </w:tcPr>
          <w:p w:rsidR="00A02047" w:rsidRDefault="00A02047" w:rsidP="00C7438C">
            <w:pPr>
              <w:pStyle w:val="TableParagraph"/>
              <w:keepNext/>
              <w:widowControl/>
              <w:spacing w:line="256" w:lineRule="exact"/>
              <w:ind w:left="89" w:right="84"/>
              <w:jc w:val="center"/>
              <w:rPr>
                <w:sz w:val="24"/>
              </w:rPr>
            </w:pPr>
            <w:r>
              <w:rPr>
                <w:sz w:val="24"/>
              </w:rPr>
              <w:t>2014 г.</w:t>
            </w:r>
          </w:p>
        </w:tc>
        <w:tc>
          <w:tcPr>
            <w:tcW w:w="1007" w:type="dxa"/>
          </w:tcPr>
          <w:p w:rsidR="00A02047" w:rsidRDefault="00A02047" w:rsidP="00C7438C">
            <w:pPr>
              <w:pStyle w:val="TableParagraph"/>
              <w:keepNext/>
              <w:widowControl/>
              <w:spacing w:line="256" w:lineRule="exact"/>
              <w:ind w:left="87" w:right="84"/>
              <w:jc w:val="center"/>
              <w:rPr>
                <w:sz w:val="24"/>
              </w:rPr>
            </w:pPr>
            <w:r>
              <w:rPr>
                <w:sz w:val="24"/>
              </w:rPr>
              <w:t>2017 г.</w:t>
            </w:r>
          </w:p>
        </w:tc>
      </w:tr>
      <w:tr w:rsidR="00A02047" w:rsidTr="00B626F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867"/>
        </w:trPr>
        <w:tc>
          <w:tcPr>
            <w:tcW w:w="2537" w:type="dxa"/>
            <w:tcBorders>
              <w:top w:val="single" w:sz="4" w:space="0" w:color="000000"/>
              <w:left w:val="single" w:sz="4" w:space="0" w:color="000000"/>
              <w:bottom w:val="single" w:sz="4" w:space="0" w:color="000000"/>
              <w:right w:val="single" w:sz="4" w:space="0" w:color="000000"/>
            </w:tcBorders>
          </w:tcPr>
          <w:p w:rsidR="00A02047" w:rsidRPr="004C596F" w:rsidRDefault="00B626FF" w:rsidP="00C7438C">
            <w:pPr>
              <w:pStyle w:val="TableParagraph"/>
              <w:keepNext/>
              <w:widowControl/>
              <w:ind w:left="107" w:right="92"/>
              <w:jc w:val="both"/>
              <w:rPr>
                <w:sz w:val="24"/>
                <w:lang w:val="ru-RU"/>
              </w:rPr>
            </w:pPr>
            <w:r w:rsidRPr="004C596F">
              <w:rPr>
                <w:sz w:val="24"/>
                <w:lang w:val="ru-RU"/>
              </w:rPr>
              <w:t>Затраты в незавершенном производ</w:t>
            </w:r>
            <w:r w:rsidR="00A02047" w:rsidRPr="004C596F">
              <w:rPr>
                <w:sz w:val="24"/>
                <w:lang w:val="ru-RU"/>
              </w:rPr>
              <w:t>стве:</w:t>
            </w:r>
          </w:p>
          <w:p w:rsidR="00A02047" w:rsidRPr="004C596F" w:rsidRDefault="00A02047" w:rsidP="00C7438C">
            <w:pPr>
              <w:pStyle w:val="TableParagraph"/>
              <w:keepNext/>
              <w:widowControl/>
              <w:spacing w:line="262" w:lineRule="exact"/>
              <w:ind w:left="107"/>
              <w:jc w:val="both"/>
              <w:rPr>
                <w:sz w:val="24"/>
                <w:lang w:val="ru-RU"/>
              </w:rPr>
            </w:pPr>
            <w:r w:rsidRPr="004C596F">
              <w:rPr>
                <w:sz w:val="24"/>
                <w:lang w:val="ru-RU"/>
              </w:rPr>
              <w:t>- тыс. руб.</w:t>
            </w:r>
          </w:p>
        </w:tc>
        <w:tc>
          <w:tcPr>
            <w:tcW w:w="1003" w:type="dxa"/>
            <w:tcBorders>
              <w:top w:val="single" w:sz="4" w:space="0" w:color="000000"/>
              <w:left w:val="single" w:sz="4" w:space="0" w:color="000000"/>
              <w:bottom w:val="single" w:sz="4" w:space="0" w:color="000000"/>
              <w:right w:val="single" w:sz="4" w:space="0" w:color="000000"/>
            </w:tcBorders>
          </w:tcPr>
          <w:p w:rsidR="00A02047" w:rsidRPr="004C596F" w:rsidRDefault="00A02047" w:rsidP="00C7438C">
            <w:pPr>
              <w:pStyle w:val="TableParagraph"/>
              <w:keepNext/>
              <w:widowControl/>
              <w:rPr>
                <w:sz w:val="26"/>
                <w:lang w:val="ru-RU"/>
              </w:rPr>
            </w:pPr>
          </w:p>
          <w:p w:rsidR="00A02047" w:rsidRDefault="00A02047" w:rsidP="00C7438C">
            <w:pPr>
              <w:pStyle w:val="TableParagraph"/>
              <w:keepNext/>
              <w:widowControl/>
              <w:spacing w:before="221" w:line="264" w:lineRule="exact"/>
              <w:ind w:left="90" w:right="82"/>
              <w:jc w:val="center"/>
              <w:rPr>
                <w:sz w:val="24"/>
              </w:rPr>
            </w:pPr>
            <w:r>
              <w:rPr>
                <w:sz w:val="24"/>
              </w:rPr>
              <w:t>6 379</w:t>
            </w:r>
          </w:p>
        </w:tc>
        <w:tc>
          <w:tcPr>
            <w:tcW w:w="1006" w:type="dxa"/>
            <w:tcBorders>
              <w:top w:val="single" w:sz="4" w:space="0" w:color="000000"/>
              <w:left w:val="single" w:sz="4" w:space="0" w:color="000000"/>
              <w:bottom w:val="single" w:sz="4" w:space="0" w:color="000000"/>
              <w:right w:val="single" w:sz="4" w:space="0" w:color="000000"/>
            </w:tcBorders>
          </w:tcPr>
          <w:p w:rsidR="00A02047" w:rsidRPr="00B626FF" w:rsidRDefault="00A02047" w:rsidP="00C7438C">
            <w:pPr>
              <w:pStyle w:val="TableParagraph"/>
              <w:keepNext/>
              <w:widowControl/>
              <w:rPr>
                <w:sz w:val="26"/>
              </w:rPr>
            </w:pPr>
          </w:p>
          <w:p w:rsidR="00A02047" w:rsidRDefault="00A02047" w:rsidP="00C7438C">
            <w:pPr>
              <w:pStyle w:val="TableParagraph"/>
              <w:keepNext/>
              <w:widowControl/>
              <w:spacing w:before="221" w:line="264" w:lineRule="exact"/>
              <w:ind w:left="93" w:right="83"/>
              <w:jc w:val="center"/>
              <w:rPr>
                <w:sz w:val="24"/>
              </w:rPr>
            </w:pPr>
            <w:r>
              <w:rPr>
                <w:sz w:val="24"/>
              </w:rPr>
              <w:t>6 350</w:t>
            </w:r>
          </w:p>
        </w:tc>
        <w:tc>
          <w:tcPr>
            <w:tcW w:w="1006" w:type="dxa"/>
            <w:tcBorders>
              <w:top w:val="single" w:sz="4" w:space="0" w:color="000000"/>
              <w:left w:val="single" w:sz="4" w:space="0" w:color="000000"/>
              <w:bottom w:val="single" w:sz="4" w:space="0" w:color="000000"/>
              <w:right w:val="single" w:sz="4" w:space="0" w:color="000000"/>
            </w:tcBorders>
          </w:tcPr>
          <w:p w:rsidR="00A02047" w:rsidRPr="00B626FF" w:rsidRDefault="00A02047" w:rsidP="00C7438C">
            <w:pPr>
              <w:pStyle w:val="TableParagraph"/>
              <w:keepNext/>
              <w:widowControl/>
              <w:rPr>
                <w:sz w:val="26"/>
              </w:rPr>
            </w:pPr>
          </w:p>
          <w:p w:rsidR="00A02047" w:rsidRDefault="00A02047" w:rsidP="00C7438C">
            <w:pPr>
              <w:pStyle w:val="TableParagraph"/>
              <w:keepNext/>
              <w:widowControl/>
              <w:spacing w:before="221" w:line="264" w:lineRule="exact"/>
              <w:ind w:left="93" w:right="83"/>
              <w:jc w:val="center"/>
              <w:rPr>
                <w:sz w:val="24"/>
              </w:rPr>
            </w:pPr>
            <w:r>
              <w:rPr>
                <w:sz w:val="24"/>
              </w:rPr>
              <w:t>3 605</w:t>
            </w:r>
          </w:p>
        </w:tc>
        <w:tc>
          <w:tcPr>
            <w:tcW w:w="1007" w:type="dxa"/>
            <w:tcBorders>
              <w:top w:val="single" w:sz="4" w:space="0" w:color="000000"/>
              <w:left w:val="single" w:sz="4" w:space="0" w:color="000000"/>
              <w:bottom w:val="single" w:sz="4" w:space="0" w:color="000000"/>
              <w:right w:val="single" w:sz="4" w:space="0" w:color="000000"/>
            </w:tcBorders>
          </w:tcPr>
          <w:p w:rsidR="00A02047" w:rsidRPr="00B626FF" w:rsidRDefault="00A02047" w:rsidP="00C7438C">
            <w:pPr>
              <w:pStyle w:val="TableParagraph"/>
              <w:keepNext/>
              <w:widowControl/>
              <w:rPr>
                <w:sz w:val="26"/>
              </w:rPr>
            </w:pPr>
          </w:p>
          <w:p w:rsidR="00A02047" w:rsidRDefault="00A02047" w:rsidP="00C7438C">
            <w:pPr>
              <w:pStyle w:val="TableParagraph"/>
              <w:keepNext/>
              <w:widowControl/>
              <w:spacing w:before="221" w:line="264" w:lineRule="exact"/>
              <w:ind w:left="90" w:right="82"/>
              <w:jc w:val="center"/>
              <w:rPr>
                <w:sz w:val="24"/>
              </w:rPr>
            </w:pPr>
            <w:r>
              <w:rPr>
                <w:sz w:val="24"/>
              </w:rPr>
              <w:t>2 888</w:t>
            </w:r>
          </w:p>
        </w:tc>
        <w:tc>
          <w:tcPr>
            <w:tcW w:w="1004" w:type="dxa"/>
            <w:tcBorders>
              <w:top w:val="single" w:sz="4" w:space="0" w:color="000000"/>
              <w:left w:val="single" w:sz="4" w:space="0" w:color="000000"/>
              <w:bottom w:val="single" w:sz="4" w:space="0" w:color="000000"/>
              <w:right w:val="single" w:sz="4" w:space="0" w:color="000000"/>
            </w:tcBorders>
          </w:tcPr>
          <w:p w:rsidR="00A02047" w:rsidRPr="00B626FF" w:rsidRDefault="00A02047" w:rsidP="00C7438C">
            <w:pPr>
              <w:pStyle w:val="TableParagraph"/>
              <w:keepNext/>
              <w:widowControl/>
              <w:rPr>
                <w:sz w:val="26"/>
              </w:rPr>
            </w:pPr>
          </w:p>
          <w:p w:rsidR="00A02047" w:rsidRDefault="00A02047" w:rsidP="00C7438C">
            <w:pPr>
              <w:pStyle w:val="TableParagraph"/>
              <w:keepNext/>
              <w:widowControl/>
              <w:spacing w:before="221" w:line="264" w:lineRule="exact"/>
              <w:ind w:left="86" w:right="84"/>
              <w:jc w:val="center"/>
              <w:rPr>
                <w:sz w:val="24"/>
              </w:rPr>
            </w:pPr>
            <w:r>
              <w:rPr>
                <w:sz w:val="24"/>
              </w:rPr>
              <w:t>661</w:t>
            </w:r>
          </w:p>
        </w:tc>
        <w:tc>
          <w:tcPr>
            <w:tcW w:w="1007" w:type="dxa"/>
            <w:tcBorders>
              <w:top w:val="single" w:sz="4" w:space="0" w:color="000000"/>
              <w:left w:val="single" w:sz="4" w:space="0" w:color="000000"/>
              <w:bottom w:val="single" w:sz="4" w:space="0" w:color="000000"/>
              <w:right w:val="single" w:sz="4" w:space="0" w:color="000000"/>
            </w:tcBorders>
          </w:tcPr>
          <w:p w:rsidR="00A02047" w:rsidRPr="00B626FF" w:rsidRDefault="00A02047" w:rsidP="00C7438C">
            <w:pPr>
              <w:pStyle w:val="TableParagraph"/>
              <w:keepNext/>
              <w:widowControl/>
              <w:rPr>
                <w:sz w:val="26"/>
              </w:rPr>
            </w:pPr>
          </w:p>
          <w:p w:rsidR="00A02047" w:rsidRDefault="00A02047" w:rsidP="00C7438C">
            <w:pPr>
              <w:pStyle w:val="TableParagraph"/>
              <w:keepNext/>
              <w:widowControl/>
              <w:spacing w:before="221" w:line="264" w:lineRule="exact"/>
              <w:ind w:left="86" w:right="84"/>
              <w:jc w:val="center"/>
              <w:rPr>
                <w:sz w:val="24"/>
              </w:rPr>
            </w:pPr>
            <w:r>
              <w:rPr>
                <w:sz w:val="24"/>
              </w:rPr>
              <w:t>-5 718</w:t>
            </w:r>
          </w:p>
        </w:tc>
        <w:tc>
          <w:tcPr>
            <w:tcW w:w="1007" w:type="dxa"/>
            <w:tcBorders>
              <w:top w:val="single" w:sz="4" w:space="0" w:color="000000"/>
              <w:left w:val="single" w:sz="4" w:space="0" w:color="000000"/>
              <w:bottom w:val="single" w:sz="4" w:space="0" w:color="000000"/>
              <w:right w:val="single" w:sz="4" w:space="0" w:color="000000"/>
            </w:tcBorders>
          </w:tcPr>
          <w:p w:rsidR="00A02047" w:rsidRPr="00B626FF" w:rsidRDefault="00A02047" w:rsidP="00C7438C">
            <w:pPr>
              <w:pStyle w:val="TableParagraph"/>
              <w:keepNext/>
              <w:widowControl/>
              <w:rPr>
                <w:sz w:val="26"/>
              </w:rPr>
            </w:pPr>
          </w:p>
          <w:p w:rsidR="00A02047" w:rsidRDefault="00A02047" w:rsidP="00C7438C">
            <w:pPr>
              <w:pStyle w:val="TableParagraph"/>
              <w:keepNext/>
              <w:widowControl/>
              <w:spacing w:before="221" w:line="264" w:lineRule="exact"/>
              <w:ind w:left="280"/>
              <w:rPr>
                <w:sz w:val="24"/>
              </w:rPr>
            </w:pPr>
            <w:r>
              <w:rPr>
                <w:sz w:val="24"/>
              </w:rPr>
              <w:t>-717</w:t>
            </w:r>
          </w:p>
        </w:tc>
      </w:tr>
      <w:tr w:rsidR="00A02047" w:rsidTr="00EA558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78"/>
        </w:trPr>
        <w:tc>
          <w:tcPr>
            <w:tcW w:w="2537"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line="258" w:lineRule="exact"/>
              <w:ind w:left="107"/>
              <w:rPr>
                <w:sz w:val="24"/>
              </w:rPr>
            </w:pPr>
            <w:r>
              <w:rPr>
                <w:sz w:val="24"/>
              </w:rPr>
              <w:t xml:space="preserve">- в % к </w:t>
            </w:r>
            <w:proofErr w:type="spellStart"/>
            <w:r>
              <w:rPr>
                <w:sz w:val="24"/>
              </w:rPr>
              <w:t>запасам</w:t>
            </w:r>
            <w:proofErr w:type="spellEnd"/>
          </w:p>
        </w:tc>
        <w:tc>
          <w:tcPr>
            <w:tcW w:w="1003"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line="258" w:lineRule="exact"/>
              <w:ind w:left="90" w:right="82"/>
              <w:jc w:val="center"/>
              <w:rPr>
                <w:sz w:val="24"/>
              </w:rPr>
            </w:pPr>
            <w:r>
              <w:rPr>
                <w:sz w:val="24"/>
              </w:rPr>
              <w:t>100,0</w:t>
            </w:r>
          </w:p>
        </w:tc>
        <w:tc>
          <w:tcPr>
            <w:tcW w:w="1006"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line="258" w:lineRule="exact"/>
              <w:ind w:left="93" w:right="83"/>
              <w:jc w:val="center"/>
              <w:rPr>
                <w:sz w:val="24"/>
              </w:rPr>
            </w:pPr>
            <w:r>
              <w:rPr>
                <w:sz w:val="24"/>
              </w:rPr>
              <w:t>100,0</w:t>
            </w:r>
          </w:p>
        </w:tc>
        <w:tc>
          <w:tcPr>
            <w:tcW w:w="1006"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line="258" w:lineRule="exact"/>
              <w:ind w:left="93" w:right="83"/>
              <w:jc w:val="center"/>
              <w:rPr>
                <w:sz w:val="24"/>
              </w:rPr>
            </w:pPr>
            <w:r>
              <w:rPr>
                <w:sz w:val="24"/>
              </w:rPr>
              <w:t>100,0</w:t>
            </w:r>
          </w:p>
        </w:tc>
        <w:tc>
          <w:tcPr>
            <w:tcW w:w="1007"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line="258" w:lineRule="exact"/>
              <w:ind w:left="90" w:right="82"/>
              <w:jc w:val="center"/>
              <w:rPr>
                <w:sz w:val="24"/>
              </w:rPr>
            </w:pPr>
            <w:r>
              <w:rPr>
                <w:sz w:val="24"/>
              </w:rPr>
              <w:t>100,0</w:t>
            </w:r>
          </w:p>
        </w:tc>
        <w:tc>
          <w:tcPr>
            <w:tcW w:w="1004"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line="258" w:lineRule="exact"/>
              <w:ind w:left="89" w:right="84"/>
              <w:jc w:val="center"/>
              <w:rPr>
                <w:sz w:val="24"/>
              </w:rPr>
            </w:pPr>
            <w:r>
              <w:rPr>
                <w:sz w:val="24"/>
              </w:rPr>
              <w:t>100,0</w:t>
            </w:r>
          </w:p>
        </w:tc>
        <w:tc>
          <w:tcPr>
            <w:tcW w:w="1007"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line="258" w:lineRule="exact"/>
              <w:ind w:left="5"/>
              <w:jc w:val="center"/>
              <w:rPr>
                <w:sz w:val="24"/>
              </w:rPr>
            </w:pPr>
            <w:r>
              <w:rPr>
                <w:w w:val="99"/>
                <w:sz w:val="24"/>
              </w:rPr>
              <w:t>-</w:t>
            </w:r>
          </w:p>
        </w:tc>
        <w:tc>
          <w:tcPr>
            <w:tcW w:w="1007"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line="258" w:lineRule="exact"/>
              <w:ind w:left="3"/>
              <w:jc w:val="center"/>
              <w:rPr>
                <w:sz w:val="24"/>
              </w:rPr>
            </w:pPr>
            <w:r>
              <w:rPr>
                <w:w w:val="99"/>
                <w:sz w:val="24"/>
              </w:rPr>
              <w:t>-</w:t>
            </w:r>
          </w:p>
        </w:tc>
      </w:tr>
      <w:tr w:rsidR="00A02047" w:rsidTr="00EA558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51"/>
        </w:trPr>
        <w:tc>
          <w:tcPr>
            <w:tcW w:w="2537"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line="268" w:lineRule="exact"/>
              <w:ind w:left="107"/>
              <w:rPr>
                <w:sz w:val="24"/>
              </w:rPr>
            </w:pPr>
            <w:proofErr w:type="spellStart"/>
            <w:r>
              <w:rPr>
                <w:sz w:val="24"/>
              </w:rPr>
              <w:t>Запасы</w:t>
            </w:r>
            <w:proofErr w:type="spellEnd"/>
            <w:r>
              <w:rPr>
                <w:sz w:val="24"/>
              </w:rPr>
              <w:t xml:space="preserve"> – </w:t>
            </w:r>
            <w:proofErr w:type="spellStart"/>
            <w:r>
              <w:rPr>
                <w:sz w:val="24"/>
              </w:rPr>
              <w:t>всего</w:t>
            </w:r>
            <w:proofErr w:type="spellEnd"/>
            <w:r>
              <w:rPr>
                <w:sz w:val="24"/>
              </w:rPr>
              <w:t xml:space="preserve">, </w:t>
            </w:r>
            <w:proofErr w:type="spellStart"/>
            <w:r>
              <w:rPr>
                <w:sz w:val="24"/>
              </w:rPr>
              <w:t>тыс</w:t>
            </w:r>
            <w:proofErr w:type="spellEnd"/>
            <w:r>
              <w:rPr>
                <w:sz w:val="24"/>
              </w:rPr>
              <w:t>.</w:t>
            </w:r>
          </w:p>
          <w:p w:rsidR="00A02047" w:rsidRDefault="00A02047" w:rsidP="00C7438C">
            <w:pPr>
              <w:pStyle w:val="TableParagraph"/>
              <w:keepNext/>
              <w:widowControl/>
              <w:spacing w:line="264" w:lineRule="exact"/>
              <w:ind w:left="107"/>
              <w:rPr>
                <w:sz w:val="24"/>
              </w:rPr>
            </w:pPr>
            <w:proofErr w:type="spellStart"/>
            <w:r>
              <w:rPr>
                <w:sz w:val="24"/>
              </w:rPr>
              <w:t>руб</w:t>
            </w:r>
            <w:proofErr w:type="spellEnd"/>
            <w:r>
              <w:rPr>
                <w:sz w:val="24"/>
              </w:rPr>
              <w:t>.</w:t>
            </w:r>
          </w:p>
        </w:tc>
        <w:tc>
          <w:tcPr>
            <w:tcW w:w="1003"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90" w:right="82"/>
              <w:jc w:val="center"/>
              <w:rPr>
                <w:sz w:val="24"/>
              </w:rPr>
            </w:pPr>
            <w:r>
              <w:rPr>
                <w:sz w:val="24"/>
              </w:rPr>
              <w:t>6 379</w:t>
            </w:r>
          </w:p>
        </w:tc>
        <w:tc>
          <w:tcPr>
            <w:tcW w:w="1006"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93" w:right="83"/>
              <w:jc w:val="center"/>
              <w:rPr>
                <w:sz w:val="24"/>
              </w:rPr>
            </w:pPr>
            <w:r>
              <w:rPr>
                <w:sz w:val="24"/>
              </w:rPr>
              <w:t>6 350</w:t>
            </w:r>
          </w:p>
        </w:tc>
        <w:tc>
          <w:tcPr>
            <w:tcW w:w="1006"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93" w:right="83"/>
              <w:jc w:val="center"/>
              <w:rPr>
                <w:sz w:val="24"/>
              </w:rPr>
            </w:pPr>
            <w:r>
              <w:rPr>
                <w:sz w:val="24"/>
              </w:rPr>
              <w:t>3 605</w:t>
            </w:r>
          </w:p>
        </w:tc>
        <w:tc>
          <w:tcPr>
            <w:tcW w:w="1007"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90" w:right="82"/>
              <w:jc w:val="center"/>
              <w:rPr>
                <w:sz w:val="24"/>
              </w:rPr>
            </w:pPr>
            <w:r>
              <w:rPr>
                <w:sz w:val="24"/>
              </w:rPr>
              <w:t>2 888</w:t>
            </w:r>
          </w:p>
        </w:tc>
        <w:tc>
          <w:tcPr>
            <w:tcW w:w="1004"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86" w:right="84"/>
              <w:jc w:val="center"/>
              <w:rPr>
                <w:sz w:val="24"/>
              </w:rPr>
            </w:pPr>
            <w:r>
              <w:rPr>
                <w:sz w:val="24"/>
              </w:rPr>
              <w:t>661</w:t>
            </w:r>
          </w:p>
        </w:tc>
        <w:tc>
          <w:tcPr>
            <w:tcW w:w="1007"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86" w:right="84"/>
              <w:jc w:val="center"/>
              <w:rPr>
                <w:sz w:val="24"/>
              </w:rPr>
            </w:pPr>
            <w:r>
              <w:rPr>
                <w:sz w:val="24"/>
              </w:rPr>
              <w:t>-5 718</w:t>
            </w:r>
          </w:p>
        </w:tc>
        <w:tc>
          <w:tcPr>
            <w:tcW w:w="1007" w:type="dxa"/>
            <w:tcBorders>
              <w:top w:val="single" w:sz="4" w:space="0" w:color="000000"/>
              <w:left w:val="single" w:sz="4" w:space="0" w:color="000000"/>
              <w:bottom w:val="single" w:sz="4" w:space="0" w:color="000000"/>
              <w:right w:val="single" w:sz="4" w:space="0" w:color="000000"/>
            </w:tcBorders>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280"/>
              <w:rPr>
                <w:sz w:val="24"/>
              </w:rPr>
            </w:pPr>
            <w:r>
              <w:rPr>
                <w:sz w:val="24"/>
              </w:rPr>
              <w:t>-717</w:t>
            </w:r>
          </w:p>
        </w:tc>
      </w:tr>
    </w:tbl>
    <w:p w:rsidR="00A02047" w:rsidRPr="00EA558E" w:rsidRDefault="00A02047" w:rsidP="00C7438C">
      <w:pPr>
        <w:pStyle w:val="af1"/>
        <w:spacing w:after="0" w:line="360" w:lineRule="auto"/>
        <w:ind w:firstLine="709"/>
        <w:rPr>
          <w:rFonts w:ascii="Times New Roman" w:hAnsi="Times New Roman"/>
          <w:sz w:val="28"/>
          <w:szCs w:val="28"/>
        </w:rPr>
      </w:pPr>
    </w:p>
    <w:p w:rsidR="00A02047" w:rsidRPr="00EA558E" w:rsidRDefault="00A02047" w:rsidP="00C7438C">
      <w:pPr>
        <w:pStyle w:val="af1"/>
        <w:spacing w:after="0" w:line="360" w:lineRule="auto"/>
        <w:ind w:firstLine="709"/>
        <w:rPr>
          <w:rFonts w:ascii="Times New Roman" w:hAnsi="Times New Roman"/>
          <w:sz w:val="28"/>
          <w:szCs w:val="28"/>
        </w:rPr>
      </w:pPr>
      <w:r w:rsidRPr="00EA558E">
        <w:rPr>
          <w:rFonts w:ascii="Times New Roman" w:hAnsi="Times New Roman"/>
          <w:sz w:val="28"/>
          <w:szCs w:val="28"/>
        </w:rPr>
        <w:t>Влияние динамики и структуры оборотных активов на дело</w:t>
      </w:r>
      <w:r w:rsidR="00B626FF">
        <w:rPr>
          <w:rFonts w:ascii="Times New Roman" w:hAnsi="Times New Roman"/>
          <w:sz w:val="28"/>
          <w:szCs w:val="28"/>
        </w:rPr>
        <w:t>вую актив</w:t>
      </w:r>
      <w:r w:rsidRPr="00EA558E">
        <w:rPr>
          <w:rFonts w:ascii="Times New Roman" w:hAnsi="Times New Roman"/>
          <w:sz w:val="28"/>
          <w:szCs w:val="28"/>
        </w:rPr>
        <w:t>ность орга</w:t>
      </w:r>
      <w:r w:rsidR="00B626FF">
        <w:rPr>
          <w:rFonts w:ascii="Times New Roman" w:hAnsi="Times New Roman"/>
          <w:sz w:val="28"/>
          <w:szCs w:val="28"/>
        </w:rPr>
        <w:t>низации</w:t>
      </w:r>
      <w:r w:rsidRPr="00EA558E">
        <w:rPr>
          <w:rFonts w:ascii="Times New Roman" w:hAnsi="Times New Roman"/>
          <w:sz w:val="28"/>
          <w:szCs w:val="28"/>
        </w:rPr>
        <w:t xml:space="preserve"> можно просл</w:t>
      </w:r>
      <w:r w:rsidR="00F94E94">
        <w:rPr>
          <w:rFonts w:ascii="Times New Roman" w:hAnsi="Times New Roman"/>
          <w:sz w:val="28"/>
          <w:szCs w:val="28"/>
        </w:rPr>
        <w:t>едить в таблицах 13 и 14.</w:t>
      </w:r>
    </w:p>
    <w:p w:rsidR="00EA558E" w:rsidRDefault="00EA558E" w:rsidP="00C7438C">
      <w:pPr>
        <w:pStyle w:val="af1"/>
        <w:spacing w:line="360" w:lineRule="auto"/>
        <w:ind w:left="242" w:right="844" w:firstLine="707"/>
      </w:pPr>
    </w:p>
    <w:p w:rsidR="00B626FF" w:rsidRDefault="00A02047" w:rsidP="00C7438C">
      <w:pPr>
        <w:pStyle w:val="af1"/>
        <w:spacing w:after="0"/>
        <w:rPr>
          <w:rFonts w:ascii="Times New Roman" w:hAnsi="Times New Roman"/>
          <w:sz w:val="28"/>
          <w:szCs w:val="28"/>
        </w:rPr>
      </w:pPr>
      <w:r w:rsidRPr="00B626FF">
        <w:rPr>
          <w:rFonts w:ascii="Times New Roman" w:hAnsi="Times New Roman"/>
          <w:sz w:val="28"/>
          <w:szCs w:val="28"/>
        </w:rPr>
        <w:t>Т</w:t>
      </w:r>
      <w:r w:rsidR="00F94E94">
        <w:rPr>
          <w:rFonts w:ascii="Times New Roman" w:hAnsi="Times New Roman"/>
          <w:sz w:val="28"/>
          <w:szCs w:val="28"/>
        </w:rPr>
        <w:t>аблица 13</w:t>
      </w:r>
      <w:r w:rsidRPr="00B626FF">
        <w:rPr>
          <w:rFonts w:ascii="Times New Roman" w:hAnsi="Times New Roman"/>
          <w:sz w:val="28"/>
          <w:szCs w:val="28"/>
        </w:rPr>
        <w:t xml:space="preserve"> – Вспомогательные данные для расчета показателей деловой</w:t>
      </w:r>
    </w:p>
    <w:p w:rsidR="00A02047" w:rsidRDefault="00556DFB" w:rsidP="00C7438C">
      <w:pPr>
        <w:pStyle w:val="af1"/>
        <w:spacing w:after="0"/>
        <w:rPr>
          <w:rFonts w:ascii="Times New Roman" w:hAnsi="Times New Roman"/>
          <w:sz w:val="28"/>
          <w:szCs w:val="28"/>
        </w:rPr>
      </w:pPr>
      <w:r>
        <w:rPr>
          <w:rFonts w:ascii="Times New Roman" w:hAnsi="Times New Roman"/>
          <w:sz w:val="28"/>
          <w:szCs w:val="28"/>
        </w:rPr>
        <w:t xml:space="preserve">                     </w:t>
      </w:r>
      <w:r w:rsidR="00A02047" w:rsidRPr="00B626FF">
        <w:rPr>
          <w:rFonts w:ascii="Times New Roman" w:hAnsi="Times New Roman"/>
          <w:sz w:val="28"/>
          <w:szCs w:val="28"/>
        </w:rPr>
        <w:t>активно</w:t>
      </w:r>
      <w:r w:rsidR="00EA558E" w:rsidRPr="00B626FF">
        <w:rPr>
          <w:rFonts w:ascii="Times New Roman" w:hAnsi="Times New Roman"/>
          <w:sz w:val="28"/>
          <w:szCs w:val="28"/>
        </w:rPr>
        <w:t>сти  ООО "Процветание"</w:t>
      </w:r>
      <w:r w:rsidR="00A02047" w:rsidRPr="00B626FF">
        <w:rPr>
          <w:rFonts w:ascii="Times New Roman" w:hAnsi="Times New Roman"/>
          <w:sz w:val="28"/>
          <w:szCs w:val="28"/>
        </w:rPr>
        <w:t>, тыс. руб.</w:t>
      </w:r>
    </w:p>
    <w:p w:rsidR="00C117A4" w:rsidRPr="00B626FF" w:rsidRDefault="00C117A4" w:rsidP="00C7438C">
      <w:pPr>
        <w:pStyle w:val="af1"/>
        <w:spacing w:after="0"/>
        <w:rPr>
          <w:rFonts w:ascii="Times New Roman" w:hAnsi="Times New Roman"/>
          <w:sz w:val="28"/>
          <w:szCs w:val="28"/>
        </w:rPr>
      </w:pPr>
    </w:p>
    <w:tbl>
      <w:tblPr>
        <w:tblStyle w:val="TableNormal"/>
        <w:tblW w:w="9577" w:type="dxa"/>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7"/>
        <w:gridCol w:w="1003"/>
        <w:gridCol w:w="1006"/>
        <w:gridCol w:w="1006"/>
        <w:gridCol w:w="1007"/>
        <w:gridCol w:w="1004"/>
        <w:gridCol w:w="1007"/>
        <w:gridCol w:w="1007"/>
      </w:tblGrid>
      <w:tr w:rsidR="00A02047" w:rsidTr="00A02047">
        <w:trPr>
          <w:trHeight w:val="522"/>
        </w:trPr>
        <w:tc>
          <w:tcPr>
            <w:tcW w:w="2537" w:type="dxa"/>
            <w:vMerge w:val="restart"/>
          </w:tcPr>
          <w:p w:rsidR="00A02047" w:rsidRPr="004C596F" w:rsidRDefault="00A02047" w:rsidP="00C7438C">
            <w:pPr>
              <w:pStyle w:val="TableParagraph"/>
              <w:keepNext/>
              <w:widowControl/>
              <w:spacing w:before="7"/>
              <w:rPr>
                <w:sz w:val="21"/>
                <w:lang w:val="ru-RU"/>
              </w:rPr>
            </w:pPr>
          </w:p>
          <w:p w:rsidR="00A02047" w:rsidRDefault="00A02047" w:rsidP="00C7438C">
            <w:pPr>
              <w:pStyle w:val="TableParagraph"/>
              <w:keepNext/>
              <w:widowControl/>
              <w:ind w:left="688"/>
              <w:rPr>
                <w:sz w:val="24"/>
              </w:rPr>
            </w:pPr>
            <w:proofErr w:type="spellStart"/>
            <w:r>
              <w:rPr>
                <w:sz w:val="24"/>
              </w:rPr>
              <w:t>Показатель</w:t>
            </w:r>
            <w:proofErr w:type="spellEnd"/>
          </w:p>
        </w:tc>
        <w:tc>
          <w:tcPr>
            <w:tcW w:w="5026" w:type="dxa"/>
            <w:gridSpan w:val="5"/>
          </w:tcPr>
          <w:p w:rsidR="00A02047" w:rsidRDefault="00A02047" w:rsidP="00C7438C">
            <w:pPr>
              <w:pStyle w:val="TableParagraph"/>
              <w:keepNext/>
              <w:widowControl/>
              <w:spacing w:before="114"/>
              <w:ind w:left="2219" w:right="2214"/>
              <w:jc w:val="center"/>
              <w:rPr>
                <w:sz w:val="24"/>
              </w:rPr>
            </w:pPr>
            <w:proofErr w:type="spellStart"/>
            <w:r>
              <w:rPr>
                <w:sz w:val="24"/>
              </w:rPr>
              <w:t>Годы</w:t>
            </w:r>
            <w:proofErr w:type="spellEnd"/>
          </w:p>
        </w:tc>
        <w:tc>
          <w:tcPr>
            <w:tcW w:w="2014" w:type="dxa"/>
            <w:gridSpan w:val="2"/>
          </w:tcPr>
          <w:p w:rsidR="00A02047" w:rsidRDefault="00A02047" w:rsidP="00C7438C">
            <w:pPr>
              <w:pStyle w:val="TableParagraph"/>
              <w:keepNext/>
              <w:widowControl/>
              <w:spacing w:line="251" w:lineRule="exact"/>
              <w:ind w:left="95" w:right="94"/>
              <w:jc w:val="center"/>
              <w:rPr>
                <w:sz w:val="24"/>
              </w:rPr>
            </w:pPr>
            <w:proofErr w:type="spellStart"/>
            <w:r>
              <w:rPr>
                <w:sz w:val="24"/>
              </w:rPr>
              <w:t>Отклонение</w:t>
            </w:r>
            <w:proofErr w:type="spellEnd"/>
            <w:r>
              <w:rPr>
                <w:sz w:val="24"/>
              </w:rPr>
              <w:t xml:space="preserve"> 2018г. (+,-) </w:t>
            </w:r>
            <w:proofErr w:type="spellStart"/>
            <w:r>
              <w:rPr>
                <w:sz w:val="24"/>
              </w:rPr>
              <w:t>от</w:t>
            </w:r>
            <w:proofErr w:type="spellEnd"/>
          </w:p>
        </w:tc>
      </w:tr>
      <w:tr w:rsidR="00A02047" w:rsidTr="00A02047">
        <w:trPr>
          <w:trHeight w:val="263"/>
        </w:trPr>
        <w:tc>
          <w:tcPr>
            <w:tcW w:w="2537" w:type="dxa"/>
            <w:vMerge/>
            <w:tcBorders>
              <w:top w:val="nil"/>
            </w:tcBorders>
          </w:tcPr>
          <w:p w:rsidR="00A02047" w:rsidRDefault="00A02047" w:rsidP="00C7438C">
            <w:pPr>
              <w:rPr>
                <w:sz w:val="2"/>
                <w:szCs w:val="2"/>
              </w:rPr>
            </w:pPr>
          </w:p>
        </w:tc>
        <w:tc>
          <w:tcPr>
            <w:tcW w:w="1003" w:type="dxa"/>
          </w:tcPr>
          <w:p w:rsidR="00A02047" w:rsidRDefault="00A02047" w:rsidP="00C7438C">
            <w:pPr>
              <w:pStyle w:val="TableParagraph"/>
              <w:keepNext/>
              <w:widowControl/>
              <w:spacing w:line="244" w:lineRule="exact"/>
              <w:ind w:left="90" w:right="80"/>
              <w:jc w:val="center"/>
              <w:rPr>
                <w:sz w:val="24"/>
              </w:rPr>
            </w:pPr>
            <w:r>
              <w:rPr>
                <w:sz w:val="24"/>
              </w:rPr>
              <w:t>2014</w:t>
            </w:r>
          </w:p>
        </w:tc>
        <w:tc>
          <w:tcPr>
            <w:tcW w:w="1006" w:type="dxa"/>
          </w:tcPr>
          <w:p w:rsidR="00A02047" w:rsidRDefault="00A02047" w:rsidP="00C7438C">
            <w:pPr>
              <w:pStyle w:val="TableParagraph"/>
              <w:keepNext/>
              <w:widowControl/>
              <w:spacing w:line="244" w:lineRule="exact"/>
              <w:ind w:left="90" w:right="83"/>
              <w:jc w:val="center"/>
              <w:rPr>
                <w:sz w:val="24"/>
              </w:rPr>
            </w:pPr>
            <w:r>
              <w:rPr>
                <w:sz w:val="24"/>
              </w:rPr>
              <w:t>2015</w:t>
            </w:r>
          </w:p>
        </w:tc>
        <w:tc>
          <w:tcPr>
            <w:tcW w:w="1006" w:type="dxa"/>
          </w:tcPr>
          <w:p w:rsidR="00A02047" w:rsidRDefault="00A02047" w:rsidP="00C7438C">
            <w:pPr>
              <w:pStyle w:val="TableParagraph"/>
              <w:keepNext/>
              <w:widowControl/>
              <w:spacing w:line="244" w:lineRule="exact"/>
              <w:ind w:left="90" w:right="83"/>
              <w:jc w:val="center"/>
              <w:rPr>
                <w:sz w:val="24"/>
              </w:rPr>
            </w:pPr>
            <w:r>
              <w:rPr>
                <w:sz w:val="24"/>
              </w:rPr>
              <w:t>2016</w:t>
            </w:r>
          </w:p>
        </w:tc>
        <w:tc>
          <w:tcPr>
            <w:tcW w:w="1007" w:type="dxa"/>
          </w:tcPr>
          <w:p w:rsidR="00A02047" w:rsidRDefault="00A02047" w:rsidP="00C7438C">
            <w:pPr>
              <w:pStyle w:val="TableParagraph"/>
              <w:keepNext/>
              <w:widowControl/>
              <w:spacing w:line="244" w:lineRule="exact"/>
              <w:ind w:left="90" w:right="84"/>
              <w:jc w:val="center"/>
              <w:rPr>
                <w:sz w:val="24"/>
              </w:rPr>
            </w:pPr>
            <w:r>
              <w:rPr>
                <w:sz w:val="24"/>
              </w:rPr>
              <w:t>2017</w:t>
            </w:r>
          </w:p>
        </w:tc>
        <w:tc>
          <w:tcPr>
            <w:tcW w:w="1004" w:type="dxa"/>
          </w:tcPr>
          <w:p w:rsidR="00A02047" w:rsidRDefault="00A02047" w:rsidP="00C7438C">
            <w:pPr>
              <w:pStyle w:val="TableParagraph"/>
              <w:keepNext/>
              <w:widowControl/>
              <w:spacing w:line="244" w:lineRule="exact"/>
              <w:ind w:left="86" w:right="84"/>
              <w:jc w:val="center"/>
              <w:rPr>
                <w:sz w:val="24"/>
              </w:rPr>
            </w:pPr>
            <w:r>
              <w:rPr>
                <w:sz w:val="24"/>
              </w:rPr>
              <w:t>2018</w:t>
            </w:r>
          </w:p>
        </w:tc>
        <w:tc>
          <w:tcPr>
            <w:tcW w:w="1007" w:type="dxa"/>
          </w:tcPr>
          <w:p w:rsidR="00A02047" w:rsidRDefault="00A02047" w:rsidP="00C7438C">
            <w:pPr>
              <w:pStyle w:val="TableParagraph"/>
              <w:keepNext/>
              <w:widowControl/>
              <w:spacing w:line="244" w:lineRule="exact"/>
              <w:ind w:left="89" w:right="84"/>
              <w:jc w:val="center"/>
              <w:rPr>
                <w:sz w:val="24"/>
              </w:rPr>
            </w:pPr>
            <w:r>
              <w:rPr>
                <w:sz w:val="24"/>
              </w:rPr>
              <w:t>2014 г.</w:t>
            </w:r>
          </w:p>
        </w:tc>
        <w:tc>
          <w:tcPr>
            <w:tcW w:w="1007" w:type="dxa"/>
          </w:tcPr>
          <w:p w:rsidR="00A02047" w:rsidRDefault="00A02047" w:rsidP="00C7438C">
            <w:pPr>
              <w:pStyle w:val="TableParagraph"/>
              <w:keepNext/>
              <w:widowControl/>
              <w:spacing w:line="244" w:lineRule="exact"/>
              <w:ind w:left="87" w:right="84"/>
              <w:jc w:val="center"/>
              <w:rPr>
                <w:sz w:val="24"/>
              </w:rPr>
            </w:pPr>
            <w:r>
              <w:rPr>
                <w:sz w:val="24"/>
              </w:rPr>
              <w:t>2017 г.</w:t>
            </w:r>
          </w:p>
        </w:tc>
      </w:tr>
      <w:tr w:rsidR="00A02047" w:rsidTr="00A02047">
        <w:trPr>
          <w:trHeight w:val="261"/>
        </w:trPr>
        <w:tc>
          <w:tcPr>
            <w:tcW w:w="2537" w:type="dxa"/>
          </w:tcPr>
          <w:p w:rsidR="00A02047" w:rsidRDefault="00A02047" w:rsidP="00C7438C">
            <w:pPr>
              <w:pStyle w:val="TableParagraph"/>
              <w:keepNext/>
              <w:widowControl/>
              <w:spacing w:line="241" w:lineRule="exact"/>
              <w:ind w:left="107"/>
              <w:rPr>
                <w:sz w:val="24"/>
              </w:rPr>
            </w:pPr>
            <w:proofErr w:type="spellStart"/>
            <w:r>
              <w:rPr>
                <w:sz w:val="24"/>
              </w:rPr>
              <w:t>Выручка</w:t>
            </w:r>
            <w:proofErr w:type="spellEnd"/>
          </w:p>
        </w:tc>
        <w:tc>
          <w:tcPr>
            <w:tcW w:w="1003" w:type="dxa"/>
          </w:tcPr>
          <w:p w:rsidR="00A02047" w:rsidRDefault="00A02047" w:rsidP="00C7438C">
            <w:pPr>
              <w:pStyle w:val="TableParagraph"/>
              <w:keepNext/>
              <w:widowControl/>
              <w:spacing w:line="241" w:lineRule="exact"/>
              <w:ind w:left="90" w:right="82"/>
              <w:jc w:val="center"/>
              <w:rPr>
                <w:sz w:val="24"/>
              </w:rPr>
            </w:pPr>
            <w:r>
              <w:rPr>
                <w:sz w:val="24"/>
              </w:rPr>
              <w:t>5 868</w:t>
            </w:r>
          </w:p>
        </w:tc>
        <w:tc>
          <w:tcPr>
            <w:tcW w:w="1006" w:type="dxa"/>
          </w:tcPr>
          <w:p w:rsidR="00A02047" w:rsidRDefault="00A02047" w:rsidP="00C7438C">
            <w:pPr>
              <w:pStyle w:val="TableParagraph"/>
              <w:keepNext/>
              <w:widowControl/>
              <w:spacing w:line="241" w:lineRule="exact"/>
              <w:ind w:left="93" w:right="83"/>
              <w:jc w:val="center"/>
              <w:rPr>
                <w:sz w:val="24"/>
              </w:rPr>
            </w:pPr>
            <w:r>
              <w:rPr>
                <w:sz w:val="24"/>
              </w:rPr>
              <w:t>13 366</w:t>
            </w:r>
          </w:p>
        </w:tc>
        <w:tc>
          <w:tcPr>
            <w:tcW w:w="1006" w:type="dxa"/>
          </w:tcPr>
          <w:p w:rsidR="00A02047" w:rsidRDefault="00A02047" w:rsidP="00C7438C">
            <w:pPr>
              <w:pStyle w:val="TableParagraph"/>
              <w:keepNext/>
              <w:widowControl/>
              <w:spacing w:line="241" w:lineRule="exact"/>
              <w:ind w:left="93" w:right="83"/>
              <w:jc w:val="center"/>
              <w:rPr>
                <w:sz w:val="24"/>
              </w:rPr>
            </w:pPr>
            <w:r>
              <w:rPr>
                <w:sz w:val="24"/>
              </w:rPr>
              <w:t>20 200</w:t>
            </w:r>
          </w:p>
        </w:tc>
        <w:tc>
          <w:tcPr>
            <w:tcW w:w="1007" w:type="dxa"/>
          </w:tcPr>
          <w:p w:rsidR="00A02047" w:rsidRDefault="00A02047" w:rsidP="00C7438C">
            <w:pPr>
              <w:pStyle w:val="TableParagraph"/>
              <w:keepNext/>
              <w:widowControl/>
              <w:spacing w:line="241" w:lineRule="exact"/>
              <w:ind w:left="90" w:right="82"/>
              <w:jc w:val="center"/>
              <w:rPr>
                <w:sz w:val="24"/>
              </w:rPr>
            </w:pPr>
            <w:r>
              <w:rPr>
                <w:sz w:val="24"/>
              </w:rPr>
              <w:t>13 979</w:t>
            </w:r>
          </w:p>
        </w:tc>
        <w:tc>
          <w:tcPr>
            <w:tcW w:w="1004" w:type="dxa"/>
          </w:tcPr>
          <w:p w:rsidR="00A02047" w:rsidRDefault="00A02047" w:rsidP="00C7438C">
            <w:pPr>
              <w:pStyle w:val="TableParagraph"/>
              <w:keepNext/>
              <w:widowControl/>
              <w:spacing w:line="241" w:lineRule="exact"/>
              <w:ind w:left="89" w:right="84"/>
              <w:jc w:val="center"/>
              <w:rPr>
                <w:sz w:val="24"/>
              </w:rPr>
            </w:pPr>
            <w:r>
              <w:rPr>
                <w:sz w:val="24"/>
              </w:rPr>
              <w:t>5 443</w:t>
            </w:r>
          </w:p>
        </w:tc>
        <w:tc>
          <w:tcPr>
            <w:tcW w:w="1007" w:type="dxa"/>
          </w:tcPr>
          <w:p w:rsidR="00A02047" w:rsidRDefault="00A02047" w:rsidP="00C7438C">
            <w:pPr>
              <w:pStyle w:val="TableParagraph"/>
              <w:keepNext/>
              <w:widowControl/>
              <w:spacing w:line="241" w:lineRule="exact"/>
              <w:ind w:left="89" w:right="84"/>
              <w:jc w:val="center"/>
              <w:rPr>
                <w:sz w:val="24"/>
              </w:rPr>
            </w:pPr>
            <w:r>
              <w:rPr>
                <w:sz w:val="24"/>
              </w:rPr>
              <w:t>-425</w:t>
            </w:r>
          </w:p>
        </w:tc>
        <w:tc>
          <w:tcPr>
            <w:tcW w:w="1007" w:type="dxa"/>
          </w:tcPr>
          <w:p w:rsidR="00A02047" w:rsidRDefault="00A02047" w:rsidP="00C7438C">
            <w:pPr>
              <w:pStyle w:val="TableParagraph"/>
              <w:keepNext/>
              <w:widowControl/>
              <w:spacing w:line="241" w:lineRule="exact"/>
              <w:ind w:left="84" w:right="84"/>
              <w:jc w:val="center"/>
              <w:rPr>
                <w:sz w:val="24"/>
              </w:rPr>
            </w:pPr>
            <w:r>
              <w:rPr>
                <w:sz w:val="24"/>
              </w:rPr>
              <w:t>-8 536</w:t>
            </w:r>
          </w:p>
        </w:tc>
      </w:tr>
      <w:tr w:rsidR="00A02047" w:rsidTr="00A02047">
        <w:trPr>
          <w:trHeight w:val="525"/>
        </w:trPr>
        <w:tc>
          <w:tcPr>
            <w:tcW w:w="2537" w:type="dxa"/>
          </w:tcPr>
          <w:p w:rsidR="00A02047" w:rsidRDefault="00A02047" w:rsidP="00C7438C">
            <w:pPr>
              <w:pStyle w:val="TableParagraph"/>
              <w:keepNext/>
              <w:widowControl/>
              <w:spacing w:line="252" w:lineRule="exact"/>
              <w:ind w:left="107"/>
              <w:rPr>
                <w:sz w:val="24"/>
              </w:rPr>
            </w:pPr>
            <w:proofErr w:type="spellStart"/>
            <w:r>
              <w:rPr>
                <w:sz w:val="24"/>
              </w:rPr>
              <w:t>Полная</w:t>
            </w:r>
            <w:proofErr w:type="spellEnd"/>
            <w:r>
              <w:rPr>
                <w:sz w:val="24"/>
              </w:rPr>
              <w:t xml:space="preserve"> </w:t>
            </w:r>
            <w:proofErr w:type="spellStart"/>
            <w:r>
              <w:rPr>
                <w:sz w:val="24"/>
              </w:rPr>
              <w:t>себестоимость</w:t>
            </w:r>
            <w:proofErr w:type="spellEnd"/>
          </w:p>
          <w:p w:rsidR="00A02047" w:rsidRDefault="00A02047" w:rsidP="00C7438C">
            <w:pPr>
              <w:pStyle w:val="TableParagraph"/>
              <w:keepNext/>
              <w:widowControl/>
              <w:spacing w:line="253" w:lineRule="exact"/>
              <w:ind w:left="107"/>
              <w:rPr>
                <w:sz w:val="24"/>
              </w:rPr>
            </w:pPr>
            <w:proofErr w:type="spellStart"/>
            <w:r>
              <w:rPr>
                <w:sz w:val="24"/>
              </w:rPr>
              <w:t>продаж</w:t>
            </w:r>
            <w:proofErr w:type="spellEnd"/>
          </w:p>
        </w:tc>
        <w:tc>
          <w:tcPr>
            <w:tcW w:w="1003" w:type="dxa"/>
          </w:tcPr>
          <w:p w:rsidR="00A02047" w:rsidRDefault="00A02047" w:rsidP="00C7438C">
            <w:pPr>
              <w:pStyle w:val="TableParagraph"/>
              <w:keepNext/>
              <w:widowControl/>
              <w:spacing w:before="4"/>
              <w:rPr>
                <w:sz w:val="21"/>
              </w:rPr>
            </w:pPr>
          </w:p>
          <w:p w:rsidR="00A02047" w:rsidRDefault="00A02047" w:rsidP="00C7438C">
            <w:pPr>
              <w:pStyle w:val="TableParagraph"/>
              <w:keepNext/>
              <w:widowControl/>
              <w:spacing w:line="259" w:lineRule="exact"/>
              <w:ind w:left="90" w:right="82"/>
              <w:jc w:val="center"/>
              <w:rPr>
                <w:sz w:val="24"/>
              </w:rPr>
            </w:pPr>
            <w:r>
              <w:rPr>
                <w:sz w:val="24"/>
              </w:rPr>
              <w:t>3 758</w:t>
            </w:r>
          </w:p>
        </w:tc>
        <w:tc>
          <w:tcPr>
            <w:tcW w:w="1006" w:type="dxa"/>
          </w:tcPr>
          <w:p w:rsidR="00A02047" w:rsidRDefault="00A02047" w:rsidP="00C7438C">
            <w:pPr>
              <w:pStyle w:val="TableParagraph"/>
              <w:keepNext/>
              <w:widowControl/>
              <w:spacing w:before="4"/>
              <w:rPr>
                <w:sz w:val="21"/>
              </w:rPr>
            </w:pPr>
          </w:p>
          <w:p w:rsidR="00A02047" w:rsidRDefault="00A02047" w:rsidP="00C7438C">
            <w:pPr>
              <w:pStyle w:val="TableParagraph"/>
              <w:keepNext/>
              <w:widowControl/>
              <w:spacing w:line="259" w:lineRule="exact"/>
              <w:ind w:left="93" w:right="83"/>
              <w:jc w:val="center"/>
              <w:rPr>
                <w:sz w:val="24"/>
              </w:rPr>
            </w:pPr>
            <w:r>
              <w:rPr>
                <w:sz w:val="24"/>
              </w:rPr>
              <w:t>9 300</w:t>
            </w:r>
          </w:p>
        </w:tc>
        <w:tc>
          <w:tcPr>
            <w:tcW w:w="1006" w:type="dxa"/>
          </w:tcPr>
          <w:p w:rsidR="00A02047" w:rsidRDefault="00A02047" w:rsidP="00C7438C">
            <w:pPr>
              <w:pStyle w:val="TableParagraph"/>
              <w:keepNext/>
              <w:widowControl/>
              <w:spacing w:before="4"/>
              <w:rPr>
                <w:sz w:val="21"/>
              </w:rPr>
            </w:pPr>
          </w:p>
          <w:p w:rsidR="00A02047" w:rsidRDefault="00A02047" w:rsidP="00C7438C">
            <w:pPr>
              <w:pStyle w:val="TableParagraph"/>
              <w:keepNext/>
              <w:widowControl/>
              <w:spacing w:line="259" w:lineRule="exact"/>
              <w:ind w:left="93" w:right="83"/>
              <w:jc w:val="center"/>
              <w:rPr>
                <w:sz w:val="24"/>
              </w:rPr>
            </w:pPr>
            <w:r>
              <w:rPr>
                <w:sz w:val="24"/>
              </w:rPr>
              <w:t>10 382</w:t>
            </w:r>
          </w:p>
        </w:tc>
        <w:tc>
          <w:tcPr>
            <w:tcW w:w="1007" w:type="dxa"/>
          </w:tcPr>
          <w:p w:rsidR="00A02047" w:rsidRDefault="00A02047" w:rsidP="00C7438C">
            <w:pPr>
              <w:pStyle w:val="TableParagraph"/>
              <w:keepNext/>
              <w:widowControl/>
              <w:spacing w:before="4"/>
              <w:rPr>
                <w:sz w:val="21"/>
              </w:rPr>
            </w:pPr>
          </w:p>
          <w:p w:rsidR="00A02047" w:rsidRDefault="00A02047" w:rsidP="00C7438C">
            <w:pPr>
              <w:pStyle w:val="TableParagraph"/>
              <w:keepNext/>
              <w:widowControl/>
              <w:spacing w:line="259" w:lineRule="exact"/>
              <w:ind w:left="90" w:right="82"/>
              <w:jc w:val="center"/>
              <w:rPr>
                <w:sz w:val="24"/>
              </w:rPr>
            </w:pPr>
            <w:r>
              <w:rPr>
                <w:sz w:val="24"/>
              </w:rPr>
              <w:t>13 100</w:t>
            </w:r>
          </w:p>
        </w:tc>
        <w:tc>
          <w:tcPr>
            <w:tcW w:w="1004" w:type="dxa"/>
          </w:tcPr>
          <w:p w:rsidR="00A02047" w:rsidRDefault="00A02047" w:rsidP="00C7438C">
            <w:pPr>
              <w:pStyle w:val="TableParagraph"/>
              <w:keepNext/>
              <w:widowControl/>
              <w:spacing w:before="4"/>
              <w:rPr>
                <w:sz w:val="21"/>
              </w:rPr>
            </w:pPr>
          </w:p>
          <w:p w:rsidR="00A02047" w:rsidRDefault="00A02047" w:rsidP="00C7438C">
            <w:pPr>
              <w:pStyle w:val="TableParagraph"/>
              <w:keepNext/>
              <w:widowControl/>
              <w:spacing w:line="259" w:lineRule="exact"/>
              <w:ind w:left="89" w:right="84"/>
              <w:jc w:val="center"/>
              <w:rPr>
                <w:sz w:val="24"/>
              </w:rPr>
            </w:pPr>
            <w:r>
              <w:rPr>
                <w:sz w:val="24"/>
              </w:rPr>
              <w:t>4 066</w:t>
            </w:r>
          </w:p>
        </w:tc>
        <w:tc>
          <w:tcPr>
            <w:tcW w:w="1007" w:type="dxa"/>
          </w:tcPr>
          <w:p w:rsidR="00A02047" w:rsidRDefault="00A02047" w:rsidP="00C7438C">
            <w:pPr>
              <w:pStyle w:val="TableParagraph"/>
              <w:keepNext/>
              <w:widowControl/>
              <w:spacing w:before="4"/>
              <w:rPr>
                <w:sz w:val="21"/>
              </w:rPr>
            </w:pPr>
          </w:p>
          <w:p w:rsidR="00A02047" w:rsidRDefault="00A02047" w:rsidP="00C7438C">
            <w:pPr>
              <w:pStyle w:val="TableParagraph"/>
              <w:keepNext/>
              <w:widowControl/>
              <w:spacing w:line="259" w:lineRule="exact"/>
              <w:ind w:left="86" w:right="84"/>
              <w:jc w:val="center"/>
              <w:rPr>
                <w:sz w:val="24"/>
              </w:rPr>
            </w:pPr>
            <w:r>
              <w:rPr>
                <w:sz w:val="24"/>
              </w:rPr>
              <w:t>308</w:t>
            </w:r>
          </w:p>
        </w:tc>
        <w:tc>
          <w:tcPr>
            <w:tcW w:w="1007" w:type="dxa"/>
          </w:tcPr>
          <w:p w:rsidR="00A02047" w:rsidRDefault="00A02047" w:rsidP="00C7438C">
            <w:pPr>
              <w:pStyle w:val="TableParagraph"/>
              <w:keepNext/>
              <w:widowControl/>
              <w:spacing w:before="4"/>
              <w:rPr>
                <w:sz w:val="21"/>
              </w:rPr>
            </w:pPr>
          </w:p>
          <w:p w:rsidR="00A02047" w:rsidRDefault="00A02047" w:rsidP="00C7438C">
            <w:pPr>
              <w:pStyle w:val="TableParagraph"/>
              <w:keepNext/>
              <w:widowControl/>
              <w:spacing w:line="259" w:lineRule="exact"/>
              <w:ind w:left="84" w:right="84"/>
              <w:jc w:val="center"/>
              <w:rPr>
                <w:sz w:val="24"/>
              </w:rPr>
            </w:pPr>
            <w:r>
              <w:rPr>
                <w:sz w:val="24"/>
              </w:rPr>
              <w:t>-9 034</w:t>
            </w:r>
          </w:p>
        </w:tc>
      </w:tr>
      <w:tr w:rsidR="00A02047" w:rsidTr="00A02047">
        <w:trPr>
          <w:trHeight w:val="523"/>
        </w:trPr>
        <w:tc>
          <w:tcPr>
            <w:tcW w:w="2537" w:type="dxa"/>
          </w:tcPr>
          <w:p w:rsidR="00A02047" w:rsidRPr="00B626FF" w:rsidRDefault="00B626FF" w:rsidP="00C7438C">
            <w:pPr>
              <w:pStyle w:val="TableParagraph"/>
              <w:keepNext/>
              <w:widowControl/>
              <w:tabs>
                <w:tab w:val="left" w:pos="1878"/>
              </w:tabs>
              <w:spacing w:line="252" w:lineRule="exact"/>
              <w:ind w:left="107"/>
              <w:rPr>
                <w:sz w:val="24"/>
              </w:rPr>
            </w:pPr>
            <w:proofErr w:type="spellStart"/>
            <w:r>
              <w:rPr>
                <w:sz w:val="24"/>
              </w:rPr>
              <w:t>Среднегодовая</w:t>
            </w:r>
            <w:proofErr w:type="spellEnd"/>
            <w:r>
              <w:rPr>
                <w:sz w:val="24"/>
              </w:rPr>
              <w:t xml:space="preserve"> </w:t>
            </w:r>
            <w:proofErr w:type="spellStart"/>
            <w:r w:rsidR="00A02047" w:rsidRPr="00B626FF">
              <w:rPr>
                <w:sz w:val="24"/>
              </w:rPr>
              <w:t>вели</w:t>
            </w:r>
            <w:proofErr w:type="spellEnd"/>
            <w:r w:rsidR="00A02047" w:rsidRPr="00B626FF">
              <w:rPr>
                <w:sz w:val="24"/>
              </w:rPr>
              <w:t>-</w:t>
            </w:r>
          </w:p>
          <w:p w:rsidR="00A02047" w:rsidRPr="00B626FF" w:rsidRDefault="00A02047" w:rsidP="00C7438C">
            <w:pPr>
              <w:pStyle w:val="TableParagraph"/>
              <w:keepNext/>
              <w:widowControl/>
              <w:spacing w:line="252" w:lineRule="exact"/>
              <w:ind w:left="107"/>
              <w:rPr>
                <w:sz w:val="24"/>
              </w:rPr>
            </w:pPr>
            <w:proofErr w:type="spellStart"/>
            <w:r w:rsidRPr="00B626FF">
              <w:rPr>
                <w:sz w:val="24"/>
              </w:rPr>
              <w:t>чина</w:t>
            </w:r>
            <w:proofErr w:type="spellEnd"/>
            <w:r w:rsidRPr="00B626FF">
              <w:rPr>
                <w:sz w:val="24"/>
              </w:rPr>
              <w:t>:</w:t>
            </w:r>
          </w:p>
        </w:tc>
        <w:tc>
          <w:tcPr>
            <w:tcW w:w="1003" w:type="dxa"/>
          </w:tcPr>
          <w:p w:rsidR="00A02047" w:rsidRPr="00B626FF" w:rsidRDefault="00A02047" w:rsidP="00C7438C">
            <w:pPr>
              <w:pStyle w:val="TableParagraph"/>
              <w:keepNext/>
              <w:widowControl/>
              <w:rPr>
                <w:sz w:val="24"/>
              </w:rPr>
            </w:pPr>
          </w:p>
        </w:tc>
        <w:tc>
          <w:tcPr>
            <w:tcW w:w="1006" w:type="dxa"/>
          </w:tcPr>
          <w:p w:rsidR="00A02047" w:rsidRPr="00B626FF" w:rsidRDefault="00A02047" w:rsidP="00C7438C">
            <w:pPr>
              <w:pStyle w:val="TableParagraph"/>
              <w:keepNext/>
              <w:widowControl/>
              <w:rPr>
                <w:sz w:val="24"/>
              </w:rPr>
            </w:pPr>
          </w:p>
        </w:tc>
        <w:tc>
          <w:tcPr>
            <w:tcW w:w="1006" w:type="dxa"/>
          </w:tcPr>
          <w:p w:rsidR="00A02047" w:rsidRPr="00B626FF" w:rsidRDefault="00A02047" w:rsidP="00C7438C">
            <w:pPr>
              <w:pStyle w:val="TableParagraph"/>
              <w:keepNext/>
              <w:widowControl/>
              <w:rPr>
                <w:sz w:val="24"/>
              </w:rPr>
            </w:pPr>
          </w:p>
        </w:tc>
        <w:tc>
          <w:tcPr>
            <w:tcW w:w="1007" w:type="dxa"/>
          </w:tcPr>
          <w:p w:rsidR="00A02047" w:rsidRPr="00B626FF" w:rsidRDefault="00A02047" w:rsidP="00C7438C">
            <w:pPr>
              <w:pStyle w:val="TableParagraph"/>
              <w:keepNext/>
              <w:widowControl/>
              <w:rPr>
                <w:sz w:val="24"/>
              </w:rPr>
            </w:pPr>
          </w:p>
        </w:tc>
        <w:tc>
          <w:tcPr>
            <w:tcW w:w="1004" w:type="dxa"/>
          </w:tcPr>
          <w:p w:rsidR="00A02047" w:rsidRPr="00B626FF" w:rsidRDefault="00A02047" w:rsidP="00C7438C">
            <w:pPr>
              <w:pStyle w:val="TableParagraph"/>
              <w:keepNext/>
              <w:widowControl/>
              <w:rPr>
                <w:sz w:val="24"/>
              </w:rPr>
            </w:pPr>
          </w:p>
        </w:tc>
        <w:tc>
          <w:tcPr>
            <w:tcW w:w="1007" w:type="dxa"/>
          </w:tcPr>
          <w:p w:rsidR="00A02047" w:rsidRPr="00B626FF" w:rsidRDefault="00A02047" w:rsidP="00C7438C">
            <w:pPr>
              <w:pStyle w:val="TableParagraph"/>
              <w:keepNext/>
              <w:widowControl/>
              <w:rPr>
                <w:sz w:val="24"/>
              </w:rPr>
            </w:pPr>
          </w:p>
        </w:tc>
        <w:tc>
          <w:tcPr>
            <w:tcW w:w="1007" w:type="dxa"/>
          </w:tcPr>
          <w:p w:rsidR="00A02047" w:rsidRPr="00B626FF" w:rsidRDefault="00A02047" w:rsidP="00C7438C">
            <w:pPr>
              <w:pStyle w:val="TableParagraph"/>
              <w:keepNext/>
              <w:widowControl/>
              <w:rPr>
                <w:sz w:val="24"/>
              </w:rPr>
            </w:pPr>
          </w:p>
        </w:tc>
      </w:tr>
      <w:tr w:rsidR="00A02047" w:rsidTr="00A02047">
        <w:trPr>
          <w:trHeight w:val="263"/>
        </w:trPr>
        <w:tc>
          <w:tcPr>
            <w:tcW w:w="2537" w:type="dxa"/>
          </w:tcPr>
          <w:p w:rsidR="00A02047" w:rsidRPr="00B626FF" w:rsidRDefault="00A02047" w:rsidP="00C7438C">
            <w:pPr>
              <w:pStyle w:val="TableParagraph"/>
              <w:keepNext/>
              <w:widowControl/>
              <w:spacing w:line="244" w:lineRule="exact"/>
              <w:ind w:left="107"/>
              <w:rPr>
                <w:sz w:val="24"/>
              </w:rPr>
            </w:pPr>
            <w:r w:rsidRPr="00B626FF">
              <w:rPr>
                <w:sz w:val="24"/>
              </w:rPr>
              <w:t xml:space="preserve">- </w:t>
            </w:r>
            <w:proofErr w:type="spellStart"/>
            <w:r w:rsidRPr="00B626FF">
              <w:rPr>
                <w:sz w:val="24"/>
              </w:rPr>
              <w:t>активов</w:t>
            </w:r>
            <w:proofErr w:type="spellEnd"/>
          </w:p>
        </w:tc>
        <w:tc>
          <w:tcPr>
            <w:tcW w:w="1003" w:type="dxa"/>
          </w:tcPr>
          <w:p w:rsidR="00A02047" w:rsidRPr="00B626FF" w:rsidRDefault="00A02047" w:rsidP="00C7438C">
            <w:pPr>
              <w:pStyle w:val="TableParagraph"/>
              <w:keepNext/>
              <w:widowControl/>
              <w:spacing w:line="244" w:lineRule="exact"/>
              <w:ind w:left="90" w:right="82"/>
              <w:jc w:val="center"/>
              <w:rPr>
                <w:sz w:val="24"/>
              </w:rPr>
            </w:pPr>
            <w:r w:rsidRPr="00B626FF">
              <w:rPr>
                <w:sz w:val="24"/>
              </w:rPr>
              <w:t>6 890</w:t>
            </w:r>
          </w:p>
        </w:tc>
        <w:tc>
          <w:tcPr>
            <w:tcW w:w="1006" w:type="dxa"/>
          </w:tcPr>
          <w:p w:rsidR="00A02047" w:rsidRPr="00B626FF" w:rsidRDefault="00A02047" w:rsidP="00C7438C">
            <w:pPr>
              <w:pStyle w:val="TableParagraph"/>
              <w:keepNext/>
              <w:widowControl/>
              <w:spacing w:line="244" w:lineRule="exact"/>
              <w:ind w:left="93" w:right="83"/>
              <w:jc w:val="center"/>
              <w:rPr>
                <w:sz w:val="24"/>
              </w:rPr>
            </w:pPr>
            <w:r w:rsidRPr="00B626FF">
              <w:rPr>
                <w:sz w:val="24"/>
              </w:rPr>
              <w:t>7 518</w:t>
            </w:r>
          </w:p>
        </w:tc>
        <w:tc>
          <w:tcPr>
            <w:tcW w:w="1006" w:type="dxa"/>
          </w:tcPr>
          <w:p w:rsidR="00A02047" w:rsidRPr="00B626FF" w:rsidRDefault="00A02047" w:rsidP="00C7438C">
            <w:pPr>
              <w:pStyle w:val="TableParagraph"/>
              <w:keepNext/>
              <w:widowControl/>
              <w:spacing w:line="244" w:lineRule="exact"/>
              <w:ind w:left="93" w:right="83"/>
              <w:jc w:val="center"/>
              <w:rPr>
                <w:sz w:val="24"/>
              </w:rPr>
            </w:pPr>
            <w:r w:rsidRPr="00B626FF">
              <w:rPr>
                <w:sz w:val="24"/>
              </w:rPr>
              <w:t>10 566</w:t>
            </w:r>
          </w:p>
        </w:tc>
        <w:tc>
          <w:tcPr>
            <w:tcW w:w="1007" w:type="dxa"/>
          </w:tcPr>
          <w:p w:rsidR="00A02047" w:rsidRPr="00B626FF" w:rsidRDefault="00A02047" w:rsidP="00C7438C">
            <w:pPr>
              <w:pStyle w:val="TableParagraph"/>
              <w:keepNext/>
              <w:widowControl/>
              <w:spacing w:line="244" w:lineRule="exact"/>
              <w:ind w:left="90" w:right="82"/>
              <w:jc w:val="center"/>
              <w:rPr>
                <w:sz w:val="24"/>
              </w:rPr>
            </w:pPr>
            <w:r w:rsidRPr="00B626FF">
              <w:rPr>
                <w:sz w:val="24"/>
              </w:rPr>
              <w:t>8 992</w:t>
            </w:r>
          </w:p>
        </w:tc>
        <w:tc>
          <w:tcPr>
            <w:tcW w:w="1004" w:type="dxa"/>
          </w:tcPr>
          <w:p w:rsidR="00A02047" w:rsidRPr="00B626FF" w:rsidRDefault="00A02047" w:rsidP="00C7438C">
            <w:pPr>
              <w:pStyle w:val="TableParagraph"/>
              <w:keepNext/>
              <w:widowControl/>
              <w:spacing w:line="244" w:lineRule="exact"/>
              <w:ind w:left="89" w:right="84"/>
              <w:jc w:val="center"/>
              <w:rPr>
                <w:sz w:val="24"/>
              </w:rPr>
            </w:pPr>
            <w:r w:rsidRPr="00B626FF">
              <w:rPr>
                <w:sz w:val="24"/>
              </w:rPr>
              <w:t>3 310</w:t>
            </w:r>
          </w:p>
        </w:tc>
        <w:tc>
          <w:tcPr>
            <w:tcW w:w="1007" w:type="dxa"/>
          </w:tcPr>
          <w:p w:rsidR="00A02047" w:rsidRPr="00B626FF" w:rsidRDefault="00A02047" w:rsidP="00C7438C">
            <w:pPr>
              <w:pStyle w:val="TableParagraph"/>
              <w:keepNext/>
              <w:widowControl/>
              <w:spacing w:line="244" w:lineRule="exact"/>
              <w:ind w:left="86" w:right="84"/>
              <w:jc w:val="center"/>
              <w:rPr>
                <w:sz w:val="24"/>
              </w:rPr>
            </w:pPr>
            <w:r w:rsidRPr="00B626FF">
              <w:rPr>
                <w:sz w:val="24"/>
              </w:rPr>
              <w:t>-3 580</w:t>
            </w:r>
          </w:p>
        </w:tc>
        <w:tc>
          <w:tcPr>
            <w:tcW w:w="1007" w:type="dxa"/>
          </w:tcPr>
          <w:p w:rsidR="00A02047" w:rsidRPr="00B626FF" w:rsidRDefault="00A02047" w:rsidP="00C7438C">
            <w:pPr>
              <w:pStyle w:val="TableParagraph"/>
              <w:keepNext/>
              <w:widowControl/>
              <w:spacing w:line="244" w:lineRule="exact"/>
              <w:ind w:left="84" w:right="84"/>
              <w:jc w:val="center"/>
              <w:rPr>
                <w:sz w:val="24"/>
              </w:rPr>
            </w:pPr>
            <w:r w:rsidRPr="00B626FF">
              <w:rPr>
                <w:sz w:val="24"/>
              </w:rPr>
              <w:t>-5 682</w:t>
            </w:r>
          </w:p>
        </w:tc>
      </w:tr>
      <w:tr w:rsidR="00A02047" w:rsidTr="00A02047">
        <w:trPr>
          <w:trHeight w:val="261"/>
        </w:trPr>
        <w:tc>
          <w:tcPr>
            <w:tcW w:w="2537" w:type="dxa"/>
          </w:tcPr>
          <w:p w:rsidR="00A02047" w:rsidRPr="00B626FF" w:rsidRDefault="00A02047" w:rsidP="00C7438C">
            <w:pPr>
              <w:pStyle w:val="TableParagraph"/>
              <w:keepNext/>
              <w:widowControl/>
              <w:spacing w:line="241" w:lineRule="exact"/>
              <w:ind w:left="107"/>
              <w:rPr>
                <w:sz w:val="24"/>
              </w:rPr>
            </w:pPr>
            <w:r w:rsidRPr="00B626FF">
              <w:rPr>
                <w:sz w:val="24"/>
              </w:rPr>
              <w:t xml:space="preserve">- </w:t>
            </w:r>
            <w:proofErr w:type="spellStart"/>
            <w:r w:rsidRPr="00B626FF">
              <w:rPr>
                <w:sz w:val="24"/>
              </w:rPr>
              <w:t>оборотных</w:t>
            </w:r>
            <w:proofErr w:type="spellEnd"/>
            <w:r w:rsidRPr="00B626FF">
              <w:rPr>
                <w:sz w:val="24"/>
              </w:rPr>
              <w:t xml:space="preserve"> </w:t>
            </w:r>
            <w:proofErr w:type="spellStart"/>
            <w:r w:rsidRPr="00B626FF">
              <w:rPr>
                <w:sz w:val="24"/>
              </w:rPr>
              <w:t>активов</w:t>
            </w:r>
            <w:proofErr w:type="spellEnd"/>
          </w:p>
        </w:tc>
        <w:tc>
          <w:tcPr>
            <w:tcW w:w="1003" w:type="dxa"/>
          </w:tcPr>
          <w:p w:rsidR="00A02047" w:rsidRPr="00B626FF" w:rsidRDefault="00A02047" w:rsidP="00C7438C">
            <w:pPr>
              <w:pStyle w:val="TableParagraph"/>
              <w:keepNext/>
              <w:widowControl/>
              <w:spacing w:line="241" w:lineRule="exact"/>
              <w:ind w:left="90" w:right="82"/>
              <w:jc w:val="center"/>
              <w:rPr>
                <w:sz w:val="24"/>
              </w:rPr>
            </w:pPr>
            <w:r w:rsidRPr="00B626FF">
              <w:rPr>
                <w:sz w:val="24"/>
              </w:rPr>
              <w:t>6 890</w:t>
            </w:r>
          </w:p>
        </w:tc>
        <w:tc>
          <w:tcPr>
            <w:tcW w:w="1006" w:type="dxa"/>
          </w:tcPr>
          <w:p w:rsidR="00A02047" w:rsidRPr="00B626FF" w:rsidRDefault="00A02047" w:rsidP="00C7438C">
            <w:pPr>
              <w:pStyle w:val="TableParagraph"/>
              <w:keepNext/>
              <w:widowControl/>
              <w:spacing w:line="241" w:lineRule="exact"/>
              <w:ind w:left="93" w:right="83"/>
              <w:jc w:val="center"/>
              <w:rPr>
                <w:sz w:val="24"/>
              </w:rPr>
            </w:pPr>
            <w:r w:rsidRPr="00B626FF">
              <w:rPr>
                <w:sz w:val="24"/>
              </w:rPr>
              <w:t>7 518</w:t>
            </w:r>
          </w:p>
        </w:tc>
        <w:tc>
          <w:tcPr>
            <w:tcW w:w="1006" w:type="dxa"/>
          </w:tcPr>
          <w:p w:rsidR="00A02047" w:rsidRPr="00B626FF" w:rsidRDefault="00A02047" w:rsidP="00C7438C">
            <w:pPr>
              <w:pStyle w:val="TableParagraph"/>
              <w:keepNext/>
              <w:widowControl/>
              <w:spacing w:line="241" w:lineRule="exact"/>
              <w:ind w:left="93" w:right="83"/>
              <w:jc w:val="center"/>
              <w:rPr>
                <w:sz w:val="24"/>
              </w:rPr>
            </w:pPr>
            <w:r w:rsidRPr="00B626FF">
              <w:rPr>
                <w:sz w:val="24"/>
              </w:rPr>
              <w:t>10 566</w:t>
            </w:r>
          </w:p>
        </w:tc>
        <w:tc>
          <w:tcPr>
            <w:tcW w:w="1007" w:type="dxa"/>
          </w:tcPr>
          <w:p w:rsidR="00A02047" w:rsidRPr="00B626FF" w:rsidRDefault="00A02047" w:rsidP="00C7438C">
            <w:pPr>
              <w:pStyle w:val="TableParagraph"/>
              <w:keepNext/>
              <w:widowControl/>
              <w:spacing w:line="241" w:lineRule="exact"/>
              <w:ind w:left="90" w:right="82"/>
              <w:jc w:val="center"/>
              <w:rPr>
                <w:sz w:val="24"/>
              </w:rPr>
            </w:pPr>
            <w:r w:rsidRPr="00B626FF">
              <w:rPr>
                <w:sz w:val="24"/>
              </w:rPr>
              <w:t>8 992</w:t>
            </w:r>
          </w:p>
        </w:tc>
        <w:tc>
          <w:tcPr>
            <w:tcW w:w="1004" w:type="dxa"/>
          </w:tcPr>
          <w:p w:rsidR="00A02047" w:rsidRPr="00B626FF" w:rsidRDefault="00A02047" w:rsidP="00C7438C">
            <w:pPr>
              <w:pStyle w:val="TableParagraph"/>
              <w:keepNext/>
              <w:widowControl/>
              <w:spacing w:line="241" w:lineRule="exact"/>
              <w:ind w:left="89" w:right="84"/>
              <w:jc w:val="center"/>
              <w:rPr>
                <w:sz w:val="24"/>
              </w:rPr>
            </w:pPr>
            <w:r w:rsidRPr="00B626FF">
              <w:rPr>
                <w:sz w:val="24"/>
              </w:rPr>
              <w:t>3 310</w:t>
            </w:r>
          </w:p>
        </w:tc>
        <w:tc>
          <w:tcPr>
            <w:tcW w:w="1007" w:type="dxa"/>
          </w:tcPr>
          <w:p w:rsidR="00A02047" w:rsidRPr="00B626FF" w:rsidRDefault="00A02047" w:rsidP="00C7438C">
            <w:pPr>
              <w:pStyle w:val="TableParagraph"/>
              <w:keepNext/>
              <w:widowControl/>
              <w:spacing w:line="241" w:lineRule="exact"/>
              <w:ind w:left="86" w:right="84"/>
              <w:jc w:val="center"/>
              <w:rPr>
                <w:sz w:val="24"/>
              </w:rPr>
            </w:pPr>
            <w:r w:rsidRPr="00B626FF">
              <w:rPr>
                <w:sz w:val="24"/>
              </w:rPr>
              <w:t>-3 580</w:t>
            </w:r>
          </w:p>
        </w:tc>
        <w:tc>
          <w:tcPr>
            <w:tcW w:w="1007" w:type="dxa"/>
          </w:tcPr>
          <w:p w:rsidR="00A02047" w:rsidRPr="00B626FF" w:rsidRDefault="00A02047" w:rsidP="00C7438C">
            <w:pPr>
              <w:pStyle w:val="TableParagraph"/>
              <w:keepNext/>
              <w:widowControl/>
              <w:spacing w:line="241" w:lineRule="exact"/>
              <w:ind w:left="84" w:right="84"/>
              <w:jc w:val="center"/>
              <w:rPr>
                <w:sz w:val="24"/>
              </w:rPr>
            </w:pPr>
            <w:r w:rsidRPr="00B626FF">
              <w:rPr>
                <w:sz w:val="24"/>
              </w:rPr>
              <w:t>-5 682</w:t>
            </w:r>
          </w:p>
        </w:tc>
      </w:tr>
      <w:tr w:rsidR="00A02047" w:rsidTr="00A02047">
        <w:trPr>
          <w:trHeight w:val="263"/>
        </w:trPr>
        <w:tc>
          <w:tcPr>
            <w:tcW w:w="2537" w:type="dxa"/>
          </w:tcPr>
          <w:p w:rsidR="00A02047" w:rsidRDefault="00A02047" w:rsidP="00C7438C">
            <w:pPr>
              <w:pStyle w:val="TableParagraph"/>
              <w:keepNext/>
              <w:widowControl/>
              <w:spacing w:line="244" w:lineRule="exact"/>
              <w:ind w:left="107"/>
              <w:rPr>
                <w:sz w:val="24"/>
              </w:rPr>
            </w:pPr>
            <w:r>
              <w:rPr>
                <w:sz w:val="24"/>
              </w:rPr>
              <w:t xml:space="preserve">- </w:t>
            </w:r>
            <w:proofErr w:type="spellStart"/>
            <w:r>
              <w:rPr>
                <w:sz w:val="24"/>
              </w:rPr>
              <w:t>запасов</w:t>
            </w:r>
            <w:proofErr w:type="spellEnd"/>
          </w:p>
        </w:tc>
        <w:tc>
          <w:tcPr>
            <w:tcW w:w="1003" w:type="dxa"/>
          </w:tcPr>
          <w:p w:rsidR="00A02047" w:rsidRDefault="00A02047" w:rsidP="00C7438C">
            <w:pPr>
              <w:pStyle w:val="TableParagraph"/>
              <w:keepNext/>
              <w:widowControl/>
              <w:spacing w:line="244" w:lineRule="exact"/>
              <w:ind w:left="90" w:right="82"/>
              <w:jc w:val="center"/>
              <w:rPr>
                <w:sz w:val="24"/>
              </w:rPr>
            </w:pPr>
            <w:r>
              <w:rPr>
                <w:sz w:val="24"/>
              </w:rPr>
              <w:t>6 008</w:t>
            </w:r>
          </w:p>
        </w:tc>
        <w:tc>
          <w:tcPr>
            <w:tcW w:w="1006" w:type="dxa"/>
          </w:tcPr>
          <w:p w:rsidR="00A02047" w:rsidRDefault="00A02047" w:rsidP="00C7438C">
            <w:pPr>
              <w:pStyle w:val="TableParagraph"/>
              <w:keepNext/>
              <w:widowControl/>
              <w:spacing w:line="244" w:lineRule="exact"/>
              <w:ind w:left="93" w:right="83"/>
              <w:jc w:val="center"/>
              <w:rPr>
                <w:sz w:val="24"/>
              </w:rPr>
            </w:pPr>
            <w:r>
              <w:rPr>
                <w:sz w:val="24"/>
              </w:rPr>
              <w:t>6 365</w:t>
            </w:r>
          </w:p>
        </w:tc>
        <w:tc>
          <w:tcPr>
            <w:tcW w:w="1006" w:type="dxa"/>
          </w:tcPr>
          <w:p w:rsidR="00A02047" w:rsidRDefault="00A02047" w:rsidP="00C7438C">
            <w:pPr>
              <w:pStyle w:val="TableParagraph"/>
              <w:keepNext/>
              <w:widowControl/>
              <w:spacing w:line="244" w:lineRule="exact"/>
              <w:ind w:left="93" w:right="83"/>
              <w:jc w:val="center"/>
              <w:rPr>
                <w:sz w:val="24"/>
              </w:rPr>
            </w:pPr>
            <w:r>
              <w:rPr>
                <w:sz w:val="24"/>
              </w:rPr>
              <w:t>4 978</w:t>
            </w:r>
          </w:p>
        </w:tc>
        <w:tc>
          <w:tcPr>
            <w:tcW w:w="1007" w:type="dxa"/>
          </w:tcPr>
          <w:p w:rsidR="00A02047" w:rsidRDefault="00A02047" w:rsidP="00C7438C">
            <w:pPr>
              <w:pStyle w:val="TableParagraph"/>
              <w:keepNext/>
              <w:widowControl/>
              <w:spacing w:line="244" w:lineRule="exact"/>
              <w:ind w:left="90" w:right="82"/>
              <w:jc w:val="center"/>
              <w:rPr>
                <w:sz w:val="24"/>
              </w:rPr>
            </w:pPr>
            <w:r>
              <w:rPr>
                <w:sz w:val="24"/>
              </w:rPr>
              <w:t>3 247</w:t>
            </w:r>
          </w:p>
        </w:tc>
        <w:tc>
          <w:tcPr>
            <w:tcW w:w="1004" w:type="dxa"/>
          </w:tcPr>
          <w:p w:rsidR="00A02047" w:rsidRDefault="00A02047" w:rsidP="00C7438C">
            <w:pPr>
              <w:pStyle w:val="TableParagraph"/>
              <w:keepNext/>
              <w:widowControl/>
              <w:spacing w:line="244" w:lineRule="exact"/>
              <w:ind w:left="89" w:right="84"/>
              <w:jc w:val="center"/>
              <w:rPr>
                <w:sz w:val="24"/>
              </w:rPr>
            </w:pPr>
            <w:r>
              <w:rPr>
                <w:sz w:val="24"/>
              </w:rPr>
              <w:t>1 775</w:t>
            </w:r>
          </w:p>
        </w:tc>
        <w:tc>
          <w:tcPr>
            <w:tcW w:w="1007" w:type="dxa"/>
          </w:tcPr>
          <w:p w:rsidR="00A02047" w:rsidRDefault="00A02047" w:rsidP="00C7438C">
            <w:pPr>
              <w:pStyle w:val="TableParagraph"/>
              <w:keepNext/>
              <w:widowControl/>
              <w:spacing w:line="244" w:lineRule="exact"/>
              <w:ind w:left="86" w:right="84"/>
              <w:jc w:val="center"/>
              <w:rPr>
                <w:sz w:val="24"/>
              </w:rPr>
            </w:pPr>
            <w:r>
              <w:rPr>
                <w:sz w:val="24"/>
              </w:rPr>
              <w:t>-4 233</w:t>
            </w:r>
          </w:p>
        </w:tc>
        <w:tc>
          <w:tcPr>
            <w:tcW w:w="1007" w:type="dxa"/>
          </w:tcPr>
          <w:p w:rsidR="00A02047" w:rsidRDefault="00A02047" w:rsidP="00C7438C">
            <w:pPr>
              <w:pStyle w:val="TableParagraph"/>
              <w:keepNext/>
              <w:widowControl/>
              <w:spacing w:line="244" w:lineRule="exact"/>
              <w:ind w:left="84" w:right="84"/>
              <w:jc w:val="center"/>
              <w:rPr>
                <w:sz w:val="24"/>
              </w:rPr>
            </w:pPr>
            <w:r>
              <w:rPr>
                <w:sz w:val="24"/>
              </w:rPr>
              <w:t>-1 472</w:t>
            </w:r>
          </w:p>
        </w:tc>
      </w:tr>
      <w:tr w:rsidR="00A02047" w:rsidTr="00A02047">
        <w:trPr>
          <w:trHeight w:val="522"/>
        </w:trPr>
        <w:tc>
          <w:tcPr>
            <w:tcW w:w="2537" w:type="dxa"/>
          </w:tcPr>
          <w:p w:rsidR="00A02047" w:rsidRDefault="00B626FF" w:rsidP="00C7438C">
            <w:pPr>
              <w:pStyle w:val="TableParagraph"/>
              <w:keepNext/>
              <w:widowControl/>
              <w:spacing w:line="251" w:lineRule="exact"/>
              <w:ind w:left="107"/>
              <w:rPr>
                <w:sz w:val="24"/>
              </w:rPr>
            </w:pPr>
            <w:r>
              <w:rPr>
                <w:sz w:val="24"/>
              </w:rPr>
              <w:t xml:space="preserve">- </w:t>
            </w:r>
            <w:proofErr w:type="spellStart"/>
            <w:r>
              <w:rPr>
                <w:sz w:val="24"/>
              </w:rPr>
              <w:t>дебиторской</w:t>
            </w:r>
            <w:proofErr w:type="spellEnd"/>
            <w:r>
              <w:rPr>
                <w:sz w:val="24"/>
              </w:rPr>
              <w:t xml:space="preserve"> </w:t>
            </w:r>
            <w:proofErr w:type="spellStart"/>
            <w:r>
              <w:rPr>
                <w:sz w:val="24"/>
              </w:rPr>
              <w:t>задол</w:t>
            </w:r>
            <w:r w:rsidR="00A02047">
              <w:rPr>
                <w:sz w:val="24"/>
              </w:rPr>
              <w:t>женности</w:t>
            </w:r>
            <w:proofErr w:type="spellEnd"/>
          </w:p>
        </w:tc>
        <w:tc>
          <w:tcPr>
            <w:tcW w:w="1003" w:type="dxa"/>
          </w:tcPr>
          <w:p w:rsidR="00A02047" w:rsidRDefault="00A02047" w:rsidP="00C7438C">
            <w:pPr>
              <w:pStyle w:val="TableParagraph"/>
              <w:keepNext/>
              <w:widowControl/>
              <w:spacing w:before="2"/>
              <w:rPr>
                <w:sz w:val="21"/>
              </w:rPr>
            </w:pPr>
          </w:p>
          <w:p w:rsidR="00A02047" w:rsidRDefault="00A02047" w:rsidP="00C7438C">
            <w:pPr>
              <w:pStyle w:val="TableParagraph"/>
              <w:keepNext/>
              <w:widowControl/>
              <w:spacing w:line="259" w:lineRule="exact"/>
              <w:ind w:left="90" w:right="80"/>
              <w:jc w:val="center"/>
              <w:rPr>
                <w:sz w:val="24"/>
              </w:rPr>
            </w:pPr>
            <w:r>
              <w:rPr>
                <w:sz w:val="24"/>
              </w:rPr>
              <w:t>602</w:t>
            </w:r>
          </w:p>
        </w:tc>
        <w:tc>
          <w:tcPr>
            <w:tcW w:w="1006" w:type="dxa"/>
          </w:tcPr>
          <w:p w:rsidR="00A02047" w:rsidRDefault="00A02047" w:rsidP="00C7438C">
            <w:pPr>
              <w:pStyle w:val="TableParagraph"/>
              <w:keepNext/>
              <w:widowControl/>
              <w:spacing w:before="2"/>
              <w:rPr>
                <w:sz w:val="21"/>
              </w:rPr>
            </w:pPr>
          </w:p>
          <w:p w:rsidR="00A02047" w:rsidRDefault="00A02047" w:rsidP="00C7438C">
            <w:pPr>
              <w:pStyle w:val="TableParagraph"/>
              <w:keepNext/>
              <w:widowControl/>
              <w:spacing w:line="259" w:lineRule="exact"/>
              <w:ind w:left="90" w:right="83"/>
              <w:jc w:val="center"/>
              <w:rPr>
                <w:sz w:val="24"/>
              </w:rPr>
            </w:pPr>
            <w:r>
              <w:rPr>
                <w:sz w:val="24"/>
              </w:rPr>
              <w:t>726</w:t>
            </w:r>
          </w:p>
        </w:tc>
        <w:tc>
          <w:tcPr>
            <w:tcW w:w="1006" w:type="dxa"/>
          </w:tcPr>
          <w:p w:rsidR="00A02047" w:rsidRDefault="00A02047" w:rsidP="00C7438C">
            <w:pPr>
              <w:pStyle w:val="TableParagraph"/>
              <w:keepNext/>
              <w:widowControl/>
              <w:spacing w:before="2"/>
              <w:rPr>
                <w:sz w:val="21"/>
              </w:rPr>
            </w:pPr>
          </w:p>
          <w:p w:rsidR="00A02047" w:rsidRDefault="00A02047" w:rsidP="00C7438C">
            <w:pPr>
              <w:pStyle w:val="TableParagraph"/>
              <w:keepNext/>
              <w:widowControl/>
              <w:spacing w:line="259" w:lineRule="exact"/>
              <w:ind w:left="93" w:right="83"/>
              <w:jc w:val="center"/>
              <w:rPr>
                <w:sz w:val="24"/>
              </w:rPr>
            </w:pPr>
            <w:r>
              <w:rPr>
                <w:sz w:val="24"/>
              </w:rPr>
              <w:t>2 474</w:t>
            </w:r>
          </w:p>
        </w:tc>
        <w:tc>
          <w:tcPr>
            <w:tcW w:w="1007" w:type="dxa"/>
          </w:tcPr>
          <w:p w:rsidR="00A02047" w:rsidRDefault="00A02047" w:rsidP="00C7438C">
            <w:pPr>
              <w:pStyle w:val="TableParagraph"/>
              <w:keepNext/>
              <w:widowControl/>
              <w:spacing w:before="2"/>
              <w:rPr>
                <w:sz w:val="21"/>
              </w:rPr>
            </w:pPr>
          </w:p>
          <w:p w:rsidR="00A02047" w:rsidRDefault="00A02047" w:rsidP="00C7438C">
            <w:pPr>
              <w:pStyle w:val="TableParagraph"/>
              <w:keepNext/>
              <w:widowControl/>
              <w:spacing w:line="259" w:lineRule="exact"/>
              <w:ind w:left="90" w:right="82"/>
              <w:jc w:val="center"/>
              <w:rPr>
                <w:sz w:val="24"/>
              </w:rPr>
            </w:pPr>
            <w:r>
              <w:rPr>
                <w:sz w:val="24"/>
              </w:rPr>
              <w:t>3 661</w:t>
            </w:r>
          </w:p>
        </w:tc>
        <w:tc>
          <w:tcPr>
            <w:tcW w:w="1004" w:type="dxa"/>
          </w:tcPr>
          <w:p w:rsidR="00A02047" w:rsidRDefault="00A02047" w:rsidP="00C7438C">
            <w:pPr>
              <w:pStyle w:val="TableParagraph"/>
              <w:keepNext/>
              <w:widowControl/>
              <w:spacing w:before="2"/>
              <w:rPr>
                <w:sz w:val="21"/>
              </w:rPr>
            </w:pPr>
          </w:p>
          <w:p w:rsidR="00A02047" w:rsidRDefault="00A02047" w:rsidP="00C7438C">
            <w:pPr>
              <w:pStyle w:val="TableParagraph"/>
              <w:keepNext/>
              <w:widowControl/>
              <w:spacing w:line="259" w:lineRule="exact"/>
              <w:ind w:left="89" w:right="84"/>
              <w:jc w:val="center"/>
              <w:rPr>
                <w:sz w:val="24"/>
              </w:rPr>
            </w:pPr>
            <w:r>
              <w:rPr>
                <w:sz w:val="24"/>
              </w:rPr>
              <w:t>1 116</w:t>
            </w:r>
          </w:p>
        </w:tc>
        <w:tc>
          <w:tcPr>
            <w:tcW w:w="1007" w:type="dxa"/>
          </w:tcPr>
          <w:p w:rsidR="00A02047" w:rsidRDefault="00A02047" w:rsidP="00C7438C">
            <w:pPr>
              <w:pStyle w:val="TableParagraph"/>
              <w:keepNext/>
              <w:widowControl/>
              <w:spacing w:before="2"/>
              <w:rPr>
                <w:sz w:val="21"/>
              </w:rPr>
            </w:pPr>
          </w:p>
          <w:p w:rsidR="00A02047" w:rsidRDefault="00A02047" w:rsidP="00C7438C">
            <w:pPr>
              <w:pStyle w:val="TableParagraph"/>
              <w:keepNext/>
              <w:widowControl/>
              <w:spacing w:line="259" w:lineRule="exact"/>
              <w:ind w:left="89" w:right="84"/>
              <w:jc w:val="center"/>
              <w:rPr>
                <w:sz w:val="24"/>
              </w:rPr>
            </w:pPr>
            <w:r>
              <w:rPr>
                <w:sz w:val="24"/>
              </w:rPr>
              <w:t>-486</w:t>
            </w:r>
          </w:p>
        </w:tc>
        <w:tc>
          <w:tcPr>
            <w:tcW w:w="1007" w:type="dxa"/>
          </w:tcPr>
          <w:p w:rsidR="00A02047" w:rsidRDefault="00A02047" w:rsidP="00C7438C">
            <w:pPr>
              <w:pStyle w:val="TableParagraph"/>
              <w:keepNext/>
              <w:widowControl/>
              <w:spacing w:before="2"/>
              <w:rPr>
                <w:sz w:val="21"/>
              </w:rPr>
            </w:pPr>
          </w:p>
          <w:p w:rsidR="00A02047" w:rsidRDefault="00A02047" w:rsidP="00C7438C">
            <w:pPr>
              <w:pStyle w:val="TableParagraph"/>
              <w:keepNext/>
              <w:widowControl/>
              <w:spacing w:line="259" w:lineRule="exact"/>
              <w:ind w:left="84" w:right="84"/>
              <w:jc w:val="center"/>
              <w:rPr>
                <w:sz w:val="24"/>
              </w:rPr>
            </w:pPr>
            <w:r>
              <w:rPr>
                <w:sz w:val="24"/>
              </w:rPr>
              <w:t>-2 545</w:t>
            </w:r>
          </w:p>
        </w:tc>
      </w:tr>
      <w:tr w:rsidR="00A02047" w:rsidTr="00A02047">
        <w:trPr>
          <w:trHeight w:val="525"/>
        </w:trPr>
        <w:tc>
          <w:tcPr>
            <w:tcW w:w="2537" w:type="dxa"/>
          </w:tcPr>
          <w:p w:rsidR="00A02047" w:rsidRDefault="00B626FF" w:rsidP="00C7438C">
            <w:pPr>
              <w:pStyle w:val="TableParagraph"/>
              <w:keepNext/>
              <w:widowControl/>
              <w:tabs>
                <w:tab w:val="left" w:pos="462"/>
                <w:tab w:val="left" w:pos="2146"/>
              </w:tabs>
              <w:spacing w:line="253" w:lineRule="exact"/>
              <w:ind w:left="107"/>
              <w:rPr>
                <w:sz w:val="24"/>
              </w:rPr>
            </w:pPr>
            <w:r>
              <w:rPr>
                <w:sz w:val="24"/>
              </w:rPr>
              <w:t>-</w:t>
            </w:r>
            <w:r>
              <w:rPr>
                <w:sz w:val="24"/>
              </w:rPr>
              <w:tab/>
            </w:r>
            <w:proofErr w:type="spellStart"/>
            <w:r>
              <w:rPr>
                <w:sz w:val="24"/>
              </w:rPr>
              <w:t>кредиторской</w:t>
            </w:r>
            <w:proofErr w:type="spellEnd"/>
            <w:r>
              <w:rPr>
                <w:sz w:val="24"/>
              </w:rPr>
              <w:t xml:space="preserve"> </w:t>
            </w:r>
            <w:proofErr w:type="spellStart"/>
            <w:r w:rsidR="00A02047">
              <w:rPr>
                <w:sz w:val="24"/>
              </w:rPr>
              <w:t>за-долженности</w:t>
            </w:r>
            <w:proofErr w:type="spellEnd"/>
          </w:p>
        </w:tc>
        <w:tc>
          <w:tcPr>
            <w:tcW w:w="1003" w:type="dxa"/>
          </w:tcPr>
          <w:p w:rsidR="00A02047" w:rsidRDefault="00A02047" w:rsidP="00C7438C">
            <w:pPr>
              <w:pStyle w:val="TableParagraph"/>
              <w:keepNext/>
              <w:widowControl/>
              <w:spacing w:before="4"/>
              <w:rPr>
                <w:sz w:val="21"/>
              </w:rPr>
            </w:pPr>
          </w:p>
          <w:p w:rsidR="00A02047" w:rsidRDefault="00A02047" w:rsidP="00C7438C">
            <w:pPr>
              <w:pStyle w:val="TableParagraph"/>
              <w:keepNext/>
              <w:widowControl/>
              <w:spacing w:line="259" w:lineRule="exact"/>
              <w:ind w:left="90" w:right="80"/>
              <w:jc w:val="center"/>
              <w:rPr>
                <w:sz w:val="24"/>
              </w:rPr>
            </w:pPr>
            <w:r>
              <w:rPr>
                <w:sz w:val="24"/>
              </w:rPr>
              <w:t>504</w:t>
            </w:r>
          </w:p>
        </w:tc>
        <w:tc>
          <w:tcPr>
            <w:tcW w:w="1006" w:type="dxa"/>
          </w:tcPr>
          <w:p w:rsidR="00A02047" w:rsidRDefault="00A02047" w:rsidP="00C7438C">
            <w:pPr>
              <w:pStyle w:val="TableParagraph"/>
              <w:keepNext/>
              <w:widowControl/>
              <w:spacing w:before="4"/>
              <w:rPr>
                <w:sz w:val="21"/>
              </w:rPr>
            </w:pPr>
          </w:p>
          <w:p w:rsidR="00A02047" w:rsidRDefault="00A02047" w:rsidP="00C7438C">
            <w:pPr>
              <w:pStyle w:val="TableParagraph"/>
              <w:keepNext/>
              <w:widowControl/>
              <w:spacing w:line="259" w:lineRule="exact"/>
              <w:ind w:left="90" w:right="83"/>
              <w:jc w:val="center"/>
              <w:rPr>
                <w:sz w:val="24"/>
              </w:rPr>
            </w:pPr>
            <w:r>
              <w:rPr>
                <w:sz w:val="24"/>
              </w:rPr>
              <w:t>299</w:t>
            </w:r>
          </w:p>
        </w:tc>
        <w:tc>
          <w:tcPr>
            <w:tcW w:w="1006" w:type="dxa"/>
          </w:tcPr>
          <w:p w:rsidR="00A02047" w:rsidRDefault="00A02047" w:rsidP="00C7438C">
            <w:pPr>
              <w:pStyle w:val="TableParagraph"/>
              <w:keepNext/>
              <w:widowControl/>
              <w:spacing w:before="4"/>
              <w:rPr>
                <w:sz w:val="21"/>
              </w:rPr>
            </w:pPr>
          </w:p>
          <w:p w:rsidR="00A02047" w:rsidRDefault="00A02047" w:rsidP="00C7438C">
            <w:pPr>
              <w:pStyle w:val="TableParagraph"/>
              <w:keepNext/>
              <w:widowControl/>
              <w:spacing w:line="259" w:lineRule="exact"/>
              <w:ind w:left="7"/>
              <w:jc w:val="center"/>
              <w:rPr>
                <w:sz w:val="24"/>
              </w:rPr>
            </w:pPr>
            <w:r>
              <w:rPr>
                <w:sz w:val="24"/>
              </w:rPr>
              <w:t>0</w:t>
            </w:r>
          </w:p>
        </w:tc>
        <w:tc>
          <w:tcPr>
            <w:tcW w:w="1007" w:type="dxa"/>
          </w:tcPr>
          <w:p w:rsidR="00A02047" w:rsidRDefault="00A02047" w:rsidP="00C7438C">
            <w:pPr>
              <w:pStyle w:val="TableParagraph"/>
              <w:keepNext/>
              <w:widowControl/>
              <w:spacing w:before="4"/>
              <w:rPr>
                <w:sz w:val="21"/>
              </w:rPr>
            </w:pPr>
          </w:p>
          <w:p w:rsidR="00A02047" w:rsidRDefault="00A02047" w:rsidP="00C7438C">
            <w:pPr>
              <w:pStyle w:val="TableParagraph"/>
              <w:keepNext/>
              <w:widowControl/>
              <w:spacing w:line="259" w:lineRule="exact"/>
              <w:ind w:left="6"/>
              <w:jc w:val="center"/>
              <w:rPr>
                <w:sz w:val="24"/>
              </w:rPr>
            </w:pPr>
            <w:r>
              <w:rPr>
                <w:sz w:val="24"/>
              </w:rPr>
              <w:t>0</w:t>
            </w:r>
          </w:p>
        </w:tc>
        <w:tc>
          <w:tcPr>
            <w:tcW w:w="1004" w:type="dxa"/>
          </w:tcPr>
          <w:p w:rsidR="00A02047" w:rsidRDefault="00A02047" w:rsidP="00C7438C">
            <w:pPr>
              <w:pStyle w:val="TableParagraph"/>
              <w:keepNext/>
              <w:widowControl/>
              <w:spacing w:before="4"/>
              <w:rPr>
                <w:sz w:val="21"/>
              </w:rPr>
            </w:pPr>
          </w:p>
          <w:p w:rsidR="00A02047" w:rsidRDefault="00A02047" w:rsidP="00C7438C">
            <w:pPr>
              <w:pStyle w:val="TableParagraph"/>
              <w:keepNext/>
              <w:widowControl/>
              <w:spacing w:line="259" w:lineRule="exact"/>
              <w:ind w:left="2"/>
              <w:jc w:val="center"/>
              <w:rPr>
                <w:sz w:val="24"/>
              </w:rPr>
            </w:pPr>
            <w:r>
              <w:rPr>
                <w:sz w:val="24"/>
              </w:rPr>
              <w:t>0</w:t>
            </w:r>
          </w:p>
        </w:tc>
        <w:tc>
          <w:tcPr>
            <w:tcW w:w="1007" w:type="dxa"/>
          </w:tcPr>
          <w:p w:rsidR="00A02047" w:rsidRDefault="00A02047" w:rsidP="00C7438C">
            <w:pPr>
              <w:pStyle w:val="TableParagraph"/>
              <w:keepNext/>
              <w:widowControl/>
              <w:spacing w:before="4"/>
              <w:rPr>
                <w:sz w:val="21"/>
              </w:rPr>
            </w:pPr>
          </w:p>
          <w:p w:rsidR="00A02047" w:rsidRDefault="00A02047" w:rsidP="00C7438C">
            <w:pPr>
              <w:pStyle w:val="TableParagraph"/>
              <w:keepNext/>
              <w:widowControl/>
              <w:spacing w:line="259" w:lineRule="exact"/>
              <w:ind w:left="89" w:right="84"/>
              <w:jc w:val="center"/>
              <w:rPr>
                <w:sz w:val="24"/>
              </w:rPr>
            </w:pPr>
            <w:r>
              <w:rPr>
                <w:sz w:val="24"/>
              </w:rPr>
              <w:t>-504</w:t>
            </w:r>
          </w:p>
        </w:tc>
        <w:tc>
          <w:tcPr>
            <w:tcW w:w="1007" w:type="dxa"/>
          </w:tcPr>
          <w:p w:rsidR="00A02047" w:rsidRDefault="00A02047" w:rsidP="00C7438C">
            <w:pPr>
              <w:pStyle w:val="TableParagraph"/>
              <w:keepNext/>
              <w:widowControl/>
              <w:spacing w:before="4"/>
              <w:rPr>
                <w:sz w:val="21"/>
              </w:rPr>
            </w:pPr>
          </w:p>
          <w:p w:rsidR="00A02047" w:rsidRDefault="00A02047" w:rsidP="00C7438C">
            <w:pPr>
              <w:pStyle w:val="TableParagraph"/>
              <w:keepNext/>
              <w:widowControl/>
              <w:spacing w:line="259" w:lineRule="exact"/>
              <w:ind w:left="3"/>
              <w:jc w:val="center"/>
              <w:rPr>
                <w:sz w:val="24"/>
              </w:rPr>
            </w:pPr>
            <w:r>
              <w:rPr>
                <w:w w:val="99"/>
                <w:sz w:val="24"/>
              </w:rPr>
              <w:t>-</w:t>
            </w:r>
          </w:p>
        </w:tc>
      </w:tr>
      <w:tr w:rsidR="00A02047" w:rsidTr="00A02047">
        <w:trPr>
          <w:trHeight w:val="525"/>
        </w:trPr>
        <w:tc>
          <w:tcPr>
            <w:tcW w:w="2537" w:type="dxa"/>
          </w:tcPr>
          <w:p w:rsidR="00A02047" w:rsidRDefault="00B626FF" w:rsidP="00C7438C">
            <w:pPr>
              <w:pStyle w:val="TableParagraph"/>
              <w:keepNext/>
              <w:widowControl/>
              <w:spacing w:line="251" w:lineRule="exact"/>
              <w:ind w:left="107"/>
              <w:rPr>
                <w:sz w:val="24"/>
              </w:rPr>
            </w:pPr>
            <w:r>
              <w:rPr>
                <w:sz w:val="24"/>
              </w:rPr>
              <w:t xml:space="preserve">- </w:t>
            </w:r>
            <w:proofErr w:type="spellStart"/>
            <w:r>
              <w:rPr>
                <w:sz w:val="24"/>
              </w:rPr>
              <w:t>собственного</w:t>
            </w:r>
            <w:proofErr w:type="spellEnd"/>
            <w:r>
              <w:rPr>
                <w:sz w:val="24"/>
              </w:rPr>
              <w:t xml:space="preserve"> </w:t>
            </w:r>
            <w:proofErr w:type="spellStart"/>
            <w:r>
              <w:rPr>
                <w:sz w:val="24"/>
              </w:rPr>
              <w:t>капи</w:t>
            </w:r>
            <w:r w:rsidR="00A02047">
              <w:rPr>
                <w:sz w:val="24"/>
              </w:rPr>
              <w:t>тала</w:t>
            </w:r>
            <w:proofErr w:type="spellEnd"/>
          </w:p>
        </w:tc>
        <w:tc>
          <w:tcPr>
            <w:tcW w:w="1003" w:type="dxa"/>
          </w:tcPr>
          <w:p w:rsidR="00A02047" w:rsidRDefault="00A02047" w:rsidP="00C7438C">
            <w:pPr>
              <w:pStyle w:val="TableParagraph"/>
              <w:keepNext/>
              <w:widowControl/>
              <w:spacing w:before="2"/>
              <w:rPr>
                <w:sz w:val="21"/>
              </w:rPr>
            </w:pPr>
          </w:p>
          <w:p w:rsidR="00A02047" w:rsidRDefault="00A02047" w:rsidP="00C7438C">
            <w:pPr>
              <w:pStyle w:val="TableParagraph"/>
              <w:keepNext/>
              <w:widowControl/>
              <w:spacing w:line="261" w:lineRule="exact"/>
              <w:ind w:left="90" w:right="82"/>
              <w:jc w:val="center"/>
              <w:rPr>
                <w:sz w:val="24"/>
              </w:rPr>
            </w:pPr>
            <w:r>
              <w:rPr>
                <w:sz w:val="24"/>
              </w:rPr>
              <w:t>6 346</w:t>
            </w:r>
          </w:p>
        </w:tc>
        <w:tc>
          <w:tcPr>
            <w:tcW w:w="1006" w:type="dxa"/>
          </w:tcPr>
          <w:p w:rsidR="00A02047" w:rsidRDefault="00A02047" w:rsidP="00C7438C">
            <w:pPr>
              <w:pStyle w:val="TableParagraph"/>
              <w:keepNext/>
              <w:widowControl/>
              <w:spacing w:before="2"/>
              <w:rPr>
                <w:sz w:val="21"/>
              </w:rPr>
            </w:pPr>
          </w:p>
          <w:p w:rsidR="00A02047" w:rsidRDefault="00A02047" w:rsidP="00C7438C">
            <w:pPr>
              <w:pStyle w:val="TableParagraph"/>
              <w:keepNext/>
              <w:widowControl/>
              <w:spacing w:line="261" w:lineRule="exact"/>
              <w:ind w:left="93" w:right="83"/>
              <w:jc w:val="center"/>
              <w:rPr>
                <w:sz w:val="24"/>
              </w:rPr>
            </w:pPr>
            <w:r>
              <w:rPr>
                <w:sz w:val="24"/>
              </w:rPr>
              <w:t>6 782</w:t>
            </w:r>
          </w:p>
        </w:tc>
        <w:tc>
          <w:tcPr>
            <w:tcW w:w="1006" w:type="dxa"/>
          </w:tcPr>
          <w:p w:rsidR="00A02047" w:rsidRDefault="00A02047" w:rsidP="00C7438C">
            <w:pPr>
              <w:pStyle w:val="TableParagraph"/>
              <w:keepNext/>
              <w:widowControl/>
              <w:spacing w:before="2"/>
              <w:rPr>
                <w:sz w:val="21"/>
              </w:rPr>
            </w:pPr>
          </w:p>
          <w:p w:rsidR="00A02047" w:rsidRDefault="00A02047" w:rsidP="00C7438C">
            <w:pPr>
              <w:pStyle w:val="TableParagraph"/>
              <w:keepNext/>
              <w:widowControl/>
              <w:spacing w:line="261" w:lineRule="exact"/>
              <w:ind w:left="93" w:right="83"/>
              <w:jc w:val="center"/>
              <w:rPr>
                <w:sz w:val="24"/>
              </w:rPr>
            </w:pPr>
            <w:r>
              <w:rPr>
                <w:sz w:val="24"/>
              </w:rPr>
              <w:t>10 077</w:t>
            </w:r>
          </w:p>
        </w:tc>
        <w:tc>
          <w:tcPr>
            <w:tcW w:w="1007" w:type="dxa"/>
          </w:tcPr>
          <w:p w:rsidR="00A02047" w:rsidRDefault="00A02047" w:rsidP="00C7438C">
            <w:pPr>
              <w:pStyle w:val="TableParagraph"/>
              <w:keepNext/>
              <w:widowControl/>
              <w:spacing w:before="2"/>
              <w:rPr>
                <w:sz w:val="21"/>
              </w:rPr>
            </w:pPr>
          </w:p>
          <w:p w:rsidR="00A02047" w:rsidRDefault="00A02047" w:rsidP="00C7438C">
            <w:pPr>
              <w:pStyle w:val="TableParagraph"/>
              <w:keepNext/>
              <w:widowControl/>
              <w:spacing w:line="261" w:lineRule="exact"/>
              <w:ind w:left="90" w:right="82"/>
              <w:jc w:val="center"/>
              <w:rPr>
                <w:sz w:val="24"/>
              </w:rPr>
            </w:pPr>
            <w:r>
              <w:rPr>
                <w:sz w:val="24"/>
              </w:rPr>
              <w:t>8 992</w:t>
            </w:r>
          </w:p>
        </w:tc>
        <w:tc>
          <w:tcPr>
            <w:tcW w:w="1004" w:type="dxa"/>
          </w:tcPr>
          <w:p w:rsidR="00A02047" w:rsidRDefault="00A02047" w:rsidP="00C7438C">
            <w:pPr>
              <w:pStyle w:val="TableParagraph"/>
              <w:keepNext/>
              <w:widowControl/>
              <w:spacing w:before="2"/>
              <w:rPr>
                <w:sz w:val="21"/>
              </w:rPr>
            </w:pPr>
          </w:p>
          <w:p w:rsidR="00A02047" w:rsidRDefault="00A02047" w:rsidP="00C7438C">
            <w:pPr>
              <w:pStyle w:val="TableParagraph"/>
              <w:keepNext/>
              <w:widowControl/>
              <w:spacing w:line="261" w:lineRule="exact"/>
              <w:ind w:left="89" w:right="84"/>
              <w:jc w:val="center"/>
              <w:rPr>
                <w:sz w:val="24"/>
              </w:rPr>
            </w:pPr>
            <w:r>
              <w:rPr>
                <w:sz w:val="24"/>
              </w:rPr>
              <w:t>3 310</w:t>
            </w:r>
          </w:p>
        </w:tc>
        <w:tc>
          <w:tcPr>
            <w:tcW w:w="1007" w:type="dxa"/>
          </w:tcPr>
          <w:p w:rsidR="00A02047" w:rsidRDefault="00A02047" w:rsidP="00C7438C">
            <w:pPr>
              <w:pStyle w:val="TableParagraph"/>
              <w:keepNext/>
              <w:widowControl/>
              <w:spacing w:before="2"/>
              <w:rPr>
                <w:sz w:val="21"/>
              </w:rPr>
            </w:pPr>
          </w:p>
          <w:p w:rsidR="00A02047" w:rsidRDefault="00A02047" w:rsidP="00C7438C">
            <w:pPr>
              <w:pStyle w:val="TableParagraph"/>
              <w:keepNext/>
              <w:widowControl/>
              <w:spacing w:line="261" w:lineRule="exact"/>
              <w:ind w:left="86" w:right="84"/>
              <w:jc w:val="center"/>
              <w:rPr>
                <w:sz w:val="24"/>
              </w:rPr>
            </w:pPr>
            <w:r>
              <w:rPr>
                <w:sz w:val="24"/>
              </w:rPr>
              <w:t>-3 036</w:t>
            </w:r>
          </w:p>
        </w:tc>
        <w:tc>
          <w:tcPr>
            <w:tcW w:w="1007" w:type="dxa"/>
          </w:tcPr>
          <w:p w:rsidR="00A02047" w:rsidRDefault="00A02047" w:rsidP="00C7438C">
            <w:pPr>
              <w:pStyle w:val="TableParagraph"/>
              <w:keepNext/>
              <w:widowControl/>
              <w:spacing w:before="2"/>
              <w:rPr>
                <w:sz w:val="21"/>
              </w:rPr>
            </w:pPr>
          </w:p>
          <w:p w:rsidR="00A02047" w:rsidRDefault="00A02047" w:rsidP="00C7438C">
            <w:pPr>
              <w:pStyle w:val="TableParagraph"/>
              <w:keepNext/>
              <w:widowControl/>
              <w:spacing w:line="261" w:lineRule="exact"/>
              <w:ind w:left="84" w:right="84"/>
              <w:jc w:val="center"/>
              <w:rPr>
                <w:sz w:val="24"/>
              </w:rPr>
            </w:pPr>
            <w:r>
              <w:rPr>
                <w:sz w:val="24"/>
              </w:rPr>
              <w:t>-5 682</w:t>
            </w:r>
          </w:p>
        </w:tc>
      </w:tr>
    </w:tbl>
    <w:p w:rsidR="00B626FF" w:rsidRDefault="00B626FF" w:rsidP="00C7438C">
      <w:pPr>
        <w:pStyle w:val="af1"/>
        <w:spacing w:after="0"/>
        <w:rPr>
          <w:rFonts w:ascii="Times New Roman" w:hAnsi="Times New Roman"/>
          <w:sz w:val="28"/>
          <w:szCs w:val="28"/>
          <w:lang w:val="en-US"/>
        </w:rPr>
      </w:pPr>
    </w:p>
    <w:p w:rsidR="00C117A4" w:rsidRDefault="00CE3FFD" w:rsidP="00C117A4">
      <w:pPr>
        <w:pStyle w:val="af1"/>
        <w:spacing w:after="0" w:line="360" w:lineRule="auto"/>
        <w:ind w:firstLine="709"/>
        <w:rPr>
          <w:rFonts w:ascii="Times New Roman" w:hAnsi="Times New Roman"/>
          <w:sz w:val="28"/>
          <w:szCs w:val="28"/>
        </w:rPr>
      </w:pPr>
      <w:r w:rsidRPr="00CE3FFD">
        <w:rPr>
          <w:rFonts w:ascii="Times New Roman" w:hAnsi="Times New Roman"/>
          <w:sz w:val="28"/>
          <w:szCs w:val="28"/>
        </w:rPr>
        <w:t xml:space="preserve">В таблице представлены показатели деловой активности </w:t>
      </w:r>
      <w:r w:rsidRPr="00B626FF">
        <w:rPr>
          <w:rFonts w:ascii="Times New Roman" w:hAnsi="Times New Roman"/>
          <w:sz w:val="28"/>
          <w:szCs w:val="28"/>
        </w:rPr>
        <w:t>ООО "Процветание"</w:t>
      </w:r>
      <w:r>
        <w:rPr>
          <w:rFonts w:ascii="Times New Roman" w:hAnsi="Times New Roman"/>
          <w:sz w:val="28"/>
          <w:szCs w:val="28"/>
        </w:rPr>
        <w:t xml:space="preserve"> в динамике за 5 лет.</w:t>
      </w:r>
    </w:p>
    <w:p w:rsidR="00CE3FFD" w:rsidRDefault="00C117A4" w:rsidP="00C117A4">
      <w:pPr>
        <w:pStyle w:val="af1"/>
        <w:spacing w:after="0" w:line="360" w:lineRule="auto"/>
        <w:ind w:firstLine="709"/>
        <w:rPr>
          <w:rFonts w:ascii="Times New Roman" w:hAnsi="Times New Roman"/>
          <w:sz w:val="28"/>
          <w:szCs w:val="28"/>
        </w:rPr>
      </w:pPr>
      <w:r w:rsidRPr="00A02047">
        <w:rPr>
          <w:rFonts w:ascii="Times New Roman" w:hAnsi="Times New Roman"/>
          <w:sz w:val="28"/>
          <w:szCs w:val="28"/>
        </w:rPr>
        <w:t>Наилучшими показателями деловой активности обладает</w:t>
      </w:r>
      <w:r w:rsidR="00556DFB">
        <w:rPr>
          <w:rFonts w:ascii="Times New Roman" w:hAnsi="Times New Roman"/>
          <w:sz w:val="28"/>
          <w:szCs w:val="28"/>
        </w:rPr>
        <w:t xml:space="preserve">  </w:t>
      </w:r>
      <w:proofErr w:type="spellStart"/>
      <w:r w:rsidRPr="00A02047">
        <w:rPr>
          <w:rFonts w:ascii="Times New Roman" w:hAnsi="Times New Roman"/>
          <w:sz w:val="28"/>
          <w:szCs w:val="28"/>
        </w:rPr>
        <w:t>микропре</w:t>
      </w:r>
      <w:r>
        <w:rPr>
          <w:rFonts w:ascii="Times New Roman" w:hAnsi="Times New Roman"/>
          <w:sz w:val="28"/>
          <w:szCs w:val="28"/>
        </w:rPr>
        <w:t>д</w:t>
      </w:r>
      <w:r w:rsidRPr="00A02047">
        <w:rPr>
          <w:rFonts w:ascii="Times New Roman" w:hAnsi="Times New Roman"/>
          <w:sz w:val="28"/>
          <w:szCs w:val="28"/>
        </w:rPr>
        <w:t>приятие</w:t>
      </w:r>
      <w:proofErr w:type="spellEnd"/>
      <w:r w:rsidRPr="00A02047">
        <w:rPr>
          <w:rFonts w:ascii="Times New Roman" w:hAnsi="Times New Roman"/>
          <w:sz w:val="28"/>
          <w:szCs w:val="28"/>
        </w:rPr>
        <w:t xml:space="preserve"> ООО «Процветание», где положительны тенденции оборачиваемости всех видов активов и наибольшая рентабельность собственного капитала.</w:t>
      </w:r>
    </w:p>
    <w:p w:rsidR="00C117A4" w:rsidRDefault="00C117A4">
      <w:pPr>
        <w:keepNext w:val="0"/>
        <w:spacing w:after="200" w:line="276" w:lineRule="auto"/>
        <w:jc w:val="left"/>
        <w:rPr>
          <w:sz w:val="28"/>
          <w:szCs w:val="28"/>
        </w:rPr>
      </w:pPr>
      <w:r>
        <w:rPr>
          <w:sz w:val="28"/>
          <w:szCs w:val="28"/>
        </w:rPr>
        <w:br w:type="page"/>
      </w:r>
    </w:p>
    <w:p w:rsidR="00A02047" w:rsidRPr="00B626FF" w:rsidRDefault="00F94E94" w:rsidP="00C7438C">
      <w:pPr>
        <w:pStyle w:val="af1"/>
        <w:spacing w:after="0"/>
        <w:rPr>
          <w:rFonts w:ascii="Times New Roman" w:hAnsi="Times New Roman"/>
          <w:sz w:val="28"/>
          <w:szCs w:val="28"/>
        </w:rPr>
      </w:pPr>
      <w:r>
        <w:rPr>
          <w:rFonts w:ascii="Times New Roman" w:hAnsi="Times New Roman"/>
          <w:sz w:val="28"/>
          <w:szCs w:val="28"/>
        </w:rPr>
        <w:lastRenderedPageBreak/>
        <w:t>Таблица 14</w:t>
      </w:r>
      <w:r w:rsidR="00A02047" w:rsidRPr="00B626FF">
        <w:rPr>
          <w:rFonts w:ascii="Times New Roman" w:hAnsi="Times New Roman"/>
          <w:sz w:val="28"/>
          <w:szCs w:val="28"/>
        </w:rPr>
        <w:t xml:space="preserve"> – Динамика деловой активности ООО "Процветание"</w:t>
      </w:r>
    </w:p>
    <w:tbl>
      <w:tblPr>
        <w:tblStyle w:val="TableNormal"/>
        <w:tblW w:w="9577" w:type="dxa"/>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7"/>
        <w:gridCol w:w="1003"/>
        <w:gridCol w:w="1006"/>
        <w:gridCol w:w="1006"/>
        <w:gridCol w:w="1007"/>
        <w:gridCol w:w="1004"/>
        <w:gridCol w:w="1007"/>
        <w:gridCol w:w="1007"/>
      </w:tblGrid>
      <w:tr w:rsidR="00A02047" w:rsidTr="00A02047">
        <w:trPr>
          <w:trHeight w:val="551"/>
        </w:trPr>
        <w:tc>
          <w:tcPr>
            <w:tcW w:w="2537" w:type="dxa"/>
            <w:vMerge w:val="restart"/>
          </w:tcPr>
          <w:p w:rsidR="00A02047" w:rsidRPr="004C596F" w:rsidRDefault="00A02047" w:rsidP="00C7438C">
            <w:pPr>
              <w:pStyle w:val="TableParagraph"/>
              <w:keepNext/>
              <w:widowControl/>
              <w:spacing w:before="8"/>
              <w:rPr>
                <w:sz w:val="23"/>
                <w:lang w:val="ru-RU"/>
              </w:rPr>
            </w:pPr>
          </w:p>
          <w:p w:rsidR="00A02047" w:rsidRDefault="00A02047" w:rsidP="00C7438C">
            <w:pPr>
              <w:pStyle w:val="TableParagraph"/>
              <w:keepNext/>
              <w:widowControl/>
              <w:ind w:left="688"/>
              <w:rPr>
                <w:sz w:val="24"/>
              </w:rPr>
            </w:pPr>
            <w:proofErr w:type="spellStart"/>
            <w:r>
              <w:rPr>
                <w:sz w:val="24"/>
              </w:rPr>
              <w:t>Показатель</w:t>
            </w:r>
            <w:proofErr w:type="spellEnd"/>
          </w:p>
        </w:tc>
        <w:tc>
          <w:tcPr>
            <w:tcW w:w="5026" w:type="dxa"/>
            <w:gridSpan w:val="5"/>
          </w:tcPr>
          <w:p w:rsidR="00A02047" w:rsidRDefault="00A02047" w:rsidP="00C7438C">
            <w:pPr>
              <w:pStyle w:val="TableParagraph"/>
              <w:keepNext/>
              <w:widowControl/>
              <w:spacing w:before="128"/>
              <w:ind w:left="2219" w:right="2214"/>
              <w:jc w:val="center"/>
              <w:rPr>
                <w:sz w:val="24"/>
              </w:rPr>
            </w:pPr>
            <w:proofErr w:type="spellStart"/>
            <w:r>
              <w:rPr>
                <w:sz w:val="24"/>
              </w:rPr>
              <w:t>Годы</w:t>
            </w:r>
            <w:proofErr w:type="spellEnd"/>
          </w:p>
        </w:tc>
        <w:tc>
          <w:tcPr>
            <w:tcW w:w="2014" w:type="dxa"/>
            <w:gridSpan w:val="2"/>
          </w:tcPr>
          <w:p w:rsidR="00A02047" w:rsidRDefault="00A02047" w:rsidP="00C7438C">
            <w:pPr>
              <w:pStyle w:val="TableParagraph"/>
              <w:keepNext/>
              <w:widowControl/>
              <w:spacing w:line="268" w:lineRule="exact"/>
              <w:ind w:left="95" w:right="95"/>
              <w:jc w:val="center"/>
              <w:rPr>
                <w:sz w:val="24"/>
              </w:rPr>
            </w:pPr>
            <w:proofErr w:type="spellStart"/>
            <w:r>
              <w:rPr>
                <w:sz w:val="24"/>
              </w:rPr>
              <w:t>Отклонение</w:t>
            </w:r>
            <w:proofErr w:type="spellEnd"/>
            <w:r>
              <w:rPr>
                <w:sz w:val="24"/>
              </w:rPr>
              <w:t xml:space="preserve"> 2018г. (+,-) </w:t>
            </w:r>
            <w:proofErr w:type="spellStart"/>
            <w:r>
              <w:rPr>
                <w:sz w:val="24"/>
              </w:rPr>
              <w:t>от</w:t>
            </w:r>
            <w:proofErr w:type="spellEnd"/>
          </w:p>
        </w:tc>
      </w:tr>
      <w:tr w:rsidR="00A02047" w:rsidTr="00A02047">
        <w:trPr>
          <w:trHeight w:val="275"/>
        </w:trPr>
        <w:tc>
          <w:tcPr>
            <w:tcW w:w="2537" w:type="dxa"/>
            <w:vMerge/>
            <w:tcBorders>
              <w:top w:val="nil"/>
            </w:tcBorders>
          </w:tcPr>
          <w:p w:rsidR="00A02047" w:rsidRDefault="00A02047" w:rsidP="00C7438C">
            <w:pPr>
              <w:rPr>
                <w:sz w:val="2"/>
                <w:szCs w:val="2"/>
              </w:rPr>
            </w:pPr>
          </w:p>
        </w:tc>
        <w:tc>
          <w:tcPr>
            <w:tcW w:w="1003" w:type="dxa"/>
          </w:tcPr>
          <w:p w:rsidR="00A02047" w:rsidRDefault="00A02047" w:rsidP="00C7438C">
            <w:pPr>
              <w:pStyle w:val="TableParagraph"/>
              <w:keepNext/>
              <w:widowControl/>
              <w:spacing w:line="256" w:lineRule="exact"/>
              <w:ind w:right="249"/>
              <w:jc w:val="right"/>
              <w:rPr>
                <w:sz w:val="24"/>
              </w:rPr>
            </w:pPr>
            <w:r>
              <w:rPr>
                <w:sz w:val="24"/>
              </w:rPr>
              <w:t>2014</w:t>
            </w:r>
          </w:p>
        </w:tc>
        <w:tc>
          <w:tcPr>
            <w:tcW w:w="1006" w:type="dxa"/>
          </w:tcPr>
          <w:p w:rsidR="00A02047" w:rsidRDefault="00A02047" w:rsidP="00C7438C">
            <w:pPr>
              <w:pStyle w:val="TableParagraph"/>
              <w:keepNext/>
              <w:widowControl/>
              <w:spacing w:line="256" w:lineRule="exact"/>
              <w:ind w:right="252"/>
              <w:jc w:val="right"/>
              <w:rPr>
                <w:sz w:val="24"/>
              </w:rPr>
            </w:pPr>
            <w:r>
              <w:rPr>
                <w:sz w:val="24"/>
              </w:rPr>
              <w:t>2015</w:t>
            </w:r>
          </w:p>
        </w:tc>
        <w:tc>
          <w:tcPr>
            <w:tcW w:w="1006" w:type="dxa"/>
          </w:tcPr>
          <w:p w:rsidR="00A02047" w:rsidRDefault="00A02047" w:rsidP="00C7438C">
            <w:pPr>
              <w:pStyle w:val="TableParagraph"/>
              <w:keepNext/>
              <w:widowControl/>
              <w:spacing w:line="256" w:lineRule="exact"/>
              <w:ind w:left="90" w:right="83"/>
              <w:jc w:val="center"/>
              <w:rPr>
                <w:sz w:val="24"/>
              </w:rPr>
            </w:pPr>
            <w:r>
              <w:rPr>
                <w:sz w:val="24"/>
              </w:rPr>
              <w:t>2016</w:t>
            </w:r>
          </w:p>
        </w:tc>
        <w:tc>
          <w:tcPr>
            <w:tcW w:w="1007" w:type="dxa"/>
          </w:tcPr>
          <w:p w:rsidR="00A02047" w:rsidRDefault="00A02047" w:rsidP="00C7438C">
            <w:pPr>
              <w:pStyle w:val="TableParagraph"/>
              <w:keepNext/>
              <w:widowControl/>
              <w:spacing w:line="256" w:lineRule="exact"/>
              <w:ind w:left="90" w:right="84"/>
              <w:jc w:val="center"/>
              <w:rPr>
                <w:sz w:val="24"/>
              </w:rPr>
            </w:pPr>
            <w:r>
              <w:rPr>
                <w:sz w:val="24"/>
              </w:rPr>
              <w:t>2017</w:t>
            </w:r>
          </w:p>
        </w:tc>
        <w:tc>
          <w:tcPr>
            <w:tcW w:w="1004" w:type="dxa"/>
          </w:tcPr>
          <w:p w:rsidR="00A02047" w:rsidRDefault="00A02047" w:rsidP="00C7438C">
            <w:pPr>
              <w:pStyle w:val="TableParagraph"/>
              <w:keepNext/>
              <w:widowControl/>
              <w:spacing w:line="256" w:lineRule="exact"/>
              <w:ind w:left="86" w:right="84"/>
              <w:jc w:val="center"/>
              <w:rPr>
                <w:sz w:val="24"/>
              </w:rPr>
            </w:pPr>
            <w:r>
              <w:rPr>
                <w:sz w:val="24"/>
              </w:rPr>
              <w:t>2018</w:t>
            </w:r>
          </w:p>
        </w:tc>
        <w:tc>
          <w:tcPr>
            <w:tcW w:w="1007" w:type="dxa"/>
          </w:tcPr>
          <w:p w:rsidR="00A02047" w:rsidRDefault="00A02047" w:rsidP="00C7438C">
            <w:pPr>
              <w:pStyle w:val="TableParagraph"/>
              <w:keepNext/>
              <w:widowControl/>
              <w:spacing w:line="256" w:lineRule="exact"/>
              <w:ind w:left="89" w:right="84"/>
              <w:jc w:val="center"/>
              <w:rPr>
                <w:sz w:val="24"/>
              </w:rPr>
            </w:pPr>
            <w:r>
              <w:rPr>
                <w:sz w:val="24"/>
              </w:rPr>
              <w:t>2014 г.</w:t>
            </w:r>
          </w:p>
        </w:tc>
        <w:tc>
          <w:tcPr>
            <w:tcW w:w="1007" w:type="dxa"/>
          </w:tcPr>
          <w:p w:rsidR="00A02047" w:rsidRDefault="00A02047" w:rsidP="00C7438C">
            <w:pPr>
              <w:pStyle w:val="TableParagraph"/>
              <w:keepNext/>
              <w:widowControl/>
              <w:spacing w:line="256" w:lineRule="exact"/>
              <w:ind w:left="87" w:right="84"/>
              <w:jc w:val="center"/>
              <w:rPr>
                <w:sz w:val="24"/>
              </w:rPr>
            </w:pPr>
            <w:r>
              <w:rPr>
                <w:sz w:val="24"/>
              </w:rPr>
              <w:t>2017 г.</w:t>
            </w:r>
          </w:p>
        </w:tc>
      </w:tr>
      <w:tr w:rsidR="00A02047" w:rsidTr="00A02047">
        <w:trPr>
          <w:trHeight w:val="275"/>
        </w:trPr>
        <w:tc>
          <w:tcPr>
            <w:tcW w:w="2537" w:type="dxa"/>
          </w:tcPr>
          <w:p w:rsidR="00A02047" w:rsidRDefault="00A02047" w:rsidP="00C7438C">
            <w:pPr>
              <w:pStyle w:val="TableParagraph"/>
              <w:keepNext/>
              <w:widowControl/>
              <w:spacing w:line="256" w:lineRule="exact"/>
              <w:ind w:left="107"/>
              <w:rPr>
                <w:sz w:val="24"/>
              </w:rPr>
            </w:pPr>
            <w:proofErr w:type="spellStart"/>
            <w:r>
              <w:rPr>
                <w:sz w:val="24"/>
              </w:rPr>
              <w:t>Оборачиваемость</w:t>
            </w:r>
            <w:proofErr w:type="spellEnd"/>
            <w:r>
              <w:rPr>
                <w:sz w:val="24"/>
              </w:rPr>
              <w:t xml:space="preserve">, </w:t>
            </w:r>
            <w:proofErr w:type="spellStart"/>
            <w:r>
              <w:rPr>
                <w:sz w:val="24"/>
              </w:rPr>
              <w:t>дн</w:t>
            </w:r>
            <w:proofErr w:type="spellEnd"/>
            <w:r>
              <w:rPr>
                <w:sz w:val="24"/>
              </w:rPr>
              <w:t>.:</w:t>
            </w:r>
          </w:p>
        </w:tc>
        <w:tc>
          <w:tcPr>
            <w:tcW w:w="1003" w:type="dxa"/>
          </w:tcPr>
          <w:p w:rsidR="00A02047" w:rsidRDefault="00A02047" w:rsidP="00C7438C">
            <w:pPr>
              <w:pStyle w:val="TableParagraph"/>
              <w:keepNext/>
              <w:widowControl/>
              <w:rPr>
                <w:sz w:val="20"/>
              </w:rPr>
            </w:pPr>
          </w:p>
        </w:tc>
        <w:tc>
          <w:tcPr>
            <w:tcW w:w="1006" w:type="dxa"/>
          </w:tcPr>
          <w:p w:rsidR="00A02047" w:rsidRDefault="00A02047" w:rsidP="00C7438C">
            <w:pPr>
              <w:pStyle w:val="TableParagraph"/>
              <w:keepNext/>
              <w:widowControl/>
              <w:rPr>
                <w:sz w:val="20"/>
              </w:rPr>
            </w:pPr>
          </w:p>
        </w:tc>
        <w:tc>
          <w:tcPr>
            <w:tcW w:w="1006" w:type="dxa"/>
          </w:tcPr>
          <w:p w:rsidR="00A02047" w:rsidRDefault="00A02047" w:rsidP="00C7438C">
            <w:pPr>
              <w:pStyle w:val="TableParagraph"/>
              <w:keepNext/>
              <w:widowControl/>
              <w:rPr>
                <w:sz w:val="20"/>
              </w:rPr>
            </w:pPr>
          </w:p>
        </w:tc>
        <w:tc>
          <w:tcPr>
            <w:tcW w:w="1007" w:type="dxa"/>
          </w:tcPr>
          <w:p w:rsidR="00A02047" w:rsidRDefault="00A02047" w:rsidP="00C7438C">
            <w:pPr>
              <w:pStyle w:val="TableParagraph"/>
              <w:keepNext/>
              <w:widowControl/>
              <w:rPr>
                <w:sz w:val="20"/>
              </w:rPr>
            </w:pPr>
          </w:p>
        </w:tc>
        <w:tc>
          <w:tcPr>
            <w:tcW w:w="1004" w:type="dxa"/>
          </w:tcPr>
          <w:p w:rsidR="00A02047" w:rsidRDefault="00A02047" w:rsidP="00C7438C">
            <w:pPr>
              <w:pStyle w:val="TableParagraph"/>
              <w:keepNext/>
              <w:widowControl/>
              <w:rPr>
                <w:sz w:val="20"/>
              </w:rPr>
            </w:pPr>
          </w:p>
        </w:tc>
        <w:tc>
          <w:tcPr>
            <w:tcW w:w="1007" w:type="dxa"/>
          </w:tcPr>
          <w:p w:rsidR="00A02047" w:rsidRDefault="00A02047" w:rsidP="00C7438C">
            <w:pPr>
              <w:pStyle w:val="TableParagraph"/>
              <w:keepNext/>
              <w:widowControl/>
              <w:rPr>
                <w:sz w:val="20"/>
              </w:rPr>
            </w:pPr>
          </w:p>
        </w:tc>
        <w:tc>
          <w:tcPr>
            <w:tcW w:w="1007" w:type="dxa"/>
          </w:tcPr>
          <w:p w:rsidR="00A02047" w:rsidRDefault="00A02047" w:rsidP="00C7438C">
            <w:pPr>
              <w:pStyle w:val="TableParagraph"/>
              <w:keepNext/>
              <w:widowControl/>
              <w:rPr>
                <w:sz w:val="20"/>
              </w:rPr>
            </w:pPr>
          </w:p>
        </w:tc>
      </w:tr>
      <w:tr w:rsidR="00A02047" w:rsidTr="00A02047">
        <w:trPr>
          <w:trHeight w:val="275"/>
        </w:trPr>
        <w:tc>
          <w:tcPr>
            <w:tcW w:w="2537" w:type="dxa"/>
          </w:tcPr>
          <w:p w:rsidR="00A02047" w:rsidRDefault="00A02047" w:rsidP="00C7438C">
            <w:pPr>
              <w:pStyle w:val="TableParagraph"/>
              <w:keepNext/>
              <w:widowControl/>
              <w:spacing w:line="256" w:lineRule="exact"/>
              <w:ind w:left="107"/>
              <w:rPr>
                <w:sz w:val="24"/>
              </w:rPr>
            </w:pPr>
            <w:r>
              <w:rPr>
                <w:sz w:val="24"/>
              </w:rPr>
              <w:t xml:space="preserve">- </w:t>
            </w:r>
            <w:proofErr w:type="spellStart"/>
            <w:r>
              <w:rPr>
                <w:sz w:val="24"/>
              </w:rPr>
              <w:t>активов</w:t>
            </w:r>
            <w:proofErr w:type="spellEnd"/>
          </w:p>
        </w:tc>
        <w:tc>
          <w:tcPr>
            <w:tcW w:w="1003" w:type="dxa"/>
          </w:tcPr>
          <w:p w:rsidR="00A02047" w:rsidRDefault="00A02047" w:rsidP="00C7438C">
            <w:pPr>
              <w:pStyle w:val="TableParagraph"/>
              <w:keepNext/>
              <w:widowControl/>
              <w:spacing w:line="256" w:lineRule="exact"/>
              <w:ind w:right="309"/>
              <w:jc w:val="right"/>
              <w:rPr>
                <w:sz w:val="24"/>
              </w:rPr>
            </w:pPr>
            <w:r>
              <w:rPr>
                <w:sz w:val="24"/>
              </w:rPr>
              <w:t>429</w:t>
            </w:r>
          </w:p>
        </w:tc>
        <w:tc>
          <w:tcPr>
            <w:tcW w:w="1006" w:type="dxa"/>
          </w:tcPr>
          <w:p w:rsidR="00A02047" w:rsidRDefault="00A02047" w:rsidP="00C7438C">
            <w:pPr>
              <w:pStyle w:val="TableParagraph"/>
              <w:keepNext/>
              <w:widowControl/>
              <w:spacing w:line="256" w:lineRule="exact"/>
              <w:ind w:right="312"/>
              <w:jc w:val="right"/>
              <w:rPr>
                <w:sz w:val="24"/>
              </w:rPr>
            </w:pPr>
            <w:r>
              <w:rPr>
                <w:sz w:val="24"/>
              </w:rPr>
              <w:t>205</w:t>
            </w:r>
          </w:p>
        </w:tc>
        <w:tc>
          <w:tcPr>
            <w:tcW w:w="1006" w:type="dxa"/>
          </w:tcPr>
          <w:p w:rsidR="00A02047" w:rsidRDefault="00A02047" w:rsidP="00C7438C">
            <w:pPr>
              <w:pStyle w:val="TableParagraph"/>
              <w:keepNext/>
              <w:widowControl/>
              <w:spacing w:line="256" w:lineRule="exact"/>
              <w:ind w:left="90" w:right="83"/>
              <w:jc w:val="center"/>
              <w:rPr>
                <w:sz w:val="24"/>
              </w:rPr>
            </w:pPr>
            <w:r>
              <w:rPr>
                <w:sz w:val="24"/>
              </w:rPr>
              <w:t>191</w:t>
            </w:r>
          </w:p>
        </w:tc>
        <w:tc>
          <w:tcPr>
            <w:tcW w:w="1007" w:type="dxa"/>
          </w:tcPr>
          <w:p w:rsidR="00A02047" w:rsidRDefault="00A02047" w:rsidP="00C7438C">
            <w:pPr>
              <w:pStyle w:val="TableParagraph"/>
              <w:keepNext/>
              <w:widowControl/>
              <w:spacing w:line="256" w:lineRule="exact"/>
              <w:ind w:left="90" w:right="84"/>
              <w:jc w:val="center"/>
              <w:rPr>
                <w:sz w:val="24"/>
              </w:rPr>
            </w:pPr>
            <w:r>
              <w:rPr>
                <w:sz w:val="24"/>
              </w:rPr>
              <w:t>235</w:t>
            </w:r>
          </w:p>
        </w:tc>
        <w:tc>
          <w:tcPr>
            <w:tcW w:w="1004" w:type="dxa"/>
          </w:tcPr>
          <w:p w:rsidR="00A02047" w:rsidRDefault="00A02047" w:rsidP="00C7438C">
            <w:pPr>
              <w:pStyle w:val="TableParagraph"/>
              <w:keepNext/>
              <w:widowControl/>
              <w:spacing w:line="256" w:lineRule="exact"/>
              <w:ind w:left="86" w:right="84"/>
              <w:jc w:val="center"/>
              <w:rPr>
                <w:sz w:val="24"/>
              </w:rPr>
            </w:pPr>
            <w:r>
              <w:rPr>
                <w:sz w:val="24"/>
              </w:rPr>
              <w:t>222</w:t>
            </w:r>
          </w:p>
        </w:tc>
        <w:tc>
          <w:tcPr>
            <w:tcW w:w="1007" w:type="dxa"/>
          </w:tcPr>
          <w:p w:rsidR="00A02047" w:rsidRDefault="00A02047" w:rsidP="00C7438C">
            <w:pPr>
              <w:pStyle w:val="TableParagraph"/>
              <w:keepNext/>
              <w:widowControl/>
              <w:spacing w:line="256" w:lineRule="exact"/>
              <w:ind w:left="89" w:right="84"/>
              <w:jc w:val="center"/>
              <w:rPr>
                <w:sz w:val="24"/>
              </w:rPr>
            </w:pPr>
            <w:r>
              <w:rPr>
                <w:sz w:val="24"/>
              </w:rPr>
              <w:t>-207</w:t>
            </w:r>
          </w:p>
        </w:tc>
        <w:tc>
          <w:tcPr>
            <w:tcW w:w="1007" w:type="dxa"/>
          </w:tcPr>
          <w:p w:rsidR="00A02047" w:rsidRDefault="00A02047" w:rsidP="00C7438C">
            <w:pPr>
              <w:pStyle w:val="TableParagraph"/>
              <w:keepNext/>
              <w:widowControl/>
              <w:spacing w:line="256" w:lineRule="exact"/>
              <w:ind w:left="87" w:right="84"/>
              <w:jc w:val="center"/>
              <w:rPr>
                <w:sz w:val="24"/>
              </w:rPr>
            </w:pPr>
            <w:r>
              <w:rPr>
                <w:sz w:val="24"/>
              </w:rPr>
              <w:t>-13</w:t>
            </w:r>
          </w:p>
        </w:tc>
      </w:tr>
      <w:tr w:rsidR="00A02047" w:rsidTr="00A02047">
        <w:trPr>
          <w:trHeight w:val="278"/>
        </w:trPr>
        <w:tc>
          <w:tcPr>
            <w:tcW w:w="2537" w:type="dxa"/>
          </w:tcPr>
          <w:p w:rsidR="00A02047" w:rsidRDefault="00A02047" w:rsidP="00C7438C">
            <w:pPr>
              <w:pStyle w:val="TableParagraph"/>
              <w:keepNext/>
              <w:widowControl/>
              <w:spacing w:line="259" w:lineRule="exact"/>
              <w:ind w:left="107"/>
              <w:rPr>
                <w:sz w:val="24"/>
              </w:rPr>
            </w:pPr>
            <w:r>
              <w:rPr>
                <w:sz w:val="24"/>
              </w:rPr>
              <w:t xml:space="preserve">- </w:t>
            </w:r>
            <w:proofErr w:type="spellStart"/>
            <w:r>
              <w:rPr>
                <w:sz w:val="24"/>
              </w:rPr>
              <w:t>оборотных</w:t>
            </w:r>
            <w:proofErr w:type="spellEnd"/>
            <w:r>
              <w:rPr>
                <w:sz w:val="24"/>
              </w:rPr>
              <w:t xml:space="preserve"> </w:t>
            </w:r>
            <w:proofErr w:type="spellStart"/>
            <w:r>
              <w:rPr>
                <w:sz w:val="24"/>
              </w:rPr>
              <w:t>активов</w:t>
            </w:r>
            <w:proofErr w:type="spellEnd"/>
          </w:p>
        </w:tc>
        <w:tc>
          <w:tcPr>
            <w:tcW w:w="1003" w:type="dxa"/>
          </w:tcPr>
          <w:p w:rsidR="00A02047" w:rsidRDefault="00A02047" w:rsidP="00C7438C">
            <w:pPr>
              <w:pStyle w:val="TableParagraph"/>
              <w:keepNext/>
              <w:widowControl/>
              <w:spacing w:line="259" w:lineRule="exact"/>
              <w:ind w:right="309"/>
              <w:jc w:val="right"/>
              <w:rPr>
                <w:sz w:val="24"/>
              </w:rPr>
            </w:pPr>
            <w:r>
              <w:rPr>
                <w:sz w:val="24"/>
              </w:rPr>
              <w:t>429</w:t>
            </w:r>
          </w:p>
        </w:tc>
        <w:tc>
          <w:tcPr>
            <w:tcW w:w="1006" w:type="dxa"/>
          </w:tcPr>
          <w:p w:rsidR="00A02047" w:rsidRDefault="00A02047" w:rsidP="00C7438C">
            <w:pPr>
              <w:pStyle w:val="TableParagraph"/>
              <w:keepNext/>
              <w:widowControl/>
              <w:spacing w:line="259" w:lineRule="exact"/>
              <w:ind w:right="312"/>
              <w:jc w:val="right"/>
              <w:rPr>
                <w:sz w:val="24"/>
              </w:rPr>
            </w:pPr>
            <w:r>
              <w:rPr>
                <w:sz w:val="24"/>
              </w:rPr>
              <w:t>205</w:t>
            </w:r>
          </w:p>
        </w:tc>
        <w:tc>
          <w:tcPr>
            <w:tcW w:w="1006" w:type="dxa"/>
          </w:tcPr>
          <w:p w:rsidR="00A02047" w:rsidRDefault="00A02047" w:rsidP="00C7438C">
            <w:pPr>
              <w:pStyle w:val="TableParagraph"/>
              <w:keepNext/>
              <w:widowControl/>
              <w:spacing w:line="259" w:lineRule="exact"/>
              <w:ind w:left="90" w:right="83"/>
              <w:jc w:val="center"/>
              <w:rPr>
                <w:sz w:val="24"/>
              </w:rPr>
            </w:pPr>
            <w:r>
              <w:rPr>
                <w:sz w:val="24"/>
              </w:rPr>
              <w:t>191</w:t>
            </w:r>
          </w:p>
        </w:tc>
        <w:tc>
          <w:tcPr>
            <w:tcW w:w="1007" w:type="dxa"/>
          </w:tcPr>
          <w:p w:rsidR="00A02047" w:rsidRDefault="00A02047" w:rsidP="00C7438C">
            <w:pPr>
              <w:pStyle w:val="TableParagraph"/>
              <w:keepNext/>
              <w:widowControl/>
              <w:spacing w:line="259" w:lineRule="exact"/>
              <w:ind w:left="90" w:right="84"/>
              <w:jc w:val="center"/>
              <w:rPr>
                <w:sz w:val="24"/>
              </w:rPr>
            </w:pPr>
            <w:r>
              <w:rPr>
                <w:sz w:val="24"/>
              </w:rPr>
              <w:t>235</w:t>
            </w:r>
          </w:p>
        </w:tc>
        <w:tc>
          <w:tcPr>
            <w:tcW w:w="1004" w:type="dxa"/>
          </w:tcPr>
          <w:p w:rsidR="00A02047" w:rsidRDefault="00A02047" w:rsidP="00C7438C">
            <w:pPr>
              <w:pStyle w:val="TableParagraph"/>
              <w:keepNext/>
              <w:widowControl/>
              <w:spacing w:line="259" w:lineRule="exact"/>
              <w:ind w:left="86" w:right="84"/>
              <w:jc w:val="center"/>
              <w:rPr>
                <w:sz w:val="24"/>
              </w:rPr>
            </w:pPr>
            <w:r>
              <w:rPr>
                <w:sz w:val="24"/>
              </w:rPr>
              <w:t>222</w:t>
            </w:r>
          </w:p>
        </w:tc>
        <w:tc>
          <w:tcPr>
            <w:tcW w:w="1007" w:type="dxa"/>
          </w:tcPr>
          <w:p w:rsidR="00A02047" w:rsidRDefault="00A02047" w:rsidP="00C7438C">
            <w:pPr>
              <w:pStyle w:val="TableParagraph"/>
              <w:keepNext/>
              <w:widowControl/>
              <w:spacing w:line="259" w:lineRule="exact"/>
              <w:ind w:left="89" w:right="84"/>
              <w:jc w:val="center"/>
              <w:rPr>
                <w:sz w:val="24"/>
              </w:rPr>
            </w:pPr>
            <w:r>
              <w:rPr>
                <w:sz w:val="24"/>
              </w:rPr>
              <w:t>-207</w:t>
            </w:r>
          </w:p>
        </w:tc>
        <w:tc>
          <w:tcPr>
            <w:tcW w:w="1007" w:type="dxa"/>
          </w:tcPr>
          <w:p w:rsidR="00A02047" w:rsidRDefault="00A02047" w:rsidP="00C7438C">
            <w:pPr>
              <w:pStyle w:val="TableParagraph"/>
              <w:keepNext/>
              <w:widowControl/>
              <w:spacing w:line="259" w:lineRule="exact"/>
              <w:ind w:left="87" w:right="84"/>
              <w:jc w:val="center"/>
              <w:rPr>
                <w:sz w:val="24"/>
              </w:rPr>
            </w:pPr>
            <w:r>
              <w:rPr>
                <w:sz w:val="24"/>
              </w:rPr>
              <w:t>-13</w:t>
            </w:r>
          </w:p>
        </w:tc>
      </w:tr>
      <w:tr w:rsidR="00A02047" w:rsidTr="00A02047">
        <w:trPr>
          <w:trHeight w:val="275"/>
        </w:trPr>
        <w:tc>
          <w:tcPr>
            <w:tcW w:w="2537" w:type="dxa"/>
          </w:tcPr>
          <w:p w:rsidR="00A02047" w:rsidRDefault="00A02047" w:rsidP="00C7438C">
            <w:pPr>
              <w:pStyle w:val="TableParagraph"/>
              <w:keepNext/>
              <w:widowControl/>
              <w:spacing w:line="256" w:lineRule="exact"/>
              <w:ind w:left="107"/>
              <w:rPr>
                <w:sz w:val="24"/>
              </w:rPr>
            </w:pPr>
            <w:r>
              <w:rPr>
                <w:sz w:val="24"/>
              </w:rPr>
              <w:t xml:space="preserve">- </w:t>
            </w:r>
            <w:proofErr w:type="spellStart"/>
            <w:r>
              <w:rPr>
                <w:sz w:val="24"/>
              </w:rPr>
              <w:t>запасов</w:t>
            </w:r>
            <w:proofErr w:type="spellEnd"/>
          </w:p>
        </w:tc>
        <w:tc>
          <w:tcPr>
            <w:tcW w:w="1003" w:type="dxa"/>
          </w:tcPr>
          <w:p w:rsidR="00A02047" w:rsidRDefault="00A02047" w:rsidP="00C7438C">
            <w:pPr>
              <w:pStyle w:val="TableParagraph"/>
              <w:keepNext/>
              <w:widowControl/>
              <w:spacing w:line="256" w:lineRule="exact"/>
              <w:ind w:right="309"/>
              <w:jc w:val="right"/>
              <w:rPr>
                <w:sz w:val="24"/>
              </w:rPr>
            </w:pPr>
            <w:r>
              <w:rPr>
                <w:sz w:val="24"/>
              </w:rPr>
              <w:t>374</w:t>
            </w:r>
          </w:p>
        </w:tc>
        <w:tc>
          <w:tcPr>
            <w:tcW w:w="1006" w:type="dxa"/>
          </w:tcPr>
          <w:p w:rsidR="00A02047" w:rsidRDefault="00A02047" w:rsidP="00C7438C">
            <w:pPr>
              <w:pStyle w:val="TableParagraph"/>
              <w:keepNext/>
              <w:widowControl/>
              <w:spacing w:line="256" w:lineRule="exact"/>
              <w:ind w:right="312"/>
              <w:jc w:val="right"/>
              <w:rPr>
                <w:sz w:val="24"/>
              </w:rPr>
            </w:pPr>
            <w:r>
              <w:rPr>
                <w:sz w:val="24"/>
              </w:rPr>
              <w:t>174</w:t>
            </w:r>
          </w:p>
        </w:tc>
        <w:tc>
          <w:tcPr>
            <w:tcW w:w="1006" w:type="dxa"/>
          </w:tcPr>
          <w:p w:rsidR="00A02047" w:rsidRDefault="00A02047" w:rsidP="00C7438C">
            <w:pPr>
              <w:pStyle w:val="TableParagraph"/>
              <w:keepNext/>
              <w:widowControl/>
              <w:spacing w:line="256" w:lineRule="exact"/>
              <w:ind w:left="90" w:right="83"/>
              <w:jc w:val="center"/>
              <w:rPr>
                <w:sz w:val="24"/>
              </w:rPr>
            </w:pPr>
            <w:r>
              <w:rPr>
                <w:sz w:val="24"/>
              </w:rPr>
              <w:t>90</w:t>
            </w:r>
          </w:p>
        </w:tc>
        <w:tc>
          <w:tcPr>
            <w:tcW w:w="1007" w:type="dxa"/>
          </w:tcPr>
          <w:p w:rsidR="00A02047" w:rsidRDefault="00A02047" w:rsidP="00C7438C">
            <w:pPr>
              <w:pStyle w:val="TableParagraph"/>
              <w:keepNext/>
              <w:widowControl/>
              <w:spacing w:line="256" w:lineRule="exact"/>
              <w:ind w:left="90" w:right="84"/>
              <w:jc w:val="center"/>
              <w:rPr>
                <w:sz w:val="24"/>
              </w:rPr>
            </w:pPr>
            <w:r>
              <w:rPr>
                <w:sz w:val="24"/>
              </w:rPr>
              <w:t>85</w:t>
            </w:r>
          </w:p>
        </w:tc>
        <w:tc>
          <w:tcPr>
            <w:tcW w:w="1004" w:type="dxa"/>
          </w:tcPr>
          <w:p w:rsidR="00A02047" w:rsidRDefault="00A02047" w:rsidP="00C7438C">
            <w:pPr>
              <w:pStyle w:val="TableParagraph"/>
              <w:keepNext/>
              <w:widowControl/>
              <w:spacing w:line="256" w:lineRule="exact"/>
              <w:ind w:left="86" w:right="84"/>
              <w:jc w:val="center"/>
              <w:rPr>
                <w:sz w:val="24"/>
              </w:rPr>
            </w:pPr>
            <w:r>
              <w:rPr>
                <w:sz w:val="24"/>
              </w:rPr>
              <w:t>119</w:t>
            </w:r>
          </w:p>
        </w:tc>
        <w:tc>
          <w:tcPr>
            <w:tcW w:w="1007" w:type="dxa"/>
          </w:tcPr>
          <w:p w:rsidR="00A02047" w:rsidRDefault="00A02047" w:rsidP="00C7438C">
            <w:pPr>
              <w:pStyle w:val="TableParagraph"/>
              <w:keepNext/>
              <w:widowControl/>
              <w:spacing w:line="256" w:lineRule="exact"/>
              <w:ind w:left="89" w:right="84"/>
              <w:jc w:val="center"/>
              <w:rPr>
                <w:sz w:val="24"/>
              </w:rPr>
            </w:pPr>
            <w:r>
              <w:rPr>
                <w:sz w:val="24"/>
              </w:rPr>
              <w:t>-255</w:t>
            </w:r>
          </w:p>
        </w:tc>
        <w:tc>
          <w:tcPr>
            <w:tcW w:w="1007" w:type="dxa"/>
          </w:tcPr>
          <w:p w:rsidR="00A02047" w:rsidRDefault="00A02047" w:rsidP="00C7438C">
            <w:pPr>
              <w:pStyle w:val="TableParagraph"/>
              <w:keepNext/>
              <w:widowControl/>
              <w:spacing w:line="256" w:lineRule="exact"/>
              <w:ind w:left="84" w:right="84"/>
              <w:jc w:val="center"/>
              <w:rPr>
                <w:sz w:val="24"/>
              </w:rPr>
            </w:pPr>
            <w:r>
              <w:rPr>
                <w:sz w:val="24"/>
              </w:rPr>
              <w:t>34</w:t>
            </w:r>
          </w:p>
        </w:tc>
      </w:tr>
      <w:tr w:rsidR="00A02047" w:rsidTr="00A02047">
        <w:trPr>
          <w:trHeight w:val="551"/>
        </w:trPr>
        <w:tc>
          <w:tcPr>
            <w:tcW w:w="2537" w:type="dxa"/>
          </w:tcPr>
          <w:p w:rsidR="00A02047" w:rsidRDefault="000106BD" w:rsidP="00C7438C">
            <w:pPr>
              <w:pStyle w:val="TableParagraph"/>
              <w:keepNext/>
              <w:widowControl/>
              <w:spacing w:line="268" w:lineRule="exact"/>
              <w:ind w:left="107"/>
              <w:rPr>
                <w:sz w:val="24"/>
              </w:rPr>
            </w:pPr>
            <w:r>
              <w:rPr>
                <w:sz w:val="24"/>
              </w:rPr>
              <w:t xml:space="preserve">- </w:t>
            </w:r>
            <w:proofErr w:type="spellStart"/>
            <w:r>
              <w:rPr>
                <w:sz w:val="24"/>
              </w:rPr>
              <w:t>собственного</w:t>
            </w:r>
            <w:proofErr w:type="spellEnd"/>
            <w:r>
              <w:rPr>
                <w:sz w:val="24"/>
              </w:rPr>
              <w:t xml:space="preserve"> </w:t>
            </w:r>
            <w:proofErr w:type="spellStart"/>
            <w:r>
              <w:rPr>
                <w:sz w:val="24"/>
              </w:rPr>
              <w:t>капи</w:t>
            </w:r>
            <w:r w:rsidR="00A02047">
              <w:rPr>
                <w:sz w:val="24"/>
              </w:rPr>
              <w:t>тала</w:t>
            </w:r>
            <w:proofErr w:type="spellEnd"/>
          </w:p>
        </w:tc>
        <w:tc>
          <w:tcPr>
            <w:tcW w:w="1003" w:type="dxa"/>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right="309"/>
              <w:jc w:val="right"/>
              <w:rPr>
                <w:sz w:val="24"/>
              </w:rPr>
            </w:pPr>
            <w:r>
              <w:rPr>
                <w:sz w:val="24"/>
              </w:rPr>
              <w:t>395</w:t>
            </w:r>
          </w:p>
        </w:tc>
        <w:tc>
          <w:tcPr>
            <w:tcW w:w="1006" w:type="dxa"/>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right="312"/>
              <w:jc w:val="right"/>
              <w:rPr>
                <w:sz w:val="24"/>
              </w:rPr>
            </w:pPr>
            <w:r>
              <w:rPr>
                <w:sz w:val="24"/>
              </w:rPr>
              <w:t>185</w:t>
            </w:r>
          </w:p>
        </w:tc>
        <w:tc>
          <w:tcPr>
            <w:tcW w:w="1006" w:type="dxa"/>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90" w:right="83"/>
              <w:jc w:val="center"/>
              <w:rPr>
                <w:sz w:val="24"/>
              </w:rPr>
            </w:pPr>
            <w:r>
              <w:rPr>
                <w:sz w:val="24"/>
              </w:rPr>
              <w:t>182</w:t>
            </w:r>
          </w:p>
        </w:tc>
        <w:tc>
          <w:tcPr>
            <w:tcW w:w="1007" w:type="dxa"/>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90" w:right="84"/>
              <w:jc w:val="center"/>
              <w:rPr>
                <w:sz w:val="24"/>
              </w:rPr>
            </w:pPr>
            <w:r>
              <w:rPr>
                <w:sz w:val="24"/>
              </w:rPr>
              <w:t>235</w:t>
            </w:r>
          </w:p>
        </w:tc>
        <w:tc>
          <w:tcPr>
            <w:tcW w:w="1004" w:type="dxa"/>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86" w:right="84"/>
              <w:jc w:val="center"/>
              <w:rPr>
                <w:sz w:val="24"/>
              </w:rPr>
            </w:pPr>
            <w:r>
              <w:rPr>
                <w:sz w:val="24"/>
              </w:rPr>
              <w:t>222</w:t>
            </w:r>
          </w:p>
        </w:tc>
        <w:tc>
          <w:tcPr>
            <w:tcW w:w="1007" w:type="dxa"/>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89" w:right="84"/>
              <w:jc w:val="center"/>
              <w:rPr>
                <w:sz w:val="24"/>
              </w:rPr>
            </w:pPr>
            <w:r>
              <w:rPr>
                <w:sz w:val="24"/>
              </w:rPr>
              <w:t>-173</w:t>
            </w:r>
          </w:p>
        </w:tc>
        <w:tc>
          <w:tcPr>
            <w:tcW w:w="1007" w:type="dxa"/>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87" w:right="84"/>
              <w:jc w:val="center"/>
              <w:rPr>
                <w:sz w:val="24"/>
              </w:rPr>
            </w:pPr>
            <w:r>
              <w:rPr>
                <w:sz w:val="24"/>
              </w:rPr>
              <w:t>-13</w:t>
            </w:r>
          </w:p>
        </w:tc>
      </w:tr>
      <w:tr w:rsidR="00CE3FFD" w:rsidTr="00CE3FFD">
        <w:trPr>
          <w:trHeight w:val="1112"/>
        </w:trPr>
        <w:tc>
          <w:tcPr>
            <w:tcW w:w="2537" w:type="dxa"/>
          </w:tcPr>
          <w:p w:rsidR="00CE3FFD" w:rsidRPr="004C596F" w:rsidRDefault="00CE3FFD" w:rsidP="00C7438C">
            <w:pPr>
              <w:pStyle w:val="TableParagraph"/>
              <w:keepNext/>
              <w:widowControl/>
              <w:tabs>
                <w:tab w:val="left" w:pos="1218"/>
                <w:tab w:val="left" w:pos="1894"/>
              </w:tabs>
              <w:spacing w:line="268" w:lineRule="exact"/>
              <w:ind w:left="107"/>
              <w:rPr>
                <w:sz w:val="24"/>
                <w:lang w:val="ru-RU"/>
              </w:rPr>
            </w:pPr>
            <w:r w:rsidRPr="004C596F">
              <w:rPr>
                <w:sz w:val="24"/>
                <w:lang w:val="ru-RU"/>
              </w:rPr>
              <w:t xml:space="preserve">Средний срок погашения, </w:t>
            </w:r>
            <w:proofErr w:type="spellStart"/>
            <w:r w:rsidRPr="004C596F">
              <w:rPr>
                <w:sz w:val="24"/>
                <w:lang w:val="ru-RU"/>
              </w:rPr>
              <w:t>дн</w:t>
            </w:r>
            <w:proofErr w:type="spellEnd"/>
            <w:r w:rsidRPr="004C596F">
              <w:rPr>
                <w:sz w:val="24"/>
                <w:lang w:val="ru-RU"/>
              </w:rPr>
              <w:t>:</w:t>
            </w:r>
          </w:p>
          <w:p w:rsidR="00CE3FFD" w:rsidRPr="004C596F" w:rsidRDefault="00CE3FFD" w:rsidP="00C7438C">
            <w:pPr>
              <w:pStyle w:val="TableParagraph"/>
              <w:keepNext/>
              <w:widowControl/>
              <w:spacing w:line="268" w:lineRule="exact"/>
              <w:ind w:left="107"/>
              <w:rPr>
                <w:sz w:val="24"/>
                <w:lang w:val="ru-RU"/>
              </w:rPr>
            </w:pPr>
            <w:r w:rsidRPr="004C596F">
              <w:rPr>
                <w:sz w:val="24"/>
                <w:lang w:val="ru-RU"/>
              </w:rPr>
              <w:t>- дебиторской задолженности</w:t>
            </w:r>
          </w:p>
        </w:tc>
        <w:tc>
          <w:tcPr>
            <w:tcW w:w="1003" w:type="dxa"/>
          </w:tcPr>
          <w:p w:rsidR="00CE3FFD" w:rsidRPr="004C596F" w:rsidRDefault="00CE3FFD" w:rsidP="00C7438C">
            <w:pPr>
              <w:pStyle w:val="TableParagraph"/>
              <w:keepNext/>
              <w:widowControl/>
              <w:spacing w:before="3"/>
              <w:rPr>
                <w:sz w:val="23"/>
                <w:lang w:val="ru-RU"/>
              </w:rPr>
            </w:pPr>
          </w:p>
          <w:p w:rsidR="00CE3FFD" w:rsidRPr="004C596F" w:rsidRDefault="00CE3FFD" w:rsidP="00C7438C">
            <w:pPr>
              <w:pStyle w:val="TableParagraph"/>
              <w:keepNext/>
              <w:widowControl/>
              <w:spacing w:before="3"/>
              <w:rPr>
                <w:sz w:val="23"/>
                <w:lang w:val="ru-RU"/>
              </w:rPr>
            </w:pPr>
          </w:p>
          <w:p w:rsidR="00CE3FFD" w:rsidRPr="004C596F" w:rsidRDefault="00CE3FFD" w:rsidP="00C7438C">
            <w:pPr>
              <w:pStyle w:val="TableParagraph"/>
              <w:keepNext/>
              <w:widowControl/>
              <w:spacing w:before="3"/>
              <w:rPr>
                <w:sz w:val="23"/>
                <w:lang w:val="ru-RU"/>
              </w:rPr>
            </w:pPr>
          </w:p>
          <w:p w:rsidR="00CE3FFD" w:rsidRPr="00A02047" w:rsidRDefault="00CE3FFD" w:rsidP="00C7438C">
            <w:pPr>
              <w:pStyle w:val="TableParagraph"/>
              <w:keepNext/>
              <w:widowControl/>
              <w:spacing w:line="264" w:lineRule="exact"/>
              <w:ind w:left="90" w:right="80"/>
              <w:jc w:val="center"/>
              <w:rPr>
                <w:sz w:val="24"/>
              </w:rPr>
            </w:pPr>
            <w:r>
              <w:rPr>
                <w:sz w:val="24"/>
              </w:rPr>
              <w:t>37</w:t>
            </w:r>
          </w:p>
        </w:tc>
        <w:tc>
          <w:tcPr>
            <w:tcW w:w="1006" w:type="dxa"/>
          </w:tcPr>
          <w:p w:rsidR="00CE3FFD" w:rsidRDefault="00CE3FFD" w:rsidP="00C7438C">
            <w:pPr>
              <w:pStyle w:val="TableParagraph"/>
              <w:keepNext/>
              <w:widowControl/>
              <w:spacing w:before="3"/>
              <w:rPr>
                <w:sz w:val="23"/>
              </w:rPr>
            </w:pPr>
          </w:p>
          <w:p w:rsidR="00CE3FFD" w:rsidRDefault="00CE3FFD" w:rsidP="00C7438C">
            <w:pPr>
              <w:pStyle w:val="TableParagraph"/>
              <w:keepNext/>
              <w:widowControl/>
              <w:spacing w:before="3"/>
              <w:rPr>
                <w:sz w:val="23"/>
              </w:rPr>
            </w:pPr>
          </w:p>
          <w:p w:rsidR="00CE3FFD" w:rsidRDefault="00CE3FFD" w:rsidP="00C7438C">
            <w:pPr>
              <w:pStyle w:val="TableParagraph"/>
              <w:keepNext/>
              <w:widowControl/>
              <w:spacing w:before="3"/>
              <w:rPr>
                <w:sz w:val="23"/>
              </w:rPr>
            </w:pPr>
          </w:p>
          <w:p w:rsidR="00CE3FFD" w:rsidRPr="00A02047" w:rsidRDefault="00CE3FFD" w:rsidP="00C7438C">
            <w:pPr>
              <w:pStyle w:val="TableParagraph"/>
              <w:keepNext/>
              <w:widowControl/>
              <w:spacing w:line="264" w:lineRule="exact"/>
              <w:ind w:left="91" w:right="83"/>
              <w:jc w:val="center"/>
              <w:rPr>
                <w:sz w:val="24"/>
              </w:rPr>
            </w:pPr>
            <w:r>
              <w:rPr>
                <w:sz w:val="24"/>
              </w:rPr>
              <w:t>20</w:t>
            </w:r>
          </w:p>
        </w:tc>
        <w:tc>
          <w:tcPr>
            <w:tcW w:w="1006" w:type="dxa"/>
          </w:tcPr>
          <w:p w:rsidR="00CE3FFD" w:rsidRDefault="00CE3FFD" w:rsidP="00C7438C">
            <w:pPr>
              <w:pStyle w:val="TableParagraph"/>
              <w:keepNext/>
              <w:widowControl/>
              <w:spacing w:before="3"/>
              <w:rPr>
                <w:sz w:val="23"/>
              </w:rPr>
            </w:pPr>
          </w:p>
          <w:p w:rsidR="00CE3FFD" w:rsidRDefault="00CE3FFD" w:rsidP="00C7438C">
            <w:pPr>
              <w:pStyle w:val="TableParagraph"/>
              <w:keepNext/>
              <w:widowControl/>
              <w:spacing w:before="3"/>
              <w:rPr>
                <w:sz w:val="23"/>
              </w:rPr>
            </w:pPr>
          </w:p>
          <w:p w:rsidR="00CE3FFD" w:rsidRDefault="00CE3FFD" w:rsidP="00C7438C">
            <w:pPr>
              <w:pStyle w:val="TableParagraph"/>
              <w:keepNext/>
              <w:widowControl/>
              <w:spacing w:before="3"/>
              <w:rPr>
                <w:sz w:val="23"/>
              </w:rPr>
            </w:pPr>
          </w:p>
          <w:p w:rsidR="00CE3FFD" w:rsidRPr="00A02047" w:rsidRDefault="00CE3FFD" w:rsidP="00C7438C">
            <w:pPr>
              <w:pStyle w:val="TableParagraph"/>
              <w:keepNext/>
              <w:widowControl/>
              <w:spacing w:line="264" w:lineRule="exact"/>
              <w:ind w:left="90" w:right="83"/>
              <w:jc w:val="center"/>
              <w:rPr>
                <w:sz w:val="24"/>
              </w:rPr>
            </w:pPr>
            <w:r>
              <w:rPr>
                <w:sz w:val="24"/>
              </w:rPr>
              <w:t>45</w:t>
            </w:r>
          </w:p>
        </w:tc>
        <w:tc>
          <w:tcPr>
            <w:tcW w:w="1007" w:type="dxa"/>
          </w:tcPr>
          <w:p w:rsidR="00CE3FFD" w:rsidRDefault="00CE3FFD" w:rsidP="00C7438C">
            <w:pPr>
              <w:pStyle w:val="TableParagraph"/>
              <w:keepNext/>
              <w:widowControl/>
              <w:spacing w:before="3"/>
              <w:rPr>
                <w:sz w:val="23"/>
              </w:rPr>
            </w:pPr>
          </w:p>
          <w:p w:rsidR="00CE3FFD" w:rsidRDefault="00CE3FFD" w:rsidP="00C7438C">
            <w:pPr>
              <w:pStyle w:val="TableParagraph"/>
              <w:keepNext/>
              <w:widowControl/>
              <w:spacing w:before="3"/>
              <w:rPr>
                <w:sz w:val="23"/>
              </w:rPr>
            </w:pPr>
          </w:p>
          <w:p w:rsidR="00CE3FFD" w:rsidRDefault="00CE3FFD" w:rsidP="00C7438C">
            <w:pPr>
              <w:pStyle w:val="TableParagraph"/>
              <w:keepNext/>
              <w:widowControl/>
              <w:spacing w:before="3"/>
              <w:rPr>
                <w:sz w:val="23"/>
              </w:rPr>
            </w:pPr>
          </w:p>
          <w:p w:rsidR="00CE3FFD" w:rsidRPr="00A02047" w:rsidRDefault="00CE3FFD" w:rsidP="00C7438C">
            <w:pPr>
              <w:pStyle w:val="TableParagraph"/>
              <w:keepNext/>
              <w:widowControl/>
              <w:spacing w:line="264" w:lineRule="exact"/>
              <w:ind w:left="90" w:right="84"/>
              <w:jc w:val="center"/>
              <w:rPr>
                <w:sz w:val="24"/>
              </w:rPr>
            </w:pPr>
            <w:r>
              <w:rPr>
                <w:sz w:val="24"/>
              </w:rPr>
              <w:t>96</w:t>
            </w:r>
          </w:p>
        </w:tc>
        <w:tc>
          <w:tcPr>
            <w:tcW w:w="1004" w:type="dxa"/>
          </w:tcPr>
          <w:p w:rsidR="00CE3FFD" w:rsidRDefault="00CE3FFD" w:rsidP="00C7438C">
            <w:pPr>
              <w:pStyle w:val="TableParagraph"/>
              <w:keepNext/>
              <w:widowControl/>
              <w:spacing w:before="3"/>
              <w:rPr>
                <w:sz w:val="23"/>
              </w:rPr>
            </w:pPr>
          </w:p>
          <w:p w:rsidR="00CE3FFD" w:rsidRDefault="00CE3FFD" w:rsidP="00C7438C">
            <w:pPr>
              <w:pStyle w:val="TableParagraph"/>
              <w:keepNext/>
              <w:widowControl/>
              <w:spacing w:before="3"/>
              <w:rPr>
                <w:sz w:val="23"/>
              </w:rPr>
            </w:pPr>
          </w:p>
          <w:p w:rsidR="00CE3FFD" w:rsidRDefault="00CE3FFD" w:rsidP="00C7438C">
            <w:pPr>
              <w:pStyle w:val="TableParagraph"/>
              <w:keepNext/>
              <w:widowControl/>
              <w:spacing w:before="3"/>
              <w:rPr>
                <w:sz w:val="23"/>
              </w:rPr>
            </w:pPr>
          </w:p>
          <w:p w:rsidR="00CE3FFD" w:rsidRPr="00A02047" w:rsidRDefault="00CE3FFD" w:rsidP="00C7438C">
            <w:pPr>
              <w:pStyle w:val="TableParagraph"/>
              <w:keepNext/>
              <w:widowControl/>
              <w:spacing w:line="264" w:lineRule="exact"/>
              <w:ind w:left="86" w:right="84"/>
              <w:jc w:val="center"/>
              <w:rPr>
                <w:sz w:val="24"/>
              </w:rPr>
            </w:pPr>
            <w:r>
              <w:rPr>
                <w:sz w:val="24"/>
              </w:rPr>
              <w:t>75</w:t>
            </w:r>
          </w:p>
        </w:tc>
        <w:tc>
          <w:tcPr>
            <w:tcW w:w="1007" w:type="dxa"/>
          </w:tcPr>
          <w:p w:rsidR="00CE3FFD" w:rsidRDefault="00CE3FFD" w:rsidP="00C7438C">
            <w:pPr>
              <w:pStyle w:val="TableParagraph"/>
              <w:keepNext/>
              <w:widowControl/>
              <w:spacing w:before="3"/>
              <w:rPr>
                <w:sz w:val="23"/>
              </w:rPr>
            </w:pPr>
          </w:p>
          <w:p w:rsidR="00CE3FFD" w:rsidRDefault="00CE3FFD" w:rsidP="00C7438C">
            <w:pPr>
              <w:pStyle w:val="TableParagraph"/>
              <w:keepNext/>
              <w:widowControl/>
              <w:spacing w:before="3"/>
              <w:rPr>
                <w:sz w:val="23"/>
              </w:rPr>
            </w:pPr>
          </w:p>
          <w:p w:rsidR="00CE3FFD" w:rsidRDefault="00CE3FFD" w:rsidP="00C7438C">
            <w:pPr>
              <w:pStyle w:val="TableParagraph"/>
              <w:keepNext/>
              <w:widowControl/>
              <w:spacing w:before="3"/>
              <w:rPr>
                <w:sz w:val="23"/>
              </w:rPr>
            </w:pPr>
          </w:p>
          <w:p w:rsidR="00CE3FFD" w:rsidRPr="00A02047" w:rsidRDefault="00CE3FFD" w:rsidP="00C7438C">
            <w:pPr>
              <w:pStyle w:val="TableParagraph"/>
              <w:keepNext/>
              <w:widowControl/>
              <w:spacing w:line="264" w:lineRule="exact"/>
              <w:ind w:left="86" w:right="84"/>
              <w:jc w:val="center"/>
              <w:rPr>
                <w:sz w:val="24"/>
              </w:rPr>
            </w:pPr>
            <w:r>
              <w:rPr>
                <w:sz w:val="24"/>
              </w:rPr>
              <w:t>37</w:t>
            </w:r>
          </w:p>
        </w:tc>
        <w:tc>
          <w:tcPr>
            <w:tcW w:w="1007" w:type="dxa"/>
          </w:tcPr>
          <w:p w:rsidR="00CE3FFD" w:rsidRDefault="00CE3FFD" w:rsidP="00C7438C">
            <w:pPr>
              <w:pStyle w:val="TableParagraph"/>
              <w:keepNext/>
              <w:widowControl/>
              <w:spacing w:before="3"/>
              <w:rPr>
                <w:sz w:val="23"/>
              </w:rPr>
            </w:pPr>
          </w:p>
          <w:p w:rsidR="00CE3FFD" w:rsidRDefault="00CE3FFD" w:rsidP="00C7438C">
            <w:pPr>
              <w:pStyle w:val="TableParagraph"/>
              <w:keepNext/>
              <w:widowControl/>
              <w:spacing w:before="3"/>
              <w:rPr>
                <w:sz w:val="23"/>
              </w:rPr>
            </w:pPr>
          </w:p>
          <w:p w:rsidR="00CE3FFD" w:rsidRDefault="00CE3FFD" w:rsidP="00C7438C">
            <w:pPr>
              <w:pStyle w:val="TableParagraph"/>
              <w:keepNext/>
              <w:widowControl/>
              <w:spacing w:before="3"/>
              <w:rPr>
                <w:sz w:val="23"/>
              </w:rPr>
            </w:pPr>
          </w:p>
          <w:p w:rsidR="00CE3FFD" w:rsidRPr="00A02047" w:rsidRDefault="00CE3FFD" w:rsidP="00C7438C">
            <w:pPr>
              <w:pStyle w:val="TableParagraph"/>
              <w:keepNext/>
              <w:widowControl/>
              <w:spacing w:line="264" w:lineRule="exact"/>
              <w:ind w:left="87" w:right="84"/>
              <w:jc w:val="center"/>
              <w:rPr>
                <w:sz w:val="24"/>
              </w:rPr>
            </w:pPr>
            <w:r>
              <w:rPr>
                <w:sz w:val="24"/>
              </w:rPr>
              <w:t>-21</w:t>
            </w:r>
          </w:p>
        </w:tc>
      </w:tr>
      <w:tr w:rsidR="00A02047" w:rsidTr="00A02047">
        <w:trPr>
          <w:trHeight w:val="551"/>
        </w:trPr>
        <w:tc>
          <w:tcPr>
            <w:tcW w:w="2537" w:type="dxa"/>
          </w:tcPr>
          <w:p w:rsidR="00A02047" w:rsidRDefault="000106BD" w:rsidP="00C7438C">
            <w:pPr>
              <w:pStyle w:val="TableParagraph"/>
              <w:keepNext/>
              <w:widowControl/>
              <w:tabs>
                <w:tab w:val="left" w:pos="462"/>
                <w:tab w:val="left" w:pos="2146"/>
              </w:tabs>
              <w:spacing w:line="268" w:lineRule="exact"/>
              <w:ind w:left="107"/>
              <w:rPr>
                <w:sz w:val="24"/>
              </w:rPr>
            </w:pPr>
            <w:r>
              <w:rPr>
                <w:sz w:val="24"/>
              </w:rPr>
              <w:t>-</w:t>
            </w:r>
            <w:r>
              <w:rPr>
                <w:sz w:val="24"/>
              </w:rPr>
              <w:tab/>
            </w:r>
            <w:proofErr w:type="spellStart"/>
            <w:r>
              <w:rPr>
                <w:sz w:val="24"/>
              </w:rPr>
              <w:t>кредиторской</w:t>
            </w:r>
            <w:proofErr w:type="spellEnd"/>
            <w:r>
              <w:rPr>
                <w:sz w:val="24"/>
              </w:rPr>
              <w:t xml:space="preserve"> </w:t>
            </w:r>
            <w:proofErr w:type="spellStart"/>
            <w:r w:rsidR="00A02047">
              <w:rPr>
                <w:sz w:val="24"/>
              </w:rPr>
              <w:t>за-долженности</w:t>
            </w:r>
            <w:proofErr w:type="spellEnd"/>
          </w:p>
        </w:tc>
        <w:tc>
          <w:tcPr>
            <w:tcW w:w="1003" w:type="dxa"/>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90" w:right="80"/>
              <w:jc w:val="center"/>
              <w:rPr>
                <w:sz w:val="24"/>
              </w:rPr>
            </w:pPr>
            <w:r>
              <w:rPr>
                <w:sz w:val="24"/>
              </w:rPr>
              <w:t>49</w:t>
            </w:r>
          </w:p>
        </w:tc>
        <w:tc>
          <w:tcPr>
            <w:tcW w:w="1006" w:type="dxa"/>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91" w:right="83"/>
              <w:jc w:val="center"/>
              <w:rPr>
                <w:sz w:val="24"/>
              </w:rPr>
            </w:pPr>
            <w:r>
              <w:rPr>
                <w:sz w:val="24"/>
              </w:rPr>
              <w:t>12</w:t>
            </w:r>
          </w:p>
        </w:tc>
        <w:tc>
          <w:tcPr>
            <w:tcW w:w="1006" w:type="dxa"/>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7"/>
              <w:jc w:val="center"/>
              <w:rPr>
                <w:sz w:val="24"/>
              </w:rPr>
            </w:pPr>
            <w:r>
              <w:rPr>
                <w:sz w:val="24"/>
              </w:rPr>
              <w:t>0</w:t>
            </w:r>
          </w:p>
        </w:tc>
        <w:tc>
          <w:tcPr>
            <w:tcW w:w="1007" w:type="dxa"/>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6"/>
              <w:jc w:val="center"/>
              <w:rPr>
                <w:sz w:val="24"/>
              </w:rPr>
            </w:pPr>
            <w:r>
              <w:rPr>
                <w:sz w:val="24"/>
              </w:rPr>
              <w:t>0</w:t>
            </w:r>
          </w:p>
        </w:tc>
        <w:tc>
          <w:tcPr>
            <w:tcW w:w="1004" w:type="dxa"/>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2"/>
              <w:jc w:val="center"/>
              <w:rPr>
                <w:sz w:val="24"/>
              </w:rPr>
            </w:pPr>
            <w:r>
              <w:rPr>
                <w:sz w:val="24"/>
              </w:rPr>
              <w:t>0</w:t>
            </w:r>
          </w:p>
        </w:tc>
        <w:tc>
          <w:tcPr>
            <w:tcW w:w="1007" w:type="dxa"/>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ind w:left="89" w:right="84"/>
              <w:jc w:val="center"/>
              <w:rPr>
                <w:sz w:val="24"/>
              </w:rPr>
            </w:pPr>
            <w:r>
              <w:rPr>
                <w:sz w:val="24"/>
              </w:rPr>
              <w:t>-49</w:t>
            </w:r>
          </w:p>
        </w:tc>
        <w:tc>
          <w:tcPr>
            <w:tcW w:w="1007" w:type="dxa"/>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4" w:lineRule="exact"/>
              <w:jc w:val="center"/>
              <w:rPr>
                <w:sz w:val="24"/>
              </w:rPr>
            </w:pPr>
            <w:r>
              <w:rPr>
                <w:sz w:val="24"/>
              </w:rPr>
              <w:t>0</w:t>
            </w:r>
          </w:p>
        </w:tc>
      </w:tr>
      <w:tr w:rsidR="00A02047" w:rsidTr="00A02047">
        <w:trPr>
          <w:trHeight w:val="554"/>
        </w:trPr>
        <w:tc>
          <w:tcPr>
            <w:tcW w:w="2537" w:type="dxa"/>
          </w:tcPr>
          <w:p w:rsidR="00A02047" w:rsidRDefault="000106BD" w:rsidP="00C7438C">
            <w:pPr>
              <w:pStyle w:val="TableParagraph"/>
              <w:keepNext/>
              <w:widowControl/>
              <w:tabs>
                <w:tab w:val="left" w:pos="2102"/>
              </w:tabs>
              <w:spacing w:line="268" w:lineRule="exact"/>
              <w:ind w:left="107"/>
              <w:rPr>
                <w:sz w:val="24"/>
              </w:rPr>
            </w:pPr>
            <w:proofErr w:type="spellStart"/>
            <w:r>
              <w:rPr>
                <w:sz w:val="24"/>
              </w:rPr>
              <w:t>Рентабельность</w:t>
            </w:r>
            <w:proofErr w:type="spellEnd"/>
            <w:r>
              <w:rPr>
                <w:sz w:val="24"/>
              </w:rPr>
              <w:t xml:space="preserve"> </w:t>
            </w:r>
            <w:proofErr w:type="spellStart"/>
            <w:r>
              <w:rPr>
                <w:sz w:val="24"/>
              </w:rPr>
              <w:t>чи</w:t>
            </w:r>
            <w:r w:rsidR="00A02047">
              <w:rPr>
                <w:sz w:val="24"/>
              </w:rPr>
              <w:t>стых</w:t>
            </w:r>
            <w:proofErr w:type="spellEnd"/>
            <w:r w:rsidR="00A02047">
              <w:rPr>
                <w:sz w:val="24"/>
              </w:rPr>
              <w:t xml:space="preserve"> </w:t>
            </w:r>
            <w:proofErr w:type="spellStart"/>
            <w:r w:rsidR="00A02047">
              <w:rPr>
                <w:sz w:val="24"/>
              </w:rPr>
              <w:t>активов</w:t>
            </w:r>
            <w:proofErr w:type="spellEnd"/>
            <w:r w:rsidR="00A02047">
              <w:rPr>
                <w:sz w:val="24"/>
              </w:rPr>
              <w:t>, %</w:t>
            </w:r>
          </w:p>
        </w:tc>
        <w:tc>
          <w:tcPr>
            <w:tcW w:w="1003" w:type="dxa"/>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6" w:lineRule="exact"/>
              <w:ind w:right="280"/>
              <w:jc w:val="right"/>
              <w:rPr>
                <w:sz w:val="24"/>
              </w:rPr>
            </w:pPr>
            <w:r>
              <w:rPr>
                <w:sz w:val="24"/>
              </w:rPr>
              <w:t>33,5</w:t>
            </w:r>
          </w:p>
        </w:tc>
        <w:tc>
          <w:tcPr>
            <w:tcW w:w="1006" w:type="dxa"/>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6" w:lineRule="exact"/>
              <w:ind w:right="280"/>
              <w:jc w:val="right"/>
              <w:rPr>
                <w:sz w:val="24"/>
              </w:rPr>
            </w:pPr>
            <w:r>
              <w:rPr>
                <w:sz w:val="24"/>
              </w:rPr>
              <w:t>58,7</w:t>
            </w:r>
          </w:p>
        </w:tc>
        <w:tc>
          <w:tcPr>
            <w:tcW w:w="1006" w:type="dxa"/>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6" w:lineRule="exact"/>
              <w:ind w:left="93" w:right="83"/>
              <w:jc w:val="center"/>
              <w:rPr>
                <w:sz w:val="24"/>
              </w:rPr>
            </w:pPr>
            <w:r>
              <w:rPr>
                <w:sz w:val="24"/>
              </w:rPr>
              <w:t>92,7</w:t>
            </w:r>
          </w:p>
        </w:tc>
        <w:tc>
          <w:tcPr>
            <w:tcW w:w="1007" w:type="dxa"/>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6" w:lineRule="exact"/>
              <w:ind w:left="90" w:right="82"/>
              <w:jc w:val="center"/>
              <w:rPr>
                <w:sz w:val="24"/>
              </w:rPr>
            </w:pPr>
            <w:r>
              <w:rPr>
                <w:sz w:val="24"/>
              </w:rPr>
              <w:t>13,2</w:t>
            </w:r>
          </w:p>
        </w:tc>
        <w:tc>
          <w:tcPr>
            <w:tcW w:w="1004" w:type="dxa"/>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6" w:lineRule="exact"/>
              <w:ind w:left="89" w:right="84"/>
              <w:jc w:val="center"/>
              <w:rPr>
                <w:sz w:val="24"/>
              </w:rPr>
            </w:pPr>
            <w:r>
              <w:rPr>
                <w:sz w:val="24"/>
              </w:rPr>
              <w:t>40,6</w:t>
            </w:r>
          </w:p>
        </w:tc>
        <w:tc>
          <w:tcPr>
            <w:tcW w:w="1007" w:type="dxa"/>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6" w:lineRule="exact"/>
              <w:ind w:left="89" w:right="84"/>
              <w:jc w:val="center"/>
              <w:rPr>
                <w:sz w:val="24"/>
              </w:rPr>
            </w:pPr>
            <w:r>
              <w:rPr>
                <w:sz w:val="24"/>
              </w:rPr>
              <w:t>7,1</w:t>
            </w:r>
          </w:p>
        </w:tc>
        <w:tc>
          <w:tcPr>
            <w:tcW w:w="1007" w:type="dxa"/>
          </w:tcPr>
          <w:p w:rsidR="00A02047" w:rsidRDefault="00A02047" w:rsidP="00C7438C">
            <w:pPr>
              <w:pStyle w:val="TableParagraph"/>
              <w:keepNext/>
              <w:widowControl/>
              <w:spacing w:before="3"/>
              <w:rPr>
                <w:sz w:val="23"/>
              </w:rPr>
            </w:pPr>
          </w:p>
          <w:p w:rsidR="00A02047" w:rsidRDefault="00A02047" w:rsidP="00C7438C">
            <w:pPr>
              <w:pStyle w:val="TableParagraph"/>
              <w:keepNext/>
              <w:widowControl/>
              <w:spacing w:line="266" w:lineRule="exact"/>
              <w:ind w:left="87" w:right="84"/>
              <w:jc w:val="center"/>
              <w:rPr>
                <w:sz w:val="24"/>
              </w:rPr>
            </w:pPr>
            <w:r>
              <w:rPr>
                <w:sz w:val="24"/>
              </w:rPr>
              <w:t>27,4</w:t>
            </w:r>
          </w:p>
        </w:tc>
      </w:tr>
    </w:tbl>
    <w:p w:rsidR="00A02047" w:rsidRDefault="00A02047" w:rsidP="00C7438C">
      <w:pPr>
        <w:pStyle w:val="af1"/>
        <w:spacing w:after="0" w:line="360" w:lineRule="auto"/>
        <w:ind w:firstLine="709"/>
        <w:rPr>
          <w:rFonts w:ascii="Times New Roman" w:hAnsi="Times New Roman"/>
          <w:sz w:val="28"/>
          <w:szCs w:val="28"/>
        </w:rPr>
      </w:pPr>
    </w:p>
    <w:p w:rsidR="00A02047" w:rsidRPr="00A02047" w:rsidRDefault="00A02047" w:rsidP="00C7438C">
      <w:pPr>
        <w:pStyle w:val="af1"/>
        <w:spacing w:after="0" w:line="360" w:lineRule="auto"/>
        <w:ind w:firstLine="709"/>
        <w:rPr>
          <w:rFonts w:ascii="Times New Roman" w:hAnsi="Times New Roman"/>
          <w:sz w:val="28"/>
          <w:szCs w:val="28"/>
        </w:rPr>
      </w:pPr>
      <w:r w:rsidRPr="00A02047">
        <w:rPr>
          <w:rFonts w:ascii="Times New Roman" w:hAnsi="Times New Roman"/>
          <w:sz w:val="28"/>
          <w:szCs w:val="28"/>
        </w:rPr>
        <w:t>В целом, можно сделать вывод, что запасы оказывают</w:t>
      </w:r>
      <w:r w:rsidR="00556DFB">
        <w:rPr>
          <w:rFonts w:ascii="Times New Roman" w:hAnsi="Times New Roman"/>
          <w:sz w:val="28"/>
          <w:szCs w:val="28"/>
        </w:rPr>
        <w:t xml:space="preserve">  </w:t>
      </w:r>
      <w:r w:rsidRPr="00A02047">
        <w:rPr>
          <w:rFonts w:ascii="Times New Roman" w:hAnsi="Times New Roman"/>
          <w:sz w:val="28"/>
          <w:szCs w:val="28"/>
        </w:rPr>
        <w:t>значительное влияние на финансовое состояние и финансовые результаты</w:t>
      </w:r>
      <w:r w:rsidR="00556DFB">
        <w:rPr>
          <w:rFonts w:ascii="Times New Roman" w:hAnsi="Times New Roman"/>
          <w:sz w:val="28"/>
          <w:szCs w:val="28"/>
        </w:rPr>
        <w:t xml:space="preserve">  </w:t>
      </w:r>
      <w:r w:rsidRPr="00A02047">
        <w:rPr>
          <w:rFonts w:ascii="Times New Roman" w:hAnsi="Times New Roman"/>
          <w:sz w:val="28"/>
          <w:szCs w:val="28"/>
        </w:rPr>
        <w:t>деятельности организации. Надлежащее управление этими активами может дать существенные резервы для экономии расходов и получения максимума прибыли.</w:t>
      </w:r>
    </w:p>
    <w:p w:rsidR="006F2C74" w:rsidRDefault="006F2C74" w:rsidP="00C7438C">
      <w:pPr>
        <w:ind w:firstLine="709"/>
        <w:rPr>
          <w:sz w:val="28"/>
          <w:szCs w:val="28"/>
        </w:rPr>
      </w:pPr>
    </w:p>
    <w:p w:rsidR="008263BE" w:rsidRPr="00B61B1E" w:rsidRDefault="008263BE" w:rsidP="00C7438C">
      <w:pPr>
        <w:ind w:firstLine="709"/>
        <w:rPr>
          <w:sz w:val="28"/>
          <w:szCs w:val="28"/>
        </w:rPr>
      </w:pPr>
    </w:p>
    <w:p w:rsidR="00B80D12" w:rsidRDefault="00F97EC2" w:rsidP="00C7438C">
      <w:pPr>
        <w:ind w:firstLine="709"/>
        <w:rPr>
          <w:rFonts w:eastAsia="+mn-ea"/>
          <w:sz w:val="28"/>
          <w:szCs w:val="28"/>
        </w:rPr>
      </w:pPr>
      <w:r w:rsidRPr="00B61B1E">
        <w:rPr>
          <w:rFonts w:eastAsia="+mn-ea"/>
          <w:sz w:val="28"/>
          <w:szCs w:val="28"/>
        </w:rPr>
        <w:t xml:space="preserve">2.3. </w:t>
      </w:r>
      <w:r w:rsidR="00B80D12">
        <w:rPr>
          <w:rFonts w:eastAsia="+mn-ea"/>
          <w:sz w:val="28"/>
          <w:szCs w:val="28"/>
        </w:rPr>
        <w:t xml:space="preserve">Оценка состояния систем управленческого учета и внутреннего </w:t>
      </w:r>
    </w:p>
    <w:p w:rsidR="00B80D12" w:rsidRDefault="00B80D12" w:rsidP="00C7438C">
      <w:pPr>
        <w:ind w:firstLine="709"/>
        <w:rPr>
          <w:rFonts w:eastAsia="+mn-ea"/>
          <w:sz w:val="28"/>
          <w:szCs w:val="28"/>
        </w:rPr>
      </w:pPr>
      <w:r>
        <w:rPr>
          <w:rFonts w:eastAsia="+mn-ea"/>
          <w:sz w:val="28"/>
          <w:szCs w:val="28"/>
        </w:rPr>
        <w:t xml:space="preserve">      контроля в малых формах хозяйствования АПК Краснодарского </w:t>
      </w:r>
    </w:p>
    <w:p w:rsidR="00F97EC2" w:rsidRPr="00B61B1E" w:rsidRDefault="00B80D12" w:rsidP="00C7438C">
      <w:pPr>
        <w:ind w:firstLine="709"/>
        <w:rPr>
          <w:sz w:val="28"/>
          <w:szCs w:val="28"/>
        </w:rPr>
      </w:pPr>
      <w:r>
        <w:rPr>
          <w:rFonts w:eastAsia="+mn-ea"/>
          <w:sz w:val="28"/>
          <w:szCs w:val="28"/>
        </w:rPr>
        <w:t xml:space="preserve">      края</w:t>
      </w:r>
    </w:p>
    <w:p w:rsidR="00F97EC2" w:rsidRPr="00CE3FFD" w:rsidRDefault="00F97EC2" w:rsidP="00C7438C">
      <w:pPr>
        <w:spacing w:line="360" w:lineRule="auto"/>
        <w:ind w:firstLine="709"/>
        <w:rPr>
          <w:sz w:val="28"/>
          <w:szCs w:val="28"/>
        </w:rPr>
      </w:pPr>
    </w:p>
    <w:p w:rsidR="00EB1FE7" w:rsidRPr="00CE3FFD" w:rsidRDefault="00EB1FE7" w:rsidP="00C7438C">
      <w:pPr>
        <w:pStyle w:val="af1"/>
        <w:spacing w:after="0" w:line="360" w:lineRule="auto"/>
        <w:ind w:firstLine="709"/>
        <w:rPr>
          <w:rFonts w:ascii="Times New Roman" w:hAnsi="Times New Roman"/>
          <w:sz w:val="28"/>
          <w:szCs w:val="28"/>
        </w:rPr>
      </w:pPr>
      <w:r w:rsidRPr="00CE3FFD">
        <w:rPr>
          <w:rFonts w:ascii="Times New Roman" w:hAnsi="Times New Roman"/>
          <w:sz w:val="28"/>
          <w:szCs w:val="28"/>
        </w:rPr>
        <w:t>Рассматривая вопрос идентификации концептуально-методических проблем развития управленческого учета в России, в первую очередь, необ</w:t>
      </w:r>
      <w:r w:rsidR="00CE3FFD">
        <w:rPr>
          <w:rFonts w:ascii="Times New Roman" w:hAnsi="Times New Roman"/>
          <w:sz w:val="28"/>
          <w:szCs w:val="28"/>
        </w:rPr>
        <w:t>ходимо отме</w:t>
      </w:r>
      <w:r w:rsidRPr="00CE3FFD">
        <w:rPr>
          <w:rFonts w:ascii="Times New Roman" w:hAnsi="Times New Roman"/>
          <w:sz w:val="28"/>
          <w:szCs w:val="28"/>
        </w:rPr>
        <w:t>тить наличие специфических особенностей отечественного бизнеса, негативно сказывающихся на развитии любых институциональных форм развития, в том числе в системе учетной работы. Это, прежде вс</w:t>
      </w:r>
      <w:r w:rsidR="00CE3FFD">
        <w:rPr>
          <w:rFonts w:ascii="Times New Roman" w:hAnsi="Times New Roman"/>
          <w:sz w:val="28"/>
          <w:szCs w:val="28"/>
        </w:rPr>
        <w:t>его, часто меняющееся законода</w:t>
      </w:r>
      <w:r w:rsidRPr="00CE3FFD">
        <w:rPr>
          <w:rFonts w:ascii="Times New Roman" w:hAnsi="Times New Roman"/>
          <w:sz w:val="28"/>
          <w:szCs w:val="28"/>
        </w:rPr>
        <w:t xml:space="preserve">тельство, сложная геополитическая обстановка, трансформационные процессы в экономике, высокая инфляция и др. На уровне хозяйствующих </w:t>
      </w:r>
      <w:r w:rsidRPr="00CE3FFD">
        <w:rPr>
          <w:rFonts w:ascii="Times New Roman" w:hAnsi="Times New Roman"/>
          <w:sz w:val="28"/>
          <w:szCs w:val="28"/>
        </w:rPr>
        <w:lastRenderedPageBreak/>
        <w:t>субъектов данные особенности проявляются в тотальном использ</w:t>
      </w:r>
      <w:r w:rsidR="00CE3FFD">
        <w:rPr>
          <w:rFonts w:ascii="Times New Roman" w:hAnsi="Times New Roman"/>
          <w:sz w:val="28"/>
          <w:szCs w:val="28"/>
        </w:rPr>
        <w:t>овании налоговых схем, отсутст</w:t>
      </w:r>
      <w:r w:rsidRPr="00CE3FFD">
        <w:rPr>
          <w:rFonts w:ascii="Times New Roman" w:hAnsi="Times New Roman"/>
          <w:sz w:val="28"/>
          <w:szCs w:val="28"/>
        </w:rPr>
        <w:t>вии свободных денежных средств, квалифицированного и дисциплинированного персонала.</w:t>
      </w:r>
    </w:p>
    <w:p w:rsidR="00EB1FE7" w:rsidRPr="00CE3FFD" w:rsidRDefault="00EB1FE7" w:rsidP="00C7438C">
      <w:pPr>
        <w:pStyle w:val="af1"/>
        <w:spacing w:after="0" w:line="360" w:lineRule="auto"/>
        <w:ind w:firstLine="709"/>
        <w:rPr>
          <w:rFonts w:ascii="Times New Roman" w:hAnsi="Times New Roman"/>
          <w:spacing w:val="2"/>
          <w:sz w:val="28"/>
          <w:szCs w:val="28"/>
        </w:rPr>
      </w:pPr>
      <w:r w:rsidRPr="00CE3FFD">
        <w:rPr>
          <w:rFonts w:ascii="Times New Roman" w:hAnsi="Times New Roman"/>
          <w:sz w:val="28"/>
          <w:szCs w:val="28"/>
        </w:rPr>
        <w:t>С целью выявления наиболее значимых ограничителей для распространения управленческого учета в ходе экспертного опроса нами было предло</w:t>
      </w:r>
      <w:r w:rsidR="00CE3FFD">
        <w:rPr>
          <w:rFonts w:ascii="Times New Roman" w:hAnsi="Times New Roman"/>
          <w:sz w:val="28"/>
          <w:szCs w:val="28"/>
        </w:rPr>
        <w:t>жено оце</w:t>
      </w:r>
      <w:r w:rsidRPr="00CE3FFD">
        <w:rPr>
          <w:rFonts w:ascii="Times New Roman" w:hAnsi="Times New Roman"/>
          <w:sz w:val="28"/>
          <w:szCs w:val="28"/>
        </w:rPr>
        <w:t>нить несколько утверждений относительно распространения данной системы в том секторе экономики, который представлял респондент. Для этого экспертам было</w:t>
      </w:r>
      <w:r w:rsidR="00556DFB">
        <w:rPr>
          <w:rFonts w:ascii="Times New Roman" w:hAnsi="Times New Roman"/>
          <w:sz w:val="28"/>
          <w:szCs w:val="28"/>
        </w:rPr>
        <w:t xml:space="preserve">  </w:t>
      </w:r>
      <w:r w:rsidRPr="00CE3FFD">
        <w:rPr>
          <w:rFonts w:ascii="Times New Roman" w:hAnsi="Times New Roman"/>
          <w:sz w:val="28"/>
          <w:szCs w:val="28"/>
        </w:rPr>
        <w:t>предложено</w:t>
      </w:r>
      <w:r w:rsidR="00556DFB">
        <w:rPr>
          <w:rFonts w:ascii="Times New Roman" w:hAnsi="Times New Roman"/>
          <w:sz w:val="28"/>
          <w:szCs w:val="28"/>
        </w:rPr>
        <w:t xml:space="preserve">  </w:t>
      </w:r>
      <w:r w:rsidRPr="00CE3FFD">
        <w:rPr>
          <w:rFonts w:ascii="Times New Roman" w:hAnsi="Times New Roman"/>
          <w:sz w:val="28"/>
          <w:szCs w:val="28"/>
        </w:rPr>
        <w:t>выбрать</w:t>
      </w:r>
      <w:r w:rsidR="00556DFB">
        <w:rPr>
          <w:rFonts w:ascii="Times New Roman" w:hAnsi="Times New Roman"/>
          <w:sz w:val="28"/>
          <w:szCs w:val="28"/>
        </w:rPr>
        <w:t xml:space="preserve">  </w:t>
      </w:r>
      <w:r w:rsidRPr="00CE3FFD">
        <w:rPr>
          <w:rFonts w:ascii="Times New Roman" w:hAnsi="Times New Roman"/>
          <w:sz w:val="28"/>
          <w:szCs w:val="28"/>
        </w:rPr>
        <w:t>три</w:t>
      </w:r>
      <w:r w:rsidR="00556DFB">
        <w:rPr>
          <w:rFonts w:ascii="Times New Roman" w:hAnsi="Times New Roman"/>
          <w:sz w:val="28"/>
          <w:szCs w:val="28"/>
        </w:rPr>
        <w:t xml:space="preserve">  </w:t>
      </w:r>
      <w:r w:rsidRPr="00CE3FFD">
        <w:rPr>
          <w:rFonts w:ascii="Times New Roman" w:hAnsi="Times New Roman"/>
          <w:sz w:val="28"/>
          <w:szCs w:val="28"/>
        </w:rPr>
        <w:t>наиболее</w:t>
      </w:r>
      <w:r w:rsidR="00556DFB">
        <w:rPr>
          <w:rFonts w:ascii="Times New Roman" w:hAnsi="Times New Roman"/>
          <w:sz w:val="28"/>
          <w:szCs w:val="28"/>
        </w:rPr>
        <w:t xml:space="preserve">  </w:t>
      </w:r>
      <w:r w:rsidRPr="00CE3FFD">
        <w:rPr>
          <w:rFonts w:ascii="Times New Roman" w:hAnsi="Times New Roman"/>
          <w:sz w:val="28"/>
          <w:szCs w:val="28"/>
        </w:rPr>
        <w:t>важных</w:t>
      </w:r>
      <w:r w:rsidR="00556DFB">
        <w:rPr>
          <w:rFonts w:ascii="Times New Roman" w:hAnsi="Times New Roman"/>
          <w:sz w:val="28"/>
          <w:szCs w:val="28"/>
        </w:rPr>
        <w:t xml:space="preserve">  </w:t>
      </w:r>
      <w:r w:rsidRPr="00CE3FFD">
        <w:rPr>
          <w:rFonts w:ascii="Times New Roman" w:hAnsi="Times New Roman"/>
          <w:sz w:val="28"/>
          <w:szCs w:val="28"/>
        </w:rPr>
        <w:t>утверждения,</w:t>
      </w:r>
      <w:r w:rsidR="00556DFB">
        <w:rPr>
          <w:rFonts w:ascii="Times New Roman" w:hAnsi="Times New Roman"/>
          <w:sz w:val="28"/>
          <w:szCs w:val="28"/>
        </w:rPr>
        <w:t xml:space="preserve">  при</w:t>
      </w:r>
      <w:r w:rsidRPr="00CE3FFD">
        <w:rPr>
          <w:rFonts w:ascii="Times New Roman" w:hAnsi="Times New Roman"/>
          <w:sz w:val="28"/>
          <w:szCs w:val="28"/>
        </w:rPr>
        <w:t>своив</w:t>
      </w:r>
      <w:r w:rsidR="00556DFB">
        <w:rPr>
          <w:rFonts w:ascii="Times New Roman" w:hAnsi="Times New Roman"/>
          <w:sz w:val="28"/>
          <w:szCs w:val="28"/>
        </w:rPr>
        <w:t xml:space="preserve">  </w:t>
      </w:r>
      <w:r w:rsidRPr="00CE3FFD">
        <w:rPr>
          <w:rFonts w:ascii="Times New Roman" w:hAnsi="Times New Roman"/>
          <w:sz w:val="28"/>
          <w:szCs w:val="28"/>
        </w:rPr>
        <w:t>ему</w:t>
      </w:r>
      <w:r w:rsidR="00556DFB">
        <w:rPr>
          <w:rFonts w:ascii="Times New Roman" w:hAnsi="Times New Roman"/>
          <w:sz w:val="28"/>
          <w:szCs w:val="28"/>
        </w:rPr>
        <w:t xml:space="preserve">  </w:t>
      </w:r>
      <w:r w:rsidRPr="00CE3FFD">
        <w:rPr>
          <w:rFonts w:ascii="Times New Roman" w:hAnsi="Times New Roman"/>
          <w:spacing w:val="2"/>
          <w:sz w:val="28"/>
          <w:szCs w:val="28"/>
        </w:rPr>
        <w:t>бал</w:t>
      </w:r>
      <w:r w:rsidRPr="00CE3FFD">
        <w:rPr>
          <w:rFonts w:ascii="Times New Roman" w:hAnsi="Times New Roman"/>
          <w:sz w:val="28"/>
          <w:szCs w:val="28"/>
        </w:rPr>
        <w:t>лы в соответствии со шкалой стандартной значимост</w:t>
      </w:r>
      <w:r w:rsidR="00AB456A">
        <w:rPr>
          <w:rFonts w:ascii="Times New Roman" w:hAnsi="Times New Roman"/>
          <w:sz w:val="28"/>
          <w:szCs w:val="28"/>
        </w:rPr>
        <w:t>и</w:t>
      </w:r>
      <w:r w:rsidR="00CE3FFD" w:rsidRPr="00CE3FFD">
        <w:rPr>
          <w:rFonts w:ascii="Times New Roman" w:hAnsi="Times New Roman"/>
          <w:sz w:val="28"/>
          <w:szCs w:val="28"/>
        </w:rPr>
        <w:t>. В результате 24,2 % рес</w:t>
      </w:r>
      <w:r w:rsidRPr="00CE3FFD">
        <w:rPr>
          <w:rFonts w:ascii="Times New Roman" w:hAnsi="Times New Roman"/>
          <w:sz w:val="28"/>
          <w:szCs w:val="28"/>
        </w:rPr>
        <w:t xml:space="preserve">пондентов отметили следующее утверждение в качестве наиболее </w:t>
      </w:r>
      <w:proofErr w:type="spellStart"/>
      <w:r w:rsidRPr="00CE3FFD">
        <w:rPr>
          <w:rFonts w:ascii="Times New Roman" w:hAnsi="Times New Roman"/>
          <w:sz w:val="28"/>
          <w:szCs w:val="28"/>
        </w:rPr>
        <w:t>значимого:«Размеры</w:t>
      </w:r>
      <w:proofErr w:type="spellEnd"/>
      <w:r w:rsidRPr="00CE3FFD">
        <w:rPr>
          <w:rFonts w:ascii="Times New Roman" w:hAnsi="Times New Roman"/>
          <w:sz w:val="28"/>
          <w:szCs w:val="28"/>
        </w:rPr>
        <w:t xml:space="preserve"> организации» определяют наличие системы </w:t>
      </w:r>
      <w:r w:rsidRPr="00CE3FFD">
        <w:rPr>
          <w:rFonts w:ascii="Times New Roman" w:hAnsi="Times New Roman"/>
          <w:sz w:val="28"/>
          <w:szCs w:val="28"/>
        </w:rPr>
        <w:lastRenderedPageBreak/>
        <w:t>управленческого учета. Он внедряется в основном в крупных компа</w:t>
      </w:r>
      <w:r w:rsidR="00C117A4">
        <w:rPr>
          <w:rFonts w:ascii="Times New Roman" w:hAnsi="Times New Roman"/>
          <w:sz w:val="28"/>
          <w:szCs w:val="28"/>
        </w:rPr>
        <w:t>ниях» (таблица 1</w:t>
      </w:r>
      <w:r w:rsidRPr="00CE3FFD">
        <w:rPr>
          <w:rFonts w:ascii="Times New Roman" w:hAnsi="Times New Roman"/>
          <w:sz w:val="28"/>
          <w:szCs w:val="28"/>
        </w:rPr>
        <w:t>5).</w:t>
      </w:r>
    </w:p>
    <w:p w:rsidR="00CE3FFD" w:rsidRDefault="00CE3FFD" w:rsidP="00C7438C">
      <w:pPr>
        <w:pStyle w:val="af1"/>
        <w:spacing w:after="0"/>
        <w:rPr>
          <w:rFonts w:ascii="Times New Roman" w:hAnsi="Times New Roman"/>
          <w:sz w:val="28"/>
          <w:szCs w:val="28"/>
        </w:rPr>
      </w:pPr>
    </w:p>
    <w:p w:rsidR="00C117A4" w:rsidRDefault="00EB1FE7" w:rsidP="00C7438C">
      <w:pPr>
        <w:pStyle w:val="af1"/>
        <w:spacing w:after="0"/>
        <w:rPr>
          <w:rFonts w:ascii="Times New Roman" w:hAnsi="Times New Roman"/>
          <w:sz w:val="28"/>
          <w:szCs w:val="28"/>
        </w:rPr>
      </w:pPr>
      <w:r w:rsidRPr="00CE3FFD">
        <w:rPr>
          <w:rFonts w:ascii="Times New Roman" w:hAnsi="Times New Roman"/>
          <w:sz w:val="28"/>
          <w:szCs w:val="28"/>
        </w:rPr>
        <w:t>Таб</w:t>
      </w:r>
      <w:r w:rsidR="00CE3FFD">
        <w:rPr>
          <w:rFonts w:ascii="Times New Roman" w:hAnsi="Times New Roman"/>
          <w:sz w:val="28"/>
          <w:szCs w:val="28"/>
        </w:rPr>
        <w:t xml:space="preserve">лица </w:t>
      </w:r>
      <w:r w:rsidR="00C117A4">
        <w:rPr>
          <w:rFonts w:ascii="Times New Roman" w:hAnsi="Times New Roman"/>
          <w:sz w:val="28"/>
          <w:szCs w:val="28"/>
        </w:rPr>
        <w:t xml:space="preserve">15 - </w:t>
      </w:r>
      <w:r w:rsidRPr="00CE3FFD">
        <w:rPr>
          <w:rFonts w:ascii="Times New Roman" w:hAnsi="Times New Roman"/>
          <w:sz w:val="28"/>
          <w:szCs w:val="28"/>
        </w:rPr>
        <w:t xml:space="preserve"> Распределение мнений относительно существующих </w:t>
      </w:r>
    </w:p>
    <w:p w:rsidR="00C117A4" w:rsidRDefault="00C117A4" w:rsidP="00C7438C">
      <w:pPr>
        <w:pStyle w:val="af1"/>
        <w:spacing w:after="0"/>
        <w:rPr>
          <w:rFonts w:ascii="Times New Roman" w:hAnsi="Times New Roman"/>
          <w:sz w:val="28"/>
          <w:szCs w:val="28"/>
        </w:rPr>
      </w:pPr>
      <w:r>
        <w:rPr>
          <w:rFonts w:ascii="Times New Roman" w:hAnsi="Times New Roman"/>
          <w:sz w:val="28"/>
          <w:szCs w:val="28"/>
        </w:rPr>
        <w:t xml:space="preserve">                      о</w:t>
      </w:r>
      <w:r w:rsidR="00EB1FE7" w:rsidRPr="00CE3FFD">
        <w:rPr>
          <w:rFonts w:ascii="Times New Roman" w:hAnsi="Times New Roman"/>
          <w:sz w:val="28"/>
          <w:szCs w:val="28"/>
        </w:rPr>
        <w:t>граничителей</w:t>
      </w:r>
      <w:r w:rsidR="00556DFB">
        <w:rPr>
          <w:rFonts w:ascii="Times New Roman" w:hAnsi="Times New Roman"/>
          <w:sz w:val="28"/>
          <w:szCs w:val="28"/>
        </w:rPr>
        <w:t xml:space="preserve">  </w:t>
      </w:r>
      <w:r w:rsidR="00EB1FE7" w:rsidRPr="00CE3FFD">
        <w:rPr>
          <w:rFonts w:ascii="Times New Roman" w:hAnsi="Times New Roman"/>
          <w:sz w:val="28"/>
          <w:szCs w:val="28"/>
        </w:rPr>
        <w:t xml:space="preserve">и возможностей распространения </w:t>
      </w:r>
    </w:p>
    <w:p w:rsidR="00C117A4" w:rsidRDefault="00556DFB" w:rsidP="00C7438C">
      <w:pPr>
        <w:pStyle w:val="af1"/>
        <w:spacing w:after="0"/>
        <w:rPr>
          <w:rFonts w:ascii="Times New Roman" w:hAnsi="Times New Roman"/>
          <w:sz w:val="28"/>
          <w:szCs w:val="28"/>
        </w:rPr>
      </w:pPr>
      <w:r>
        <w:rPr>
          <w:rFonts w:ascii="Times New Roman" w:hAnsi="Times New Roman"/>
          <w:sz w:val="28"/>
          <w:szCs w:val="28"/>
        </w:rPr>
        <w:t xml:space="preserve">                      </w:t>
      </w:r>
      <w:r w:rsidR="00EB1FE7" w:rsidRPr="00CE3FFD">
        <w:rPr>
          <w:rFonts w:ascii="Times New Roman" w:hAnsi="Times New Roman"/>
          <w:sz w:val="28"/>
          <w:szCs w:val="28"/>
        </w:rPr>
        <w:t xml:space="preserve">управленческого учета (% от количества опрошенных </w:t>
      </w:r>
    </w:p>
    <w:p w:rsidR="00EB1FE7" w:rsidRPr="00CE3FFD" w:rsidRDefault="00556DFB" w:rsidP="00C7438C">
      <w:pPr>
        <w:pStyle w:val="af1"/>
        <w:spacing w:after="0"/>
        <w:rPr>
          <w:rFonts w:ascii="Times New Roman" w:hAnsi="Times New Roman"/>
          <w:sz w:val="28"/>
          <w:szCs w:val="28"/>
        </w:rPr>
      </w:pPr>
      <w:r>
        <w:rPr>
          <w:rFonts w:ascii="Times New Roman" w:hAnsi="Times New Roman"/>
          <w:sz w:val="28"/>
          <w:szCs w:val="28"/>
        </w:rPr>
        <w:t xml:space="preserve">                      </w:t>
      </w:r>
      <w:r w:rsidR="00EB1FE7" w:rsidRPr="00CE3FFD">
        <w:rPr>
          <w:rFonts w:ascii="Times New Roman" w:hAnsi="Times New Roman"/>
          <w:sz w:val="28"/>
          <w:szCs w:val="28"/>
        </w:rPr>
        <w:t>респондентов)</w:t>
      </w:r>
    </w:p>
    <w:tbl>
      <w:tblPr>
        <w:tblStyle w:val="TableNormal"/>
        <w:tblW w:w="9387"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26"/>
        <w:gridCol w:w="851"/>
        <w:gridCol w:w="850"/>
        <w:gridCol w:w="709"/>
        <w:gridCol w:w="851"/>
      </w:tblGrid>
      <w:tr w:rsidR="00EB1FE7" w:rsidTr="00CE3FFD">
        <w:trPr>
          <w:trHeight w:val="277"/>
        </w:trPr>
        <w:tc>
          <w:tcPr>
            <w:tcW w:w="6126" w:type="dxa"/>
            <w:vMerge w:val="restart"/>
          </w:tcPr>
          <w:p w:rsidR="00EB1FE7" w:rsidRPr="00CE3FFD" w:rsidRDefault="00EB1FE7" w:rsidP="00C7438C">
            <w:pPr>
              <w:pStyle w:val="TableParagraph"/>
              <w:keepNext/>
              <w:widowControl/>
              <w:spacing w:before="131"/>
              <w:jc w:val="center"/>
              <w:rPr>
                <w:sz w:val="24"/>
              </w:rPr>
            </w:pPr>
            <w:proofErr w:type="spellStart"/>
            <w:r w:rsidRPr="00CE3FFD">
              <w:rPr>
                <w:sz w:val="24"/>
              </w:rPr>
              <w:t>Анкетируемый</w:t>
            </w:r>
            <w:proofErr w:type="spellEnd"/>
            <w:r w:rsidRPr="00CE3FFD">
              <w:rPr>
                <w:sz w:val="24"/>
              </w:rPr>
              <w:t xml:space="preserve"> </w:t>
            </w:r>
            <w:proofErr w:type="spellStart"/>
            <w:r w:rsidRPr="00CE3FFD">
              <w:rPr>
                <w:sz w:val="24"/>
              </w:rPr>
              <w:t>параметр</w:t>
            </w:r>
            <w:proofErr w:type="spellEnd"/>
          </w:p>
        </w:tc>
        <w:tc>
          <w:tcPr>
            <w:tcW w:w="2410" w:type="dxa"/>
            <w:gridSpan w:val="3"/>
          </w:tcPr>
          <w:p w:rsidR="00EB1FE7" w:rsidRDefault="00EB1FE7" w:rsidP="00C7438C">
            <w:pPr>
              <w:pStyle w:val="TableParagraph"/>
              <w:keepNext/>
              <w:widowControl/>
              <w:spacing w:line="258" w:lineRule="exact"/>
              <w:ind w:left="486"/>
              <w:rPr>
                <w:sz w:val="24"/>
              </w:rPr>
            </w:pPr>
            <w:proofErr w:type="spellStart"/>
            <w:r w:rsidRPr="00CE3FFD">
              <w:rPr>
                <w:sz w:val="24"/>
              </w:rPr>
              <w:t>Фоку</w:t>
            </w:r>
            <w:r>
              <w:rPr>
                <w:sz w:val="24"/>
              </w:rPr>
              <w:t>с-группа</w:t>
            </w:r>
            <w:proofErr w:type="spellEnd"/>
          </w:p>
        </w:tc>
        <w:tc>
          <w:tcPr>
            <w:tcW w:w="851" w:type="dxa"/>
            <w:vMerge w:val="restart"/>
          </w:tcPr>
          <w:p w:rsidR="00EB1FE7" w:rsidRDefault="00EB1FE7" w:rsidP="00C7438C">
            <w:pPr>
              <w:pStyle w:val="TableParagraph"/>
              <w:keepNext/>
              <w:widowControl/>
              <w:spacing w:before="131"/>
              <w:ind w:left="166"/>
              <w:rPr>
                <w:sz w:val="24"/>
              </w:rPr>
            </w:pPr>
            <w:proofErr w:type="spellStart"/>
            <w:r>
              <w:rPr>
                <w:sz w:val="24"/>
              </w:rPr>
              <w:t>Итого</w:t>
            </w:r>
            <w:proofErr w:type="spellEnd"/>
          </w:p>
        </w:tc>
      </w:tr>
      <w:tr w:rsidR="00EB1FE7" w:rsidTr="00CE3FFD">
        <w:trPr>
          <w:trHeight w:val="275"/>
        </w:trPr>
        <w:tc>
          <w:tcPr>
            <w:tcW w:w="6126" w:type="dxa"/>
            <w:vMerge/>
            <w:tcBorders>
              <w:top w:val="nil"/>
            </w:tcBorders>
          </w:tcPr>
          <w:p w:rsidR="00EB1FE7" w:rsidRDefault="00EB1FE7" w:rsidP="00C7438C">
            <w:pPr>
              <w:rPr>
                <w:sz w:val="2"/>
                <w:szCs w:val="2"/>
              </w:rPr>
            </w:pPr>
          </w:p>
        </w:tc>
        <w:tc>
          <w:tcPr>
            <w:tcW w:w="851" w:type="dxa"/>
          </w:tcPr>
          <w:p w:rsidR="00EB1FE7" w:rsidRDefault="00EB1FE7" w:rsidP="00C7438C">
            <w:pPr>
              <w:pStyle w:val="TableParagraph"/>
              <w:keepNext/>
              <w:widowControl/>
              <w:spacing w:line="256" w:lineRule="exact"/>
              <w:ind w:left="101" w:right="94"/>
              <w:jc w:val="center"/>
              <w:rPr>
                <w:sz w:val="24"/>
              </w:rPr>
            </w:pPr>
            <w:r>
              <w:rPr>
                <w:sz w:val="24"/>
              </w:rPr>
              <w:t>НР</w:t>
            </w:r>
          </w:p>
        </w:tc>
        <w:tc>
          <w:tcPr>
            <w:tcW w:w="850" w:type="dxa"/>
          </w:tcPr>
          <w:p w:rsidR="00EB1FE7" w:rsidRDefault="00EB1FE7" w:rsidP="00C7438C">
            <w:pPr>
              <w:pStyle w:val="TableParagraph"/>
              <w:keepNext/>
              <w:widowControl/>
              <w:spacing w:line="256" w:lineRule="exact"/>
              <w:ind w:left="201"/>
              <w:rPr>
                <w:sz w:val="24"/>
              </w:rPr>
            </w:pPr>
            <w:r>
              <w:rPr>
                <w:sz w:val="24"/>
              </w:rPr>
              <w:t>УР</w:t>
            </w:r>
          </w:p>
        </w:tc>
        <w:tc>
          <w:tcPr>
            <w:tcW w:w="709" w:type="dxa"/>
          </w:tcPr>
          <w:p w:rsidR="00EB1FE7" w:rsidRDefault="00EB1FE7" w:rsidP="00C7438C">
            <w:pPr>
              <w:pStyle w:val="TableParagraph"/>
              <w:keepNext/>
              <w:widowControl/>
              <w:spacing w:line="256" w:lineRule="exact"/>
              <w:ind w:right="251"/>
              <w:jc w:val="right"/>
              <w:rPr>
                <w:sz w:val="24"/>
              </w:rPr>
            </w:pPr>
            <w:r>
              <w:rPr>
                <w:sz w:val="24"/>
              </w:rPr>
              <w:t>ПЭ</w:t>
            </w:r>
          </w:p>
        </w:tc>
        <w:tc>
          <w:tcPr>
            <w:tcW w:w="851" w:type="dxa"/>
            <w:vMerge/>
            <w:tcBorders>
              <w:top w:val="nil"/>
            </w:tcBorders>
          </w:tcPr>
          <w:p w:rsidR="00EB1FE7" w:rsidRDefault="00EB1FE7" w:rsidP="00C7438C">
            <w:pPr>
              <w:rPr>
                <w:sz w:val="2"/>
                <w:szCs w:val="2"/>
              </w:rPr>
            </w:pPr>
          </w:p>
        </w:tc>
      </w:tr>
      <w:tr w:rsidR="00EB1FE7" w:rsidTr="00CE3FFD">
        <w:trPr>
          <w:trHeight w:val="827"/>
        </w:trPr>
        <w:tc>
          <w:tcPr>
            <w:tcW w:w="6126" w:type="dxa"/>
          </w:tcPr>
          <w:p w:rsidR="00EB1FE7" w:rsidRPr="00CE3FFD" w:rsidRDefault="00EB1FE7" w:rsidP="00C7438C">
            <w:pPr>
              <w:pStyle w:val="TableParagraph"/>
              <w:keepNext/>
              <w:widowControl/>
              <w:ind w:left="107"/>
              <w:jc w:val="both"/>
              <w:rPr>
                <w:sz w:val="24"/>
              </w:rPr>
            </w:pPr>
            <w:r w:rsidRPr="004C596F">
              <w:rPr>
                <w:sz w:val="24"/>
                <w:lang w:val="ru-RU"/>
              </w:rPr>
              <w:t>Размеры организации оп</w:t>
            </w:r>
            <w:r w:rsidR="00CE3FFD" w:rsidRPr="004C596F">
              <w:rPr>
                <w:sz w:val="24"/>
                <w:lang w:val="ru-RU"/>
              </w:rPr>
              <w:t>ределяют наличие системы управ</w:t>
            </w:r>
            <w:r w:rsidRPr="004C596F">
              <w:rPr>
                <w:sz w:val="24"/>
                <w:lang w:val="ru-RU"/>
              </w:rPr>
              <w:t xml:space="preserve">ленческого учета. </w:t>
            </w:r>
            <w:proofErr w:type="spellStart"/>
            <w:r w:rsidRPr="00CE3FFD">
              <w:rPr>
                <w:sz w:val="24"/>
              </w:rPr>
              <w:t>Он</w:t>
            </w:r>
            <w:proofErr w:type="spellEnd"/>
            <w:r w:rsidRPr="00CE3FFD">
              <w:rPr>
                <w:sz w:val="24"/>
              </w:rPr>
              <w:t xml:space="preserve"> </w:t>
            </w:r>
            <w:proofErr w:type="spellStart"/>
            <w:r w:rsidRPr="00CE3FFD">
              <w:rPr>
                <w:sz w:val="24"/>
              </w:rPr>
              <w:t>внед</w:t>
            </w:r>
            <w:r w:rsidR="00CE3FFD" w:rsidRPr="00CE3FFD">
              <w:rPr>
                <w:sz w:val="24"/>
              </w:rPr>
              <w:t>ряется</w:t>
            </w:r>
            <w:proofErr w:type="spellEnd"/>
            <w:r w:rsidR="00CE3FFD" w:rsidRPr="00CE3FFD">
              <w:rPr>
                <w:sz w:val="24"/>
              </w:rPr>
              <w:t xml:space="preserve"> в </w:t>
            </w:r>
            <w:proofErr w:type="spellStart"/>
            <w:r w:rsidR="00CE3FFD" w:rsidRPr="00CE3FFD">
              <w:rPr>
                <w:sz w:val="24"/>
              </w:rPr>
              <w:t>основном</w:t>
            </w:r>
            <w:proofErr w:type="spellEnd"/>
            <w:r w:rsidR="00CE3FFD" w:rsidRPr="00CE3FFD">
              <w:rPr>
                <w:sz w:val="24"/>
              </w:rPr>
              <w:t xml:space="preserve"> в </w:t>
            </w:r>
            <w:proofErr w:type="spellStart"/>
            <w:r w:rsidR="00CE3FFD" w:rsidRPr="00CE3FFD">
              <w:rPr>
                <w:sz w:val="24"/>
              </w:rPr>
              <w:t>крупных</w:t>
            </w:r>
            <w:proofErr w:type="spellEnd"/>
            <w:r w:rsidR="00CE3FFD" w:rsidRPr="00CE3FFD">
              <w:rPr>
                <w:sz w:val="24"/>
              </w:rPr>
              <w:t xml:space="preserve"> </w:t>
            </w:r>
            <w:proofErr w:type="spellStart"/>
            <w:r w:rsidR="00CE3FFD" w:rsidRPr="00CE3FFD">
              <w:rPr>
                <w:sz w:val="24"/>
              </w:rPr>
              <w:t>ком</w:t>
            </w:r>
            <w:r w:rsidRPr="00CE3FFD">
              <w:rPr>
                <w:sz w:val="24"/>
              </w:rPr>
              <w:t>паниях</w:t>
            </w:r>
            <w:proofErr w:type="spellEnd"/>
          </w:p>
        </w:tc>
        <w:tc>
          <w:tcPr>
            <w:tcW w:w="851" w:type="dxa"/>
          </w:tcPr>
          <w:p w:rsidR="00EB1FE7" w:rsidRPr="00CE3FFD" w:rsidRDefault="00EB1FE7" w:rsidP="00C7438C">
            <w:pPr>
              <w:pStyle w:val="TableParagraph"/>
              <w:keepNext/>
              <w:widowControl/>
              <w:spacing w:before="10"/>
            </w:pPr>
          </w:p>
          <w:p w:rsidR="00EB1FE7" w:rsidRDefault="00EB1FE7" w:rsidP="00C7438C">
            <w:pPr>
              <w:pStyle w:val="TableParagraph"/>
              <w:keepNext/>
              <w:widowControl/>
              <w:spacing w:before="1"/>
              <w:ind w:left="100" w:right="94"/>
              <w:jc w:val="center"/>
              <w:rPr>
                <w:sz w:val="24"/>
              </w:rPr>
            </w:pPr>
            <w:r>
              <w:rPr>
                <w:sz w:val="24"/>
              </w:rPr>
              <w:t>24,6</w:t>
            </w:r>
          </w:p>
        </w:tc>
        <w:tc>
          <w:tcPr>
            <w:tcW w:w="850" w:type="dxa"/>
          </w:tcPr>
          <w:p w:rsidR="00EB1FE7" w:rsidRDefault="00EB1FE7" w:rsidP="00C7438C">
            <w:pPr>
              <w:pStyle w:val="TableParagraph"/>
              <w:keepNext/>
              <w:widowControl/>
              <w:spacing w:before="10"/>
            </w:pPr>
          </w:p>
          <w:p w:rsidR="00EB1FE7" w:rsidRDefault="00EB1FE7" w:rsidP="00C7438C">
            <w:pPr>
              <w:pStyle w:val="TableParagraph"/>
              <w:keepNext/>
              <w:widowControl/>
              <w:spacing w:before="1"/>
              <w:ind w:left="143"/>
              <w:rPr>
                <w:sz w:val="24"/>
              </w:rPr>
            </w:pPr>
            <w:r>
              <w:rPr>
                <w:sz w:val="24"/>
              </w:rPr>
              <w:t>22,4</w:t>
            </w:r>
          </w:p>
        </w:tc>
        <w:tc>
          <w:tcPr>
            <w:tcW w:w="709" w:type="dxa"/>
          </w:tcPr>
          <w:p w:rsidR="00EB1FE7" w:rsidRDefault="00EB1FE7" w:rsidP="00C7438C">
            <w:pPr>
              <w:pStyle w:val="TableParagraph"/>
              <w:keepNext/>
              <w:widowControl/>
              <w:spacing w:before="10"/>
            </w:pPr>
          </w:p>
          <w:p w:rsidR="00EB1FE7" w:rsidRDefault="00EB1FE7" w:rsidP="00C7438C">
            <w:pPr>
              <w:pStyle w:val="TableParagraph"/>
              <w:keepNext/>
              <w:widowControl/>
              <w:spacing w:before="1"/>
              <w:ind w:right="205"/>
              <w:jc w:val="right"/>
              <w:rPr>
                <w:sz w:val="24"/>
              </w:rPr>
            </w:pPr>
            <w:r>
              <w:rPr>
                <w:sz w:val="24"/>
              </w:rPr>
              <w:t>28,7</w:t>
            </w:r>
          </w:p>
        </w:tc>
        <w:tc>
          <w:tcPr>
            <w:tcW w:w="851" w:type="dxa"/>
          </w:tcPr>
          <w:p w:rsidR="00EB1FE7" w:rsidRPr="00CE3FFD" w:rsidRDefault="00EB1FE7" w:rsidP="00C7438C">
            <w:pPr>
              <w:pStyle w:val="TableParagraph"/>
              <w:keepNext/>
              <w:widowControl/>
            </w:pPr>
          </w:p>
          <w:p w:rsidR="00EB1FE7" w:rsidRPr="00CE3FFD" w:rsidRDefault="00EB1FE7" w:rsidP="00C7438C">
            <w:pPr>
              <w:pStyle w:val="TableParagraph"/>
              <w:keepNext/>
              <w:widowControl/>
              <w:jc w:val="center"/>
            </w:pPr>
            <w:r w:rsidRPr="00CE3FFD">
              <w:t>24,2</w:t>
            </w:r>
          </w:p>
        </w:tc>
      </w:tr>
      <w:tr w:rsidR="00EB1FE7" w:rsidTr="00CE3FFD">
        <w:trPr>
          <w:trHeight w:val="827"/>
        </w:trPr>
        <w:tc>
          <w:tcPr>
            <w:tcW w:w="6126" w:type="dxa"/>
          </w:tcPr>
          <w:p w:rsidR="00EB1FE7" w:rsidRPr="00EB1FE7" w:rsidRDefault="00EB1FE7" w:rsidP="00C7438C">
            <w:pPr>
              <w:pStyle w:val="TableParagraph"/>
              <w:keepNext/>
              <w:widowControl/>
              <w:ind w:left="107" w:right="36"/>
              <w:jc w:val="both"/>
              <w:rPr>
                <w:sz w:val="24"/>
              </w:rPr>
            </w:pPr>
            <w:r w:rsidRPr="004C596F">
              <w:rPr>
                <w:sz w:val="24"/>
                <w:lang w:val="ru-RU"/>
              </w:rPr>
              <w:t>Управленческий учет исп</w:t>
            </w:r>
            <w:r w:rsidR="008263BE" w:rsidRPr="004C596F">
              <w:rPr>
                <w:sz w:val="24"/>
                <w:lang w:val="ru-RU"/>
              </w:rPr>
              <w:t>ользуется в организациях с наи</w:t>
            </w:r>
            <w:r w:rsidRPr="004C596F">
              <w:rPr>
                <w:sz w:val="24"/>
                <w:lang w:val="ru-RU"/>
              </w:rPr>
              <w:t>более квалифицированным</w:t>
            </w:r>
            <w:r w:rsidR="00CE3FFD" w:rsidRPr="004C596F">
              <w:rPr>
                <w:sz w:val="24"/>
                <w:lang w:val="ru-RU"/>
              </w:rPr>
              <w:t xml:space="preserve"> персоналом. </w:t>
            </w:r>
            <w:r w:rsidR="00CE3FFD">
              <w:rPr>
                <w:sz w:val="24"/>
              </w:rPr>
              <w:t xml:space="preserve">В </w:t>
            </w:r>
            <w:proofErr w:type="spellStart"/>
            <w:r w:rsidR="00CE3FFD">
              <w:rPr>
                <w:sz w:val="24"/>
              </w:rPr>
              <w:t>организации</w:t>
            </w:r>
            <w:proofErr w:type="spellEnd"/>
            <w:r w:rsidR="00CE3FFD">
              <w:rPr>
                <w:sz w:val="24"/>
              </w:rPr>
              <w:t xml:space="preserve"> </w:t>
            </w:r>
            <w:proofErr w:type="spellStart"/>
            <w:r w:rsidR="00CE3FFD">
              <w:rPr>
                <w:sz w:val="24"/>
              </w:rPr>
              <w:t>рабо</w:t>
            </w:r>
            <w:r w:rsidRPr="00EB1FE7">
              <w:rPr>
                <w:sz w:val="24"/>
              </w:rPr>
              <w:t>тают</w:t>
            </w:r>
            <w:proofErr w:type="spellEnd"/>
            <w:r w:rsidRPr="00EB1FE7">
              <w:rPr>
                <w:sz w:val="24"/>
              </w:rPr>
              <w:t xml:space="preserve"> </w:t>
            </w:r>
            <w:proofErr w:type="spellStart"/>
            <w:r w:rsidRPr="00EB1FE7">
              <w:rPr>
                <w:sz w:val="24"/>
              </w:rPr>
              <w:t>менеджеры</w:t>
            </w:r>
            <w:proofErr w:type="spellEnd"/>
            <w:r w:rsidRPr="00EB1FE7">
              <w:rPr>
                <w:sz w:val="24"/>
              </w:rPr>
              <w:t xml:space="preserve">, </w:t>
            </w:r>
            <w:proofErr w:type="spellStart"/>
            <w:r w:rsidRPr="00EB1FE7">
              <w:rPr>
                <w:sz w:val="24"/>
              </w:rPr>
              <w:t>имеющие</w:t>
            </w:r>
            <w:proofErr w:type="spellEnd"/>
            <w:r w:rsidRPr="00EB1FE7">
              <w:rPr>
                <w:sz w:val="24"/>
              </w:rPr>
              <w:t xml:space="preserve"> </w:t>
            </w:r>
            <w:proofErr w:type="spellStart"/>
            <w:r w:rsidRPr="00EB1FE7">
              <w:rPr>
                <w:sz w:val="24"/>
              </w:rPr>
              <w:t>опыт</w:t>
            </w:r>
            <w:proofErr w:type="spellEnd"/>
            <w:r w:rsidRPr="00EB1FE7">
              <w:rPr>
                <w:sz w:val="24"/>
              </w:rPr>
              <w:t xml:space="preserve"> </w:t>
            </w:r>
            <w:proofErr w:type="spellStart"/>
            <w:r w:rsidRPr="00EB1FE7">
              <w:rPr>
                <w:sz w:val="24"/>
              </w:rPr>
              <w:t>внедрения</w:t>
            </w:r>
            <w:proofErr w:type="spellEnd"/>
            <w:r w:rsidRPr="00EB1FE7">
              <w:rPr>
                <w:sz w:val="24"/>
              </w:rPr>
              <w:t xml:space="preserve"> </w:t>
            </w:r>
            <w:proofErr w:type="spellStart"/>
            <w:r w:rsidRPr="00EB1FE7">
              <w:rPr>
                <w:sz w:val="24"/>
              </w:rPr>
              <w:t>системы</w:t>
            </w:r>
            <w:proofErr w:type="spellEnd"/>
            <w:r w:rsidRPr="00EB1FE7">
              <w:rPr>
                <w:sz w:val="24"/>
              </w:rPr>
              <w:t xml:space="preserve"> УУ</w:t>
            </w:r>
          </w:p>
        </w:tc>
        <w:tc>
          <w:tcPr>
            <w:tcW w:w="851" w:type="dxa"/>
          </w:tcPr>
          <w:p w:rsidR="00EB1FE7" w:rsidRPr="00EB1FE7" w:rsidRDefault="00EB1FE7" w:rsidP="00C7438C">
            <w:pPr>
              <w:pStyle w:val="TableParagraph"/>
              <w:keepNext/>
              <w:widowControl/>
              <w:spacing w:before="10"/>
            </w:pPr>
          </w:p>
          <w:p w:rsidR="00EB1FE7" w:rsidRDefault="00EB1FE7" w:rsidP="00C7438C">
            <w:pPr>
              <w:pStyle w:val="TableParagraph"/>
              <w:keepNext/>
              <w:widowControl/>
              <w:spacing w:before="1"/>
              <w:ind w:left="100" w:right="94"/>
              <w:jc w:val="center"/>
              <w:rPr>
                <w:sz w:val="24"/>
              </w:rPr>
            </w:pPr>
            <w:r>
              <w:rPr>
                <w:sz w:val="24"/>
              </w:rPr>
              <w:t>17,9</w:t>
            </w:r>
          </w:p>
        </w:tc>
        <w:tc>
          <w:tcPr>
            <w:tcW w:w="850" w:type="dxa"/>
          </w:tcPr>
          <w:p w:rsidR="00EB1FE7" w:rsidRDefault="00EB1FE7" w:rsidP="00C7438C">
            <w:pPr>
              <w:pStyle w:val="TableParagraph"/>
              <w:keepNext/>
              <w:widowControl/>
              <w:spacing w:before="10"/>
            </w:pPr>
          </w:p>
          <w:p w:rsidR="00EB1FE7" w:rsidRDefault="00EB1FE7" w:rsidP="00C7438C">
            <w:pPr>
              <w:pStyle w:val="TableParagraph"/>
              <w:keepNext/>
              <w:widowControl/>
              <w:spacing w:before="1"/>
              <w:ind w:left="143"/>
              <w:rPr>
                <w:sz w:val="24"/>
              </w:rPr>
            </w:pPr>
            <w:r>
              <w:rPr>
                <w:sz w:val="24"/>
              </w:rPr>
              <w:t>15,2</w:t>
            </w:r>
          </w:p>
        </w:tc>
        <w:tc>
          <w:tcPr>
            <w:tcW w:w="709" w:type="dxa"/>
          </w:tcPr>
          <w:p w:rsidR="00EB1FE7" w:rsidRDefault="00EB1FE7" w:rsidP="00C7438C">
            <w:pPr>
              <w:pStyle w:val="TableParagraph"/>
              <w:keepNext/>
              <w:widowControl/>
              <w:spacing w:before="10"/>
            </w:pPr>
          </w:p>
          <w:p w:rsidR="00EB1FE7" w:rsidRDefault="00EB1FE7" w:rsidP="00C7438C">
            <w:pPr>
              <w:pStyle w:val="TableParagraph"/>
              <w:keepNext/>
              <w:widowControl/>
              <w:spacing w:before="1"/>
              <w:ind w:right="205"/>
              <w:jc w:val="right"/>
              <w:rPr>
                <w:sz w:val="24"/>
              </w:rPr>
            </w:pPr>
            <w:r>
              <w:rPr>
                <w:sz w:val="24"/>
              </w:rPr>
              <w:t>19,5</w:t>
            </w:r>
          </w:p>
        </w:tc>
        <w:tc>
          <w:tcPr>
            <w:tcW w:w="851" w:type="dxa"/>
          </w:tcPr>
          <w:p w:rsidR="00EB1FE7" w:rsidRPr="00CE3FFD" w:rsidRDefault="00EB1FE7" w:rsidP="00C7438C">
            <w:pPr>
              <w:pStyle w:val="TableParagraph"/>
              <w:keepNext/>
              <w:widowControl/>
            </w:pPr>
          </w:p>
          <w:p w:rsidR="00EB1FE7" w:rsidRPr="00CE3FFD" w:rsidRDefault="00EB1FE7" w:rsidP="00C7438C">
            <w:pPr>
              <w:pStyle w:val="TableParagraph"/>
              <w:keepNext/>
              <w:widowControl/>
              <w:jc w:val="center"/>
            </w:pPr>
            <w:r w:rsidRPr="00CE3FFD">
              <w:t>16,8</w:t>
            </w:r>
          </w:p>
        </w:tc>
      </w:tr>
      <w:tr w:rsidR="00EB1FE7" w:rsidTr="00CE3FFD">
        <w:trPr>
          <w:trHeight w:val="1149"/>
        </w:trPr>
        <w:tc>
          <w:tcPr>
            <w:tcW w:w="6126" w:type="dxa"/>
          </w:tcPr>
          <w:p w:rsidR="00EB1FE7" w:rsidRPr="004C596F" w:rsidRDefault="00EB1FE7" w:rsidP="00C7438C">
            <w:pPr>
              <w:pStyle w:val="TableParagraph"/>
              <w:keepNext/>
              <w:widowControl/>
              <w:ind w:left="107" w:right="95"/>
              <w:jc w:val="both"/>
              <w:rPr>
                <w:sz w:val="24"/>
                <w:lang w:val="ru-RU"/>
              </w:rPr>
            </w:pPr>
            <w:r w:rsidRPr="004C596F">
              <w:rPr>
                <w:sz w:val="24"/>
                <w:lang w:val="ru-RU"/>
              </w:rPr>
              <w:t xml:space="preserve">Наличие системы УУ </w:t>
            </w:r>
            <w:r w:rsidR="00CE3FFD" w:rsidRPr="004C596F">
              <w:rPr>
                <w:sz w:val="24"/>
                <w:lang w:val="ru-RU"/>
              </w:rPr>
              <w:t>определяется исключительно тре</w:t>
            </w:r>
            <w:r w:rsidRPr="004C596F">
              <w:rPr>
                <w:sz w:val="24"/>
                <w:lang w:val="ru-RU"/>
              </w:rPr>
              <w:t>бованиями со стороны акцио</w:t>
            </w:r>
            <w:r w:rsidR="00CE3FFD" w:rsidRPr="004C596F">
              <w:rPr>
                <w:sz w:val="24"/>
                <w:lang w:val="ru-RU"/>
              </w:rPr>
              <w:t>неров и собственников. Для вне</w:t>
            </w:r>
            <w:r w:rsidRPr="004C596F">
              <w:rPr>
                <w:sz w:val="24"/>
                <w:lang w:val="ru-RU"/>
              </w:rPr>
              <w:t>дрения УУ необход</w:t>
            </w:r>
            <w:r w:rsidR="00CE3FFD" w:rsidRPr="004C596F">
              <w:rPr>
                <w:sz w:val="24"/>
                <w:lang w:val="ru-RU"/>
              </w:rPr>
              <w:t>им постоянный запрос на соответ</w:t>
            </w:r>
            <w:r w:rsidRPr="004C596F">
              <w:rPr>
                <w:sz w:val="24"/>
                <w:lang w:val="ru-RU"/>
              </w:rPr>
              <w:t>ствующую информацию</w:t>
            </w:r>
            <w:r w:rsidR="00CE3FFD" w:rsidRPr="004C596F">
              <w:rPr>
                <w:sz w:val="24"/>
                <w:lang w:val="ru-RU"/>
              </w:rPr>
              <w:t xml:space="preserve"> со стороны высшего управленче</w:t>
            </w:r>
            <w:r w:rsidRPr="004C596F">
              <w:rPr>
                <w:sz w:val="24"/>
                <w:lang w:val="ru-RU"/>
              </w:rPr>
              <w:t>ского персонала</w:t>
            </w:r>
          </w:p>
        </w:tc>
        <w:tc>
          <w:tcPr>
            <w:tcW w:w="851" w:type="dxa"/>
          </w:tcPr>
          <w:p w:rsidR="00EB1FE7" w:rsidRPr="004C596F" w:rsidRDefault="00EB1FE7" w:rsidP="00C7438C">
            <w:pPr>
              <w:pStyle w:val="TableParagraph"/>
              <w:keepNext/>
              <w:widowControl/>
              <w:rPr>
                <w:sz w:val="26"/>
                <w:lang w:val="ru-RU"/>
              </w:rPr>
            </w:pPr>
          </w:p>
          <w:p w:rsidR="00EB1FE7" w:rsidRPr="004C596F" w:rsidRDefault="00EB1FE7" w:rsidP="00C7438C">
            <w:pPr>
              <w:pStyle w:val="TableParagraph"/>
              <w:keepNext/>
              <w:widowControl/>
              <w:spacing w:before="11"/>
              <w:rPr>
                <w:sz w:val="20"/>
                <w:lang w:val="ru-RU"/>
              </w:rPr>
            </w:pPr>
          </w:p>
          <w:p w:rsidR="00EB1FE7" w:rsidRDefault="00EB1FE7" w:rsidP="00C7438C">
            <w:pPr>
              <w:pStyle w:val="TableParagraph"/>
              <w:keepNext/>
              <w:widowControl/>
              <w:ind w:left="100" w:right="94"/>
              <w:jc w:val="center"/>
              <w:rPr>
                <w:sz w:val="24"/>
              </w:rPr>
            </w:pPr>
            <w:r>
              <w:rPr>
                <w:sz w:val="24"/>
              </w:rPr>
              <w:t>11,2</w:t>
            </w:r>
          </w:p>
        </w:tc>
        <w:tc>
          <w:tcPr>
            <w:tcW w:w="850" w:type="dxa"/>
          </w:tcPr>
          <w:p w:rsidR="00EB1FE7" w:rsidRDefault="00EB1FE7" w:rsidP="00C7438C">
            <w:pPr>
              <w:pStyle w:val="TableParagraph"/>
              <w:keepNext/>
              <w:widowControl/>
              <w:rPr>
                <w:sz w:val="26"/>
              </w:rPr>
            </w:pPr>
          </w:p>
          <w:p w:rsidR="00EB1FE7" w:rsidRDefault="00EB1FE7" w:rsidP="00C7438C">
            <w:pPr>
              <w:pStyle w:val="TableParagraph"/>
              <w:keepNext/>
              <w:widowControl/>
              <w:spacing w:before="11"/>
              <w:rPr>
                <w:sz w:val="20"/>
              </w:rPr>
            </w:pPr>
          </w:p>
          <w:p w:rsidR="00EB1FE7" w:rsidRDefault="00EB1FE7" w:rsidP="00C7438C">
            <w:pPr>
              <w:pStyle w:val="TableParagraph"/>
              <w:keepNext/>
              <w:widowControl/>
              <w:ind w:left="143"/>
              <w:rPr>
                <w:sz w:val="24"/>
              </w:rPr>
            </w:pPr>
            <w:r>
              <w:rPr>
                <w:sz w:val="24"/>
              </w:rPr>
              <w:t>15,6</w:t>
            </w:r>
          </w:p>
        </w:tc>
        <w:tc>
          <w:tcPr>
            <w:tcW w:w="709" w:type="dxa"/>
          </w:tcPr>
          <w:p w:rsidR="00EB1FE7" w:rsidRDefault="00EB1FE7" w:rsidP="00C7438C">
            <w:pPr>
              <w:pStyle w:val="TableParagraph"/>
              <w:keepNext/>
              <w:widowControl/>
              <w:rPr>
                <w:sz w:val="26"/>
              </w:rPr>
            </w:pPr>
          </w:p>
          <w:p w:rsidR="00EB1FE7" w:rsidRDefault="00EB1FE7" w:rsidP="00C7438C">
            <w:pPr>
              <w:pStyle w:val="TableParagraph"/>
              <w:keepNext/>
              <w:widowControl/>
              <w:spacing w:before="11"/>
              <w:rPr>
                <w:sz w:val="20"/>
              </w:rPr>
            </w:pPr>
          </w:p>
          <w:p w:rsidR="00EB1FE7" w:rsidRDefault="00EB1FE7" w:rsidP="00C7438C">
            <w:pPr>
              <w:pStyle w:val="TableParagraph"/>
              <w:keepNext/>
              <w:widowControl/>
              <w:ind w:right="205"/>
              <w:jc w:val="right"/>
              <w:rPr>
                <w:sz w:val="24"/>
              </w:rPr>
            </w:pPr>
            <w:r>
              <w:rPr>
                <w:sz w:val="24"/>
              </w:rPr>
              <w:t>14,9</w:t>
            </w:r>
          </w:p>
        </w:tc>
        <w:tc>
          <w:tcPr>
            <w:tcW w:w="851" w:type="dxa"/>
          </w:tcPr>
          <w:p w:rsidR="00EB1FE7" w:rsidRPr="00CE3FFD" w:rsidRDefault="00EB1FE7" w:rsidP="00C7438C">
            <w:pPr>
              <w:pStyle w:val="TableParagraph"/>
              <w:keepNext/>
              <w:widowControl/>
            </w:pPr>
          </w:p>
          <w:p w:rsidR="00EB1FE7" w:rsidRPr="00CE3FFD" w:rsidRDefault="00EB1FE7" w:rsidP="00C7438C">
            <w:pPr>
              <w:pStyle w:val="TableParagraph"/>
              <w:keepNext/>
              <w:widowControl/>
            </w:pPr>
          </w:p>
          <w:p w:rsidR="00EB1FE7" w:rsidRPr="00CE3FFD" w:rsidRDefault="00EB1FE7" w:rsidP="00C7438C">
            <w:pPr>
              <w:pStyle w:val="TableParagraph"/>
              <w:keepNext/>
              <w:widowControl/>
              <w:jc w:val="center"/>
            </w:pPr>
            <w:r w:rsidRPr="00CE3FFD">
              <w:t>14,2</w:t>
            </w:r>
          </w:p>
        </w:tc>
      </w:tr>
      <w:tr w:rsidR="00EB1FE7" w:rsidTr="00CE3FFD">
        <w:trPr>
          <w:trHeight w:val="1103"/>
        </w:trPr>
        <w:tc>
          <w:tcPr>
            <w:tcW w:w="6126" w:type="dxa"/>
          </w:tcPr>
          <w:p w:rsidR="00EB1FE7" w:rsidRPr="004C596F" w:rsidRDefault="00EB1FE7" w:rsidP="00C7438C">
            <w:pPr>
              <w:pStyle w:val="TableParagraph"/>
              <w:keepNext/>
              <w:widowControl/>
              <w:ind w:left="107" w:right="93"/>
              <w:jc w:val="both"/>
              <w:rPr>
                <w:sz w:val="24"/>
                <w:lang w:val="ru-RU"/>
              </w:rPr>
            </w:pPr>
            <w:r w:rsidRPr="004C596F">
              <w:rPr>
                <w:sz w:val="24"/>
                <w:lang w:val="ru-RU"/>
              </w:rPr>
              <w:t>Инструменты, методы и модели УУ разработаны в основном за рубежом, они не адапт</w:t>
            </w:r>
            <w:r w:rsidR="00CE3FFD" w:rsidRPr="004C596F">
              <w:rPr>
                <w:sz w:val="24"/>
                <w:lang w:val="ru-RU"/>
              </w:rPr>
              <w:t>ированы к специфическим особен</w:t>
            </w:r>
            <w:r w:rsidRPr="004C596F">
              <w:rPr>
                <w:sz w:val="24"/>
                <w:lang w:val="ru-RU"/>
              </w:rPr>
              <w:t>ностям ведущих отечестве</w:t>
            </w:r>
            <w:r w:rsidR="00CE3FFD" w:rsidRPr="004C596F">
              <w:rPr>
                <w:sz w:val="24"/>
                <w:lang w:val="ru-RU"/>
              </w:rPr>
              <w:t>нных секторов экономики и поэто</w:t>
            </w:r>
            <w:r w:rsidRPr="004C596F">
              <w:rPr>
                <w:sz w:val="24"/>
                <w:lang w:val="ru-RU"/>
              </w:rPr>
              <w:t>му не используются</w:t>
            </w:r>
          </w:p>
        </w:tc>
        <w:tc>
          <w:tcPr>
            <w:tcW w:w="851" w:type="dxa"/>
          </w:tcPr>
          <w:p w:rsidR="00EB1FE7" w:rsidRPr="004C596F" w:rsidRDefault="00EB1FE7" w:rsidP="00C7438C">
            <w:pPr>
              <w:pStyle w:val="TableParagraph"/>
              <w:keepNext/>
              <w:widowControl/>
              <w:rPr>
                <w:sz w:val="35"/>
                <w:lang w:val="ru-RU"/>
              </w:rPr>
            </w:pPr>
          </w:p>
          <w:p w:rsidR="00EB1FE7" w:rsidRDefault="00EB1FE7" w:rsidP="00C7438C">
            <w:pPr>
              <w:pStyle w:val="TableParagraph"/>
              <w:keepNext/>
              <w:widowControl/>
              <w:ind w:left="100" w:right="94"/>
              <w:jc w:val="center"/>
              <w:rPr>
                <w:sz w:val="24"/>
              </w:rPr>
            </w:pPr>
            <w:r>
              <w:rPr>
                <w:sz w:val="24"/>
              </w:rPr>
              <w:t>12,7</w:t>
            </w:r>
          </w:p>
        </w:tc>
        <w:tc>
          <w:tcPr>
            <w:tcW w:w="850" w:type="dxa"/>
          </w:tcPr>
          <w:p w:rsidR="00EB1FE7" w:rsidRDefault="00EB1FE7" w:rsidP="00C7438C">
            <w:pPr>
              <w:pStyle w:val="TableParagraph"/>
              <w:keepNext/>
              <w:widowControl/>
              <w:rPr>
                <w:sz w:val="35"/>
              </w:rPr>
            </w:pPr>
          </w:p>
          <w:p w:rsidR="00EB1FE7" w:rsidRDefault="00EB1FE7" w:rsidP="00C7438C">
            <w:pPr>
              <w:pStyle w:val="TableParagraph"/>
              <w:keepNext/>
              <w:widowControl/>
              <w:ind w:left="203"/>
              <w:rPr>
                <w:sz w:val="24"/>
              </w:rPr>
            </w:pPr>
            <w:r>
              <w:rPr>
                <w:sz w:val="24"/>
              </w:rPr>
              <w:t>4,8</w:t>
            </w:r>
          </w:p>
        </w:tc>
        <w:tc>
          <w:tcPr>
            <w:tcW w:w="709" w:type="dxa"/>
          </w:tcPr>
          <w:p w:rsidR="00EB1FE7" w:rsidRDefault="00EB1FE7" w:rsidP="00C7438C">
            <w:pPr>
              <w:pStyle w:val="TableParagraph"/>
              <w:keepNext/>
              <w:widowControl/>
              <w:rPr>
                <w:sz w:val="35"/>
              </w:rPr>
            </w:pPr>
          </w:p>
          <w:p w:rsidR="00EB1FE7" w:rsidRDefault="00EB1FE7" w:rsidP="00C7438C">
            <w:pPr>
              <w:pStyle w:val="TableParagraph"/>
              <w:keepNext/>
              <w:widowControl/>
              <w:ind w:right="265"/>
              <w:jc w:val="right"/>
              <w:rPr>
                <w:sz w:val="24"/>
              </w:rPr>
            </w:pPr>
            <w:r>
              <w:rPr>
                <w:sz w:val="24"/>
              </w:rPr>
              <w:t>3,4</w:t>
            </w:r>
          </w:p>
        </w:tc>
        <w:tc>
          <w:tcPr>
            <w:tcW w:w="851" w:type="dxa"/>
          </w:tcPr>
          <w:p w:rsidR="00EB1FE7" w:rsidRDefault="00EB1FE7" w:rsidP="00C7438C">
            <w:pPr>
              <w:pStyle w:val="TableParagraph"/>
              <w:keepNext/>
              <w:widowControl/>
              <w:rPr>
                <w:sz w:val="35"/>
              </w:rPr>
            </w:pPr>
          </w:p>
          <w:p w:rsidR="00EB1FE7" w:rsidRDefault="00EB1FE7" w:rsidP="00C7438C">
            <w:pPr>
              <w:pStyle w:val="TableParagraph"/>
              <w:keepNext/>
              <w:widowControl/>
              <w:ind w:left="245" w:right="241"/>
              <w:jc w:val="center"/>
              <w:rPr>
                <w:sz w:val="24"/>
              </w:rPr>
            </w:pPr>
            <w:r>
              <w:rPr>
                <w:sz w:val="24"/>
              </w:rPr>
              <w:t>6,8</w:t>
            </w:r>
          </w:p>
        </w:tc>
      </w:tr>
      <w:tr w:rsidR="00EB1FE7" w:rsidTr="00CE3FFD">
        <w:trPr>
          <w:trHeight w:val="1104"/>
        </w:trPr>
        <w:tc>
          <w:tcPr>
            <w:tcW w:w="6126" w:type="dxa"/>
          </w:tcPr>
          <w:p w:rsidR="00EB1FE7" w:rsidRPr="004C596F" w:rsidRDefault="00EB1FE7" w:rsidP="00C7438C">
            <w:pPr>
              <w:pStyle w:val="TableParagraph"/>
              <w:keepNext/>
              <w:widowControl/>
              <w:ind w:left="107" w:right="94"/>
              <w:jc w:val="both"/>
              <w:rPr>
                <w:sz w:val="24"/>
                <w:lang w:val="ru-RU"/>
              </w:rPr>
            </w:pPr>
            <w:r w:rsidRPr="004C596F">
              <w:rPr>
                <w:sz w:val="24"/>
                <w:lang w:val="ru-RU"/>
              </w:rPr>
              <w:t>Отдельные элементы УУ (в основном в части произ</w:t>
            </w:r>
            <w:r w:rsidR="00D378C4">
              <w:rPr>
                <w:sz w:val="24"/>
                <w:lang w:val="ru-RU"/>
              </w:rPr>
              <w:t>водст</w:t>
            </w:r>
            <w:r w:rsidRPr="004C596F">
              <w:rPr>
                <w:sz w:val="24"/>
                <w:lang w:val="ru-RU"/>
              </w:rPr>
              <w:t xml:space="preserve">венного учета и </w:t>
            </w:r>
            <w:proofErr w:type="spellStart"/>
            <w:r w:rsidRPr="004C596F">
              <w:rPr>
                <w:sz w:val="24"/>
                <w:lang w:val="ru-RU"/>
              </w:rPr>
              <w:t>калькулирования</w:t>
            </w:r>
            <w:proofErr w:type="spellEnd"/>
            <w:r w:rsidRPr="004C596F">
              <w:rPr>
                <w:sz w:val="24"/>
                <w:lang w:val="ru-RU"/>
              </w:rPr>
              <w:t>) используются достаточно активно, остальные вряд ли будут использо</w:t>
            </w:r>
            <w:r w:rsidR="00CE3FFD" w:rsidRPr="004C596F">
              <w:rPr>
                <w:sz w:val="24"/>
                <w:lang w:val="ru-RU"/>
              </w:rPr>
              <w:t>ваться в ближай</w:t>
            </w:r>
            <w:r w:rsidRPr="004C596F">
              <w:rPr>
                <w:sz w:val="24"/>
                <w:lang w:val="ru-RU"/>
              </w:rPr>
              <w:t>шее время</w:t>
            </w:r>
          </w:p>
        </w:tc>
        <w:tc>
          <w:tcPr>
            <w:tcW w:w="851" w:type="dxa"/>
          </w:tcPr>
          <w:p w:rsidR="00EB1FE7" w:rsidRPr="004C596F" w:rsidRDefault="00EB1FE7" w:rsidP="00C7438C">
            <w:pPr>
              <w:pStyle w:val="TableParagraph"/>
              <w:keepNext/>
              <w:widowControl/>
              <w:rPr>
                <w:sz w:val="35"/>
                <w:lang w:val="ru-RU"/>
              </w:rPr>
            </w:pPr>
          </w:p>
          <w:p w:rsidR="00EB1FE7" w:rsidRDefault="00EB1FE7" w:rsidP="00C7438C">
            <w:pPr>
              <w:pStyle w:val="TableParagraph"/>
              <w:keepNext/>
              <w:widowControl/>
              <w:ind w:left="100" w:right="94"/>
              <w:jc w:val="center"/>
              <w:rPr>
                <w:sz w:val="24"/>
              </w:rPr>
            </w:pPr>
            <w:r>
              <w:rPr>
                <w:sz w:val="24"/>
              </w:rPr>
              <w:t>13,4</w:t>
            </w:r>
          </w:p>
        </w:tc>
        <w:tc>
          <w:tcPr>
            <w:tcW w:w="850" w:type="dxa"/>
          </w:tcPr>
          <w:p w:rsidR="00EB1FE7" w:rsidRDefault="00EB1FE7" w:rsidP="00C7438C">
            <w:pPr>
              <w:pStyle w:val="TableParagraph"/>
              <w:keepNext/>
              <w:widowControl/>
              <w:rPr>
                <w:sz w:val="35"/>
              </w:rPr>
            </w:pPr>
          </w:p>
          <w:p w:rsidR="00EB1FE7" w:rsidRDefault="00EB1FE7" w:rsidP="00C7438C">
            <w:pPr>
              <w:pStyle w:val="TableParagraph"/>
              <w:keepNext/>
              <w:widowControl/>
              <w:ind w:left="143"/>
              <w:rPr>
                <w:sz w:val="24"/>
              </w:rPr>
            </w:pPr>
            <w:r>
              <w:rPr>
                <w:sz w:val="24"/>
              </w:rPr>
              <w:t>13,6</w:t>
            </w:r>
          </w:p>
        </w:tc>
        <w:tc>
          <w:tcPr>
            <w:tcW w:w="709" w:type="dxa"/>
          </w:tcPr>
          <w:p w:rsidR="00EB1FE7" w:rsidRDefault="00EB1FE7" w:rsidP="00C7438C">
            <w:pPr>
              <w:pStyle w:val="TableParagraph"/>
              <w:keepNext/>
              <w:widowControl/>
              <w:rPr>
                <w:sz w:val="35"/>
              </w:rPr>
            </w:pPr>
          </w:p>
          <w:p w:rsidR="00EB1FE7" w:rsidRDefault="00EB1FE7" w:rsidP="00C7438C">
            <w:pPr>
              <w:pStyle w:val="TableParagraph"/>
              <w:keepNext/>
              <w:widowControl/>
              <w:ind w:right="205"/>
              <w:jc w:val="right"/>
              <w:rPr>
                <w:sz w:val="24"/>
              </w:rPr>
            </w:pPr>
            <w:r>
              <w:rPr>
                <w:sz w:val="24"/>
              </w:rPr>
              <w:t>13,8</w:t>
            </w:r>
          </w:p>
        </w:tc>
        <w:tc>
          <w:tcPr>
            <w:tcW w:w="851" w:type="dxa"/>
          </w:tcPr>
          <w:p w:rsidR="00EB1FE7" w:rsidRDefault="00EB1FE7" w:rsidP="00C7438C">
            <w:pPr>
              <w:pStyle w:val="TableParagraph"/>
              <w:keepNext/>
              <w:widowControl/>
              <w:rPr>
                <w:sz w:val="20"/>
                <w:szCs w:val="20"/>
              </w:rPr>
            </w:pPr>
          </w:p>
          <w:p w:rsidR="001E5589" w:rsidRPr="001E5589" w:rsidRDefault="001E5589" w:rsidP="00C7438C">
            <w:pPr>
              <w:pStyle w:val="TableParagraph"/>
              <w:keepNext/>
              <w:widowControl/>
              <w:rPr>
                <w:sz w:val="20"/>
                <w:szCs w:val="20"/>
              </w:rPr>
            </w:pPr>
          </w:p>
          <w:p w:rsidR="00EB1FE7" w:rsidRPr="00CE3FFD" w:rsidRDefault="00EB1FE7" w:rsidP="00C7438C">
            <w:pPr>
              <w:pStyle w:val="TableParagraph"/>
              <w:keepNext/>
              <w:widowControl/>
              <w:ind w:left="245" w:right="241"/>
              <w:jc w:val="center"/>
              <w:rPr>
                <w:sz w:val="20"/>
                <w:szCs w:val="20"/>
              </w:rPr>
            </w:pPr>
            <w:r w:rsidRPr="00CE3FFD">
              <w:rPr>
                <w:sz w:val="20"/>
                <w:szCs w:val="20"/>
              </w:rPr>
              <w:t>13,6</w:t>
            </w:r>
          </w:p>
        </w:tc>
      </w:tr>
      <w:tr w:rsidR="00EB1FE7" w:rsidTr="00CE3FFD">
        <w:trPr>
          <w:trHeight w:val="551"/>
        </w:trPr>
        <w:tc>
          <w:tcPr>
            <w:tcW w:w="6126" w:type="dxa"/>
          </w:tcPr>
          <w:p w:rsidR="00EB1FE7" w:rsidRPr="004C596F" w:rsidRDefault="00EB1FE7" w:rsidP="00C7438C">
            <w:pPr>
              <w:pStyle w:val="TableParagraph"/>
              <w:keepNext/>
              <w:widowControl/>
              <w:spacing w:line="264" w:lineRule="exact"/>
              <w:ind w:left="107"/>
              <w:jc w:val="both"/>
              <w:rPr>
                <w:sz w:val="24"/>
                <w:lang w:val="ru-RU"/>
              </w:rPr>
            </w:pPr>
            <w:r w:rsidRPr="004C596F">
              <w:rPr>
                <w:sz w:val="24"/>
                <w:lang w:val="ru-RU"/>
              </w:rPr>
              <w:t>Для распространения УУ необходимо более активное на</w:t>
            </w:r>
            <w:r w:rsidR="00CE3FFD" w:rsidRPr="004C596F">
              <w:rPr>
                <w:sz w:val="24"/>
                <w:lang w:val="ru-RU"/>
              </w:rPr>
              <w:t>учно-</w:t>
            </w:r>
            <w:r w:rsidRPr="004C596F">
              <w:rPr>
                <w:sz w:val="24"/>
                <w:lang w:val="ru-RU"/>
              </w:rPr>
              <w:t>методическое сопровождение</w:t>
            </w:r>
          </w:p>
        </w:tc>
        <w:tc>
          <w:tcPr>
            <w:tcW w:w="851" w:type="dxa"/>
          </w:tcPr>
          <w:p w:rsidR="00EB1FE7" w:rsidRDefault="00EB1FE7" w:rsidP="00C7438C">
            <w:pPr>
              <w:pStyle w:val="TableParagraph"/>
              <w:keepNext/>
              <w:widowControl/>
              <w:spacing w:before="127"/>
              <w:ind w:left="100" w:right="94"/>
              <w:jc w:val="center"/>
              <w:rPr>
                <w:sz w:val="24"/>
              </w:rPr>
            </w:pPr>
            <w:r>
              <w:rPr>
                <w:sz w:val="24"/>
              </w:rPr>
              <w:t>12,7</w:t>
            </w:r>
          </w:p>
        </w:tc>
        <w:tc>
          <w:tcPr>
            <w:tcW w:w="850" w:type="dxa"/>
          </w:tcPr>
          <w:p w:rsidR="00EB1FE7" w:rsidRDefault="00EB1FE7" w:rsidP="00C7438C">
            <w:pPr>
              <w:pStyle w:val="TableParagraph"/>
              <w:keepNext/>
              <w:widowControl/>
              <w:spacing w:before="127"/>
              <w:ind w:left="143"/>
              <w:rPr>
                <w:sz w:val="24"/>
              </w:rPr>
            </w:pPr>
            <w:r>
              <w:rPr>
                <w:sz w:val="24"/>
              </w:rPr>
              <w:t>12,8</w:t>
            </w:r>
          </w:p>
        </w:tc>
        <w:tc>
          <w:tcPr>
            <w:tcW w:w="709" w:type="dxa"/>
          </w:tcPr>
          <w:p w:rsidR="00EB1FE7" w:rsidRDefault="00EB1FE7" w:rsidP="00C7438C">
            <w:pPr>
              <w:pStyle w:val="TableParagraph"/>
              <w:keepNext/>
              <w:widowControl/>
              <w:spacing w:before="127"/>
              <w:ind w:right="205"/>
              <w:jc w:val="right"/>
              <w:rPr>
                <w:sz w:val="24"/>
              </w:rPr>
            </w:pPr>
            <w:r>
              <w:rPr>
                <w:sz w:val="24"/>
              </w:rPr>
              <w:t>11,5</w:t>
            </w:r>
          </w:p>
        </w:tc>
        <w:tc>
          <w:tcPr>
            <w:tcW w:w="851" w:type="dxa"/>
          </w:tcPr>
          <w:p w:rsidR="00EB1FE7" w:rsidRPr="00CE3FFD" w:rsidRDefault="00EB1FE7" w:rsidP="00C7438C">
            <w:pPr>
              <w:pStyle w:val="TableParagraph"/>
              <w:keepNext/>
              <w:widowControl/>
              <w:spacing w:before="127"/>
              <w:ind w:left="245" w:right="241"/>
              <w:jc w:val="center"/>
              <w:rPr>
                <w:sz w:val="20"/>
                <w:szCs w:val="20"/>
              </w:rPr>
            </w:pPr>
            <w:r w:rsidRPr="00CE3FFD">
              <w:rPr>
                <w:sz w:val="20"/>
                <w:szCs w:val="20"/>
              </w:rPr>
              <w:t>12,5</w:t>
            </w:r>
          </w:p>
        </w:tc>
      </w:tr>
      <w:tr w:rsidR="00EB1FE7" w:rsidTr="00CE3FFD">
        <w:trPr>
          <w:trHeight w:val="554"/>
        </w:trPr>
        <w:tc>
          <w:tcPr>
            <w:tcW w:w="6126" w:type="dxa"/>
          </w:tcPr>
          <w:p w:rsidR="00EB1FE7" w:rsidRPr="004C596F" w:rsidRDefault="00EB1FE7" w:rsidP="00C7438C">
            <w:pPr>
              <w:pStyle w:val="TableParagraph"/>
              <w:keepNext/>
              <w:widowControl/>
              <w:spacing w:line="266" w:lineRule="exact"/>
              <w:ind w:left="107"/>
              <w:jc w:val="both"/>
              <w:rPr>
                <w:sz w:val="24"/>
                <w:lang w:val="ru-RU"/>
              </w:rPr>
            </w:pPr>
            <w:r w:rsidRPr="004C596F">
              <w:rPr>
                <w:sz w:val="24"/>
                <w:lang w:val="ru-RU"/>
              </w:rPr>
              <w:t>Активное внедрение системы УУ сдерживает дороговизна его</w:t>
            </w:r>
            <w:r w:rsidR="00556DFB">
              <w:rPr>
                <w:sz w:val="24"/>
                <w:lang w:val="ru-RU"/>
              </w:rPr>
              <w:t xml:space="preserve">  </w:t>
            </w:r>
            <w:r w:rsidRPr="004C596F">
              <w:rPr>
                <w:sz w:val="24"/>
                <w:lang w:val="ru-RU"/>
              </w:rPr>
              <w:t>внедрения и содержания</w:t>
            </w:r>
          </w:p>
        </w:tc>
        <w:tc>
          <w:tcPr>
            <w:tcW w:w="851" w:type="dxa"/>
          </w:tcPr>
          <w:p w:rsidR="00EB1FE7" w:rsidRDefault="00EB1FE7" w:rsidP="00C7438C">
            <w:pPr>
              <w:pStyle w:val="TableParagraph"/>
              <w:keepNext/>
              <w:widowControl/>
              <w:spacing w:before="127"/>
              <w:ind w:left="100" w:right="94"/>
              <w:jc w:val="center"/>
              <w:rPr>
                <w:sz w:val="24"/>
              </w:rPr>
            </w:pPr>
            <w:r>
              <w:rPr>
                <w:sz w:val="24"/>
              </w:rPr>
              <w:t>6,0</w:t>
            </w:r>
          </w:p>
        </w:tc>
        <w:tc>
          <w:tcPr>
            <w:tcW w:w="850" w:type="dxa"/>
          </w:tcPr>
          <w:p w:rsidR="00EB1FE7" w:rsidRDefault="00EB1FE7" w:rsidP="00C7438C">
            <w:pPr>
              <w:pStyle w:val="TableParagraph"/>
              <w:keepNext/>
              <w:widowControl/>
              <w:spacing w:before="127"/>
              <w:ind w:left="203"/>
              <w:rPr>
                <w:sz w:val="24"/>
              </w:rPr>
            </w:pPr>
            <w:r>
              <w:rPr>
                <w:sz w:val="24"/>
              </w:rPr>
              <w:t>7,6</w:t>
            </w:r>
          </w:p>
        </w:tc>
        <w:tc>
          <w:tcPr>
            <w:tcW w:w="709" w:type="dxa"/>
          </w:tcPr>
          <w:p w:rsidR="00EB1FE7" w:rsidRDefault="00EB1FE7" w:rsidP="00C7438C">
            <w:pPr>
              <w:pStyle w:val="TableParagraph"/>
              <w:keepNext/>
              <w:widowControl/>
              <w:spacing w:before="127"/>
              <w:ind w:right="265"/>
              <w:jc w:val="right"/>
              <w:rPr>
                <w:sz w:val="24"/>
              </w:rPr>
            </w:pPr>
            <w:r>
              <w:rPr>
                <w:sz w:val="24"/>
              </w:rPr>
              <w:t>8,0</w:t>
            </w:r>
          </w:p>
        </w:tc>
        <w:tc>
          <w:tcPr>
            <w:tcW w:w="851" w:type="dxa"/>
          </w:tcPr>
          <w:p w:rsidR="00EB1FE7" w:rsidRDefault="00EB1FE7" w:rsidP="00C7438C">
            <w:pPr>
              <w:pStyle w:val="TableParagraph"/>
              <w:keepNext/>
              <w:widowControl/>
              <w:spacing w:before="127"/>
              <w:ind w:left="245" w:right="241"/>
              <w:jc w:val="center"/>
              <w:rPr>
                <w:sz w:val="24"/>
              </w:rPr>
            </w:pPr>
            <w:r>
              <w:rPr>
                <w:sz w:val="24"/>
              </w:rPr>
              <w:t>7,2</w:t>
            </w:r>
          </w:p>
        </w:tc>
      </w:tr>
      <w:tr w:rsidR="00EB1FE7" w:rsidTr="00CE3FFD">
        <w:trPr>
          <w:trHeight w:val="551"/>
        </w:trPr>
        <w:tc>
          <w:tcPr>
            <w:tcW w:w="6126" w:type="dxa"/>
          </w:tcPr>
          <w:p w:rsidR="00EB1FE7" w:rsidRPr="004C596F" w:rsidRDefault="00EB1FE7" w:rsidP="00C7438C">
            <w:pPr>
              <w:pStyle w:val="TableParagraph"/>
              <w:keepNext/>
              <w:widowControl/>
              <w:spacing w:line="264" w:lineRule="exact"/>
              <w:ind w:left="107"/>
              <w:jc w:val="both"/>
              <w:rPr>
                <w:sz w:val="24"/>
                <w:lang w:val="ru-RU"/>
              </w:rPr>
            </w:pPr>
            <w:r w:rsidRPr="004C596F">
              <w:rPr>
                <w:sz w:val="24"/>
                <w:lang w:val="ru-RU"/>
              </w:rPr>
              <w:t>Информация, полученная в системе УУ, не существенна для</w:t>
            </w:r>
            <w:r w:rsidR="00556DFB">
              <w:rPr>
                <w:sz w:val="24"/>
                <w:lang w:val="ru-RU"/>
              </w:rPr>
              <w:t xml:space="preserve">  </w:t>
            </w:r>
            <w:r w:rsidRPr="004C596F">
              <w:rPr>
                <w:sz w:val="24"/>
                <w:lang w:val="ru-RU"/>
              </w:rPr>
              <w:t>принятия решений</w:t>
            </w:r>
          </w:p>
        </w:tc>
        <w:tc>
          <w:tcPr>
            <w:tcW w:w="851" w:type="dxa"/>
          </w:tcPr>
          <w:p w:rsidR="00EB1FE7" w:rsidRDefault="00EB1FE7" w:rsidP="00C7438C">
            <w:pPr>
              <w:pStyle w:val="TableParagraph"/>
              <w:keepNext/>
              <w:widowControl/>
              <w:spacing w:before="124"/>
              <w:ind w:left="100" w:right="94"/>
              <w:jc w:val="center"/>
              <w:rPr>
                <w:sz w:val="24"/>
              </w:rPr>
            </w:pPr>
            <w:r>
              <w:rPr>
                <w:sz w:val="24"/>
              </w:rPr>
              <w:t>1,5</w:t>
            </w:r>
          </w:p>
        </w:tc>
        <w:tc>
          <w:tcPr>
            <w:tcW w:w="850" w:type="dxa"/>
          </w:tcPr>
          <w:p w:rsidR="00EB1FE7" w:rsidRDefault="00EB1FE7" w:rsidP="00C7438C">
            <w:pPr>
              <w:pStyle w:val="TableParagraph"/>
              <w:keepNext/>
              <w:widowControl/>
              <w:spacing w:before="124"/>
              <w:ind w:left="203"/>
              <w:rPr>
                <w:sz w:val="24"/>
              </w:rPr>
            </w:pPr>
            <w:r>
              <w:rPr>
                <w:sz w:val="24"/>
              </w:rPr>
              <w:t>8,0</w:t>
            </w:r>
          </w:p>
        </w:tc>
        <w:tc>
          <w:tcPr>
            <w:tcW w:w="709" w:type="dxa"/>
          </w:tcPr>
          <w:p w:rsidR="00EB1FE7" w:rsidRDefault="00EB1FE7" w:rsidP="00C7438C">
            <w:pPr>
              <w:pStyle w:val="TableParagraph"/>
              <w:keepNext/>
              <w:widowControl/>
              <w:spacing w:before="124"/>
              <w:ind w:right="265"/>
              <w:jc w:val="right"/>
              <w:rPr>
                <w:sz w:val="24"/>
              </w:rPr>
            </w:pPr>
            <w:r>
              <w:rPr>
                <w:sz w:val="24"/>
              </w:rPr>
              <w:t>0,0</w:t>
            </w:r>
          </w:p>
        </w:tc>
        <w:tc>
          <w:tcPr>
            <w:tcW w:w="851" w:type="dxa"/>
          </w:tcPr>
          <w:p w:rsidR="00EB1FE7" w:rsidRDefault="00EB1FE7" w:rsidP="00C7438C">
            <w:pPr>
              <w:pStyle w:val="TableParagraph"/>
              <w:keepNext/>
              <w:widowControl/>
              <w:spacing w:before="124"/>
              <w:ind w:left="245" w:right="241"/>
              <w:jc w:val="center"/>
              <w:rPr>
                <w:sz w:val="24"/>
              </w:rPr>
            </w:pPr>
            <w:r>
              <w:rPr>
                <w:sz w:val="24"/>
              </w:rPr>
              <w:t>4,7</w:t>
            </w:r>
          </w:p>
        </w:tc>
      </w:tr>
    </w:tbl>
    <w:p w:rsidR="00EB1FE7" w:rsidRPr="00CE3FFD" w:rsidRDefault="00EB1FE7" w:rsidP="00C7438C">
      <w:pPr>
        <w:pStyle w:val="af1"/>
        <w:spacing w:after="0" w:line="360" w:lineRule="auto"/>
        <w:ind w:firstLine="709"/>
        <w:rPr>
          <w:rFonts w:ascii="Times New Roman" w:hAnsi="Times New Roman"/>
          <w:sz w:val="28"/>
          <w:szCs w:val="28"/>
        </w:rPr>
      </w:pPr>
      <w:r w:rsidRPr="00CE3FFD">
        <w:rPr>
          <w:rFonts w:ascii="Times New Roman" w:hAnsi="Times New Roman"/>
          <w:sz w:val="28"/>
          <w:szCs w:val="28"/>
        </w:rPr>
        <w:t>Важным фактором также является наличие квалифицированного персонала, способного эффективно применять инструмен</w:t>
      </w:r>
      <w:r w:rsidR="00AB456A">
        <w:rPr>
          <w:rFonts w:ascii="Times New Roman" w:hAnsi="Times New Roman"/>
          <w:sz w:val="28"/>
          <w:szCs w:val="28"/>
        </w:rPr>
        <w:t>ты, методы и модели управленче</w:t>
      </w:r>
      <w:r w:rsidRPr="00CE3FFD">
        <w:rPr>
          <w:rFonts w:ascii="Times New Roman" w:hAnsi="Times New Roman"/>
          <w:sz w:val="28"/>
          <w:szCs w:val="28"/>
        </w:rPr>
        <w:t xml:space="preserve">ского учета для выработки релевантной информации (наиболее популярна данная точка зрения в фокус-группе «Прочие эксперты» – </w:t>
      </w:r>
      <w:r w:rsidR="00AB456A">
        <w:rPr>
          <w:rFonts w:ascii="Times New Roman" w:hAnsi="Times New Roman"/>
          <w:sz w:val="28"/>
          <w:szCs w:val="28"/>
        </w:rPr>
        <w:t>19,5 %). На третьем месте в ка</w:t>
      </w:r>
      <w:r w:rsidRPr="00CE3FFD">
        <w:rPr>
          <w:rFonts w:ascii="Times New Roman" w:hAnsi="Times New Roman"/>
          <w:sz w:val="28"/>
          <w:szCs w:val="28"/>
        </w:rPr>
        <w:t>честве фактора, в наибольшей степени способст</w:t>
      </w:r>
      <w:r w:rsidR="00CE3FFD" w:rsidRPr="00CE3FFD">
        <w:rPr>
          <w:rFonts w:ascii="Times New Roman" w:hAnsi="Times New Roman"/>
          <w:sz w:val="28"/>
          <w:szCs w:val="28"/>
        </w:rPr>
        <w:t>вующего распространению управ</w:t>
      </w:r>
      <w:r w:rsidRPr="00CE3FFD">
        <w:rPr>
          <w:rFonts w:ascii="Times New Roman" w:hAnsi="Times New Roman"/>
          <w:sz w:val="28"/>
          <w:szCs w:val="28"/>
        </w:rPr>
        <w:t>ленческого учета, респонденты выделили наличие тре</w:t>
      </w:r>
      <w:r w:rsidR="00AB456A">
        <w:rPr>
          <w:rFonts w:ascii="Times New Roman" w:hAnsi="Times New Roman"/>
          <w:sz w:val="28"/>
          <w:szCs w:val="28"/>
        </w:rPr>
        <w:lastRenderedPageBreak/>
        <w:t>бований со стороны акцио</w:t>
      </w:r>
      <w:r w:rsidRPr="00CE3FFD">
        <w:rPr>
          <w:rFonts w:ascii="Times New Roman" w:hAnsi="Times New Roman"/>
          <w:sz w:val="28"/>
          <w:szCs w:val="28"/>
        </w:rPr>
        <w:t>неров и собственников (14,2 %). Отметим, что высокие затра</w:t>
      </w:r>
      <w:r w:rsidR="00AB456A">
        <w:rPr>
          <w:rFonts w:ascii="Times New Roman" w:hAnsi="Times New Roman"/>
          <w:sz w:val="28"/>
          <w:szCs w:val="28"/>
        </w:rPr>
        <w:t>ты, связанные с вне</w:t>
      </w:r>
      <w:r w:rsidRPr="00CE3FFD">
        <w:rPr>
          <w:rFonts w:ascii="Times New Roman" w:hAnsi="Times New Roman"/>
          <w:sz w:val="28"/>
          <w:szCs w:val="28"/>
        </w:rPr>
        <w:t>дрением управленческого учета, только 7,2% респондента выделили как фактор, сдерживающий его распространение.</w:t>
      </w:r>
    </w:p>
    <w:p w:rsidR="00EB1FE7" w:rsidRPr="00CE3FFD" w:rsidRDefault="00EB1FE7" w:rsidP="00C7438C">
      <w:pPr>
        <w:pStyle w:val="af1"/>
        <w:spacing w:after="0" w:line="360" w:lineRule="auto"/>
        <w:ind w:firstLine="709"/>
        <w:rPr>
          <w:rFonts w:ascii="Times New Roman" w:hAnsi="Times New Roman"/>
          <w:sz w:val="28"/>
          <w:szCs w:val="28"/>
        </w:rPr>
      </w:pPr>
      <w:r w:rsidRPr="00CE3FFD">
        <w:rPr>
          <w:rFonts w:ascii="Times New Roman" w:hAnsi="Times New Roman"/>
          <w:sz w:val="28"/>
          <w:szCs w:val="28"/>
        </w:rPr>
        <w:t xml:space="preserve">Отметим, что в исследовании </w:t>
      </w:r>
      <w:r w:rsidR="001E5589">
        <w:rPr>
          <w:rFonts w:ascii="Times New Roman" w:hAnsi="Times New Roman"/>
          <w:sz w:val="28"/>
          <w:szCs w:val="28"/>
        </w:rPr>
        <w:t>в качестве пред</w:t>
      </w:r>
      <w:r w:rsidRPr="00CE3FFD">
        <w:rPr>
          <w:rFonts w:ascii="Times New Roman" w:hAnsi="Times New Roman"/>
          <w:sz w:val="28"/>
          <w:szCs w:val="28"/>
        </w:rPr>
        <w:t xml:space="preserve">посылок для внедрения эффективного управленческого учета выделены такие факторы, как квалификация специалистов, инициативность руководства, процесс информационного обеспечения, идеология коллектива, степень </w:t>
      </w:r>
      <w:proofErr w:type="spellStart"/>
      <w:r w:rsidRPr="00CE3FFD">
        <w:rPr>
          <w:rFonts w:ascii="Times New Roman" w:hAnsi="Times New Roman"/>
          <w:sz w:val="28"/>
          <w:szCs w:val="28"/>
        </w:rPr>
        <w:t>ада</w:t>
      </w:r>
      <w:r w:rsidR="00AB456A">
        <w:rPr>
          <w:rFonts w:ascii="Times New Roman" w:hAnsi="Times New Roman"/>
          <w:sz w:val="28"/>
          <w:szCs w:val="28"/>
        </w:rPr>
        <w:t>п</w:t>
      </w:r>
      <w:r w:rsidRPr="00CE3FFD">
        <w:rPr>
          <w:rFonts w:ascii="Times New Roman" w:hAnsi="Times New Roman"/>
          <w:sz w:val="28"/>
          <w:szCs w:val="28"/>
        </w:rPr>
        <w:t>тированности</w:t>
      </w:r>
      <w:proofErr w:type="spellEnd"/>
      <w:r w:rsidRPr="00CE3FFD">
        <w:rPr>
          <w:rFonts w:ascii="Times New Roman" w:hAnsi="Times New Roman"/>
          <w:sz w:val="28"/>
          <w:szCs w:val="28"/>
        </w:rPr>
        <w:t xml:space="preserve"> методик к отдельным видам экономической деятельности, со</w:t>
      </w:r>
      <w:r w:rsidR="00AB456A">
        <w:rPr>
          <w:rFonts w:ascii="Times New Roman" w:hAnsi="Times New Roman"/>
          <w:sz w:val="28"/>
          <w:szCs w:val="28"/>
        </w:rPr>
        <w:t>вершенствование ор</w:t>
      </w:r>
      <w:r w:rsidRPr="00CE3FFD">
        <w:rPr>
          <w:rFonts w:ascii="Times New Roman" w:hAnsi="Times New Roman"/>
          <w:sz w:val="28"/>
          <w:szCs w:val="28"/>
        </w:rPr>
        <w:t>ганизационной и финансовой структуры и методов управ</w:t>
      </w:r>
      <w:r w:rsidR="00AB456A">
        <w:rPr>
          <w:rFonts w:ascii="Times New Roman" w:hAnsi="Times New Roman"/>
          <w:sz w:val="28"/>
          <w:szCs w:val="28"/>
        </w:rPr>
        <w:t>ления, адекватные сис</w:t>
      </w:r>
      <w:r w:rsidRPr="00CE3FFD">
        <w:rPr>
          <w:rFonts w:ascii="Times New Roman" w:hAnsi="Times New Roman"/>
          <w:sz w:val="28"/>
          <w:szCs w:val="28"/>
        </w:rPr>
        <w:t>темы бухгалтерского учета и товарод</w:t>
      </w:r>
      <w:r w:rsidR="001E5589">
        <w:rPr>
          <w:rFonts w:ascii="Times New Roman" w:hAnsi="Times New Roman"/>
          <w:sz w:val="28"/>
          <w:szCs w:val="28"/>
        </w:rPr>
        <w:t>вижения.</w:t>
      </w:r>
    </w:p>
    <w:p w:rsidR="00EB1FE7" w:rsidRPr="00CE3FFD" w:rsidRDefault="00EB1FE7" w:rsidP="00C7438C">
      <w:pPr>
        <w:pStyle w:val="af1"/>
        <w:spacing w:after="0" w:line="360" w:lineRule="auto"/>
        <w:ind w:firstLine="709"/>
        <w:rPr>
          <w:rFonts w:ascii="Times New Roman" w:hAnsi="Times New Roman"/>
          <w:sz w:val="28"/>
          <w:szCs w:val="28"/>
        </w:rPr>
      </w:pPr>
      <w:r w:rsidRPr="00CE3FFD">
        <w:rPr>
          <w:rFonts w:ascii="Times New Roman" w:hAnsi="Times New Roman"/>
          <w:sz w:val="28"/>
          <w:szCs w:val="28"/>
        </w:rPr>
        <w:t>На следующем этапе респондентам было предложено оценить направления дальнейшего развития управленческого учета в России. В качестве наибо</w:t>
      </w:r>
      <w:r w:rsidR="00AB456A">
        <w:rPr>
          <w:rFonts w:ascii="Times New Roman" w:hAnsi="Times New Roman"/>
          <w:sz w:val="28"/>
          <w:szCs w:val="28"/>
        </w:rPr>
        <w:t>лее зна</w:t>
      </w:r>
      <w:r w:rsidRPr="00CE3FFD">
        <w:rPr>
          <w:rFonts w:ascii="Times New Roman" w:hAnsi="Times New Roman"/>
          <w:sz w:val="28"/>
          <w:szCs w:val="28"/>
        </w:rPr>
        <w:t xml:space="preserve">чимого фактора, способствующего распространению управленческого учета, </w:t>
      </w:r>
      <w:r w:rsidR="00AB456A">
        <w:rPr>
          <w:rFonts w:ascii="Times New Roman" w:hAnsi="Times New Roman"/>
          <w:sz w:val="28"/>
          <w:szCs w:val="28"/>
        </w:rPr>
        <w:t>бы</w:t>
      </w:r>
      <w:r w:rsidRPr="00CE3FFD">
        <w:rPr>
          <w:rFonts w:ascii="Times New Roman" w:hAnsi="Times New Roman"/>
          <w:sz w:val="28"/>
          <w:szCs w:val="28"/>
        </w:rPr>
        <w:t>ло выделено создание специализированных компьютерных программ, значимость данного фактора составила 21,1 % по всей совокупно</w:t>
      </w:r>
      <w:r w:rsidR="00C117A4">
        <w:rPr>
          <w:rFonts w:ascii="Times New Roman" w:hAnsi="Times New Roman"/>
          <w:sz w:val="28"/>
          <w:szCs w:val="28"/>
        </w:rPr>
        <w:t>сти респондентов (таблица 1</w:t>
      </w:r>
      <w:r w:rsidRPr="00CE3FFD">
        <w:rPr>
          <w:rFonts w:ascii="Times New Roman" w:hAnsi="Times New Roman"/>
          <w:sz w:val="28"/>
          <w:szCs w:val="28"/>
        </w:rPr>
        <w:t>6). В этом контексте важно отметить: поскольку управленческий учет базируется на сборе, обобщении и обработке большого масси</w:t>
      </w:r>
      <w:r w:rsidR="00CE3FFD">
        <w:rPr>
          <w:rFonts w:ascii="Times New Roman" w:hAnsi="Times New Roman"/>
          <w:sz w:val="28"/>
          <w:szCs w:val="28"/>
        </w:rPr>
        <w:t>ва экономической инфор</w:t>
      </w:r>
      <w:r w:rsidRPr="00CE3FFD">
        <w:rPr>
          <w:rFonts w:ascii="Times New Roman" w:hAnsi="Times New Roman"/>
          <w:sz w:val="28"/>
          <w:szCs w:val="28"/>
        </w:rPr>
        <w:t>мации, создание рационального, качественного потока данных невозможно без использования современных информационных сис</w:t>
      </w:r>
      <w:r w:rsidR="00CE3FFD">
        <w:rPr>
          <w:rFonts w:ascii="Times New Roman" w:hAnsi="Times New Roman"/>
          <w:sz w:val="28"/>
          <w:szCs w:val="28"/>
        </w:rPr>
        <w:t>тем, в том числе специализиро</w:t>
      </w:r>
      <w:r w:rsidRPr="00CE3FFD">
        <w:rPr>
          <w:rFonts w:ascii="Times New Roman" w:hAnsi="Times New Roman"/>
          <w:sz w:val="28"/>
          <w:szCs w:val="28"/>
        </w:rPr>
        <w:t>ванных компьютерных программ, позволяющих вырабатывать данные в нужном объеме и разрезе для принятия верных оперативных и стратегических решений на фоне систематического роста объема информации.</w:t>
      </w:r>
    </w:p>
    <w:p w:rsidR="008263BE" w:rsidRDefault="008263BE" w:rsidP="00C7438C">
      <w:pPr>
        <w:pStyle w:val="af1"/>
        <w:spacing w:after="0" w:line="360" w:lineRule="auto"/>
        <w:ind w:firstLine="709"/>
        <w:sectPr w:rsidR="008263BE" w:rsidSect="007C747B">
          <w:headerReference w:type="default" r:id="rId16"/>
          <w:type w:val="nextColumn"/>
          <w:pgSz w:w="11910" w:h="16850"/>
          <w:pgMar w:top="1134" w:right="851" w:bottom="1134" w:left="1701" w:header="761" w:footer="0" w:gutter="0"/>
          <w:pgNumType w:start="27"/>
          <w:cols w:space="720"/>
        </w:sectPr>
      </w:pPr>
    </w:p>
    <w:p w:rsidR="00EB1FE7" w:rsidRPr="002B50E9" w:rsidRDefault="002B50E9" w:rsidP="00C7438C">
      <w:pPr>
        <w:pStyle w:val="af1"/>
        <w:spacing w:after="0"/>
        <w:rPr>
          <w:rFonts w:ascii="Times New Roman" w:hAnsi="Times New Roman"/>
          <w:sz w:val="28"/>
          <w:szCs w:val="28"/>
        </w:rPr>
      </w:pPr>
      <w:r>
        <w:rPr>
          <w:rFonts w:ascii="Times New Roman" w:hAnsi="Times New Roman"/>
          <w:sz w:val="28"/>
          <w:szCs w:val="28"/>
        </w:rPr>
        <w:lastRenderedPageBreak/>
        <w:t xml:space="preserve">Таблица </w:t>
      </w:r>
      <w:r w:rsidR="00174F03">
        <w:rPr>
          <w:rFonts w:ascii="Times New Roman" w:hAnsi="Times New Roman"/>
          <w:sz w:val="28"/>
          <w:szCs w:val="28"/>
        </w:rPr>
        <w:t xml:space="preserve">16 </w:t>
      </w:r>
      <w:r>
        <w:rPr>
          <w:rFonts w:ascii="Times New Roman" w:hAnsi="Times New Roman"/>
          <w:sz w:val="28"/>
          <w:szCs w:val="28"/>
        </w:rPr>
        <w:t>- О</w:t>
      </w:r>
      <w:r w:rsidR="00EB1FE7" w:rsidRPr="002B50E9">
        <w:rPr>
          <w:rFonts w:ascii="Times New Roman" w:hAnsi="Times New Roman"/>
          <w:sz w:val="28"/>
          <w:szCs w:val="28"/>
        </w:rPr>
        <w:t>ценка перспектив дальнейшего развития управленческого учета в России</w:t>
      </w:r>
    </w:p>
    <w:tbl>
      <w:tblPr>
        <w:tblStyle w:val="TableNormal"/>
        <w:tblW w:w="14773"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43"/>
        <w:gridCol w:w="709"/>
        <w:gridCol w:w="708"/>
        <w:gridCol w:w="1283"/>
        <w:gridCol w:w="995"/>
        <w:gridCol w:w="993"/>
        <w:gridCol w:w="992"/>
        <w:gridCol w:w="824"/>
        <w:gridCol w:w="725"/>
        <w:gridCol w:w="851"/>
        <w:gridCol w:w="850"/>
      </w:tblGrid>
      <w:tr w:rsidR="00EB1FE7" w:rsidTr="00BF3C6C">
        <w:trPr>
          <w:trHeight w:val="597"/>
        </w:trPr>
        <w:tc>
          <w:tcPr>
            <w:tcW w:w="5843" w:type="dxa"/>
            <w:vMerge w:val="restart"/>
          </w:tcPr>
          <w:p w:rsidR="00EB1FE7" w:rsidRPr="00BF3C6C" w:rsidRDefault="00EB1FE7" w:rsidP="00C7438C">
            <w:pPr>
              <w:pStyle w:val="TableParagraph"/>
              <w:keepNext/>
              <w:widowControl/>
              <w:spacing w:before="174"/>
              <w:ind w:left="1802"/>
            </w:pPr>
            <w:proofErr w:type="spellStart"/>
            <w:r w:rsidRPr="00BF3C6C">
              <w:t>Анкетируемые</w:t>
            </w:r>
            <w:proofErr w:type="spellEnd"/>
            <w:r w:rsidRPr="00BF3C6C">
              <w:t xml:space="preserve"> </w:t>
            </w:r>
            <w:proofErr w:type="spellStart"/>
            <w:r w:rsidRPr="00BF3C6C">
              <w:t>параметры</w:t>
            </w:r>
            <w:proofErr w:type="spellEnd"/>
          </w:p>
        </w:tc>
        <w:tc>
          <w:tcPr>
            <w:tcW w:w="2700" w:type="dxa"/>
            <w:gridSpan w:val="3"/>
          </w:tcPr>
          <w:p w:rsidR="00EB1FE7" w:rsidRPr="00BF3C6C" w:rsidRDefault="00EB1FE7" w:rsidP="00C7438C">
            <w:pPr>
              <w:pStyle w:val="TableParagraph"/>
              <w:keepNext/>
              <w:widowControl/>
              <w:spacing w:before="143"/>
              <w:ind w:left="223"/>
            </w:pPr>
            <w:proofErr w:type="spellStart"/>
            <w:r w:rsidRPr="00BF3C6C">
              <w:t>Сумма</w:t>
            </w:r>
            <w:proofErr w:type="spellEnd"/>
            <w:r w:rsidRPr="00BF3C6C">
              <w:t xml:space="preserve"> </w:t>
            </w:r>
            <w:proofErr w:type="spellStart"/>
            <w:r w:rsidRPr="00BF3C6C">
              <w:t>баллов</w:t>
            </w:r>
            <w:proofErr w:type="spellEnd"/>
          </w:p>
        </w:tc>
        <w:tc>
          <w:tcPr>
            <w:tcW w:w="2980" w:type="dxa"/>
            <w:gridSpan w:val="3"/>
          </w:tcPr>
          <w:p w:rsidR="00EB1FE7" w:rsidRPr="004C596F" w:rsidRDefault="00EB1FE7" w:rsidP="00C7438C">
            <w:pPr>
              <w:pStyle w:val="TableParagraph"/>
              <w:keepNext/>
              <w:widowControl/>
              <w:spacing w:line="291" w:lineRule="exact"/>
              <w:ind w:left="190" w:right="187"/>
              <w:jc w:val="center"/>
              <w:rPr>
                <w:lang w:val="ru-RU"/>
              </w:rPr>
            </w:pPr>
            <w:r w:rsidRPr="004C596F">
              <w:rPr>
                <w:lang w:val="ru-RU"/>
              </w:rPr>
              <w:t>В % к итогу по каждой</w:t>
            </w:r>
          </w:p>
          <w:p w:rsidR="00EB1FE7" w:rsidRPr="004C596F" w:rsidRDefault="00EB1FE7" w:rsidP="00C7438C">
            <w:pPr>
              <w:pStyle w:val="TableParagraph"/>
              <w:keepNext/>
              <w:widowControl/>
              <w:spacing w:before="1" w:line="285" w:lineRule="exact"/>
              <w:ind w:left="189" w:right="187"/>
              <w:jc w:val="center"/>
              <w:rPr>
                <w:lang w:val="ru-RU"/>
              </w:rPr>
            </w:pPr>
            <w:r w:rsidRPr="004C596F">
              <w:rPr>
                <w:lang w:val="ru-RU"/>
              </w:rPr>
              <w:t>фокус-группе</w:t>
            </w:r>
          </w:p>
        </w:tc>
        <w:tc>
          <w:tcPr>
            <w:tcW w:w="3250" w:type="dxa"/>
            <w:gridSpan w:val="4"/>
          </w:tcPr>
          <w:p w:rsidR="00EB1FE7" w:rsidRPr="004C596F" w:rsidRDefault="00EB1FE7" w:rsidP="00C7438C">
            <w:pPr>
              <w:pStyle w:val="TableParagraph"/>
              <w:keepNext/>
              <w:widowControl/>
              <w:spacing w:line="291" w:lineRule="exact"/>
              <w:ind w:left="624" w:right="626"/>
              <w:jc w:val="center"/>
              <w:rPr>
                <w:lang w:val="ru-RU"/>
              </w:rPr>
            </w:pPr>
            <w:r w:rsidRPr="004C596F">
              <w:rPr>
                <w:lang w:val="ru-RU"/>
              </w:rPr>
              <w:t>В % к итогу по всем</w:t>
            </w:r>
          </w:p>
          <w:p w:rsidR="00EB1FE7" w:rsidRPr="004C596F" w:rsidRDefault="00EB1FE7" w:rsidP="00C7438C">
            <w:pPr>
              <w:pStyle w:val="TableParagraph"/>
              <w:keepNext/>
              <w:widowControl/>
              <w:spacing w:before="1" w:line="285" w:lineRule="exact"/>
              <w:ind w:left="623" w:right="626"/>
              <w:jc w:val="center"/>
              <w:rPr>
                <w:lang w:val="ru-RU"/>
              </w:rPr>
            </w:pPr>
            <w:r w:rsidRPr="004C596F">
              <w:rPr>
                <w:lang w:val="ru-RU"/>
              </w:rPr>
              <w:t>респондентам</w:t>
            </w:r>
          </w:p>
        </w:tc>
      </w:tr>
      <w:tr w:rsidR="00EB1FE7" w:rsidTr="00BF3C6C">
        <w:trPr>
          <w:trHeight w:val="299"/>
        </w:trPr>
        <w:tc>
          <w:tcPr>
            <w:tcW w:w="5843" w:type="dxa"/>
            <w:vMerge/>
            <w:tcBorders>
              <w:top w:val="nil"/>
            </w:tcBorders>
          </w:tcPr>
          <w:p w:rsidR="00EB1FE7" w:rsidRPr="004C596F" w:rsidRDefault="00EB1FE7" w:rsidP="00C7438C">
            <w:pPr>
              <w:rPr>
                <w:lang w:val="ru-RU"/>
              </w:rPr>
            </w:pPr>
          </w:p>
        </w:tc>
        <w:tc>
          <w:tcPr>
            <w:tcW w:w="709" w:type="dxa"/>
          </w:tcPr>
          <w:p w:rsidR="00EB1FE7" w:rsidRPr="00BF3C6C" w:rsidRDefault="00EB1FE7" w:rsidP="00C7438C">
            <w:pPr>
              <w:pStyle w:val="TableParagraph"/>
              <w:keepNext/>
              <w:widowControl/>
              <w:spacing w:line="280" w:lineRule="exact"/>
              <w:ind w:left="189"/>
            </w:pPr>
            <w:r w:rsidRPr="00BF3C6C">
              <w:t>УР</w:t>
            </w:r>
          </w:p>
        </w:tc>
        <w:tc>
          <w:tcPr>
            <w:tcW w:w="708" w:type="dxa"/>
          </w:tcPr>
          <w:p w:rsidR="00EB1FE7" w:rsidRPr="00BF3C6C" w:rsidRDefault="00EB1FE7" w:rsidP="00C7438C">
            <w:pPr>
              <w:pStyle w:val="TableParagraph"/>
              <w:keepNext/>
              <w:widowControl/>
              <w:spacing w:line="280" w:lineRule="exact"/>
              <w:ind w:left="125" w:right="118"/>
              <w:jc w:val="center"/>
            </w:pPr>
            <w:r w:rsidRPr="00BF3C6C">
              <w:t>НР</w:t>
            </w:r>
          </w:p>
        </w:tc>
        <w:tc>
          <w:tcPr>
            <w:tcW w:w="1283" w:type="dxa"/>
          </w:tcPr>
          <w:p w:rsidR="00EB1FE7" w:rsidRPr="00BF3C6C" w:rsidRDefault="00EB1FE7" w:rsidP="00C7438C">
            <w:pPr>
              <w:pStyle w:val="TableParagraph"/>
              <w:keepNext/>
              <w:widowControl/>
              <w:spacing w:line="280" w:lineRule="exact"/>
              <w:ind w:left="97" w:right="93"/>
              <w:jc w:val="center"/>
            </w:pPr>
            <w:r w:rsidRPr="00BF3C6C">
              <w:t>ПЭ</w:t>
            </w:r>
          </w:p>
        </w:tc>
        <w:tc>
          <w:tcPr>
            <w:tcW w:w="995" w:type="dxa"/>
          </w:tcPr>
          <w:p w:rsidR="00EB1FE7" w:rsidRPr="00BF3C6C" w:rsidRDefault="00EB1FE7" w:rsidP="00C7438C">
            <w:pPr>
              <w:pStyle w:val="TableParagraph"/>
              <w:keepNext/>
              <w:widowControl/>
              <w:spacing w:line="280" w:lineRule="exact"/>
              <w:ind w:left="83" w:right="81"/>
              <w:jc w:val="center"/>
            </w:pPr>
            <w:r w:rsidRPr="00BF3C6C">
              <w:t>УР</w:t>
            </w:r>
          </w:p>
        </w:tc>
        <w:tc>
          <w:tcPr>
            <w:tcW w:w="993" w:type="dxa"/>
          </w:tcPr>
          <w:p w:rsidR="00EB1FE7" w:rsidRPr="00BF3C6C" w:rsidRDefault="00EB1FE7" w:rsidP="00C7438C">
            <w:pPr>
              <w:pStyle w:val="TableParagraph"/>
              <w:keepNext/>
              <w:widowControl/>
              <w:spacing w:line="280" w:lineRule="exact"/>
              <w:ind w:left="110" w:right="110"/>
              <w:jc w:val="center"/>
            </w:pPr>
            <w:r w:rsidRPr="00BF3C6C">
              <w:t>НР</w:t>
            </w:r>
          </w:p>
        </w:tc>
        <w:tc>
          <w:tcPr>
            <w:tcW w:w="992" w:type="dxa"/>
          </w:tcPr>
          <w:p w:rsidR="00EB1FE7" w:rsidRPr="00BF3C6C" w:rsidRDefault="00EB1FE7" w:rsidP="00C7438C">
            <w:pPr>
              <w:pStyle w:val="TableParagraph"/>
              <w:keepNext/>
              <w:widowControl/>
              <w:spacing w:line="280" w:lineRule="exact"/>
              <w:ind w:left="309"/>
            </w:pPr>
            <w:r w:rsidRPr="00BF3C6C">
              <w:t>ПЭ</w:t>
            </w:r>
          </w:p>
        </w:tc>
        <w:tc>
          <w:tcPr>
            <w:tcW w:w="824" w:type="dxa"/>
          </w:tcPr>
          <w:p w:rsidR="00EB1FE7" w:rsidRPr="00BF3C6C" w:rsidRDefault="00EB1FE7" w:rsidP="00C7438C">
            <w:pPr>
              <w:pStyle w:val="TableParagraph"/>
              <w:keepNext/>
              <w:widowControl/>
              <w:spacing w:line="280" w:lineRule="exact"/>
              <w:ind w:left="93" w:right="94"/>
              <w:jc w:val="center"/>
            </w:pPr>
            <w:r w:rsidRPr="00BF3C6C">
              <w:t>УР</w:t>
            </w:r>
          </w:p>
        </w:tc>
        <w:tc>
          <w:tcPr>
            <w:tcW w:w="725" w:type="dxa"/>
          </w:tcPr>
          <w:p w:rsidR="00EB1FE7" w:rsidRPr="00BF3C6C" w:rsidRDefault="00EB1FE7" w:rsidP="00C7438C">
            <w:pPr>
              <w:pStyle w:val="TableParagraph"/>
              <w:keepNext/>
              <w:widowControl/>
              <w:spacing w:line="280" w:lineRule="exact"/>
              <w:ind w:left="122" w:right="122"/>
              <w:jc w:val="center"/>
            </w:pPr>
            <w:r w:rsidRPr="00BF3C6C">
              <w:t>НР</w:t>
            </w:r>
          </w:p>
        </w:tc>
        <w:tc>
          <w:tcPr>
            <w:tcW w:w="851" w:type="dxa"/>
          </w:tcPr>
          <w:p w:rsidR="00EB1FE7" w:rsidRPr="00BF3C6C" w:rsidRDefault="00EB1FE7" w:rsidP="00C7438C">
            <w:pPr>
              <w:pStyle w:val="TableParagraph"/>
              <w:keepNext/>
              <w:widowControl/>
              <w:spacing w:line="280" w:lineRule="exact"/>
              <w:ind w:left="37" w:right="46"/>
              <w:jc w:val="center"/>
            </w:pPr>
            <w:r w:rsidRPr="00BF3C6C">
              <w:t>ПЭ</w:t>
            </w:r>
          </w:p>
        </w:tc>
        <w:tc>
          <w:tcPr>
            <w:tcW w:w="850" w:type="dxa"/>
          </w:tcPr>
          <w:p w:rsidR="00EB1FE7" w:rsidRPr="00BF3C6C" w:rsidRDefault="00EB1FE7" w:rsidP="00C7438C">
            <w:pPr>
              <w:pStyle w:val="TableParagraph"/>
              <w:keepNext/>
              <w:widowControl/>
              <w:spacing w:line="280" w:lineRule="exact"/>
              <w:ind w:left="70" w:right="81"/>
              <w:jc w:val="center"/>
            </w:pPr>
            <w:proofErr w:type="spellStart"/>
            <w:r w:rsidRPr="00BF3C6C">
              <w:t>Итого</w:t>
            </w:r>
            <w:proofErr w:type="spellEnd"/>
          </w:p>
        </w:tc>
      </w:tr>
      <w:tr w:rsidR="00EB1FE7" w:rsidTr="00BF3C6C">
        <w:trPr>
          <w:trHeight w:val="1317"/>
        </w:trPr>
        <w:tc>
          <w:tcPr>
            <w:tcW w:w="5843" w:type="dxa"/>
          </w:tcPr>
          <w:p w:rsidR="00EB1FE7" w:rsidRPr="004C596F" w:rsidRDefault="00EB1FE7" w:rsidP="00C7438C">
            <w:pPr>
              <w:pStyle w:val="TableParagraph"/>
              <w:keepNext/>
              <w:widowControl/>
              <w:ind w:left="107" w:right="96"/>
              <w:jc w:val="both"/>
              <w:rPr>
                <w:lang w:val="ru-RU"/>
              </w:rPr>
            </w:pPr>
            <w:r w:rsidRPr="004C596F">
              <w:rPr>
                <w:lang w:val="ru-RU"/>
              </w:rPr>
              <w:t xml:space="preserve">Активизация деятельности профессиональных со- обществ, внешних консультантов, аудиторских служб, экспертно-аналитических центров в области методического сопровождения </w:t>
            </w:r>
            <w:r w:rsidR="008263BE" w:rsidRPr="004C596F">
              <w:rPr>
                <w:lang w:val="ru-RU"/>
              </w:rPr>
              <w:t>технологий управленческого уче</w:t>
            </w:r>
            <w:r w:rsidRPr="004C596F">
              <w:rPr>
                <w:lang w:val="ru-RU"/>
              </w:rPr>
              <w:t>та и их широкого распространения</w:t>
            </w:r>
          </w:p>
        </w:tc>
        <w:tc>
          <w:tcPr>
            <w:tcW w:w="709" w:type="dxa"/>
          </w:tcPr>
          <w:p w:rsidR="00EB1FE7" w:rsidRPr="004C596F" w:rsidRDefault="00EB1FE7" w:rsidP="00C7438C">
            <w:pPr>
              <w:pStyle w:val="TableParagraph"/>
              <w:keepNext/>
              <w:widowControl/>
              <w:rPr>
                <w:lang w:val="ru-RU"/>
              </w:rPr>
            </w:pPr>
          </w:p>
          <w:p w:rsidR="00EB1FE7" w:rsidRPr="004C596F" w:rsidRDefault="00EB1FE7" w:rsidP="00C7438C">
            <w:pPr>
              <w:pStyle w:val="TableParagraph"/>
              <w:keepNext/>
              <w:widowControl/>
              <w:spacing w:before="4"/>
              <w:rPr>
                <w:lang w:val="ru-RU"/>
              </w:rPr>
            </w:pPr>
          </w:p>
          <w:p w:rsidR="00EB1FE7" w:rsidRPr="00BF3C6C" w:rsidRDefault="00EB1FE7" w:rsidP="00C7438C">
            <w:pPr>
              <w:pStyle w:val="TableParagraph"/>
              <w:keepNext/>
              <w:widowControl/>
              <w:ind w:left="223"/>
            </w:pPr>
            <w:r w:rsidRPr="00BF3C6C">
              <w:t>12</w:t>
            </w:r>
          </w:p>
        </w:tc>
        <w:tc>
          <w:tcPr>
            <w:tcW w:w="708" w:type="dxa"/>
          </w:tcPr>
          <w:p w:rsidR="00EB1FE7" w:rsidRPr="00BF3C6C" w:rsidRDefault="00EB1FE7" w:rsidP="00C7438C">
            <w:pPr>
              <w:pStyle w:val="TableParagraph"/>
              <w:keepNext/>
              <w:widowControl/>
            </w:pPr>
          </w:p>
          <w:p w:rsidR="00EB1FE7" w:rsidRPr="00BF3C6C" w:rsidRDefault="00EB1FE7" w:rsidP="00C7438C">
            <w:pPr>
              <w:pStyle w:val="TableParagraph"/>
              <w:keepNext/>
              <w:widowControl/>
              <w:spacing w:before="4"/>
            </w:pPr>
          </w:p>
          <w:p w:rsidR="00EB1FE7" w:rsidRPr="00BF3C6C" w:rsidRDefault="00EB1FE7" w:rsidP="00C7438C">
            <w:pPr>
              <w:pStyle w:val="TableParagraph"/>
              <w:keepNext/>
              <w:widowControl/>
              <w:ind w:left="125" w:right="118"/>
              <w:jc w:val="center"/>
            </w:pPr>
            <w:r w:rsidRPr="00BF3C6C">
              <w:t>15</w:t>
            </w:r>
          </w:p>
        </w:tc>
        <w:tc>
          <w:tcPr>
            <w:tcW w:w="1283" w:type="dxa"/>
          </w:tcPr>
          <w:p w:rsidR="00EB1FE7" w:rsidRPr="00BF3C6C" w:rsidRDefault="00EB1FE7" w:rsidP="00C7438C">
            <w:pPr>
              <w:pStyle w:val="TableParagraph"/>
              <w:keepNext/>
              <w:widowControl/>
            </w:pPr>
          </w:p>
          <w:p w:rsidR="00EB1FE7" w:rsidRPr="00BF3C6C" w:rsidRDefault="00EB1FE7" w:rsidP="00C7438C">
            <w:pPr>
              <w:pStyle w:val="TableParagraph"/>
              <w:keepNext/>
              <w:widowControl/>
              <w:spacing w:before="4"/>
            </w:pPr>
          </w:p>
          <w:p w:rsidR="00EB1FE7" w:rsidRPr="00BF3C6C" w:rsidRDefault="00EB1FE7" w:rsidP="00C7438C">
            <w:pPr>
              <w:pStyle w:val="TableParagraph"/>
              <w:keepNext/>
              <w:widowControl/>
              <w:ind w:left="5"/>
              <w:jc w:val="center"/>
            </w:pPr>
            <w:r w:rsidRPr="00BF3C6C">
              <w:rPr>
                <w:w w:val="99"/>
              </w:rPr>
              <w:t>6</w:t>
            </w:r>
          </w:p>
        </w:tc>
        <w:tc>
          <w:tcPr>
            <w:tcW w:w="995" w:type="dxa"/>
          </w:tcPr>
          <w:p w:rsidR="00EB1FE7" w:rsidRPr="00BF3C6C" w:rsidRDefault="00EB1FE7" w:rsidP="00C7438C">
            <w:pPr>
              <w:pStyle w:val="TableParagraph"/>
              <w:keepNext/>
              <w:widowControl/>
            </w:pPr>
          </w:p>
          <w:p w:rsidR="00EB1FE7" w:rsidRPr="00BF3C6C" w:rsidRDefault="00EB1FE7" w:rsidP="00C7438C">
            <w:pPr>
              <w:pStyle w:val="TableParagraph"/>
              <w:keepNext/>
              <w:widowControl/>
              <w:spacing w:before="4"/>
            </w:pPr>
          </w:p>
          <w:p w:rsidR="00EB1FE7" w:rsidRPr="00BF3C6C" w:rsidRDefault="00EB1FE7" w:rsidP="00C7438C">
            <w:pPr>
              <w:pStyle w:val="TableParagraph"/>
              <w:keepNext/>
              <w:widowControl/>
              <w:ind w:left="83" w:right="82"/>
              <w:jc w:val="center"/>
            </w:pPr>
            <w:r w:rsidRPr="00BF3C6C">
              <w:t>5,04</w:t>
            </w:r>
          </w:p>
        </w:tc>
        <w:tc>
          <w:tcPr>
            <w:tcW w:w="993" w:type="dxa"/>
          </w:tcPr>
          <w:p w:rsidR="00EB1FE7" w:rsidRPr="00BF3C6C" w:rsidRDefault="00EB1FE7" w:rsidP="00C7438C">
            <w:pPr>
              <w:pStyle w:val="TableParagraph"/>
              <w:keepNext/>
              <w:widowControl/>
            </w:pPr>
          </w:p>
          <w:p w:rsidR="00EB1FE7" w:rsidRPr="00BF3C6C" w:rsidRDefault="00EB1FE7" w:rsidP="00C7438C">
            <w:pPr>
              <w:pStyle w:val="TableParagraph"/>
              <w:keepNext/>
              <w:widowControl/>
              <w:spacing w:before="4"/>
            </w:pPr>
          </w:p>
          <w:p w:rsidR="00EB1FE7" w:rsidRPr="00BF3C6C" w:rsidRDefault="00EB1FE7" w:rsidP="00C7438C">
            <w:pPr>
              <w:pStyle w:val="TableParagraph"/>
              <w:keepNext/>
              <w:widowControl/>
              <w:ind w:left="108" w:right="110"/>
              <w:jc w:val="center"/>
            </w:pPr>
            <w:r w:rsidRPr="00BF3C6C">
              <w:t>14,56</w:t>
            </w:r>
          </w:p>
        </w:tc>
        <w:tc>
          <w:tcPr>
            <w:tcW w:w="992" w:type="dxa"/>
          </w:tcPr>
          <w:p w:rsidR="00EB1FE7" w:rsidRPr="00BF3C6C" w:rsidRDefault="00EB1FE7" w:rsidP="00C7438C">
            <w:pPr>
              <w:pStyle w:val="TableParagraph"/>
              <w:keepNext/>
              <w:widowControl/>
            </w:pPr>
          </w:p>
          <w:p w:rsidR="00EB1FE7" w:rsidRPr="00BF3C6C" w:rsidRDefault="00EB1FE7" w:rsidP="00C7438C">
            <w:pPr>
              <w:pStyle w:val="TableParagraph"/>
              <w:keepNext/>
              <w:widowControl/>
              <w:spacing w:before="4"/>
            </w:pPr>
          </w:p>
          <w:p w:rsidR="00EB1FE7" w:rsidRPr="00BF3C6C" w:rsidRDefault="00EB1FE7" w:rsidP="00C7438C">
            <w:pPr>
              <w:pStyle w:val="TableParagraph"/>
              <w:keepNext/>
              <w:widowControl/>
              <w:ind w:left="261"/>
            </w:pPr>
            <w:r w:rsidRPr="00BF3C6C">
              <w:t>7,41</w:t>
            </w:r>
          </w:p>
        </w:tc>
        <w:tc>
          <w:tcPr>
            <w:tcW w:w="824" w:type="dxa"/>
          </w:tcPr>
          <w:p w:rsidR="00EB1FE7" w:rsidRPr="00BF3C6C" w:rsidRDefault="00EB1FE7" w:rsidP="00C7438C">
            <w:pPr>
              <w:pStyle w:val="TableParagraph"/>
              <w:keepNext/>
              <w:widowControl/>
            </w:pPr>
          </w:p>
          <w:p w:rsidR="00EB1FE7" w:rsidRPr="00BF3C6C" w:rsidRDefault="00EB1FE7" w:rsidP="00C7438C">
            <w:pPr>
              <w:pStyle w:val="TableParagraph"/>
              <w:keepNext/>
              <w:widowControl/>
              <w:spacing w:before="4"/>
            </w:pPr>
          </w:p>
          <w:p w:rsidR="00EB1FE7" w:rsidRPr="00BF3C6C" w:rsidRDefault="00EB1FE7" w:rsidP="00C7438C">
            <w:pPr>
              <w:pStyle w:val="TableParagraph"/>
              <w:keepNext/>
              <w:widowControl/>
              <w:ind w:left="94" w:right="94"/>
              <w:jc w:val="center"/>
            </w:pPr>
            <w:r w:rsidRPr="00BF3C6C">
              <w:t>2,84</w:t>
            </w:r>
          </w:p>
        </w:tc>
        <w:tc>
          <w:tcPr>
            <w:tcW w:w="725" w:type="dxa"/>
          </w:tcPr>
          <w:p w:rsidR="00EB1FE7" w:rsidRPr="00BF3C6C" w:rsidRDefault="00EB1FE7" w:rsidP="00C7438C">
            <w:pPr>
              <w:pStyle w:val="TableParagraph"/>
              <w:keepNext/>
              <w:widowControl/>
            </w:pPr>
          </w:p>
          <w:p w:rsidR="00EB1FE7" w:rsidRPr="00BF3C6C" w:rsidRDefault="00EB1FE7" w:rsidP="00C7438C">
            <w:pPr>
              <w:pStyle w:val="TableParagraph"/>
              <w:keepNext/>
              <w:widowControl/>
              <w:spacing w:before="4"/>
            </w:pPr>
          </w:p>
          <w:p w:rsidR="00EB1FE7" w:rsidRPr="00BF3C6C" w:rsidRDefault="00EB1FE7" w:rsidP="00C7438C">
            <w:pPr>
              <w:pStyle w:val="TableParagraph"/>
              <w:keepNext/>
              <w:widowControl/>
              <w:ind w:left="122" w:right="122"/>
              <w:jc w:val="center"/>
            </w:pPr>
            <w:r w:rsidRPr="00BF3C6C">
              <w:t>3,55</w:t>
            </w:r>
          </w:p>
        </w:tc>
        <w:tc>
          <w:tcPr>
            <w:tcW w:w="851" w:type="dxa"/>
          </w:tcPr>
          <w:p w:rsidR="00EB1FE7" w:rsidRPr="00BF3C6C" w:rsidRDefault="00EB1FE7" w:rsidP="00C7438C">
            <w:pPr>
              <w:pStyle w:val="TableParagraph"/>
              <w:keepNext/>
              <w:widowControl/>
            </w:pPr>
          </w:p>
          <w:p w:rsidR="00EB1FE7" w:rsidRPr="00BF3C6C" w:rsidRDefault="00EB1FE7" w:rsidP="00C7438C">
            <w:pPr>
              <w:pStyle w:val="TableParagraph"/>
              <w:keepNext/>
              <w:widowControl/>
              <w:spacing w:before="4"/>
            </w:pPr>
          </w:p>
          <w:p w:rsidR="00EB1FE7" w:rsidRPr="00BF3C6C" w:rsidRDefault="00EB1FE7" w:rsidP="00C7438C">
            <w:pPr>
              <w:pStyle w:val="TableParagraph"/>
              <w:keepNext/>
              <w:widowControl/>
              <w:ind w:left="37" w:right="46"/>
              <w:jc w:val="center"/>
            </w:pPr>
            <w:r w:rsidRPr="00BF3C6C">
              <w:t>1,42</w:t>
            </w:r>
          </w:p>
        </w:tc>
        <w:tc>
          <w:tcPr>
            <w:tcW w:w="850" w:type="dxa"/>
          </w:tcPr>
          <w:p w:rsidR="00EB1FE7" w:rsidRPr="00BF3C6C" w:rsidRDefault="00EB1FE7" w:rsidP="00C7438C">
            <w:pPr>
              <w:pStyle w:val="TableParagraph"/>
              <w:keepNext/>
              <w:widowControl/>
            </w:pPr>
          </w:p>
          <w:p w:rsidR="00EB1FE7" w:rsidRPr="00BF3C6C" w:rsidRDefault="00EB1FE7" w:rsidP="00C7438C">
            <w:pPr>
              <w:pStyle w:val="TableParagraph"/>
              <w:keepNext/>
              <w:widowControl/>
              <w:spacing w:before="4"/>
            </w:pPr>
          </w:p>
          <w:p w:rsidR="00EB1FE7" w:rsidRPr="00BF3C6C" w:rsidRDefault="00EB1FE7" w:rsidP="00C7438C">
            <w:pPr>
              <w:pStyle w:val="TableParagraph"/>
              <w:keepNext/>
              <w:widowControl/>
              <w:ind w:left="70" w:right="81"/>
              <w:jc w:val="center"/>
            </w:pPr>
            <w:r w:rsidRPr="00BF3C6C">
              <w:t>7,82</w:t>
            </w:r>
          </w:p>
        </w:tc>
      </w:tr>
      <w:tr w:rsidR="00EB1FE7" w:rsidTr="00BF3C6C">
        <w:trPr>
          <w:trHeight w:val="297"/>
        </w:trPr>
        <w:tc>
          <w:tcPr>
            <w:tcW w:w="5843" w:type="dxa"/>
          </w:tcPr>
          <w:p w:rsidR="00EB1FE7" w:rsidRPr="00BF3C6C" w:rsidRDefault="00EB1FE7" w:rsidP="00C7438C">
            <w:pPr>
              <w:pStyle w:val="TableParagraph"/>
              <w:keepNext/>
              <w:widowControl/>
              <w:spacing w:line="278" w:lineRule="exact"/>
              <w:ind w:left="107"/>
            </w:pPr>
            <w:proofErr w:type="spellStart"/>
            <w:r w:rsidRPr="00BF3C6C">
              <w:t>Повышение</w:t>
            </w:r>
            <w:proofErr w:type="spellEnd"/>
            <w:r w:rsidRPr="00BF3C6C">
              <w:t xml:space="preserve"> </w:t>
            </w:r>
            <w:proofErr w:type="spellStart"/>
            <w:r w:rsidRPr="00BF3C6C">
              <w:t>квалификации</w:t>
            </w:r>
            <w:proofErr w:type="spellEnd"/>
            <w:r w:rsidRPr="00BF3C6C">
              <w:t xml:space="preserve"> </w:t>
            </w:r>
            <w:proofErr w:type="spellStart"/>
            <w:r w:rsidRPr="00BF3C6C">
              <w:t>сотрудников</w:t>
            </w:r>
            <w:proofErr w:type="spellEnd"/>
          </w:p>
        </w:tc>
        <w:tc>
          <w:tcPr>
            <w:tcW w:w="709" w:type="dxa"/>
          </w:tcPr>
          <w:p w:rsidR="00EB1FE7" w:rsidRPr="00BF3C6C" w:rsidRDefault="00EB1FE7" w:rsidP="00C7438C">
            <w:pPr>
              <w:pStyle w:val="TableParagraph"/>
              <w:keepNext/>
              <w:widowControl/>
              <w:spacing w:line="278" w:lineRule="exact"/>
              <w:ind w:left="223"/>
            </w:pPr>
            <w:r w:rsidRPr="00BF3C6C">
              <w:t>50</w:t>
            </w:r>
          </w:p>
        </w:tc>
        <w:tc>
          <w:tcPr>
            <w:tcW w:w="708" w:type="dxa"/>
          </w:tcPr>
          <w:p w:rsidR="00EB1FE7" w:rsidRPr="00BF3C6C" w:rsidRDefault="00EB1FE7" w:rsidP="00C7438C">
            <w:pPr>
              <w:pStyle w:val="TableParagraph"/>
              <w:keepNext/>
              <w:widowControl/>
              <w:spacing w:line="278" w:lineRule="exact"/>
              <w:ind w:left="125" w:right="118"/>
              <w:jc w:val="center"/>
            </w:pPr>
            <w:r w:rsidRPr="00BF3C6C">
              <w:t>22</w:t>
            </w:r>
          </w:p>
        </w:tc>
        <w:tc>
          <w:tcPr>
            <w:tcW w:w="1283" w:type="dxa"/>
          </w:tcPr>
          <w:p w:rsidR="00EB1FE7" w:rsidRPr="00BF3C6C" w:rsidRDefault="00EB1FE7" w:rsidP="00C7438C">
            <w:pPr>
              <w:pStyle w:val="TableParagraph"/>
              <w:keepNext/>
              <w:widowControl/>
              <w:spacing w:line="278" w:lineRule="exact"/>
              <w:ind w:left="97" w:right="92"/>
              <w:jc w:val="center"/>
            </w:pPr>
            <w:r w:rsidRPr="00BF3C6C">
              <w:t>16</w:t>
            </w:r>
          </w:p>
        </w:tc>
        <w:tc>
          <w:tcPr>
            <w:tcW w:w="995" w:type="dxa"/>
          </w:tcPr>
          <w:p w:rsidR="00EB1FE7" w:rsidRPr="00BF3C6C" w:rsidRDefault="00EB1FE7" w:rsidP="00C7438C">
            <w:pPr>
              <w:pStyle w:val="TableParagraph"/>
              <w:keepNext/>
              <w:widowControl/>
              <w:spacing w:line="278" w:lineRule="exact"/>
              <w:ind w:left="83" w:right="82"/>
              <w:jc w:val="center"/>
            </w:pPr>
            <w:r w:rsidRPr="00BF3C6C">
              <w:t>21,01</w:t>
            </w:r>
          </w:p>
        </w:tc>
        <w:tc>
          <w:tcPr>
            <w:tcW w:w="993" w:type="dxa"/>
          </w:tcPr>
          <w:p w:rsidR="00EB1FE7" w:rsidRPr="00BF3C6C" w:rsidRDefault="00EB1FE7" w:rsidP="00C7438C">
            <w:pPr>
              <w:pStyle w:val="TableParagraph"/>
              <w:keepNext/>
              <w:widowControl/>
              <w:spacing w:line="278" w:lineRule="exact"/>
              <w:ind w:left="108" w:right="110"/>
              <w:jc w:val="center"/>
            </w:pPr>
            <w:r w:rsidRPr="00BF3C6C">
              <w:t>21,36</w:t>
            </w:r>
          </w:p>
        </w:tc>
        <w:tc>
          <w:tcPr>
            <w:tcW w:w="992" w:type="dxa"/>
          </w:tcPr>
          <w:p w:rsidR="00EB1FE7" w:rsidRPr="00BF3C6C" w:rsidRDefault="00EB1FE7" w:rsidP="00C7438C">
            <w:pPr>
              <w:pStyle w:val="TableParagraph"/>
              <w:keepNext/>
              <w:widowControl/>
              <w:spacing w:line="278" w:lineRule="exact"/>
              <w:ind w:left="196"/>
            </w:pPr>
            <w:r w:rsidRPr="00BF3C6C">
              <w:t>19,75</w:t>
            </w:r>
          </w:p>
        </w:tc>
        <w:tc>
          <w:tcPr>
            <w:tcW w:w="824" w:type="dxa"/>
          </w:tcPr>
          <w:p w:rsidR="00EB1FE7" w:rsidRPr="00BF3C6C" w:rsidRDefault="00EB1FE7" w:rsidP="00C7438C">
            <w:pPr>
              <w:pStyle w:val="TableParagraph"/>
              <w:keepNext/>
              <w:widowControl/>
              <w:spacing w:line="278" w:lineRule="exact"/>
              <w:ind w:left="94" w:right="94"/>
              <w:jc w:val="center"/>
            </w:pPr>
            <w:r w:rsidRPr="00BF3C6C">
              <w:t>11,85</w:t>
            </w:r>
          </w:p>
        </w:tc>
        <w:tc>
          <w:tcPr>
            <w:tcW w:w="725" w:type="dxa"/>
          </w:tcPr>
          <w:p w:rsidR="00EB1FE7" w:rsidRPr="00BF3C6C" w:rsidRDefault="00EB1FE7" w:rsidP="00C7438C">
            <w:pPr>
              <w:pStyle w:val="TableParagraph"/>
              <w:keepNext/>
              <w:widowControl/>
              <w:spacing w:line="278" w:lineRule="exact"/>
              <w:ind w:left="122" w:right="122"/>
              <w:jc w:val="center"/>
            </w:pPr>
            <w:r w:rsidRPr="00BF3C6C">
              <w:t>5,21</w:t>
            </w:r>
          </w:p>
        </w:tc>
        <w:tc>
          <w:tcPr>
            <w:tcW w:w="851" w:type="dxa"/>
          </w:tcPr>
          <w:p w:rsidR="00EB1FE7" w:rsidRPr="00BF3C6C" w:rsidRDefault="00EB1FE7" w:rsidP="00C7438C">
            <w:pPr>
              <w:pStyle w:val="TableParagraph"/>
              <w:keepNext/>
              <w:widowControl/>
              <w:spacing w:line="278" w:lineRule="exact"/>
              <w:ind w:left="37" w:right="46"/>
              <w:jc w:val="center"/>
            </w:pPr>
            <w:r w:rsidRPr="00BF3C6C">
              <w:t>3,79</w:t>
            </w:r>
          </w:p>
        </w:tc>
        <w:tc>
          <w:tcPr>
            <w:tcW w:w="850" w:type="dxa"/>
          </w:tcPr>
          <w:p w:rsidR="00EB1FE7" w:rsidRPr="00BF3C6C" w:rsidRDefault="00EB1FE7" w:rsidP="00C7438C">
            <w:pPr>
              <w:pStyle w:val="TableParagraph"/>
              <w:keepNext/>
              <w:widowControl/>
              <w:spacing w:line="278" w:lineRule="exact"/>
              <w:ind w:left="70" w:right="81"/>
              <w:jc w:val="center"/>
            </w:pPr>
            <w:r w:rsidRPr="00BF3C6C">
              <w:t>20,9</w:t>
            </w:r>
          </w:p>
        </w:tc>
      </w:tr>
      <w:tr w:rsidR="00EB1FE7" w:rsidTr="00BF3C6C">
        <w:trPr>
          <w:trHeight w:val="597"/>
        </w:trPr>
        <w:tc>
          <w:tcPr>
            <w:tcW w:w="5843" w:type="dxa"/>
          </w:tcPr>
          <w:p w:rsidR="00EB1FE7" w:rsidRPr="004C596F" w:rsidRDefault="00EB1FE7" w:rsidP="00C7438C">
            <w:pPr>
              <w:pStyle w:val="TableParagraph"/>
              <w:keepNext/>
              <w:widowControl/>
              <w:spacing w:line="291" w:lineRule="exact"/>
              <w:ind w:left="107"/>
              <w:rPr>
                <w:lang w:val="ru-RU"/>
              </w:rPr>
            </w:pPr>
            <w:r w:rsidRPr="004C596F">
              <w:rPr>
                <w:lang w:val="ru-RU"/>
              </w:rPr>
              <w:t xml:space="preserve">Изменение подходов к </w:t>
            </w:r>
            <w:proofErr w:type="spellStart"/>
            <w:r w:rsidRPr="004C596F">
              <w:rPr>
                <w:lang w:val="ru-RU"/>
              </w:rPr>
              <w:t>управлениюотечественными</w:t>
            </w:r>
            <w:proofErr w:type="spellEnd"/>
          </w:p>
          <w:p w:rsidR="00EB1FE7" w:rsidRPr="004C596F" w:rsidRDefault="00EB1FE7" w:rsidP="00C7438C">
            <w:pPr>
              <w:pStyle w:val="TableParagraph"/>
              <w:keepNext/>
              <w:widowControl/>
              <w:spacing w:before="1" w:line="285" w:lineRule="exact"/>
              <w:ind w:left="107"/>
              <w:rPr>
                <w:lang w:val="ru-RU"/>
              </w:rPr>
            </w:pPr>
            <w:r w:rsidRPr="004C596F">
              <w:rPr>
                <w:lang w:val="ru-RU"/>
              </w:rPr>
              <w:t>компаниями</w:t>
            </w:r>
          </w:p>
        </w:tc>
        <w:tc>
          <w:tcPr>
            <w:tcW w:w="709" w:type="dxa"/>
          </w:tcPr>
          <w:p w:rsidR="00EB1FE7" w:rsidRPr="00BF3C6C" w:rsidRDefault="00EB1FE7" w:rsidP="00C7438C">
            <w:pPr>
              <w:pStyle w:val="TableParagraph"/>
              <w:keepNext/>
              <w:widowControl/>
              <w:spacing w:before="141"/>
              <w:ind w:left="223"/>
            </w:pPr>
            <w:r w:rsidRPr="00BF3C6C">
              <w:t>33</w:t>
            </w:r>
          </w:p>
        </w:tc>
        <w:tc>
          <w:tcPr>
            <w:tcW w:w="708" w:type="dxa"/>
          </w:tcPr>
          <w:p w:rsidR="00EB1FE7" w:rsidRPr="00BF3C6C" w:rsidRDefault="00EB1FE7" w:rsidP="00C7438C">
            <w:pPr>
              <w:pStyle w:val="TableParagraph"/>
              <w:keepNext/>
              <w:widowControl/>
              <w:spacing w:before="141"/>
              <w:ind w:left="125" w:right="118"/>
              <w:jc w:val="center"/>
            </w:pPr>
            <w:r w:rsidRPr="00BF3C6C">
              <w:t>11</w:t>
            </w:r>
          </w:p>
        </w:tc>
        <w:tc>
          <w:tcPr>
            <w:tcW w:w="1283" w:type="dxa"/>
          </w:tcPr>
          <w:p w:rsidR="00EB1FE7" w:rsidRPr="00BF3C6C" w:rsidRDefault="00EB1FE7" w:rsidP="00C7438C">
            <w:pPr>
              <w:pStyle w:val="TableParagraph"/>
              <w:keepNext/>
              <w:widowControl/>
              <w:spacing w:before="141"/>
              <w:ind w:left="97" w:right="92"/>
              <w:jc w:val="center"/>
            </w:pPr>
            <w:r w:rsidRPr="00BF3C6C">
              <w:t>15</w:t>
            </w:r>
          </w:p>
        </w:tc>
        <w:tc>
          <w:tcPr>
            <w:tcW w:w="995" w:type="dxa"/>
          </w:tcPr>
          <w:p w:rsidR="00EB1FE7" w:rsidRPr="00BF3C6C" w:rsidRDefault="00EB1FE7" w:rsidP="00C7438C">
            <w:pPr>
              <w:pStyle w:val="TableParagraph"/>
              <w:keepNext/>
              <w:widowControl/>
              <w:spacing w:before="141"/>
              <w:ind w:left="83" w:right="82"/>
              <w:jc w:val="center"/>
            </w:pPr>
            <w:r w:rsidRPr="00BF3C6C">
              <w:t>13,87</w:t>
            </w:r>
          </w:p>
        </w:tc>
        <w:tc>
          <w:tcPr>
            <w:tcW w:w="993" w:type="dxa"/>
          </w:tcPr>
          <w:p w:rsidR="00EB1FE7" w:rsidRPr="00BF3C6C" w:rsidRDefault="00EB1FE7" w:rsidP="00C7438C">
            <w:pPr>
              <w:pStyle w:val="TableParagraph"/>
              <w:keepNext/>
              <w:widowControl/>
              <w:spacing w:before="141"/>
              <w:ind w:left="108" w:right="110"/>
              <w:jc w:val="center"/>
            </w:pPr>
            <w:r w:rsidRPr="00BF3C6C">
              <w:t>10,68</w:t>
            </w:r>
          </w:p>
        </w:tc>
        <w:tc>
          <w:tcPr>
            <w:tcW w:w="992" w:type="dxa"/>
          </w:tcPr>
          <w:p w:rsidR="00EB1FE7" w:rsidRPr="00BF3C6C" w:rsidRDefault="00EB1FE7" w:rsidP="00C7438C">
            <w:pPr>
              <w:pStyle w:val="TableParagraph"/>
              <w:keepNext/>
              <w:widowControl/>
              <w:spacing w:before="141"/>
              <w:ind w:left="196"/>
            </w:pPr>
            <w:r w:rsidRPr="00BF3C6C">
              <w:t>18,52</w:t>
            </w:r>
          </w:p>
        </w:tc>
        <w:tc>
          <w:tcPr>
            <w:tcW w:w="824" w:type="dxa"/>
          </w:tcPr>
          <w:p w:rsidR="00EB1FE7" w:rsidRPr="00BF3C6C" w:rsidRDefault="00EB1FE7" w:rsidP="00C7438C">
            <w:pPr>
              <w:pStyle w:val="TableParagraph"/>
              <w:keepNext/>
              <w:widowControl/>
              <w:spacing w:before="141"/>
              <w:ind w:left="94" w:right="94"/>
              <w:jc w:val="center"/>
            </w:pPr>
            <w:r w:rsidRPr="00BF3C6C">
              <w:t>7,82</w:t>
            </w:r>
          </w:p>
        </w:tc>
        <w:tc>
          <w:tcPr>
            <w:tcW w:w="725" w:type="dxa"/>
          </w:tcPr>
          <w:p w:rsidR="00EB1FE7" w:rsidRPr="00BF3C6C" w:rsidRDefault="00EB1FE7" w:rsidP="00C7438C">
            <w:pPr>
              <w:pStyle w:val="TableParagraph"/>
              <w:keepNext/>
              <w:widowControl/>
              <w:spacing w:before="141"/>
              <w:ind w:left="122" w:right="122"/>
              <w:jc w:val="center"/>
            </w:pPr>
            <w:r w:rsidRPr="00BF3C6C">
              <w:t>2,61</w:t>
            </w:r>
          </w:p>
        </w:tc>
        <w:tc>
          <w:tcPr>
            <w:tcW w:w="851" w:type="dxa"/>
          </w:tcPr>
          <w:p w:rsidR="00EB1FE7" w:rsidRPr="00BF3C6C" w:rsidRDefault="00EB1FE7" w:rsidP="00C7438C">
            <w:pPr>
              <w:pStyle w:val="TableParagraph"/>
              <w:keepNext/>
              <w:widowControl/>
              <w:spacing w:before="141"/>
              <w:ind w:left="37" w:right="46"/>
              <w:jc w:val="center"/>
            </w:pPr>
            <w:r w:rsidRPr="00BF3C6C">
              <w:t>3,55</w:t>
            </w:r>
          </w:p>
        </w:tc>
        <w:tc>
          <w:tcPr>
            <w:tcW w:w="850" w:type="dxa"/>
          </w:tcPr>
          <w:p w:rsidR="00EB1FE7" w:rsidRPr="00BF3C6C" w:rsidRDefault="00EB1FE7" w:rsidP="00C7438C">
            <w:pPr>
              <w:pStyle w:val="TableParagraph"/>
              <w:keepNext/>
              <w:widowControl/>
              <w:spacing w:before="141"/>
              <w:ind w:left="72" w:right="81"/>
              <w:jc w:val="center"/>
            </w:pPr>
            <w:r w:rsidRPr="00BF3C6C">
              <w:t>14</w:t>
            </w:r>
          </w:p>
        </w:tc>
      </w:tr>
      <w:tr w:rsidR="00EB1FE7" w:rsidTr="00BF3C6C">
        <w:trPr>
          <w:trHeight w:val="599"/>
        </w:trPr>
        <w:tc>
          <w:tcPr>
            <w:tcW w:w="5843" w:type="dxa"/>
          </w:tcPr>
          <w:p w:rsidR="00EB1FE7" w:rsidRPr="004C596F" w:rsidRDefault="00EB1FE7" w:rsidP="00C7438C">
            <w:pPr>
              <w:pStyle w:val="TableParagraph"/>
              <w:keepNext/>
              <w:widowControl/>
              <w:spacing w:line="291" w:lineRule="exact"/>
              <w:ind w:left="107"/>
              <w:rPr>
                <w:lang w:val="ru-RU"/>
              </w:rPr>
            </w:pPr>
            <w:r w:rsidRPr="004C596F">
              <w:rPr>
                <w:lang w:val="ru-RU"/>
              </w:rPr>
              <w:t>Утверждение обязательности ведения управленческого</w:t>
            </w:r>
          </w:p>
          <w:p w:rsidR="00EB1FE7" w:rsidRPr="004C596F" w:rsidRDefault="00EB1FE7" w:rsidP="00C7438C">
            <w:pPr>
              <w:pStyle w:val="TableParagraph"/>
              <w:keepNext/>
              <w:widowControl/>
              <w:spacing w:before="1" w:line="287" w:lineRule="exact"/>
              <w:ind w:left="107"/>
              <w:rPr>
                <w:lang w:val="ru-RU"/>
              </w:rPr>
            </w:pPr>
            <w:r w:rsidRPr="004C596F">
              <w:rPr>
                <w:lang w:val="ru-RU"/>
              </w:rPr>
              <w:t>учета на законодательном уровне</w:t>
            </w:r>
          </w:p>
        </w:tc>
        <w:tc>
          <w:tcPr>
            <w:tcW w:w="709" w:type="dxa"/>
          </w:tcPr>
          <w:p w:rsidR="00EB1FE7" w:rsidRPr="00BF3C6C" w:rsidRDefault="00EB1FE7" w:rsidP="00C7438C">
            <w:pPr>
              <w:pStyle w:val="TableParagraph"/>
              <w:keepNext/>
              <w:widowControl/>
              <w:spacing w:before="143"/>
              <w:ind w:left="223"/>
            </w:pPr>
            <w:r w:rsidRPr="00BF3C6C">
              <w:t>18</w:t>
            </w:r>
          </w:p>
        </w:tc>
        <w:tc>
          <w:tcPr>
            <w:tcW w:w="708" w:type="dxa"/>
          </w:tcPr>
          <w:p w:rsidR="00EB1FE7" w:rsidRPr="00BF3C6C" w:rsidRDefault="00EB1FE7" w:rsidP="00C7438C">
            <w:pPr>
              <w:pStyle w:val="TableParagraph"/>
              <w:keepNext/>
              <w:widowControl/>
              <w:spacing w:before="143"/>
              <w:ind w:left="7"/>
              <w:jc w:val="center"/>
            </w:pPr>
            <w:r w:rsidRPr="00BF3C6C">
              <w:rPr>
                <w:w w:val="99"/>
              </w:rPr>
              <w:t>5</w:t>
            </w:r>
          </w:p>
        </w:tc>
        <w:tc>
          <w:tcPr>
            <w:tcW w:w="1283" w:type="dxa"/>
          </w:tcPr>
          <w:p w:rsidR="00EB1FE7" w:rsidRPr="00BF3C6C" w:rsidRDefault="00EB1FE7" w:rsidP="00C7438C">
            <w:pPr>
              <w:pStyle w:val="TableParagraph"/>
              <w:keepNext/>
              <w:widowControl/>
              <w:spacing w:before="143"/>
              <w:ind w:left="5"/>
              <w:jc w:val="center"/>
            </w:pPr>
            <w:r w:rsidRPr="00BF3C6C">
              <w:rPr>
                <w:w w:val="99"/>
              </w:rPr>
              <w:t>4</w:t>
            </w:r>
          </w:p>
        </w:tc>
        <w:tc>
          <w:tcPr>
            <w:tcW w:w="995" w:type="dxa"/>
          </w:tcPr>
          <w:p w:rsidR="00EB1FE7" w:rsidRPr="00BF3C6C" w:rsidRDefault="00EB1FE7" w:rsidP="00C7438C">
            <w:pPr>
              <w:pStyle w:val="TableParagraph"/>
              <w:keepNext/>
              <w:widowControl/>
              <w:spacing w:before="143"/>
              <w:ind w:left="83" w:right="82"/>
              <w:jc w:val="center"/>
            </w:pPr>
            <w:r w:rsidRPr="00BF3C6C">
              <w:t>7,56</w:t>
            </w:r>
          </w:p>
        </w:tc>
        <w:tc>
          <w:tcPr>
            <w:tcW w:w="993" w:type="dxa"/>
          </w:tcPr>
          <w:p w:rsidR="00EB1FE7" w:rsidRPr="00BF3C6C" w:rsidRDefault="00EB1FE7" w:rsidP="00C7438C">
            <w:pPr>
              <w:pStyle w:val="TableParagraph"/>
              <w:keepNext/>
              <w:widowControl/>
              <w:spacing w:before="143"/>
              <w:ind w:left="108" w:right="110"/>
              <w:jc w:val="center"/>
            </w:pPr>
            <w:r w:rsidRPr="00BF3C6C">
              <w:t>4,85</w:t>
            </w:r>
          </w:p>
        </w:tc>
        <w:tc>
          <w:tcPr>
            <w:tcW w:w="992" w:type="dxa"/>
          </w:tcPr>
          <w:p w:rsidR="00EB1FE7" w:rsidRPr="00BF3C6C" w:rsidRDefault="00EB1FE7" w:rsidP="00C7438C">
            <w:pPr>
              <w:pStyle w:val="TableParagraph"/>
              <w:keepNext/>
              <w:widowControl/>
              <w:spacing w:before="143"/>
              <w:ind w:left="261"/>
            </w:pPr>
            <w:r w:rsidRPr="00BF3C6C">
              <w:t>4,94</w:t>
            </w:r>
          </w:p>
        </w:tc>
        <w:tc>
          <w:tcPr>
            <w:tcW w:w="824" w:type="dxa"/>
          </w:tcPr>
          <w:p w:rsidR="00EB1FE7" w:rsidRPr="00BF3C6C" w:rsidRDefault="00EB1FE7" w:rsidP="00C7438C">
            <w:pPr>
              <w:pStyle w:val="TableParagraph"/>
              <w:keepNext/>
              <w:widowControl/>
              <w:spacing w:before="143"/>
              <w:ind w:left="94" w:right="94"/>
              <w:jc w:val="center"/>
            </w:pPr>
            <w:r w:rsidRPr="00BF3C6C">
              <w:t>4,27</w:t>
            </w:r>
          </w:p>
        </w:tc>
        <w:tc>
          <w:tcPr>
            <w:tcW w:w="725" w:type="dxa"/>
          </w:tcPr>
          <w:p w:rsidR="00EB1FE7" w:rsidRPr="00BF3C6C" w:rsidRDefault="00EB1FE7" w:rsidP="00C7438C">
            <w:pPr>
              <w:pStyle w:val="TableParagraph"/>
              <w:keepNext/>
              <w:widowControl/>
              <w:spacing w:before="143"/>
              <w:ind w:left="122" w:right="122"/>
              <w:jc w:val="center"/>
            </w:pPr>
            <w:r w:rsidRPr="00BF3C6C">
              <w:t>1,18</w:t>
            </w:r>
          </w:p>
        </w:tc>
        <w:tc>
          <w:tcPr>
            <w:tcW w:w="851" w:type="dxa"/>
          </w:tcPr>
          <w:p w:rsidR="00EB1FE7" w:rsidRPr="00BF3C6C" w:rsidRDefault="00EB1FE7" w:rsidP="00C7438C">
            <w:pPr>
              <w:pStyle w:val="TableParagraph"/>
              <w:keepNext/>
              <w:widowControl/>
              <w:spacing w:before="143"/>
              <w:ind w:left="37" w:right="46"/>
              <w:jc w:val="center"/>
            </w:pPr>
            <w:r w:rsidRPr="00BF3C6C">
              <w:t>0,95</w:t>
            </w:r>
          </w:p>
        </w:tc>
        <w:tc>
          <w:tcPr>
            <w:tcW w:w="850" w:type="dxa"/>
          </w:tcPr>
          <w:p w:rsidR="00EB1FE7" w:rsidRPr="00BF3C6C" w:rsidRDefault="00EB1FE7" w:rsidP="00C7438C">
            <w:pPr>
              <w:pStyle w:val="TableParagraph"/>
              <w:keepNext/>
              <w:widowControl/>
              <w:spacing w:before="143"/>
              <w:ind w:left="75" w:right="81"/>
              <w:jc w:val="center"/>
            </w:pPr>
            <w:r w:rsidRPr="00BF3C6C">
              <w:t>6,4</w:t>
            </w:r>
          </w:p>
        </w:tc>
      </w:tr>
      <w:tr w:rsidR="00EB1FE7" w:rsidTr="00BF3C6C">
        <w:trPr>
          <w:trHeight w:val="597"/>
        </w:trPr>
        <w:tc>
          <w:tcPr>
            <w:tcW w:w="5843" w:type="dxa"/>
          </w:tcPr>
          <w:p w:rsidR="00EB1FE7" w:rsidRPr="004C596F" w:rsidRDefault="00EB1FE7" w:rsidP="00C7438C">
            <w:pPr>
              <w:pStyle w:val="TableParagraph"/>
              <w:keepNext/>
              <w:widowControl/>
              <w:spacing w:line="291" w:lineRule="exact"/>
              <w:ind w:left="107"/>
              <w:rPr>
                <w:lang w:val="ru-RU"/>
              </w:rPr>
            </w:pPr>
            <w:r w:rsidRPr="004C596F">
              <w:rPr>
                <w:lang w:val="ru-RU"/>
              </w:rPr>
              <w:t>Разработка более эффективных технологий, методов,</w:t>
            </w:r>
          </w:p>
          <w:p w:rsidR="00EB1FE7" w:rsidRPr="004C596F" w:rsidRDefault="00EB1FE7" w:rsidP="00C7438C">
            <w:pPr>
              <w:pStyle w:val="TableParagraph"/>
              <w:keepNext/>
              <w:widowControl/>
              <w:spacing w:line="287" w:lineRule="exact"/>
              <w:ind w:left="107"/>
              <w:rPr>
                <w:lang w:val="ru-RU"/>
              </w:rPr>
            </w:pPr>
            <w:r w:rsidRPr="004C596F">
              <w:rPr>
                <w:lang w:val="ru-RU"/>
              </w:rPr>
              <w:t>моделей и инструментов управленческого учета</w:t>
            </w:r>
          </w:p>
        </w:tc>
        <w:tc>
          <w:tcPr>
            <w:tcW w:w="709" w:type="dxa"/>
          </w:tcPr>
          <w:p w:rsidR="00EB1FE7" w:rsidRPr="00BF3C6C" w:rsidRDefault="00EB1FE7" w:rsidP="00C7438C">
            <w:pPr>
              <w:pStyle w:val="TableParagraph"/>
              <w:keepNext/>
              <w:widowControl/>
              <w:spacing w:before="141"/>
              <w:ind w:left="223"/>
            </w:pPr>
            <w:r w:rsidRPr="00BF3C6C">
              <w:t>45</w:t>
            </w:r>
          </w:p>
        </w:tc>
        <w:tc>
          <w:tcPr>
            <w:tcW w:w="708" w:type="dxa"/>
          </w:tcPr>
          <w:p w:rsidR="00EB1FE7" w:rsidRPr="00BF3C6C" w:rsidRDefault="00EB1FE7" w:rsidP="00C7438C">
            <w:pPr>
              <w:pStyle w:val="TableParagraph"/>
              <w:keepNext/>
              <w:widowControl/>
              <w:spacing w:before="141"/>
              <w:ind w:left="125" w:right="118"/>
              <w:jc w:val="center"/>
            </w:pPr>
            <w:r w:rsidRPr="00BF3C6C">
              <w:t>18</w:t>
            </w:r>
          </w:p>
        </w:tc>
        <w:tc>
          <w:tcPr>
            <w:tcW w:w="1283" w:type="dxa"/>
          </w:tcPr>
          <w:p w:rsidR="00EB1FE7" w:rsidRPr="00BF3C6C" w:rsidRDefault="00EB1FE7" w:rsidP="00C7438C">
            <w:pPr>
              <w:pStyle w:val="TableParagraph"/>
              <w:keepNext/>
              <w:widowControl/>
              <w:spacing w:before="141"/>
              <w:ind w:left="97" w:right="92"/>
              <w:jc w:val="center"/>
            </w:pPr>
            <w:r w:rsidRPr="00BF3C6C">
              <w:t>14</w:t>
            </w:r>
          </w:p>
        </w:tc>
        <w:tc>
          <w:tcPr>
            <w:tcW w:w="995" w:type="dxa"/>
          </w:tcPr>
          <w:p w:rsidR="00EB1FE7" w:rsidRPr="00BF3C6C" w:rsidRDefault="00EB1FE7" w:rsidP="00C7438C">
            <w:pPr>
              <w:pStyle w:val="TableParagraph"/>
              <w:keepNext/>
              <w:widowControl/>
              <w:spacing w:before="141"/>
              <w:ind w:left="83" w:right="82"/>
              <w:jc w:val="center"/>
            </w:pPr>
            <w:r w:rsidRPr="00BF3C6C">
              <w:t>18,91</w:t>
            </w:r>
          </w:p>
        </w:tc>
        <w:tc>
          <w:tcPr>
            <w:tcW w:w="993" w:type="dxa"/>
          </w:tcPr>
          <w:p w:rsidR="00EB1FE7" w:rsidRPr="00BF3C6C" w:rsidRDefault="00EB1FE7" w:rsidP="00C7438C">
            <w:pPr>
              <w:pStyle w:val="TableParagraph"/>
              <w:keepNext/>
              <w:widowControl/>
              <w:spacing w:before="141"/>
              <w:ind w:left="108" w:right="110"/>
              <w:jc w:val="center"/>
            </w:pPr>
            <w:r w:rsidRPr="00BF3C6C">
              <w:t>17,48</w:t>
            </w:r>
          </w:p>
        </w:tc>
        <w:tc>
          <w:tcPr>
            <w:tcW w:w="992" w:type="dxa"/>
          </w:tcPr>
          <w:p w:rsidR="00EB1FE7" w:rsidRPr="00BF3C6C" w:rsidRDefault="00EB1FE7" w:rsidP="00C7438C">
            <w:pPr>
              <w:pStyle w:val="TableParagraph"/>
              <w:keepNext/>
              <w:widowControl/>
              <w:spacing w:before="141"/>
              <w:ind w:left="196"/>
            </w:pPr>
            <w:r w:rsidRPr="00BF3C6C">
              <w:t>17,28</w:t>
            </w:r>
          </w:p>
        </w:tc>
        <w:tc>
          <w:tcPr>
            <w:tcW w:w="824" w:type="dxa"/>
          </w:tcPr>
          <w:p w:rsidR="00EB1FE7" w:rsidRPr="00BF3C6C" w:rsidRDefault="00EB1FE7" w:rsidP="00C7438C">
            <w:pPr>
              <w:pStyle w:val="TableParagraph"/>
              <w:keepNext/>
              <w:widowControl/>
              <w:spacing w:before="141"/>
              <w:ind w:left="94" w:right="94"/>
              <w:jc w:val="center"/>
            </w:pPr>
            <w:r w:rsidRPr="00BF3C6C">
              <w:t>10,66</w:t>
            </w:r>
          </w:p>
        </w:tc>
        <w:tc>
          <w:tcPr>
            <w:tcW w:w="725" w:type="dxa"/>
          </w:tcPr>
          <w:p w:rsidR="00EB1FE7" w:rsidRPr="00BF3C6C" w:rsidRDefault="00EB1FE7" w:rsidP="00C7438C">
            <w:pPr>
              <w:pStyle w:val="TableParagraph"/>
              <w:keepNext/>
              <w:widowControl/>
              <w:spacing w:before="141"/>
              <w:ind w:left="122" w:right="122"/>
              <w:jc w:val="center"/>
            </w:pPr>
            <w:r w:rsidRPr="00BF3C6C">
              <w:t>4,27</w:t>
            </w:r>
          </w:p>
        </w:tc>
        <w:tc>
          <w:tcPr>
            <w:tcW w:w="851" w:type="dxa"/>
          </w:tcPr>
          <w:p w:rsidR="00EB1FE7" w:rsidRPr="00BF3C6C" w:rsidRDefault="00EB1FE7" w:rsidP="00C7438C">
            <w:pPr>
              <w:pStyle w:val="TableParagraph"/>
              <w:keepNext/>
              <w:widowControl/>
              <w:spacing w:before="141"/>
              <w:ind w:left="37" w:right="46"/>
              <w:jc w:val="center"/>
            </w:pPr>
            <w:r w:rsidRPr="00BF3C6C">
              <w:t>3,32</w:t>
            </w:r>
          </w:p>
        </w:tc>
        <w:tc>
          <w:tcPr>
            <w:tcW w:w="850" w:type="dxa"/>
          </w:tcPr>
          <w:p w:rsidR="00EB1FE7" w:rsidRPr="00BF3C6C" w:rsidRDefault="00EB1FE7" w:rsidP="00C7438C">
            <w:pPr>
              <w:pStyle w:val="TableParagraph"/>
              <w:keepNext/>
              <w:widowControl/>
              <w:spacing w:before="141"/>
              <w:ind w:left="70" w:right="81"/>
              <w:jc w:val="center"/>
            </w:pPr>
            <w:r w:rsidRPr="00BF3C6C">
              <w:t>18,2</w:t>
            </w:r>
          </w:p>
        </w:tc>
      </w:tr>
      <w:tr w:rsidR="00EB1FE7" w:rsidTr="00BF3C6C">
        <w:trPr>
          <w:trHeight w:val="597"/>
        </w:trPr>
        <w:tc>
          <w:tcPr>
            <w:tcW w:w="5843" w:type="dxa"/>
          </w:tcPr>
          <w:p w:rsidR="00EB1FE7" w:rsidRPr="00BF3C6C" w:rsidRDefault="002B50E9" w:rsidP="00C7438C">
            <w:pPr>
              <w:pStyle w:val="TableParagraph"/>
              <w:keepNext/>
              <w:widowControl/>
              <w:tabs>
                <w:tab w:val="left" w:pos="1400"/>
                <w:tab w:val="left" w:pos="4000"/>
                <w:tab w:val="left" w:pos="5921"/>
              </w:tabs>
              <w:spacing w:line="291" w:lineRule="exact"/>
              <w:ind w:left="107"/>
            </w:pPr>
            <w:proofErr w:type="spellStart"/>
            <w:r w:rsidRPr="00BF3C6C">
              <w:t>Создание</w:t>
            </w:r>
            <w:proofErr w:type="spellEnd"/>
            <w:r w:rsidRPr="00BF3C6C">
              <w:t xml:space="preserve"> </w:t>
            </w:r>
            <w:proofErr w:type="spellStart"/>
            <w:r w:rsidRPr="00BF3C6C">
              <w:t>специализированных</w:t>
            </w:r>
            <w:proofErr w:type="spellEnd"/>
            <w:r w:rsidRPr="00BF3C6C">
              <w:t xml:space="preserve"> </w:t>
            </w:r>
            <w:proofErr w:type="spellStart"/>
            <w:r w:rsidR="00EB1FE7" w:rsidRPr="00BF3C6C">
              <w:t>компьютерны</w:t>
            </w:r>
            <w:r w:rsidRPr="00BF3C6C">
              <w:t>х</w:t>
            </w:r>
            <w:proofErr w:type="spellEnd"/>
            <w:r w:rsidRPr="00BF3C6C">
              <w:t xml:space="preserve"> </w:t>
            </w:r>
            <w:proofErr w:type="spellStart"/>
            <w:r w:rsidRPr="00BF3C6C">
              <w:t>программ</w:t>
            </w:r>
            <w:proofErr w:type="spellEnd"/>
          </w:p>
        </w:tc>
        <w:tc>
          <w:tcPr>
            <w:tcW w:w="709" w:type="dxa"/>
          </w:tcPr>
          <w:p w:rsidR="00EB1FE7" w:rsidRPr="00BF3C6C" w:rsidRDefault="00EB1FE7" w:rsidP="00C7438C">
            <w:pPr>
              <w:pStyle w:val="TableParagraph"/>
              <w:keepNext/>
              <w:widowControl/>
              <w:spacing w:before="141"/>
              <w:ind w:left="223"/>
            </w:pPr>
            <w:r w:rsidRPr="00BF3C6C">
              <w:t>48</w:t>
            </w:r>
          </w:p>
        </w:tc>
        <w:tc>
          <w:tcPr>
            <w:tcW w:w="708" w:type="dxa"/>
          </w:tcPr>
          <w:p w:rsidR="00EB1FE7" w:rsidRPr="00BF3C6C" w:rsidRDefault="00EB1FE7" w:rsidP="00C7438C">
            <w:pPr>
              <w:pStyle w:val="TableParagraph"/>
              <w:keepNext/>
              <w:widowControl/>
              <w:spacing w:before="141"/>
              <w:ind w:left="125" w:right="118"/>
              <w:jc w:val="center"/>
            </w:pPr>
            <w:r w:rsidRPr="00BF3C6C">
              <w:t>28</w:t>
            </w:r>
          </w:p>
        </w:tc>
        <w:tc>
          <w:tcPr>
            <w:tcW w:w="1283" w:type="dxa"/>
          </w:tcPr>
          <w:p w:rsidR="00EB1FE7" w:rsidRPr="00BF3C6C" w:rsidRDefault="00EB1FE7" w:rsidP="00C7438C">
            <w:pPr>
              <w:pStyle w:val="TableParagraph"/>
              <w:keepNext/>
              <w:widowControl/>
              <w:spacing w:before="141"/>
              <w:ind w:left="97" w:right="92"/>
              <w:jc w:val="center"/>
            </w:pPr>
            <w:r w:rsidRPr="00BF3C6C">
              <w:t>13</w:t>
            </w:r>
          </w:p>
        </w:tc>
        <w:tc>
          <w:tcPr>
            <w:tcW w:w="995" w:type="dxa"/>
          </w:tcPr>
          <w:p w:rsidR="00EB1FE7" w:rsidRPr="00BF3C6C" w:rsidRDefault="00EB1FE7" w:rsidP="00C7438C">
            <w:pPr>
              <w:pStyle w:val="TableParagraph"/>
              <w:keepNext/>
              <w:widowControl/>
              <w:spacing w:before="141"/>
              <w:ind w:left="83" w:right="82"/>
              <w:jc w:val="center"/>
            </w:pPr>
            <w:r w:rsidRPr="00BF3C6C">
              <w:t>20,17</w:t>
            </w:r>
          </w:p>
        </w:tc>
        <w:tc>
          <w:tcPr>
            <w:tcW w:w="993" w:type="dxa"/>
          </w:tcPr>
          <w:p w:rsidR="00EB1FE7" w:rsidRPr="00BF3C6C" w:rsidRDefault="00EB1FE7" w:rsidP="00C7438C">
            <w:pPr>
              <w:pStyle w:val="TableParagraph"/>
              <w:keepNext/>
              <w:widowControl/>
              <w:spacing w:before="141"/>
              <w:ind w:left="108" w:right="110"/>
              <w:jc w:val="center"/>
            </w:pPr>
            <w:r w:rsidRPr="00BF3C6C">
              <w:t>27,18</w:t>
            </w:r>
          </w:p>
        </w:tc>
        <w:tc>
          <w:tcPr>
            <w:tcW w:w="992" w:type="dxa"/>
          </w:tcPr>
          <w:p w:rsidR="00EB1FE7" w:rsidRPr="00BF3C6C" w:rsidRDefault="00EB1FE7" w:rsidP="00C7438C">
            <w:pPr>
              <w:pStyle w:val="TableParagraph"/>
              <w:keepNext/>
              <w:widowControl/>
              <w:spacing w:before="141"/>
              <w:ind w:left="196"/>
            </w:pPr>
            <w:r w:rsidRPr="00BF3C6C">
              <w:t>16,05</w:t>
            </w:r>
          </w:p>
        </w:tc>
        <w:tc>
          <w:tcPr>
            <w:tcW w:w="824" w:type="dxa"/>
          </w:tcPr>
          <w:p w:rsidR="00EB1FE7" w:rsidRPr="00BF3C6C" w:rsidRDefault="00EB1FE7" w:rsidP="00C7438C">
            <w:pPr>
              <w:pStyle w:val="TableParagraph"/>
              <w:keepNext/>
              <w:widowControl/>
              <w:spacing w:before="141"/>
              <w:ind w:left="94" w:right="94"/>
              <w:jc w:val="center"/>
            </w:pPr>
            <w:r w:rsidRPr="00BF3C6C">
              <w:t>11,37</w:t>
            </w:r>
          </w:p>
        </w:tc>
        <w:tc>
          <w:tcPr>
            <w:tcW w:w="725" w:type="dxa"/>
          </w:tcPr>
          <w:p w:rsidR="00EB1FE7" w:rsidRPr="00BF3C6C" w:rsidRDefault="00EB1FE7" w:rsidP="00C7438C">
            <w:pPr>
              <w:pStyle w:val="TableParagraph"/>
              <w:keepNext/>
              <w:widowControl/>
              <w:spacing w:before="141"/>
              <w:ind w:left="122" w:right="122"/>
              <w:jc w:val="center"/>
            </w:pPr>
            <w:r w:rsidRPr="00BF3C6C">
              <w:t>6,64</w:t>
            </w:r>
          </w:p>
        </w:tc>
        <w:tc>
          <w:tcPr>
            <w:tcW w:w="851" w:type="dxa"/>
          </w:tcPr>
          <w:p w:rsidR="00EB1FE7" w:rsidRPr="00BF3C6C" w:rsidRDefault="00EB1FE7" w:rsidP="00C7438C">
            <w:pPr>
              <w:pStyle w:val="TableParagraph"/>
              <w:keepNext/>
              <w:widowControl/>
              <w:spacing w:before="141"/>
              <w:ind w:left="37" w:right="46"/>
              <w:jc w:val="center"/>
            </w:pPr>
            <w:r w:rsidRPr="00BF3C6C">
              <w:t>3,08</w:t>
            </w:r>
          </w:p>
        </w:tc>
        <w:tc>
          <w:tcPr>
            <w:tcW w:w="850" w:type="dxa"/>
          </w:tcPr>
          <w:p w:rsidR="00EB1FE7" w:rsidRPr="00BF3C6C" w:rsidRDefault="00EB1FE7" w:rsidP="00C7438C">
            <w:pPr>
              <w:pStyle w:val="TableParagraph"/>
              <w:keepNext/>
              <w:widowControl/>
              <w:spacing w:before="141"/>
              <w:ind w:left="70" w:right="81"/>
              <w:jc w:val="center"/>
            </w:pPr>
            <w:r w:rsidRPr="00BF3C6C">
              <w:t>21,1</w:t>
            </w:r>
          </w:p>
        </w:tc>
      </w:tr>
      <w:tr w:rsidR="00EB1FE7" w:rsidTr="00BF3C6C">
        <w:trPr>
          <w:trHeight w:val="888"/>
        </w:trPr>
        <w:tc>
          <w:tcPr>
            <w:tcW w:w="5843" w:type="dxa"/>
          </w:tcPr>
          <w:p w:rsidR="00EB1FE7" w:rsidRPr="004C596F" w:rsidRDefault="00EB1FE7" w:rsidP="00C7438C">
            <w:pPr>
              <w:pStyle w:val="TableParagraph"/>
              <w:keepNext/>
              <w:widowControl/>
              <w:ind w:left="107" w:right="93"/>
              <w:jc w:val="both"/>
              <w:rPr>
                <w:lang w:val="ru-RU"/>
              </w:rPr>
            </w:pPr>
            <w:r w:rsidRPr="004C596F">
              <w:rPr>
                <w:lang w:val="ru-RU"/>
              </w:rPr>
              <w:t>Информационно-кон</w:t>
            </w:r>
            <w:r w:rsidR="002B50E9" w:rsidRPr="004C596F">
              <w:rPr>
                <w:lang w:val="ru-RU"/>
              </w:rPr>
              <w:t>сультационная деятельность вла</w:t>
            </w:r>
            <w:r w:rsidRPr="004C596F">
              <w:rPr>
                <w:lang w:val="ru-RU"/>
              </w:rPr>
              <w:t>стных институтов, на</w:t>
            </w:r>
            <w:r w:rsidR="002B50E9" w:rsidRPr="004C596F">
              <w:rPr>
                <w:lang w:val="ru-RU"/>
              </w:rPr>
              <w:t>учных и учебных центров по рас</w:t>
            </w:r>
            <w:r w:rsidRPr="004C596F">
              <w:rPr>
                <w:lang w:val="ru-RU"/>
              </w:rPr>
              <w:t>пространению знаний</w:t>
            </w:r>
            <w:r w:rsidR="002B50E9" w:rsidRPr="004C596F">
              <w:rPr>
                <w:lang w:val="ru-RU"/>
              </w:rPr>
              <w:t xml:space="preserve"> в области внедрения управленче</w:t>
            </w:r>
            <w:r w:rsidRPr="004C596F">
              <w:rPr>
                <w:lang w:val="ru-RU"/>
              </w:rPr>
              <w:t>ского учета</w:t>
            </w:r>
          </w:p>
        </w:tc>
        <w:tc>
          <w:tcPr>
            <w:tcW w:w="709" w:type="dxa"/>
          </w:tcPr>
          <w:p w:rsidR="00EB1FE7" w:rsidRPr="004C596F" w:rsidRDefault="00EB1FE7" w:rsidP="00C7438C">
            <w:pPr>
              <w:pStyle w:val="TableParagraph"/>
              <w:keepNext/>
              <w:widowControl/>
              <w:spacing w:before="4"/>
              <w:rPr>
                <w:lang w:val="ru-RU"/>
              </w:rPr>
            </w:pPr>
          </w:p>
          <w:p w:rsidR="00EB1FE7" w:rsidRPr="00BF3C6C" w:rsidRDefault="00EB1FE7" w:rsidP="00C7438C">
            <w:pPr>
              <w:pStyle w:val="TableParagraph"/>
              <w:keepNext/>
              <w:widowControl/>
              <w:ind w:left="223"/>
            </w:pPr>
            <w:r w:rsidRPr="00BF3C6C">
              <w:t>21</w:t>
            </w:r>
          </w:p>
        </w:tc>
        <w:tc>
          <w:tcPr>
            <w:tcW w:w="708" w:type="dxa"/>
          </w:tcPr>
          <w:p w:rsidR="00EB1FE7" w:rsidRPr="00BF3C6C" w:rsidRDefault="00EB1FE7" w:rsidP="00C7438C">
            <w:pPr>
              <w:pStyle w:val="TableParagraph"/>
              <w:keepNext/>
              <w:widowControl/>
              <w:spacing w:before="4"/>
            </w:pPr>
          </w:p>
          <w:p w:rsidR="00EB1FE7" w:rsidRPr="00BF3C6C" w:rsidRDefault="00EB1FE7" w:rsidP="00C7438C">
            <w:pPr>
              <w:pStyle w:val="TableParagraph"/>
              <w:keepNext/>
              <w:widowControl/>
              <w:ind w:left="7"/>
              <w:jc w:val="center"/>
            </w:pPr>
            <w:r w:rsidRPr="00BF3C6C">
              <w:rPr>
                <w:w w:val="99"/>
              </w:rPr>
              <w:t>4</w:t>
            </w:r>
          </w:p>
        </w:tc>
        <w:tc>
          <w:tcPr>
            <w:tcW w:w="1283" w:type="dxa"/>
          </w:tcPr>
          <w:p w:rsidR="00EB1FE7" w:rsidRPr="00BF3C6C" w:rsidRDefault="00EB1FE7" w:rsidP="00C7438C">
            <w:pPr>
              <w:pStyle w:val="TableParagraph"/>
              <w:keepNext/>
              <w:widowControl/>
              <w:spacing w:before="4"/>
            </w:pPr>
          </w:p>
          <w:p w:rsidR="00EB1FE7" w:rsidRPr="00BF3C6C" w:rsidRDefault="00EB1FE7" w:rsidP="00C7438C">
            <w:pPr>
              <w:pStyle w:val="TableParagraph"/>
              <w:keepNext/>
              <w:widowControl/>
              <w:ind w:left="97" w:right="92"/>
              <w:jc w:val="center"/>
            </w:pPr>
            <w:r w:rsidRPr="00BF3C6C">
              <w:t>10</w:t>
            </w:r>
          </w:p>
        </w:tc>
        <w:tc>
          <w:tcPr>
            <w:tcW w:w="995" w:type="dxa"/>
          </w:tcPr>
          <w:p w:rsidR="00EB1FE7" w:rsidRPr="00BF3C6C" w:rsidRDefault="00EB1FE7" w:rsidP="00C7438C">
            <w:pPr>
              <w:pStyle w:val="TableParagraph"/>
              <w:keepNext/>
              <w:widowControl/>
              <w:spacing w:before="4"/>
            </w:pPr>
          </w:p>
          <w:p w:rsidR="00EB1FE7" w:rsidRPr="00BF3C6C" w:rsidRDefault="00EB1FE7" w:rsidP="00C7438C">
            <w:pPr>
              <w:pStyle w:val="TableParagraph"/>
              <w:keepNext/>
              <w:widowControl/>
              <w:ind w:left="83" w:right="82"/>
              <w:jc w:val="center"/>
            </w:pPr>
            <w:r w:rsidRPr="00BF3C6C">
              <w:t>8,82</w:t>
            </w:r>
          </w:p>
        </w:tc>
        <w:tc>
          <w:tcPr>
            <w:tcW w:w="993" w:type="dxa"/>
          </w:tcPr>
          <w:p w:rsidR="00EB1FE7" w:rsidRPr="00BF3C6C" w:rsidRDefault="00EB1FE7" w:rsidP="00C7438C">
            <w:pPr>
              <w:pStyle w:val="TableParagraph"/>
              <w:keepNext/>
              <w:widowControl/>
              <w:spacing w:before="4"/>
            </w:pPr>
          </w:p>
          <w:p w:rsidR="00EB1FE7" w:rsidRPr="00BF3C6C" w:rsidRDefault="00EB1FE7" w:rsidP="00C7438C">
            <w:pPr>
              <w:pStyle w:val="TableParagraph"/>
              <w:keepNext/>
              <w:widowControl/>
              <w:ind w:left="108" w:right="110"/>
              <w:jc w:val="center"/>
            </w:pPr>
            <w:r w:rsidRPr="00BF3C6C">
              <w:t>3,88</w:t>
            </w:r>
          </w:p>
        </w:tc>
        <w:tc>
          <w:tcPr>
            <w:tcW w:w="992" w:type="dxa"/>
          </w:tcPr>
          <w:p w:rsidR="00EB1FE7" w:rsidRPr="00BF3C6C" w:rsidRDefault="00EB1FE7" w:rsidP="00C7438C">
            <w:pPr>
              <w:pStyle w:val="TableParagraph"/>
              <w:keepNext/>
              <w:widowControl/>
              <w:spacing w:before="4"/>
            </w:pPr>
          </w:p>
          <w:p w:rsidR="00EB1FE7" w:rsidRPr="00BF3C6C" w:rsidRDefault="00EB1FE7" w:rsidP="00C7438C">
            <w:pPr>
              <w:pStyle w:val="TableParagraph"/>
              <w:keepNext/>
              <w:widowControl/>
              <w:ind w:left="196"/>
            </w:pPr>
            <w:r w:rsidRPr="00BF3C6C">
              <w:t>12,35</w:t>
            </w:r>
          </w:p>
        </w:tc>
        <w:tc>
          <w:tcPr>
            <w:tcW w:w="824" w:type="dxa"/>
          </w:tcPr>
          <w:p w:rsidR="00EB1FE7" w:rsidRPr="00BF3C6C" w:rsidRDefault="00EB1FE7" w:rsidP="00C7438C">
            <w:pPr>
              <w:pStyle w:val="TableParagraph"/>
              <w:keepNext/>
              <w:widowControl/>
              <w:spacing w:before="4"/>
            </w:pPr>
          </w:p>
          <w:p w:rsidR="00EB1FE7" w:rsidRPr="00BF3C6C" w:rsidRDefault="00EB1FE7" w:rsidP="00C7438C">
            <w:pPr>
              <w:pStyle w:val="TableParagraph"/>
              <w:keepNext/>
              <w:widowControl/>
              <w:ind w:left="94" w:right="94"/>
              <w:jc w:val="center"/>
            </w:pPr>
            <w:r w:rsidRPr="00BF3C6C">
              <w:t>4,98</w:t>
            </w:r>
          </w:p>
        </w:tc>
        <w:tc>
          <w:tcPr>
            <w:tcW w:w="725" w:type="dxa"/>
          </w:tcPr>
          <w:p w:rsidR="00EB1FE7" w:rsidRPr="00BF3C6C" w:rsidRDefault="00EB1FE7" w:rsidP="00C7438C">
            <w:pPr>
              <w:pStyle w:val="TableParagraph"/>
              <w:keepNext/>
              <w:widowControl/>
              <w:spacing w:before="4"/>
            </w:pPr>
          </w:p>
          <w:p w:rsidR="00EB1FE7" w:rsidRPr="00BF3C6C" w:rsidRDefault="00EB1FE7" w:rsidP="00C7438C">
            <w:pPr>
              <w:pStyle w:val="TableParagraph"/>
              <w:keepNext/>
              <w:widowControl/>
              <w:ind w:left="122" w:right="122"/>
              <w:jc w:val="center"/>
            </w:pPr>
            <w:r w:rsidRPr="00BF3C6C">
              <w:t>0,95</w:t>
            </w:r>
          </w:p>
        </w:tc>
        <w:tc>
          <w:tcPr>
            <w:tcW w:w="851" w:type="dxa"/>
          </w:tcPr>
          <w:p w:rsidR="00EB1FE7" w:rsidRPr="00BF3C6C" w:rsidRDefault="00EB1FE7" w:rsidP="00C7438C">
            <w:pPr>
              <w:pStyle w:val="TableParagraph"/>
              <w:keepNext/>
              <w:widowControl/>
              <w:spacing w:before="4"/>
            </w:pPr>
          </w:p>
          <w:p w:rsidR="00EB1FE7" w:rsidRPr="00BF3C6C" w:rsidRDefault="00EB1FE7" w:rsidP="00C7438C">
            <w:pPr>
              <w:pStyle w:val="TableParagraph"/>
              <w:keepNext/>
              <w:widowControl/>
              <w:ind w:left="37" w:right="46"/>
              <w:jc w:val="center"/>
            </w:pPr>
            <w:r w:rsidRPr="00BF3C6C">
              <w:t>2,37</w:t>
            </w:r>
          </w:p>
        </w:tc>
        <w:tc>
          <w:tcPr>
            <w:tcW w:w="850" w:type="dxa"/>
          </w:tcPr>
          <w:p w:rsidR="00EB1FE7" w:rsidRPr="00BF3C6C" w:rsidRDefault="00EB1FE7" w:rsidP="00C7438C">
            <w:pPr>
              <w:pStyle w:val="TableParagraph"/>
              <w:keepNext/>
              <w:widowControl/>
              <w:spacing w:before="4"/>
            </w:pPr>
          </w:p>
          <w:p w:rsidR="00EB1FE7" w:rsidRPr="00BF3C6C" w:rsidRDefault="00EB1FE7" w:rsidP="00C7438C">
            <w:pPr>
              <w:pStyle w:val="TableParagraph"/>
              <w:keepNext/>
              <w:widowControl/>
              <w:ind w:left="70" w:right="81"/>
              <w:jc w:val="center"/>
            </w:pPr>
            <w:r w:rsidRPr="00BF3C6C">
              <w:t>8,29</w:t>
            </w:r>
          </w:p>
        </w:tc>
      </w:tr>
      <w:tr w:rsidR="00EB1FE7" w:rsidTr="00BF3C6C">
        <w:trPr>
          <w:trHeight w:val="1195"/>
        </w:trPr>
        <w:tc>
          <w:tcPr>
            <w:tcW w:w="5843" w:type="dxa"/>
          </w:tcPr>
          <w:p w:rsidR="00EB1FE7" w:rsidRPr="00BF3C6C" w:rsidRDefault="00EB1FE7" w:rsidP="00C7438C">
            <w:pPr>
              <w:pStyle w:val="TableParagraph"/>
              <w:keepNext/>
              <w:widowControl/>
              <w:ind w:left="107" w:right="97"/>
              <w:jc w:val="both"/>
            </w:pPr>
            <w:r w:rsidRPr="004C596F">
              <w:rPr>
                <w:lang w:val="ru-RU"/>
              </w:rPr>
              <w:t>Данных, вырабатываемых в системе бухгалтерского учета достаточно для</w:t>
            </w:r>
            <w:r w:rsidR="002B50E9" w:rsidRPr="004C596F">
              <w:rPr>
                <w:lang w:val="ru-RU"/>
              </w:rPr>
              <w:t xml:space="preserve"> принятия эффективных управлен</w:t>
            </w:r>
            <w:r w:rsidRPr="004C596F">
              <w:rPr>
                <w:lang w:val="ru-RU"/>
              </w:rPr>
              <w:t xml:space="preserve">ческих решений. </w:t>
            </w:r>
            <w:proofErr w:type="spellStart"/>
            <w:r w:rsidRPr="00BF3C6C">
              <w:t>Всл</w:t>
            </w:r>
            <w:r w:rsidR="002B50E9" w:rsidRPr="00BF3C6C">
              <w:t>едствие</w:t>
            </w:r>
            <w:proofErr w:type="spellEnd"/>
            <w:r w:rsidR="002B50E9" w:rsidRPr="00BF3C6C">
              <w:t xml:space="preserve"> </w:t>
            </w:r>
            <w:proofErr w:type="spellStart"/>
            <w:r w:rsidR="002B50E9" w:rsidRPr="00BF3C6C">
              <w:t>этого</w:t>
            </w:r>
            <w:proofErr w:type="spellEnd"/>
            <w:r w:rsidR="002B50E9" w:rsidRPr="00BF3C6C">
              <w:t xml:space="preserve"> </w:t>
            </w:r>
            <w:proofErr w:type="spellStart"/>
            <w:r w:rsidR="002B50E9" w:rsidRPr="00BF3C6C">
              <w:t>перспектив</w:t>
            </w:r>
            <w:proofErr w:type="spellEnd"/>
            <w:r w:rsidR="002B50E9" w:rsidRPr="00BF3C6C">
              <w:t xml:space="preserve"> </w:t>
            </w:r>
            <w:proofErr w:type="spellStart"/>
            <w:r w:rsidR="002B50E9" w:rsidRPr="00BF3C6C">
              <w:t>распро</w:t>
            </w:r>
            <w:r w:rsidRPr="00BF3C6C">
              <w:t>странения</w:t>
            </w:r>
            <w:proofErr w:type="spellEnd"/>
            <w:r w:rsidRPr="00BF3C6C">
              <w:t xml:space="preserve"> </w:t>
            </w:r>
            <w:proofErr w:type="spellStart"/>
            <w:r w:rsidRPr="00BF3C6C">
              <w:t>управленческого</w:t>
            </w:r>
            <w:proofErr w:type="spellEnd"/>
            <w:r w:rsidRPr="00BF3C6C">
              <w:t xml:space="preserve"> </w:t>
            </w:r>
            <w:proofErr w:type="spellStart"/>
            <w:r w:rsidRPr="00BF3C6C">
              <w:t>учета</w:t>
            </w:r>
            <w:proofErr w:type="spellEnd"/>
            <w:r w:rsidRPr="00BF3C6C">
              <w:t xml:space="preserve"> </w:t>
            </w:r>
            <w:proofErr w:type="spellStart"/>
            <w:r w:rsidRPr="00BF3C6C">
              <w:t>не</w:t>
            </w:r>
            <w:proofErr w:type="spellEnd"/>
            <w:r w:rsidRPr="00BF3C6C">
              <w:t xml:space="preserve"> </w:t>
            </w:r>
            <w:proofErr w:type="spellStart"/>
            <w:r w:rsidRPr="00BF3C6C">
              <w:t>видим</w:t>
            </w:r>
            <w:proofErr w:type="spellEnd"/>
          </w:p>
        </w:tc>
        <w:tc>
          <w:tcPr>
            <w:tcW w:w="709" w:type="dxa"/>
          </w:tcPr>
          <w:p w:rsidR="00EB1FE7" w:rsidRPr="00BF3C6C" w:rsidRDefault="00EB1FE7" w:rsidP="00C7438C">
            <w:pPr>
              <w:pStyle w:val="TableParagraph"/>
              <w:keepNext/>
              <w:widowControl/>
              <w:spacing w:before="4"/>
            </w:pPr>
          </w:p>
          <w:p w:rsidR="00EB1FE7" w:rsidRPr="00BF3C6C" w:rsidRDefault="00EB1FE7" w:rsidP="00C7438C">
            <w:pPr>
              <w:pStyle w:val="TableParagraph"/>
              <w:keepNext/>
              <w:widowControl/>
              <w:ind w:left="223"/>
            </w:pPr>
            <w:r w:rsidRPr="00BF3C6C">
              <w:t>11</w:t>
            </w:r>
          </w:p>
        </w:tc>
        <w:tc>
          <w:tcPr>
            <w:tcW w:w="708" w:type="dxa"/>
          </w:tcPr>
          <w:p w:rsidR="00EB1FE7" w:rsidRPr="00BF3C6C" w:rsidRDefault="00EB1FE7" w:rsidP="00C7438C">
            <w:pPr>
              <w:pStyle w:val="TableParagraph"/>
              <w:keepNext/>
              <w:widowControl/>
              <w:spacing w:before="4"/>
            </w:pPr>
          </w:p>
          <w:p w:rsidR="00EB1FE7" w:rsidRPr="00BF3C6C" w:rsidRDefault="00EB1FE7" w:rsidP="00C7438C">
            <w:pPr>
              <w:pStyle w:val="TableParagraph"/>
              <w:keepNext/>
              <w:widowControl/>
              <w:ind w:left="7"/>
              <w:jc w:val="center"/>
            </w:pPr>
            <w:r w:rsidRPr="00BF3C6C">
              <w:rPr>
                <w:w w:val="99"/>
              </w:rPr>
              <w:t>0</w:t>
            </w:r>
          </w:p>
        </w:tc>
        <w:tc>
          <w:tcPr>
            <w:tcW w:w="1283" w:type="dxa"/>
          </w:tcPr>
          <w:p w:rsidR="00EB1FE7" w:rsidRPr="00BF3C6C" w:rsidRDefault="00EB1FE7" w:rsidP="00C7438C">
            <w:pPr>
              <w:pStyle w:val="TableParagraph"/>
              <w:keepNext/>
              <w:widowControl/>
              <w:spacing w:before="4"/>
            </w:pPr>
          </w:p>
          <w:p w:rsidR="00EB1FE7" w:rsidRPr="00BF3C6C" w:rsidRDefault="00EB1FE7" w:rsidP="00C7438C">
            <w:pPr>
              <w:pStyle w:val="TableParagraph"/>
              <w:keepNext/>
              <w:widowControl/>
              <w:ind w:left="5"/>
              <w:jc w:val="center"/>
            </w:pPr>
            <w:r w:rsidRPr="00BF3C6C">
              <w:rPr>
                <w:w w:val="99"/>
              </w:rPr>
              <w:t>3</w:t>
            </w:r>
          </w:p>
        </w:tc>
        <w:tc>
          <w:tcPr>
            <w:tcW w:w="995" w:type="dxa"/>
          </w:tcPr>
          <w:p w:rsidR="00EB1FE7" w:rsidRPr="00BF3C6C" w:rsidRDefault="00EB1FE7" w:rsidP="00C7438C">
            <w:pPr>
              <w:pStyle w:val="TableParagraph"/>
              <w:keepNext/>
              <w:widowControl/>
              <w:spacing w:before="4"/>
            </w:pPr>
          </w:p>
          <w:p w:rsidR="00EB1FE7" w:rsidRPr="00BF3C6C" w:rsidRDefault="00EB1FE7" w:rsidP="00C7438C">
            <w:pPr>
              <w:pStyle w:val="TableParagraph"/>
              <w:keepNext/>
              <w:widowControl/>
              <w:ind w:left="83" w:right="82"/>
              <w:jc w:val="center"/>
            </w:pPr>
            <w:r w:rsidRPr="00BF3C6C">
              <w:t>4,62</w:t>
            </w:r>
          </w:p>
        </w:tc>
        <w:tc>
          <w:tcPr>
            <w:tcW w:w="993" w:type="dxa"/>
          </w:tcPr>
          <w:p w:rsidR="00EB1FE7" w:rsidRPr="00BF3C6C" w:rsidRDefault="00EB1FE7" w:rsidP="00C7438C">
            <w:pPr>
              <w:pStyle w:val="TableParagraph"/>
              <w:keepNext/>
              <w:widowControl/>
              <w:spacing w:before="4"/>
            </w:pPr>
          </w:p>
          <w:p w:rsidR="00EB1FE7" w:rsidRPr="00BF3C6C" w:rsidRDefault="00EB1FE7" w:rsidP="00C7438C">
            <w:pPr>
              <w:pStyle w:val="TableParagraph"/>
              <w:keepNext/>
              <w:widowControl/>
              <w:ind w:left="108" w:right="110"/>
              <w:jc w:val="center"/>
            </w:pPr>
            <w:r w:rsidRPr="00BF3C6C">
              <w:t>0,00</w:t>
            </w:r>
          </w:p>
        </w:tc>
        <w:tc>
          <w:tcPr>
            <w:tcW w:w="992" w:type="dxa"/>
          </w:tcPr>
          <w:p w:rsidR="00EB1FE7" w:rsidRPr="00BF3C6C" w:rsidRDefault="00EB1FE7" w:rsidP="00C7438C">
            <w:pPr>
              <w:pStyle w:val="TableParagraph"/>
              <w:keepNext/>
              <w:widowControl/>
              <w:spacing w:before="4"/>
            </w:pPr>
          </w:p>
          <w:p w:rsidR="00EB1FE7" w:rsidRPr="00BF3C6C" w:rsidRDefault="00EB1FE7" w:rsidP="00C7438C">
            <w:pPr>
              <w:pStyle w:val="TableParagraph"/>
              <w:keepNext/>
              <w:widowControl/>
              <w:ind w:left="261"/>
            </w:pPr>
            <w:r w:rsidRPr="00BF3C6C">
              <w:t>3,70</w:t>
            </w:r>
          </w:p>
        </w:tc>
        <w:tc>
          <w:tcPr>
            <w:tcW w:w="824" w:type="dxa"/>
          </w:tcPr>
          <w:p w:rsidR="00EB1FE7" w:rsidRPr="00BF3C6C" w:rsidRDefault="00EB1FE7" w:rsidP="00C7438C">
            <w:pPr>
              <w:pStyle w:val="TableParagraph"/>
              <w:keepNext/>
              <w:widowControl/>
              <w:spacing w:before="4"/>
            </w:pPr>
          </w:p>
          <w:p w:rsidR="00EB1FE7" w:rsidRPr="00BF3C6C" w:rsidRDefault="00EB1FE7" w:rsidP="00C7438C">
            <w:pPr>
              <w:pStyle w:val="TableParagraph"/>
              <w:keepNext/>
              <w:widowControl/>
              <w:ind w:left="94" w:right="94"/>
              <w:jc w:val="center"/>
            </w:pPr>
            <w:r w:rsidRPr="00BF3C6C">
              <w:t>2,61</w:t>
            </w:r>
          </w:p>
        </w:tc>
        <w:tc>
          <w:tcPr>
            <w:tcW w:w="725" w:type="dxa"/>
          </w:tcPr>
          <w:p w:rsidR="00EB1FE7" w:rsidRPr="00BF3C6C" w:rsidRDefault="00EB1FE7" w:rsidP="00C7438C">
            <w:pPr>
              <w:pStyle w:val="TableParagraph"/>
              <w:keepNext/>
              <w:widowControl/>
              <w:spacing w:before="4"/>
            </w:pPr>
          </w:p>
          <w:p w:rsidR="00EB1FE7" w:rsidRPr="00BF3C6C" w:rsidRDefault="00EB1FE7" w:rsidP="00C7438C">
            <w:pPr>
              <w:pStyle w:val="TableParagraph"/>
              <w:keepNext/>
              <w:widowControl/>
              <w:ind w:left="122" w:right="122"/>
              <w:jc w:val="center"/>
            </w:pPr>
            <w:r w:rsidRPr="00BF3C6C">
              <w:t>0,00</w:t>
            </w:r>
          </w:p>
        </w:tc>
        <w:tc>
          <w:tcPr>
            <w:tcW w:w="851" w:type="dxa"/>
          </w:tcPr>
          <w:p w:rsidR="00EB1FE7" w:rsidRPr="00BF3C6C" w:rsidRDefault="00EB1FE7" w:rsidP="00C7438C">
            <w:pPr>
              <w:pStyle w:val="TableParagraph"/>
              <w:keepNext/>
              <w:widowControl/>
              <w:spacing w:before="4"/>
            </w:pPr>
          </w:p>
          <w:p w:rsidR="00EB1FE7" w:rsidRPr="00BF3C6C" w:rsidRDefault="00EB1FE7" w:rsidP="00C7438C">
            <w:pPr>
              <w:pStyle w:val="TableParagraph"/>
              <w:keepNext/>
              <w:widowControl/>
              <w:ind w:left="37" w:right="46"/>
              <w:jc w:val="center"/>
            </w:pPr>
            <w:r w:rsidRPr="00BF3C6C">
              <w:t>0,71</w:t>
            </w:r>
          </w:p>
        </w:tc>
        <w:tc>
          <w:tcPr>
            <w:tcW w:w="850" w:type="dxa"/>
          </w:tcPr>
          <w:p w:rsidR="00EB1FE7" w:rsidRPr="00BF3C6C" w:rsidRDefault="00EB1FE7" w:rsidP="00C7438C">
            <w:pPr>
              <w:pStyle w:val="TableParagraph"/>
              <w:keepNext/>
              <w:widowControl/>
              <w:spacing w:before="4"/>
            </w:pPr>
          </w:p>
          <w:p w:rsidR="00EB1FE7" w:rsidRPr="00BF3C6C" w:rsidRDefault="00EB1FE7" w:rsidP="00C7438C">
            <w:pPr>
              <w:pStyle w:val="TableParagraph"/>
              <w:keepNext/>
              <w:widowControl/>
              <w:ind w:left="70" w:right="81"/>
              <w:jc w:val="center"/>
            </w:pPr>
            <w:r w:rsidRPr="00BF3C6C">
              <w:t>3,32</w:t>
            </w:r>
          </w:p>
        </w:tc>
      </w:tr>
      <w:tr w:rsidR="00EB1FE7" w:rsidTr="00BF3C6C">
        <w:trPr>
          <w:trHeight w:val="299"/>
        </w:trPr>
        <w:tc>
          <w:tcPr>
            <w:tcW w:w="5843" w:type="dxa"/>
          </w:tcPr>
          <w:p w:rsidR="00EB1FE7" w:rsidRPr="00BF3C6C" w:rsidRDefault="00EB1FE7" w:rsidP="00C7438C">
            <w:pPr>
              <w:pStyle w:val="TableParagraph"/>
              <w:keepNext/>
              <w:widowControl/>
              <w:spacing w:line="280" w:lineRule="exact"/>
              <w:ind w:left="107"/>
            </w:pPr>
            <w:proofErr w:type="spellStart"/>
            <w:r w:rsidRPr="00BF3C6C">
              <w:t>Итого</w:t>
            </w:r>
            <w:proofErr w:type="spellEnd"/>
          </w:p>
        </w:tc>
        <w:tc>
          <w:tcPr>
            <w:tcW w:w="709" w:type="dxa"/>
          </w:tcPr>
          <w:p w:rsidR="00EB1FE7" w:rsidRPr="00BF3C6C" w:rsidRDefault="00EB1FE7" w:rsidP="00C7438C">
            <w:pPr>
              <w:pStyle w:val="TableParagraph"/>
              <w:keepNext/>
              <w:widowControl/>
              <w:spacing w:line="280" w:lineRule="exact"/>
              <w:ind w:left="157"/>
            </w:pPr>
            <w:r w:rsidRPr="00BF3C6C">
              <w:t>238</w:t>
            </w:r>
          </w:p>
        </w:tc>
        <w:tc>
          <w:tcPr>
            <w:tcW w:w="708" w:type="dxa"/>
          </w:tcPr>
          <w:p w:rsidR="00EB1FE7" w:rsidRPr="00BF3C6C" w:rsidRDefault="00EB1FE7" w:rsidP="00C7438C">
            <w:pPr>
              <w:pStyle w:val="TableParagraph"/>
              <w:keepNext/>
              <w:widowControl/>
              <w:spacing w:line="280" w:lineRule="exact"/>
              <w:ind w:left="125" w:right="118"/>
              <w:jc w:val="center"/>
            </w:pPr>
            <w:r w:rsidRPr="00BF3C6C">
              <w:t>103</w:t>
            </w:r>
          </w:p>
        </w:tc>
        <w:tc>
          <w:tcPr>
            <w:tcW w:w="1283" w:type="dxa"/>
          </w:tcPr>
          <w:p w:rsidR="00EB1FE7" w:rsidRPr="00BF3C6C" w:rsidRDefault="00EB1FE7" w:rsidP="00C7438C">
            <w:pPr>
              <w:pStyle w:val="TableParagraph"/>
              <w:keepNext/>
              <w:widowControl/>
              <w:spacing w:line="280" w:lineRule="exact"/>
              <w:ind w:left="97" w:right="92"/>
              <w:jc w:val="center"/>
            </w:pPr>
            <w:r w:rsidRPr="00BF3C6C">
              <w:t>81</w:t>
            </w:r>
          </w:p>
        </w:tc>
        <w:tc>
          <w:tcPr>
            <w:tcW w:w="995" w:type="dxa"/>
          </w:tcPr>
          <w:p w:rsidR="00EB1FE7" w:rsidRPr="00BF3C6C" w:rsidRDefault="00EB1FE7" w:rsidP="00C7438C">
            <w:pPr>
              <w:pStyle w:val="TableParagraph"/>
              <w:keepNext/>
              <w:widowControl/>
              <w:spacing w:line="280" w:lineRule="exact"/>
              <w:ind w:left="83" w:right="82"/>
              <w:jc w:val="center"/>
            </w:pPr>
            <w:r w:rsidRPr="00BF3C6C">
              <w:t>100,00</w:t>
            </w:r>
          </w:p>
        </w:tc>
        <w:tc>
          <w:tcPr>
            <w:tcW w:w="993" w:type="dxa"/>
          </w:tcPr>
          <w:p w:rsidR="00EB1FE7" w:rsidRPr="00BF3C6C" w:rsidRDefault="00EB1FE7" w:rsidP="00C7438C">
            <w:pPr>
              <w:pStyle w:val="TableParagraph"/>
              <w:keepNext/>
              <w:widowControl/>
              <w:spacing w:line="280" w:lineRule="exact"/>
              <w:ind w:left="108" w:right="110"/>
              <w:jc w:val="center"/>
            </w:pPr>
            <w:r w:rsidRPr="00BF3C6C">
              <w:t>100,00</w:t>
            </w:r>
          </w:p>
        </w:tc>
        <w:tc>
          <w:tcPr>
            <w:tcW w:w="992" w:type="dxa"/>
          </w:tcPr>
          <w:p w:rsidR="00EB1FE7" w:rsidRPr="00BF3C6C" w:rsidRDefault="00EB1FE7" w:rsidP="00C7438C">
            <w:pPr>
              <w:pStyle w:val="TableParagraph"/>
              <w:keepNext/>
              <w:widowControl/>
              <w:spacing w:line="280" w:lineRule="exact"/>
              <w:ind w:left="131"/>
            </w:pPr>
            <w:r w:rsidRPr="00BF3C6C">
              <w:t>100,00</w:t>
            </w:r>
          </w:p>
        </w:tc>
        <w:tc>
          <w:tcPr>
            <w:tcW w:w="824" w:type="dxa"/>
          </w:tcPr>
          <w:p w:rsidR="00EB1FE7" w:rsidRPr="00BF3C6C" w:rsidRDefault="00EB1FE7" w:rsidP="00C7438C">
            <w:pPr>
              <w:pStyle w:val="TableParagraph"/>
              <w:keepNext/>
              <w:widowControl/>
              <w:spacing w:line="280" w:lineRule="exact"/>
              <w:ind w:left="94" w:right="94"/>
              <w:jc w:val="center"/>
            </w:pPr>
            <w:r w:rsidRPr="00BF3C6C">
              <w:t>56,40</w:t>
            </w:r>
          </w:p>
        </w:tc>
        <w:tc>
          <w:tcPr>
            <w:tcW w:w="725" w:type="dxa"/>
          </w:tcPr>
          <w:p w:rsidR="00EB1FE7" w:rsidRPr="00BF3C6C" w:rsidRDefault="00BF3C6C" w:rsidP="00C7438C">
            <w:pPr>
              <w:pStyle w:val="TableParagraph"/>
              <w:keepNext/>
              <w:widowControl/>
              <w:spacing w:line="280" w:lineRule="exact"/>
              <w:ind w:left="122" w:right="122"/>
              <w:jc w:val="center"/>
            </w:pPr>
            <w:r>
              <w:t>24,4</w:t>
            </w:r>
          </w:p>
        </w:tc>
        <w:tc>
          <w:tcPr>
            <w:tcW w:w="851" w:type="dxa"/>
          </w:tcPr>
          <w:p w:rsidR="00EB1FE7" w:rsidRPr="00BF3C6C" w:rsidRDefault="00EB1FE7" w:rsidP="00C7438C">
            <w:pPr>
              <w:pStyle w:val="TableParagraph"/>
              <w:keepNext/>
              <w:widowControl/>
              <w:spacing w:line="280" w:lineRule="exact"/>
              <w:ind w:left="37" w:right="46"/>
              <w:jc w:val="center"/>
            </w:pPr>
            <w:r w:rsidRPr="00BF3C6C">
              <w:t>19,19</w:t>
            </w:r>
          </w:p>
        </w:tc>
        <w:tc>
          <w:tcPr>
            <w:tcW w:w="850" w:type="dxa"/>
          </w:tcPr>
          <w:p w:rsidR="00EB1FE7" w:rsidRPr="00BF3C6C" w:rsidRDefault="00EB1FE7" w:rsidP="00C7438C">
            <w:pPr>
              <w:pStyle w:val="TableParagraph"/>
              <w:keepNext/>
              <w:widowControl/>
              <w:spacing w:line="280" w:lineRule="exact"/>
              <w:ind w:left="70" w:right="81"/>
              <w:jc w:val="center"/>
            </w:pPr>
            <w:r w:rsidRPr="00BF3C6C">
              <w:t>100,0</w:t>
            </w:r>
          </w:p>
        </w:tc>
      </w:tr>
    </w:tbl>
    <w:p w:rsidR="008263BE" w:rsidRDefault="008263BE" w:rsidP="00C7438C">
      <w:pPr>
        <w:pStyle w:val="af1"/>
        <w:spacing w:before="118" w:line="360" w:lineRule="auto"/>
        <w:ind w:left="218" w:right="156" w:firstLine="707"/>
        <w:sectPr w:rsidR="008263BE" w:rsidSect="00BF3C6C">
          <w:type w:val="nextColumn"/>
          <w:pgSz w:w="16850" w:h="11910" w:orient="landscape"/>
          <w:pgMar w:top="1134" w:right="851" w:bottom="1134" w:left="1701" w:header="761" w:footer="0" w:gutter="0"/>
          <w:pgNumType w:start="59"/>
          <w:cols w:space="720"/>
          <w:docGrid w:linePitch="326"/>
        </w:sectPr>
      </w:pPr>
    </w:p>
    <w:p w:rsidR="00C117A4" w:rsidRDefault="00C117A4" w:rsidP="00C117A4">
      <w:pPr>
        <w:pStyle w:val="af1"/>
        <w:spacing w:after="0" w:line="360" w:lineRule="auto"/>
        <w:ind w:firstLine="709"/>
        <w:rPr>
          <w:rFonts w:ascii="Times New Roman" w:hAnsi="Times New Roman"/>
          <w:sz w:val="28"/>
          <w:szCs w:val="28"/>
        </w:rPr>
      </w:pPr>
      <w:r w:rsidRPr="00CE3FFD">
        <w:rPr>
          <w:rFonts w:ascii="Times New Roman" w:hAnsi="Times New Roman"/>
          <w:sz w:val="28"/>
          <w:szCs w:val="28"/>
        </w:rPr>
        <w:lastRenderedPageBreak/>
        <w:t>На втором месте экспертами выделен такой фактор, как «повышение ква</w:t>
      </w:r>
      <w:r>
        <w:rPr>
          <w:rFonts w:ascii="Times New Roman" w:hAnsi="Times New Roman"/>
          <w:sz w:val="28"/>
          <w:szCs w:val="28"/>
        </w:rPr>
        <w:t>ли</w:t>
      </w:r>
      <w:r w:rsidRPr="00CE3FFD">
        <w:rPr>
          <w:rFonts w:ascii="Times New Roman" w:hAnsi="Times New Roman"/>
          <w:sz w:val="28"/>
          <w:szCs w:val="28"/>
        </w:rPr>
        <w:t>фикации сотрудников» – 20,9 %. В настоящих условиях эфф</w:t>
      </w:r>
      <w:r>
        <w:rPr>
          <w:rFonts w:ascii="Times New Roman" w:hAnsi="Times New Roman"/>
          <w:sz w:val="28"/>
          <w:szCs w:val="28"/>
        </w:rPr>
        <w:t>ективность управле</w:t>
      </w:r>
      <w:r w:rsidRPr="00CE3FFD">
        <w:rPr>
          <w:rFonts w:ascii="Times New Roman" w:hAnsi="Times New Roman"/>
          <w:sz w:val="28"/>
          <w:szCs w:val="28"/>
        </w:rPr>
        <w:t>ния экономическими субъектами определяется необходимостью отхо</w:t>
      </w:r>
      <w:r>
        <w:rPr>
          <w:rFonts w:ascii="Times New Roman" w:hAnsi="Times New Roman"/>
          <w:sz w:val="28"/>
          <w:szCs w:val="28"/>
        </w:rPr>
        <w:t>да от жест</w:t>
      </w:r>
      <w:r w:rsidRPr="00CE3FFD">
        <w:rPr>
          <w:rFonts w:ascii="Times New Roman" w:hAnsi="Times New Roman"/>
          <w:sz w:val="28"/>
          <w:szCs w:val="28"/>
        </w:rPr>
        <w:t>ких детальных решений и планов и переход к гибким, наглядным, удоб</w:t>
      </w:r>
      <w:r>
        <w:rPr>
          <w:rFonts w:ascii="Times New Roman" w:hAnsi="Times New Roman"/>
          <w:sz w:val="28"/>
          <w:szCs w:val="28"/>
        </w:rPr>
        <w:t>ным в ра</w:t>
      </w:r>
      <w:r w:rsidRPr="00CE3FFD">
        <w:rPr>
          <w:rFonts w:ascii="Times New Roman" w:hAnsi="Times New Roman"/>
          <w:sz w:val="28"/>
          <w:szCs w:val="28"/>
        </w:rPr>
        <w:t>боте решениям, которые позволяют осуществить оперативные корректировки и расчеты в соответствии с меняющейся конъюнктурой рынка</w:t>
      </w:r>
      <w:r>
        <w:rPr>
          <w:rFonts w:ascii="Times New Roman" w:hAnsi="Times New Roman"/>
          <w:sz w:val="28"/>
          <w:szCs w:val="28"/>
        </w:rPr>
        <w:t>.</w:t>
      </w:r>
    </w:p>
    <w:p w:rsidR="00C117A4" w:rsidRPr="002B50E9" w:rsidRDefault="00C117A4" w:rsidP="00C117A4">
      <w:pPr>
        <w:pStyle w:val="af1"/>
        <w:spacing w:after="0" w:line="360" w:lineRule="auto"/>
        <w:ind w:firstLine="709"/>
        <w:rPr>
          <w:rFonts w:ascii="Times New Roman" w:hAnsi="Times New Roman"/>
          <w:sz w:val="28"/>
          <w:szCs w:val="28"/>
        </w:rPr>
      </w:pPr>
      <w:r w:rsidRPr="002B50E9">
        <w:rPr>
          <w:rFonts w:ascii="Times New Roman" w:hAnsi="Times New Roman"/>
          <w:sz w:val="28"/>
          <w:szCs w:val="28"/>
        </w:rPr>
        <w:t>Данные обстоятельства объясняют тенденцию повышения требований к квалификации специалистов в области бухгалтерского управленческого уче</w:t>
      </w:r>
      <w:r>
        <w:rPr>
          <w:rFonts w:ascii="Times New Roman" w:hAnsi="Times New Roman"/>
          <w:sz w:val="28"/>
          <w:szCs w:val="28"/>
        </w:rPr>
        <w:t>та, ко</w:t>
      </w:r>
      <w:r w:rsidRPr="002B50E9">
        <w:rPr>
          <w:rFonts w:ascii="Times New Roman" w:hAnsi="Times New Roman"/>
          <w:sz w:val="28"/>
          <w:szCs w:val="28"/>
        </w:rPr>
        <w:t>торые должны обладать не только опытом внедрения элементов систе</w:t>
      </w:r>
      <w:r>
        <w:rPr>
          <w:rFonts w:ascii="Times New Roman" w:hAnsi="Times New Roman"/>
          <w:sz w:val="28"/>
          <w:szCs w:val="28"/>
        </w:rPr>
        <w:t>мы управ</w:t>
      </w:r>
      <w:r w:rsidRPr="002B50E9">
        <w:rPr>
          <w:rFonts w:ascii="Times New Roman" w:hAnsi="Times New Roman"/>
          <w:sz w:val="28"/>
          <w:szCs w:val="28"/>
        </w:rPr>
        <w:t>ленческого учета, но и владеть инструментарием финансового анализа, методами бухгалтерского учета, системы налогообложения, международными принципами бухгалтерского учета, информационными технологиями, навык</w:t>
      </w:r>
      <w:r>
        <w:rPr>
          <w:rFonts w:ascii="Times New Roman" w:hAnsi="Times New Roman"/>
          <w:sz w:val="28"/>
          <w:szCs w:val="28"/>
        </w:rPr>
        <w:t>ами антикризис</w:t>
      </w:r>
      <w:r w:rsidRPr="002B50E9">
        <w:rPr>
          <w:rFonts w:ascii="Times New Roman" w:hAnsi="Times New Roman"/>
          <w:sz w:val="28"/>
          <w:szCs w:val="28"/>
        </w:rPr>
        <w:t>ного менеджмента и др.</w:t>
      </w:r>
    </w:p>
    <w:p w:rsidR="00EB1FE7" w:rsidRPr="002B50E9" w:rsidRDefault="00EB1FE7" w:rsidP="00C7438C">
      <w:pPr>
        <w:pStyle w:val="af1"/>
        <w:spacing w:after="0" w:line="360" w:lineRule="auto"/>
        <w:ind w:firstLine="709"/>
        <w:rPr>
          <w:rFonts w:ascii="Times New Roman" w:hAnsi="Times New Roman"/>
          <w:sz w:val="28"/>
          <w:szCs w:val="28"/>
        </w:rPr>
      </w:pPr>
      <w:r w:rsidRPr="002B50E9">
        <w:rPr>
          <w:rFonts w:ascii="Times New Roman" w:hAnsi="Times New Roman"/>
          <w:sz w:val="28"/>
          <w:szCs w:val="28"/>
        </w:rPr>
        <w:t>Отметим, что только 3 % от суммы распределенных баллов были отнесены  в пользу того мнения, что «данных, вырабатываемых в системе бухгалтерского учета, достаточно для принятия эффективных управленческих решений», что трактовалось нами как полное отсутствие перспектив дальней</w:t>
      </w:r>
      <w:r w:rsidR="002B50E9">
        <w:rPr>
          <w:rFonts w:ascii="Times New Roman" w:hAnsi="Times New Roman"/>
          <w:sz w:val="28"/>
          <w:szCs w:val="28"/>
        </w:rPr>
        <w:t>шего распростране</w:t>
      </w:r>
      <w:r w:rsidRPr="002B50E9">
        <w:rPr>
          <w:rFonts w:ascii="Times New Roman" w:hAnsi="Times New Roman"/>
          <w:sz w:val="28"/>
          <w:szCs w:val="28"/>
        </w:rPr>
        <w:t>ния управленческого учета.</w:t>
      </w:r>
    </w:p>
    <w:p w:rsidR="00EB1FE7" w:rsidRPr="002B50E9" w:rsidRDefault="00EB1FE7" w:rsidP="00C7438C">
      <w:pPr>
        <w:pStyle w:val="af1"/>
        <w:spacing w:after="0" w:line="360" w:lineRule="auto"/>
        <w:ind w:firstLine="709"/>
        <w:rPr>
          <w:rFonts w:ascii="Times New Roman" w:hAnsi="Times New Roman"/>
          <w:sz w:val="28"/>
          <w:szCs w:val="28"/>
        </w:rPr>
      </w:pPr>
      <w:r w:rsidRPr="002B50E9">
        <w:rPr>
          <w:rFonts w:ascii="Times New Roman" w:hAnsi="Times New Roman"/>
          <w:sz w:val="28"/>
          <w:szCs w:val="28"/>
        </w:rPr>
        <w:t>В фокус-группе «Прочие эксперты», в отличие от двух других фокус-групп, на втором и третьем местах были отмечены такие факторы как изме</w:t>
      </w:r>
      <w:r w:rsidR="002B50E9">
        <w:rPr>
          <w:rFonts w:ascii="Times New Roman" w:hAnsi="Times New Roman"/>
          <w:sz w:val="28"/>
          <w:szCs w:val="28"/>
        </w:rPr>
        <w:t>нение подхо</w:t>
      </w:r>
      <w:r w:rsidRPr="002B50E9">
        <w:rPr>
          <w:rFonts w:ascii="Times New Roman" w:hAnsi="Times New Roman"/>
          <w:sz w:val="28"/>
          <w:szCs w:val="28"/>
        </w:rPr>
        <w:t>дов к управлению отечественными компаниями и разработка более эффективных технологий, методов и инструментов управленческого учета, соответственно. Важной закономерностью, подтвержденной мне</w:t>
      </w:r>
      <w:r w:rsidR="002B50E9">
        <w:rPr>
          <w:rFonts w:ascii="Times New Roman" w:hAnsi="Times New Roman"/>
          <w:sz w:val="28"/>
          <w:szCs w:val="28"/>
        </w:rPr>
        <w:t>ниями респондентов, также явля</w:t>
      </w:r>
      <w:r w:rsidRPr="002B50E9">
        <w:rPr>
          <w:rFonts w:ascii="Times New Roman" w:hAnsi="Times New Roman"/>
          <w:sz w:val="28"/>
          <w:szCs w:val="28"/>
        </w:rPr>
        <w:t>ется то обстоятельство, что утверждение обязательности ведения управленческого учета на законодательном уровне не рассматривается в качестве перспективного направления его развития (6,4 %).</w:t>
      </w:r>
    </w:p>
    <w:p w:rsidR="00EB1FE7" w:rsidRPr="002B50E9" w:rsidRDefault="00EB1FE7" w:rsidP="00C7438C">
      <w:pPr>
        <w:pStyle w:val="af1"/>
        <w:spacing w:after="0" w:line="360" w:lineRule="auto"/>
        <w:ind w:firstLine="709"/>
        <w:rPr>
          <w:rFonts w:ascii="Times New Roman" w:hAnsi="Times New Roman"/>
          <w:sz w:val="28"/>
          <w:szCs w:val="28"/>
        </w:rPr>
      </w:pPr>
      <w:r w:rsidRPr="002B50E9">
        <w:rPr>
          <w:rFonts w:ascii="Times New Roman" w:hAnsi="Times New Roman"/>
          <w:sz w:val="28"/>
          <w:szCs w:val="28"/>
        </w:rPr>
        <w:t>Далее были проанализированы направления развития управленче</w:t>
      </w:r>
      <w:r w:rsidR="002B50E9">
        <w:rPr>
          <w:rFonts w:ascii="Times New Roman" w:hAnsi="Times New Roman"/>
          <w:sz w:val="28"/>
          <w:szCs w:val="28"/>
        </w:rPr>
        <w:t>ского уче</w:t>
      </w:r>
      <w:r w:rsidRPr="002B50E9">
        <w:rPr>
          <w:rFonts w:ascii="Times New Roman" w:hAnsi="Times New Roman"/>
          <w:sz w:val="28"/>
          <w:szCs w:val="28"/>
        </w:rPr>
        <w:t>та в России в исторической ретроспективе, в результате было отмечено, чт</w:t>
      </w:r>
      <w:r w:rsidR="00174F03">
        <w:rPr>
          <w:rFonts w:ascii="Times New Roman" w:hAnsi="Times New Roman"/>
          <w:sz w:val="28"/>
          <w:szCs w:val="28"/>
        </w:rPr>
        <w:t>о в на</w:t>
      </w:r>
      <w:r w:rsidRPr="002B50E9">
        <w:rPr>
          <w:rFonts w:ascii="Times New Roman" w:hAnsi="Times New Roman"/>
          <w:sz w:val="28"/>
          <w:szCs w:val="28"/>
        </w:rPr>
        <w:t xml:space="preserve">стоящее время повышение квалификации сотрудников является наиболее </w:t>
      </w:r>
      <w:r w:rsidRPr="002B50E9">
        <w:rPr>
          <w:rFonts w:ascii="Times New Roman" w:hAnsi="Times New Roman"/>
          <w:sz w:val="28"/>
          <w:szCs w:val="28"/>
        </w:rPr>
        <w:lastRenderedPageBreak/>
        <w:t>важным фактором развития управленческого учета, при этом в будущем данный фактор станет менее значимым и на первое место выйдет такой фактор, как «создание специализированных компью</w:t>
      </w:r>
      <w:r w:rsidR="00174F03">
        <w:rPr>
          <w:rFonts w:ascii="Times New Roman" w:hAnsi="Times New Roman"/>
          <w:sz w:val="28"/>
          <w:szCs w:val="28"/>
        </w:rPr>
        <w:t>терных программ» (рисунок 6</w:t>
      </w:r>
      <w:r w:rsidRPr="002B50E9">
        <w:rPr>
          <w:rFonts w:ascii="Times New Roman" w:hAnsi="Times New Roman"/>
          <w:sz w:val="28"/>
          <w:szCs w:val="28"/>
        </w:rPr>
        <w:t>).</w:t>
      </w:r>
    </w:p>
    <w:p w:rsidR="002B50E9" w:rsidRPr="002B50E9" w:rsidRDefault="002B50E9" w:rsidP="00C7438C">
      <w:pPr>
        <w:pStyle w:val="af1"/>
        <w:spacing w:after="0" w:line="360" w:lineRule="auto"/>
        <w:ind w:firstLine="709"/>
        <w:rPr>
          <w:rFonts w:ascii="Times New Roman" w:hAnsi="Times New Roman"/>
          <w:sz w:val="28"/>
          <w:szCs w:val="28"/>
        </w:rPr>
      </w:pPr>
    </w:p>
    <w:p w:rsidR="00EB1FE7" w:rsidRDefault="006C2794" w:rsidP="00C7438C">
      <w:pPr>
        <w:pStyle w:val="af1"/>
        <w:ind w:left="238"/>
        <w:rPr>
          <w:sz w:val="20"/>
        </w:rPr>
      </w:pPr>
      <w:r>
        <w:rPr>
          <w:noProof/>
          <w:sz w:val="20"/>
        </w:rPr>
        <mc:AlternateContent>
          <mc:Choice Requires="wpg">
            <w:drawing>
              <wp:inline distT="0" distB="0" distL="0" distR="0">
                <wp:extent cx="5934710" cy="3378200"/>
                <wp:effectExtent l="9525" t="0" r="8890" b="3175"/>
                <wp:docPr id="441"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710" cy="3378200"/>
                          <a:chOff x="0" y="0"/>
                          <a:chExt cx="9905" cy="5320"/>
                        </a:xfrm>
                      </wpg:grpSpPr>
                      <pic:pic xmlns:pic="http://schemas.openxmlformats.org/drawingml/2006/picture">
                        <pic:nvPicPr>
                          <pic:cNvPr id="442" name="Picture 7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913" y="67"/>
                            <a:ext cx="4702" cy="4356"/>
                          </a:xfrm>
                          <a:prstGeom prst="rect">
                            <a:avLst/>
                          </a:prstGeom>
                          <a:noFill/>
                          <a:extLst>
                            <a:ext uri="{909E8E84-426E-40DD-AFC4-6F175D3DCCD1}">
                              <a14:hiddenFill xmlns:a14="http://schemas.microsoft.com/office/drawing/2010/main">
                                <a:solidFill>
                                  <a:srgbClr val="FFFFFF"/>
                                </a:solidFill>
                              </a14:hiddenFill>
                            </a:ext>
                          </a:extLst>
                        </pic:spPr>
                      </pic:pic>
                      <wps:wsp>
                        <wps:cNvPr id="443" name="Line 701"/>
                        <wps:cNvCnPr>
                          <a:cxnSpLocks noChangeShapeType="1"/>
                        </wps:cNvCnPr>
                        <wps:spPr bwMode="auto">
                          <a:xfrm>
                            <a:off x="4920" y="4412"/>
                            <a:ext cx="0" cy="59"/>
                          </a:xfrm>
                          <a:prstGeom prst="line">
                            <a:avLst/>
                          </a:prstGeom>
                          <a:noFill/>
                          <a:ln w="12700">
                            <a:solidFill>
                              <a:srgbClr val="858585"/>
                            </a:solidFill>
                            <a:round/>
                            <a:headEnd/>
                            <a:tailEnd/>
                          </a:ln>
                          <a:extLst>
                            <a:ext uri="{909E8E84-426E-40DD-AFC4-6F175D3DCCD1}">
                              <a14:hiddenFill xmlns:a14="http://schemas.microsoft.com/office/drawing/2010/main">
                                <a:noFill/>
                              </a14:hiddenFill>
                            </a:ext>
                          </a:extLst>
                        </wps:spPr>
                        <wps:bodyPr/>
                      </wps:wsp>
                      <wps:wsp>
                        <wps:cNvPr id="444" name="Line 702"/>
                        <wps:cNvCnPr>
                          <a:cxnSpLocks noChangeShapeType="1"/>
                        </wps:cNvCnPr>
                        <wps:spPr bwMode="auto">
                          <a:xfrm>
                            <a:off x="5686" y="4412"/>
                            <a:ext cx="0" cy="59"/>
                          </a:xfrm>
                          <a:prstGeom prst="line">
                            <a:avLst/>
                          </a:prstGeom>
                          <a:noFill/>
                          <a:ln w="12700">
                            <a:solidFill>
                              <a:srgbClr val="858585"/>
                            </a:solidFill>
                            <a:round/>
                            <a:headEnd/>
                            <a:tailEnd/>
                          </a:ln>
                          <a:extLst>
                            <a:ext uri="{909E8E84-426E-40DD-AFC4-6F175D3DCCD1}">
                              <a14:hiddenFill xmlns:a14="http://schemas.microsoft.com/office/drawing/2010/main">
                                <a:noFill/>
                              </a14:hiddenFill>
                            </a:ext>
                          </a:extLst>
                        </wps:spPr>
                        <wps:bodyPr/>
                      </wps:wsp>
                      <wps:wsp>
                        <wps:cNvPr id="445" name="Line 703"/>
                        <wps:cNvCnPr>
                          <a:cxnSpLocks noChangeShapeType="1"/>
                        </wps:cNvCnPr>
                        <wps:spPr bwMode="auto">
                          <a:xfrm>
                            <a:off x="6449" y="4412"/>
                            <a:ext cx="0" cy="59"/>
                          </a:xfrm>
                          <a:prstGeom prst="line">
                            <a:avLst/>
                          </a:prstGeom>
                          <a:noFill/>
                          <a:ln w="12700">
                            <a:solidFill>
                              <a:srgbClr val="858585"/>
                            </a:solidFill>
                            <a:round/>
                            <a:headEnd/>
                            <a:tailEnd/>
                          </a:ln>
                          <a:extLst>
                            <a:ext uri="{909E8E84-426E-40DD-AFC4-6F175D3DCCD1}">
                              <a14:hiddenFill xmlns:a14="http://schemas.microsoft.com/office/drawing/2010/main">
                                <a:noFill/>
                              </a14:hiddenFill>
                            </a:ext>
                          </a:extLst>
                        </wps:spPr>
                        <wps:bodyPr/>
                      </wps:wsp>
                      <wps:wsp>
                        <wps:cNvPr id="446" name="Line 704"/>
                        <wps:cNvCnPr>
                          <a:cxnSpLocks noChangeShapeType="1"/>
                        </wps:cNvCnPr>
                        <wps:spPr bwMode="auto">
                          <a:xfrm>
                            <a:off x="7215" y="4412"/>
                            <a:ext cx="0" cy="59"/>
                          </a:xfrm>
                          <a:prstGeom prst="line">
                            <a:avLst/>
                          </a:prstGeom>
                          <a:noFill/>
                          <a:ln w="12700">
                            <a:solidFill>
                              <a:srgbClr val="858585"/>
                            </a:solidFill>
                            <a:round/>
                            <a:headEnd/>
                            <a:tailEnd/>
                          </a:ln>
                          <a:extLst>
                            <a:ext uri="{909E8E84-426E-40DD-AFC4-6F175D3DCCD1}">
                              <a14:hiddenFill xmlns:a14="http://schemas.microsoft.com/office/drawing/2010/main">
                                <a:noFill/>
                              </a14:hiddenFill>
                            </a:ext>
                          </a:extLst>
                        </wps:spPr>
                        <wps:bodyPr/>
                      </wps:wsp>
                      <wps:wsp>
                        <wps:cNvPr id="447" name="Line 705"/>
                        <wps:cNvCnPr>
                          <a:cxnSpLocks noChangeShapeType="1"/>
                        </wps:cNvCnPr>
                        <wps:spPr bwMode="auto">
                          <a:xfrm>
                            <a:off x="7978" y="4412"/>
                            <a:ext cx="0" cy="59"/>
                          </a:xfrm>
                          <a:prstGeom prst="line">
                            <a:avLst/>
                          </a:prstGeom>
                          <a:noFill/>
                          <a:ln w="12700">
                            <a:solidFill>
                              <a:srgbClr val="858585"/>
                            </a:solidFill>
                            <a:round/>
                            <a:headEnd/>
                            <a:tailEnd/>
                          </a:ln>
                          <a:extLst>
                            <a:ext uri="{909E8E84-426E-40DD-AFC4-6F175D3DCCD1}">
                              <a14:hiddenFill xmlns:a14="http://schemas.microsoft.com/office/drawing/2010/main">
                                <a:noFill/>
                              </a14:hiddenFill>
                            </a:ext>
                          </a:extLst>
                        </wps:spPr>
                        <wps:bodyPr/>
                      </wps:wsp>
                      <wps:wsp>
                        <wps:cNvPr id="448" name="Line 706"/>
                        <wps:cNvCnPr>
                          <a:cxnSpLocks noChangeShapeType="1"/>
                        </wps:cNvCnPr>
                        <wps:spPr bwMode="auto">
                          <a:xfrm>
                            <a:off x="8741" y="4412"/>
                            <a:ext cx="0" cy="59"/>
                          </a:xfrm>
                          <a:prstGeom prst="line">
                            <a:avLst/>
                          </a:prstGeom>
                          <a:noFill/>
                          <a:ln w="12700">
                            <a:solidFill>
                              <a:srgbClr val="858585"/>
                            </a:solidFill>
                            <a:round/>
                            <a:headEnd/>
                            <a:tailEnd/>
                          </a:ln>
                          <a:extLst>
                            <a:ext uri="{909E8E84-426E-40DD-AFC4-6F175D3DCCD1}">
                              <a14:hiddenFill xmlns:a14="http://schemas.microsoft.com/office/drawing/2010/main">
                                <a:noFill/>
                              </a14:hiddenFill>
                            </a:ext>
                          </a:extLst>
                        </wps:spPr>
                        <wps:bodyPr/>
                      </wps:wsp>
                      <wps:wsp>
                        <wps:cNvPr id="449" name="Line 707"/>
                        <wps:cNvCnPr>
                          <a:cxnSpLocks noChangeShapeType="1"/>
                        </wps:cNvCnPr>
                        <wps:spPr bwMode="auto">
                          <a:xfrm>
                            <a:off x="9506" y="4412"/>
                            <a:ext cx="0" cy="59"/>
                          </a:xfrm>
                          <a:prstGeom prst="line">
                            <a:avLst/>
                          </a:prstGeom>
                          <a:noFill/>
                          <a:ln w="12700">
                            <a:solidFill>
                              <a:srgbClr val="858585"/>
                            </a:solidFill>
                            <a:round/>
                            <a:headEnd/>
                            <a:tailEnd/>
                          </a:ln>
                          <a:extLst>
                            <a:ext uri="{909E8E84-426E-40DD-AFC4-6F175D3DCCD1}">
                              <a14:hiddenFill xmlns:a14="http://schemas.microsoft.com/office/drawing/2010/main">
                                <a:noFill/>
                              </a14:hiddenFill>
                            </a:ext>
                          </a:extLst>
                        </wps:spPr>
                        <wps:bodyPr/>
                      </wps:wsp>
                      <wps:wsp>
                        <wps:cNvPr id="450" name="Line 708"/>
                        <wps:cNvCnPr>
                          <a:cxnSpLocks noChangeShapeType="1"/>
                        </wps:cNvCnPr>
                        <wps:spPr bwMode="auto">
                          <a:xfrm>
                            <a:off x="4921" y="4411"/>
                            <a:ext cx="0" cy="0"/>
                          </a:xfrm>
                          <a:prstGeom prst="line">
                            <a:avLst/>
                          </a:prstGeom>
                          <a:noFill/>
                          <a:ln w="12700">
                            <a:solidFill>
                              <a:srgbClr val="858585"/>
                            </a:solidFill>
                            <a:round/>
                            <a:headEnd/>
                            <a:tailEnd/>
                          </a:ln>
                          <a:extLst>
                            <a:ext uri="{909E8E84-426E-40DD-AFC4-6F175D3DCCD1}">
                              <a14:hiddenFill xmlns:a14="http://schemas.microsoft.com/office/drawing/2010/main">
                                <a:noFill/>
                              </a14:hiddenFill>
                            </a:ext>
                          </a:extLst>
                        </wps:spPr>
                        <wps:bodyPr/>
                      </wps:wsp>
                      <wps:wsp>
                        <wps:cNvPr id="451" name="Line 709"/>
                        <wps:cNvCnPr>
                          <a:cxnSpLocks noChangeShapeType="1"/>
                        </wps:cNvCnPr>
                        <wps:spPr bwMode="auto">
                          <a:xfrm>
                            <a:off x="4921" y="3879"/>
                            <a:ext cx="0" cy="0"/>
                          </a:xfrm>
                          <a:prstGeom prst="line">
                            <a:avLst/>
                          </a:prstGeom>
                          <a:noFill/>
                          <a:ln w="12700">
                            <a:solidFill>
                              <a:srgbClr val="858585"/>
                            </a:solidFill>
                            <a:round/>
                            <a:headEnd/>
                            <a:tailEnd/>
                          </a:ln>
                          <a:extLst>
                            <a:ext uri="{909E8E84-426E-40DD-AFC4-6F175D3DCCD1}">
                              <a14:hiddenFill xmlns:a14="http://schemas.microsoft.com/office/drawing/2010/main">
                                <a:noFill/>
                              </a14:hiddenFill>
                            </a:ext>
                          </a:extLst>
                        </wps:spPr>
                        <wps:bodyPr/>
                      </wps:wsp>
                      <wps:wsp>
                        <wps:cNvPr id="452" name="Line 710"/>
                        <wps:cNvCnPr>
                          <a:cxnSpLocks noChangeShapeType="1"/>
                        </wps:cNvCnPr>
                        <wps:spPr bwMode="auto">
                          <a:xfrm>
                            <a:off x="4921" y="3348"/>
                            <a:ext cx="0" cy="0"/>
                          </a:xfrm>
                          <a:prstGeom prst="line">
                            <a:avLst/>
                          </a:prstGeom>
                          <a:noFill/>
                          <a:ln w="12700">
                            <a:solidFill>
                              <a:srgbClr val="858585"/>
                            </a:solidFill>
                            <a:round/>
                            <a:headEnd/>
                            <a:tailEnd/>
                          </a:ln>
                          <a:extLst>
                            <a:ext uri="{909E8E84-426E-40DD-AFC4-6F175D3DCCD1}">
                              <a14:hiddenFill xmlns:a14="http://schemas.microsoft.com/office/drawing/2010/main">
                                <a:noFill/>
                              </a14:hiddenFill>
                            </a:ext>
                          </a:extLst>
                        </wps:spPr>
                        <wps:bodyPr/>
                      </wps:wsp>
                      <wps:wsp>
                        <wps:cNvPr id="453" name="Line 711"/>
                        <wps:cNvCnPr>
                          <a:cxnSpLocks noChangeShapeType="1"/>
                        </wps:cNvCnPr>
                        <wps:spPr bwMode="auto">
                          <a:xfrm>
                            <a:off x="4921" y="2816"/>
                            <a:ext cx="0" cy="0"/>
                          </a:xfrm>
                          <a:prstGeom prst="line">
                            <a:avLst/>
                          </a:prstGeom>
                          <a:noFill/>
                          <a:ln w="12700">
                            <a:solidFill>
                              <a:srgbClr val="858585"/>
                            </a:solidFill>
                            <a:round/>
                            <a:headEnd/>
                            <a:tailEnd/>
                          </a:ln>
                          <a:extLst>
                            <a:ext uri="{909E8E84-426E-40DD-AFC4-6F175D3DCCD1}">
                              <a14:hiddenFill xmlns:a14="http://schemas.microsoft.com/office/drawing/2010/main">
                                <a:noFill/>
                              </a14:hiddenFill>
                            </a:ext>
                          </a:extLst>
                        </wps:spPr>
                        <wps:bodyPr/>
                      </wps:wsp>
                      <wps:wsp>
                        <wps:cNvPr id="454" name="Line 712"/>
                        <wps:cNvCnPr>
                          <a:cxnSpLocks noChangeShapeType="1"/>
                        </wps:cNvCnPr>
                        <wps:spPr bwMode="auto">
                          <a:xfrm>
                            <a:off x="4921" y="2283"/>
                            <a:ext cx="0" cy="0"/>
                          </a:xfrm>
                          <a:prstGeom prst="line">
                            <a:avLst/>
                          </a:prstGeom>
                          <a:noFill/>
                          <a:ln w="12700">
                            <a:solidFill>
                              <a:srgbClr val="858585"/>
                            </a:solidFill>
                            <a:round/>
                            <a:headEnd/>
                            <a:tailEnd/>
                          </a:ln>
                          <a:extLst>
                            <a:ext uri="{909E8E84-426E-40DD-AFC4-6F175D3DCCD1}">
                              <a14:hiddenFill xmlns:a14="http://schemas.microsoft.com/office/drawing/2010/main">
                                <a:noFill/>
                              </a14:hiddenFill>
                            </a:ext>
                          </a:extLst>
                        </wps:spPr>
                        <wps:bodyPr/>
                      </wps:wsp>
                      <wps:wsp>
                        <wps:cNvPr id="455" name="Line 713"/>
                        <wps:cNvCnPr>
                          <a:cxnSpLocks noChangeShapeType="1"/>
                        </wps:cNvCnPr>
                        <wps:spPr bwMode="auto">
                          <a:xfrm>
                            <a:off x="4921" y="1752"/>
                            <a:ext cx="0" cy="0"/>
                          </a:xfrm>
                          <a:prstGeom prst="line">
                            <a:avLst/>
                          </a:prstGeom>
                          <a:noFill/>
                          <a:ln w="12700">
                            <a:solidFill>
                              <a:srgbClr val="858585"/>
                            </a:solidFill>
                            <a:round/>
                            <a:headEnd/>
                            <a:tailEnd/>
                          </a:ln>
                          <a:extLst>
                            <a:ext uri="{909E8E84-426E-40DD-AFC4-6F175D3DCCD1}">
                              <a14:hiddenFill xmlns:a14="http://schemas.microsoft.com/office/drawing/2010/main">
                                <a:noFill/>
                              </a14:hiddenFill>
                            </a:ext>
                          </a:extLst>
                        </wps:spPr>
                        <wps:bodyPr/>
                      </wps:wsp>
                      <wps:wsp>
                        <wps:cNvPr id="456" name="Line 714"/>
                        <wps:cNvCnPr>
                          <a:cxnSpLocks noChangeShapeType="1"/>
                        </wps:cNvCnPr>
                        <wps:spPr bwMode="auto">
                          <a:xfrm>
                            <a:off x="4921" y="1220"/>
                            <a:ext cx="0" cy="0"/>
                          </a:xfrm>
                          <a:prstGeom prst="line">
                            <a:avLst/>
                          </a:prstGeom>
                          <a:noFill/>
                          <a:ln w="12700">
                            <a:solidFill>
                              <a:srgbClr val="858585"/>
                            </a:solidFill>
                            <a:round/>
                            <a:headEnd/>
                            <a:tailEnd/>
                          </a:ln>
                          <a:extLst>
                            <a:ext uri="{909E8E84-426E-40DD-AFC4-6F175D3DCCD1}">
                              <a14:hiddenFill xmlns:a14="http://schemas.microsoft.com/office/drawing/2010/main">
                                <a:noFill/>
                              </a14:hiddenFill>
                            </a:ext>
                          </a:extLst>
                        </wps:spPr>
                        <wps:bodyPr/>
                      </wps:wsp>
                      <wps:wsp>
                        <wps:cNvPr id="457" name="Line 715"/>
                        <wps:cNvCnPr>
                          <a:cxnSpLocks noChangeShapeType="1"/>
                        </wps:cNvCnPr>
                        <wps:spPr bwMode="auto">
                          <a:xfrm>
                            <a:off x="4921" y="687"/>
                            <a:ext cx="0" cy="0"/>
                          </a:xfrm>
                          <a:prstGeom prst="line">
                            <a:avLst/>
                          </a:prstGeom>
                          <a:noFill/>
                          <a:ln w="12700">
                            <a:solidFill>
                              <a:srgbClr val="858585"/>
                            </a:solidFill>
                            <a:round/>
                            <a:headEnd/>
                            <a:tailEnd/>
                          </a:ln>
                          <a:extLst>
                            <a:ext uri="{909E8E84-426E-40DD-AFC4-6F175D3DCCD1}">
                              <a14:hiddenFill xmlns:a14="http://schemas.microsoft.com/office/drawing/2010/main">
                                <a:noFill/>
                              </a14:hiddenFill>
                            </a:ext>
                          </a:extLst>
                        </wps:spPr>
                        <wps:bodyPr/>
                      </wps:wsp>
                      <wps:wsp>
                        <wps:cNvPr id="458" name="Line 716"/>
                        <wps:cNvCnPr>
                          <a:cxnSpLocks noChangeShapeType="1"/>
                        </wps:cNvCnPr>
                        <wps:spPr bwMode="auto">
                          <a:xfrm>
                            <a:off x="4921" y="156"/>
                            <a:ext cx="0" cy="0"/>
                          </a:xfrm>
                          <a:prstGeom prst="line">
                            <a:avLst/>
                          </a:prstGeom>
                          <a:noFill/>
                          <a:ln w="12700">
                            <a:solidFill>
                              <a:srgbClr val="858585"/>
                            </a:solidFill>
                            <a:round/>
                            <a:headEnd/>
                            <a:tailEnd/>
                          </a:ln>
                          <a:extLst>
                            <a:ext uri="{909E8E84-426E-40DD-AFC4-6F175D3DCCD1}">
                              <a14:hiddenFill xmlns:a14="http://schemas.microsoft.com/office/drawing/2010/main">
                                <a:noFill/>
                              </a14:hiddenFill>
                            </a:ext>
                          </a:extLst>
                        </wps:spPr>
                        <wps:bodyPr/>
                      </wps:wsp>
                      <wps:wsp>
                        <wps:cNvPr id="459" name="Rectangle 717"/>
                        <wps:cNvSpPr>
                          <a:spLocks noChangeArrowheads="1"/>
                        </wps:cNvSpPr>
                        <wps:spPr bwMode="auto">
                          <a:xfrm>
                            <a:off x="1476" y="4927"/>
                            <a:ext cx="100" cy="100"/>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718"/>
                        <wps:cNvSpPr>
                          <a:spLocks noChangeArrowheads="1"/>
                        </wps:cNvSpPr>
                        <wps:spPr bwMode="auto">
                          <a:xfrm>
                            <a:off x="4605" y="4927"/>
                            <a:ext cx="100" cy="100"/>
                          </a:xfrm>
                          <a:prstGeom prst="rect">
                            <a:avLst/>
                          </a:prstGeom>
                          <a:solidFill>
                            <a:srgbClr val="C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Rectangle 719"/>
                        <wps:cNvSpPr>
                          <a:spLocks noChangeArrowheads="1"/>
                        </wps:cNvSpPr>
                        <wps:spPr bwMode="auto">
                          <a:xfrm>
                            <a:off x="7639" y="4927"/>
                            <a:ext cx="100" cy="100"/>
                          </a:xfrm>
                          <a:prstGeom prst="rect">
                            <a:avLst/>
                          </a:prstGeom>
                          <a:solidFill>
                            <a:srgbClr val="240D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Rectangle 720"/>
                        <wps:cNvSpPr>
                          <a:spLocks noChangeArrowheads="1"/>
                        </wps:cNvSpPr>
                        <wps:spPr bwMode="auto">
                          <a:xfrm>
                            <a:off x="10" y="10"/>
                            <a:ext cx="9885" cy="5300"/>
                          </a:xfrm>
                          <a:prstGeom prst="rect">
                            <a:avLst/>
                          </a:prstGeom>
                          <a:noFill/>
                          <a:ln w="12700">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Text Box 721"/>
                        <wps:cNvSpPr txBox="1">
                          <a:spLocks noChangeArrowheads="1"/>
                        </wps:cNvSpPr>
                        <wps:spPr bwMode="auto">
                          <a:xfrm>
                            <a:off x="4748" y="4871"/>
                            <a:ext cx="146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21" w:lineRule="exact"/>
                                <w:rPr>
                                  <w:sz w:val="20"/>
                                </w:rPr>
                              </w:pPr>
                              <w:r>
                                <w:rPr>
                                  <w:sz w:val="20"/>
                                </w:rPr>
                                <w:t>настоящее время</w:t>
                              </w:r>
                            </w:p>
                          </w:txbxContent>
                        </wps:txbx>
                        <wps:bodyPr rot="0" vert="horz" wrap="square" lIns="0" tIns="0" rIns="0" bIns="0" anchor="t" anchorCtr="0" upright="1">
                          <a:noAutofit/>
                        </wps:bodyPr>
                      </wps:wsp>
                      <wps:wsp>
                        <wps:cNvPr id="464" name="Text Box 722"/>
                        <wps:cNvSpPr txBox="1">
                          <a:spLocks noChangeArrowheads="1"/>
                        </wps:cNvSpPr>
                        <wps:spPr bwMode="auto">
                          <a:xfrm>
                            <a:off x="1619" y="4871"/>
                            <a:ext cx="155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2B50E9">
                              <w:pPr>
                                <w:rPr>
                                  <w:sz w:val="20"/>
                                </w:rPr>
                              </w:pPr>
                              <w:r>
                                <w:rPr>
                                  <w:sz w:val="20"/>
                                </w:rPr>
                                <w:t>будущие периоды</w:t>
                              </w:r>
                            </w:p>
                          </w:txbxContent>
                        </wps:txbx>
                        <wps:bodyPr rot="0" vert="horz" wrap="square" lIns="0" tIns="0" rIns="0" bIns="0" anchor="t" anchorCtr="0" upright="1">
                          <a:noAutofit/>
                        </wps:bodyPr>
                      </wps:wsp>
                      <wps:wsp>
                        <wps:cNvPr id="465" name="Text Box 723"/>
                        <wps:cNvSpPr txBox="1">
                          <a:spLocks noChangeArrowheads="1"/>
                        </wps:cNvSpPr>
                        <wps:spPr bwMode="auto">
                          <a:xfrm>
                            <a:off x="9406" y="4602"/>
                            <a:ext cx="22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21" w:lineRule="exact"/>
                                <w:rPr>
                                  <w:sz w:val="20"/>
                                </w:rPr>
                              </w:pPr>
                              <w:r>
                                <w:rPr>
                                  <w:sz w:val="20"/>
                                </w:rPr>
                                <w:t>12</w:t>
                              </w:r>
                            </w:p>
                          </w:txbxContent>
                        </wps:txbx>
                        <wps:bodyPr rot="0" vert="horz" wrap="square" lIns="0" tIns="0" rIns="0" bIns="0" anchor="t" anchorCtr="0" upright="1">
                          <a:noAutofit/>
                        </wps:bodyPr>
                      </wps:wsp>
                      <wps:wsp>
                        <wps:cNvPr id="466" name="Text Box 724"/>
                        <wps:cNvSpPr txBox="1">
                          <a:spLocks noChangeArrowheads="1"/>
                        </wps:cNvSpPr>
                        <wps:spPr bwMode="auto">
                          <a:xfrm>
                            <a:off x="8642" y="4602"/>
                            <a:ext cx="22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21" w:lineRule="exact"/>
                                <w:rPr>
                                  <w:sz w:val="20"/>
                                </w:rPr>
                              </w:pPr>
                              <w:r>
                                <w:rPr>
                                  <w:sz w:val="20"/>
                                </w:rPr>
                                <w:t>10</w:t>
                              </w:r>
                            </w:p>
                          </w:txbxContent>
                        </wps:txbx>
                        <wps:bodyPr rot="0" vert="horz" wrap="square" lIns="0" tIns="0" rIns="0" bIns="0" anchor="t" anchorCtr="0" upright="1">
                          <a:noAutofit/>
                        </wps:bodyPr>
                      </wps:wsp>
                      <wps:wsp>
                        <wps:cNvPr id="467" name="Text Box 725"/>
                        <wps:cNvSpPr txBox="1">
                          <a:spLocks noChangeArrowheads="1"/>
                        </wps:cNvSpPr>
                        <wps:spPr bwMode="auto">
                          <a:xfrm>
                            <a:off x="7782" y="4602"/>
                            <a:ext cx="768"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21" w:lineRule="exact"/>
                                <w:ind w:left="145"/>
                                <w:rPr>
                                  <w:sz w:val="20"/>
                                </w:rPr>
                              </w:pPr>
                              <w:r>
                                <w:rPr>
                                  <w:w w:val="99"/>
                                  <w:sz w:val="20"/>
                                </w:rPr>
                                <w:t>8</w:t>
                              </w:r>
                            </w:p>
                            <w:p w:rsidR="00A930D3" w:rsidRDefault="00A930D3" w:rsidP="00EB1FE7">
                              <w:pPr>
                                <w:spacing w:before="39"/>
                                <w:rPr>
                                  <w:sz w:val="20"/>
                                </w:rPr>
                              </w:pPr>
                              <w:r>
                                <w:rPr>
                                  <w:sz w:val="20"/>
                                </w:rPr>
                                <w:t>прошлое</w:t>
                              </w:r>
                            </w:p>
                          </w:txbxContent>
                        </wps:txbx>
                        <wps:bodyPr rot="0" vert="horz" wrap="square" lIns="0" tIns="0" rIns="0" bIns="0" anchor="t" anchorCtr="0" upright="1">
                          <a:noAutofit/>
                        </wps:bodyPr>
                      </wps:wsp>
                      <wps:wsp>
                        <wps:cNvPr id="468" name="Text Box 726"/>
                        <wps:cNvSpPr txBox="1">
                          <a:spLocks noChangeArrowheads="1"/>
                        </wps:cNvSpPr>
                        <wps:spPr bwMode="auto">
                          <a:xfrm>
                            <a:off x="7164" y="4602"/>
                            <a:ext cx="1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21" w:lineRule="exact"/>
                                <w:rPr>
                                  <w:sz w:val="20"/>
                                </w:rPr>
                              </w:pPr>
                              <w:r>
                                <w:rPr>
                                  <w:w w:val="99"/>
                                  <w:sz w:val="20"/>
                                </w:rPr>
                                <w:t>6</w:t>
                              </w:r>
                            </w:p>
                          </w:txbxContent>
                        </wps:txbx>
                        <wps:bodyPr rot="0" vert="horz" wrap="square" lIns="0" tIns="0" rIns="0" bIns="0" anchor="t" anchorCtr="0" upright="1">
                          <a:noAutofit/>
                        </wps:bodyPr>
                      </wps:wsp>
                      <wps:wsp>
                        <wps:cNvPr id="469" name="Text Box 727"/>
                        <wps:cNvSpPr txBox="1">
                          <a:spLocks noChangeArrowheads="1"/>
                        </wps:cNvSpPr>
                        <wps:spPr bwMode="auto">
                          <a:xfrm>
                            <a:off x="6400" y="4602"/>
                            <a:ext cx="1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21" w:lineRule="exact"/>
                                <w:rPr>
                                  <w:sz w:val="20"/>
                                </w:rPr>
                              </w:pPr>
                              <w:r>
                                <w:rPr>
                                  <w:w w:val="99"/>
                                  <w:sz w:val="20"/>
                                </w:rPr>
                                <w:t>4</w:t>
                              </w:r>
                            </w:p>
                          </w:txbxContent>
                        </wps:txbx>
                        <wps:bodyPr rot="0" vert="horz" wrap="square" lIns="0" tIns="0" rIns="0" bIns="0" anchor="t" anchorCtr="0" upright="1">
                          <a:noAutofit/>
                        </wps:bodyPr>
                      </wps:wsp>
                      <wps:wsp>
                        <wps:cNvPr id="470" name="Text Box 728"/>
                        <wps:cNvSpPr txBox="1">
                          <a:spLocks noChangeArrowheads="1"/>
                        </wps:cNvSpPr>
                        <wps:spPr bwMode="auto">
                          <a:xfrm>
                            <a:off x="5635" y="4602"/>
                            <a:ext cx="1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21" w:lineRule="exact"/>
                                <w:rPr>
                                  <w:sz w:val="20"/>
                                </w:rPr>
                              </w:pPr>
                              <w:r>
                                <w:rPr>
                                  <w:w w:val="99"/>
                                  <w:sz w:val="20"/>
                                </w:rPr>
                                <w:t>2</w:t>
                              </w:r>
                            </w:p>
                          </w:txbxContent>
                        </wps:txbx>
                        <wps:bodyPr rot="0" vert="horz" wrap="square" lIns="0" tIns="0" rIns="0" bIns="0" anchor="t" anchorCtr="0" upright="1">
                          <a:noAutofit/>
                        </wps:bodyPr>
                      </wps:wsp>
                      <wps:wsp>
                        <wps:cNvPr id="471" name="Text Box 729"/>
                        <wps:cNvSpPr txBox="1">
                          <a:spLocks noChangeArrowheads="1"/>
                        </wps:cNvSpPr>
                        <wps:spPr bwMode="auto">
                          <a:xfrm>
                            <a:off x="4871" y="4602"/>
                            <a:ext cx="1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21" w:lineRule="exact"/>
                                <w:rPr>
                                  <w:sz w:val="20"/>
                                </w:rPr>
                              </w:pPr>
                              <w:r>
                                <w:rPr>
                                  <w:w w:val="99"/>
                                  <w:sz w:val="20"/>
                                </w:rPr>
                                <w:t>0</w:t>
                              </w:r>
                            </w:p>
                          </w:txbxContent>
                        </wps:txbx>
                        <wps:bodyPr rot="0" vert="horz" wrap="square" lIns="0" tIns="0" rIns="0" bIns="0" anchor="t" anchorCtr="0" upright="1">
                          <a:noAutofit/>
                        </wps:bodyPr>
                      </wps:wsp>
                      <wps:wsp>
                        <wps:cNvPr id="472" name="Text Box 730"/>
                        <wps:cNvSpPr txBox="1">
                          <a:spLocks noChangeArrowheads="1"/>
                        </wps:cNvSpPr>
                        <wps:spPr bwMode="auto">
                          <a:xfrm>
                            <a:off x="206" y="172"/>
                            <a:ext cx="4552" cy="4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2B50E9">
                              <w:pPr>
                                <w:rPr>
                                  <w:sz w:val="20"/>
                                </w:rPr>
                              </w:pPr>
                              <w:r>
                                <w:rPr>
                                  <w:sz w:val="20"/>
                                </w:rPr>
                                <w:t>Перспектив распространения управленческого учета не видим</w:t>
                              </w:r>
                            </w:p>
                            <w:p w:rsidR="00A930D3" w:rsidRDefault="00A930D3" w:rsidP="002B50E9">
                              <w:pPr>
                                <w:rPr>
                                  <w:sz w:val="20"/>
                                </w:rPr>
                              </w:pPr>
                              <w:r>
                                <w:rPr>
                                  <w:sz w:val="20"/>
                                </w:rPr>
                                <w:t>Информационно-консультационная деятельность властных институтов, научных и учебных центров</w:t>
                              </w:r>
                            </w:p>
                            <w:p w:rsidR="00A930D3" w:rsidRDefault="00A930D3" w:rsidP="002B50E9">
                              <w:pPr>
                                <w:rPr>
                                  <w:sz w:val="20"/>
                                </w:rPr>
                              </w:pPr>
                            </w:p>
                            <w:p w:rsidR="00A930D3" w:rsidRDefault="00A930D3" w:rsidP="002B50E9">
                              <w:pPr>
                                <w:rPr>
                                  <w:sz w:val="20"/>
                                </w:rPr>
                              </w:pPr>
                              <w:r>
                                <w:rPr>
                                  <w:sz w:val="20"/>
                                </w:rPr>
                                <w:t>Создание специализированных компьютерных программ</w:t>
                              </w:r>
                            </w:p>
                            <w:p w:rsidR="00A930D3" w:rsidRDefault="00A930D3" w:rsidP="002B50E9">
                              <w:pPr>
                                <w:rPr>
                                  <w:sz w:val="20"/>
                                </w:rPr>
                              </w:pPr>
                              <w:r>
                                <w:rPr>
                                  <w:sz w:val="20"/>
                                </w:rPr>
                                <w:t>Разработка более эффективных технологий и инструментов управленческого учета</w:t>
                              </w:r>
                            </w:p>
                            <w:p w:rsidR="00A930D3" w:rsidRDefault="00A930D3" w:rsidP="002B50E9">
                              <w:pPr>
                                <w:rPr>
                                  <w:sz w:val="20"/>
                                </w:rPr>
                              </w:pPr>
                              <w:r>
                                <w:rPr>
                                  <w:sz w:val="20"/>
                                </w:rPr>
                                <w:t>Утверждение обязательности ведения управленческого учета на законодательном уровне</w:t>
                              </w:r>
                            </w:p>
                            <w:p w:rsidR="00A930D3" w:rsidRDefault="00A930D3" w:rsidP="002B50E9">
                              <w:pPr>
                                <w:rPr>
                                  <w:sz w:val="20"/>
                                </w:rPr>
                              </w:pPr>
                            </w:p>
                            <w:p w:rsidR="00A930D3" w:rsidRDefault="00A930D3" w:rsidP="002B50E9">
                              <w:pPr>
                                <w:rPr>
                                  <w:sz w:val="20"/>
                                </w:rPr>
                              </w:pPr>
                              <w:r>
                                <w:rPr>
                                  <w:sz w:val="20"/>
                                </w:rPr>
                                <w:t>Изменение подходов к управлению отечественными компаниями</w:t>
                              </w:r>
                            </w:p>
                            <w:p w:rsidR="00A930D3" w:rsidRDefault="00A930D3" w:rsidP="002B50E9">
                              <w:pPr>
                                <w:rPr>
                                  <w:sz w:val="20"/>
                                </w:rPr>
                              </w:pPr>
                            </w:p>
                            <w:p w:rsidR="00A930D3" w:rsidRDefault="00A930D3" w:rsidP="002B50E9">
                              <w:pPr>
                                <w:rPr>
                                  <w:sz w:val="20"/>
                                </w:rPr>
                              </w:pPr>
                              <w:r>
                                <w:rPr>
                                  <w:sz w:val="20"/>
                                </w:rPr>
                                <w:t xml:space="preserve">Повышение квалификации сотрудников </w:t>
                              </w:r>
                            </w:p>
                            <w:p w:rsidR="00A930D3" w:rsidRDefault="00A930D3" w:rsidP="002B50E9">
                              <w:pPr>
                                <w:rPr>
                                  <w:sz w:val="20"/>
                                </w:rPr>
                              </w:pPr>
                            </w:p>
                            <w:p w:rsidR="00A930D3" w:rsidRDefault="00A930D3" w:rsidP="002B50E9">
                              <w:pPr>
                                <w:rPr>
                                  <w:sz w:val="20"/>
                                </w:rPr>
                              </w:pPr>
                              <w:r>
                                <w:rPr>
                                  <w:sz w:val="20"/>
                                </w:rPr>
                                <w:t>Активизация деятельности профессиональных</w:t>
                              </w:r>
                            </w:p>
                            <w:p w:rsidR="00A930D3" w:rsidRDefault="00A930D3" w:rsidP="002B50E9">
                              <w:pPr>
                                <w:rPr>
                                  <w:sz w:val="20"/>
                                </w:rPr>
                              </w:pPr>
                              <w:r>
                                <w:rPr>
                                  <w:sz w:val="20"/>
                                </w:rPr>
                                <w:t>сообществ</w:t>
                              </w:r>
                            </w:p>
                          </w:txbxContent>
                        </wps:txbx>
                        <wps:bodyPr rot="0" vert="horz" wrap="square" lIns="0" tIns="0" rIns="0" bIns="0" anchor="t" anchorCtr="0" upright="1">
                          <a:noAutofit/>
                        </wps:bodyPr>
                      </wps:wsp>
                    </wpg:wgp>
                  </a:graphicData>
                </a:graphic>
              </wp:inline>
            </w:drawing>
          </mc:Choice>
          <mc:Fallback>
            <w:pict>
              <v:group id="Group 699" o:spid="_x0000_s1191" style="width:467.3pt;height:266pt;mso-position-horizontal-relative:char;mso-position-vertical-relative:line" coordsize="9905,5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">
                <v:shape id="Picture 700" o:spid="_x0000_s1192" type="#_x0000_t75" style="position:absolute;left:4913;top:67;width:4702;height:4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3sgPDAAAA3AAAAA8AAABkcnMvZG93bnJldi54bWxEj0+LwjAUxO8LfofwBC+LphbxTzWKdBG8&#10;LGgVz4/m2Rabl9JktX57syB4HGbmN8xq05la3Kl1lWUF41EEgji3uuJCwfm0G85BOI+ssbZMCp7k&#10;YLPufa0w0fbBR7pnvhABwi5BBaX3TSKly0sy6Ea2IQ7e1bYGfZBtIXWLjwA3tYyjaCoNVhwWSmwo&#10;LSm/ZX9GQY1zO/s10e1pDt/pRcfZIv9JlRr0u+0ShKfOf8Lv9l4rmExi+D8TjoBc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3eyA8MAAADcAAAADwAAAAAAAAAAAAAAAACf&#10;AgAAZHJzL2Rvd25yZXYueG1sUEsFBgAAAAAEAAQA9wAAAI8DAAAAAA==&#10;">
                  <v:imagedata r:id="rId18" o:title=""/>
                </v:shape>
                <v:line id="Line 701" o:spid="_x0000_s1193" style="position:absolute;visibility:visible;mso-wrap-style:square" from="4920,4412" to="4920,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7xjsYAAADcAAAADwAAAGRycy9kb3ducmV2LnhtbESP3WrCQBSE74W+w3IK3kjd+NNSUlcR&#10;QS1UWxL7AIfsaRKaPRt2V5O+vSsUvBxm5htmsepNIy7kfG1ZwWScgCAurK65VPB92j69gvABWWNj&#10;mRT8kYfV8mGwwFTbjjO65KEUEcI+RQVVCG0qpS8qMujHtiWO3o91BkOUrpTaYRfhppHTJHmRBmuO&#10;CxW2tKmo+M3PRsEo2/mj18ePfOcO+/LUnZ+Tr0+lho/9+g1EoD7cw//td61gPp/B7Uw8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e8Y7GAAAA3AAAAA8AAAAAAAAA&#10;AAAAAAAAoQIAAGRycy9kb3ducmV2LnhtbFBLBQYAAAAABAAEAPkAAACUAwAAAAA=&#10;" strokecolor="#858585" strokeweight="1pt"/>
                <v:line id="Line 702" o:spid="_x0000_s1194" style="position:absolute;visibility:visible;mso-wrap-style:square" from="5686,4412" to="5686,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dp+sUAAADcAAAADwAAAGRycy9kb3ducmV2LnhtbESP0WrCQBRE3wv+w3IFX4puKmmR6CpS&#10;UAutFaMfcMlek2D2bthdTfr33ULBx2FmzjCLVW8acSfna8sKXiYJCOLC6ppLBefTZjwD4QOyxsYy&#10;KfghD6vl4GmBmbYdH+meh1JECPsMFVQhtJmUvqjIoJ/Yljh6F+sMhihdKbXDLsJNI6dJ8iYN1hwX&#10;KmzpvaLimt+Mgufj1u+93n/mW/e1K0/d7TU5fCs1GvbrOYhAfXiE/9sfWkGapvB3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dp+sUAAADcAAAADwAAAAAAAAAA&#10;AAAAAAChAgAAZHJzL2Rvd25yZXYueG1sUEsFBgAAAAAEAAQA+QAAAJMDAAAAAA==&#10;" strokecolor="#858585" strokeweight="1pt"/>
                <v:line id="Line 703" o:spid="_x0000_s1195" style="position:absolute;visibility:visible;mso-wrap-style:square" from="6449,4412" to="6449,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vMYcYAAADcAAAADwAAAGRycy9kb3ducmV2LnhtbESP0WrCQBRE3wv+w3KFvhTdtKhIzEZK&#10;obZgrRj9gEv2mgSzd8PuatK/7wqFPg4zc4bJ1oNpxY2cbywreJ4mIIhLqxuuFJyO75MlCB+QNbaW&#10;ScEPeVjno4cMU217PtCtCJWIEPYpKqhD6FIpfVmTQT+1HXH0ztYZDFG6SmqHfYSbVr4kyUIabDgu&#10;1NjRW03lpbgaBU+Hjd95vdsWG/f1UR376zzZfyv1OB5eVyACDeE//Nf+1Apmszncz8Qj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7zGHGAAAA3AAAAA8AAAAAAAAA&#10;AAAAAAAAoQIAAGRycy9kb3ducmV2LnhtbFBLBQYAAAAABAAEAPkAAACUAwAAAAA=&#10;" strokecolor="#858585" strokeweight="1pt"/>
                <v:line id="Line 704" o:spid="_x0000_s1196" style="position:absolute;visibility:visible;mso-wrap-style:square" from="7215,4412" to="7215,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lSFsYAAADcAAAADwAAAGRycy9kb3ducmV2LnhtbESP0WrCQBRE3wX/YblCX6RuLFYkzUZE&#10;qC1UK8Z+wCV7mwSzd8PuatK/7wqFPg4zc4bJ1oNpxY2cbywrmM8SEMSl1Q1XCr7Or48rED4ga2wt&#10;k4If8rDOx6MMU217PtGtCJWIEPYpKqhD6FIpfVmTQT+zHXH0vq0zGKJ0ldQO+wg3rXxKkqU02HBc&#10;qLGjbU3lpbgaBdPTzh+8PnwUO7d/q8799Tk5fir1MBk2LyACDeE//Nd+1woWiyXcz8Qj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pUhbGAAAA3AAAAA8AAAAAAAAA&#10;AAAAAAAAoQIAAGRycy9kb3ducmV2LnhtbFBLBQYAAAAABAAEAPkAAACUAwAAAAA=&#10;" strokecolor="#858585" strokeweight="1pt"/>
                <v:line id="Line 705" o:spid="_x0000_s1197" style="position:absolute;visibility:visible;mso-wrap-style:square" from="7978,4412" to="7978,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3jcYAAADcAAAADwAAAGRycy9kb3ducmV2LnhtbESP3WrCQBSE74W+w3IK3kjdKPaH1FVE&#10;8AeqLYl9gEP2NAnNng27q4lv7xYKXg4z8w0zX/amERdyvrasYDJOQBAXVtdcKvg+bZ7eQPiArLGx&#10;TAqu5GG5eBjMMdW244wueShFhLBPUUEVQptK6YuKDPqxbYmj92OdwRClK6V22EW4aeQ0SV6kwZrj&#10;QoUtrSsqfvOzUTDKtv7o9fEj37rDrjx15+fk61Op4WO/egcRqA/38H97rxXMZq/wdyYe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l943GAAAA3AAAAA8AAAAAAAAA&#10;AAAAAAAAoQIAAGRycy9kb3ducmV2LnhtbFBLBQYAAAAABAAEAPkAAACUAwAAAAA=&#10;" strokecolor="#858585" strokeweight="1pt"/>
                <v:line id="Line 706" o:spid="_x0000_s1198" style="position:absolute;visibility:visible;mso-wrap-style:square" from="8741,4412" to="8741,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pj/8MAAADcAAAADwAAAGRycy9kb3ducmV2LnhtbERP3WrCMBS+H+wdwhl4M2Y6cTJqUxmD&#10;qeCctPoAh+asLWtOShJtfXtzIezy4/vPVqPpxIWcby0reJ0mIIgrq1uuFZyOXy/vIHxA1thZJgVX&#10;8rDKHx8yTLUduKBLGWoRQ9inqKAJoU+l9FVDBv3U9sSR+7XOYIjQ1VI7HGK46eQsSRbSYMuxocGe&#10;Phuq/sqzUfBcrP3e6/2uXLvvTX0czm/J4UepydP4sQQRaAz/4rt7qxXM53FtPBOPgM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6Y//DAAAA3AAAAA8AAAAAAAAAAAAA&#10;AAAAoQIAAGRycy9kb3ducmV2LnhtbFBLBQYAAAAABAAEAPkAAACRAwAAAAA=&#10;" strokecolor="#858585" strokeweight="1pt"/>
                <v:line id="Line 707" o:spid="_x0000_s1199" style="position:absolute;visibility:visible;mso-wrap-style:square" from="9506,4412" to="9506,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bGZMYAAADcAAAADwAAAGRycy9kb3ducmV2LnhtbESP3WrCQBSE74W+w3IK3kjdKLa0qauI&#10;4A9UWxL7AIfsaRKaPRt2VxPf3i0UvBxm5htmvuxNIy7kfG1ZwWScgCAurK65VPB92jy9gvABWWNj&#10;mRRcycNy8TCYY6ptxxld8lCKCGGfooIqhDaV0hcVGfRj2xJH78c6gyFKV0rtsItw08hpkrxIgzXH&#10;hQpbWldU/OZno2CUbf3R6+NHvnWHXXnqzs/J16dSw8d+9Q4iUB/u4f/2XiuYzd7g70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2xmTGAAAA3AAAAA8AAAAAAAAA&#10;AAAAAAAAoQIAAGRycy9kb3ducmV2LnhtbFBLBQYAAAAABAAEAPkAAACUAwAAAAA=&#10;" strokecolor="#858585" strokeweight="1pt"/>
                <v:line id="Line 708" o:spid="_x0000_s1200" style="position:absolute;visibility:visible;mso-wrap-style:square" from="4921,4411" to="4921,4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X5JMMAAADcAAAADwAAAGRycy9kb3ducmV2LnhtbERP3WrCMBS+F/YO4Qx2I5o65pDaVMbA&#10;H9h0WH2AQ3Nsi81JSaLt3n65GHj58f1nq8G04k7ON5YVzKYJCOLS6oYrBefTerIA4QOyxtYyKfgl&#10;D6v8aZRhqm3PR7oXoRIxhH2KCuoQulRKX9Zk0E9tRxy5i3UGQ4SuktphH8NNK1+T5F0abDg21NjR&#10;Z03ltbgZBePjxu+93n8VG/e9rU79bZ78HJR6eR4+liACDeEh/nfvtIK3eZwfz8QjI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V+STDAAAA3AAAAA8AAAAAAAAAAAAA&#10;AAAAoQIAAGRycy9kb3ducmV2LnhtbFBLBQYAAAAABAAEAPkAAACRAwAAAAA=&#10;" strokecolor="#858585" strokeweight="1pt"/>
                <v:line id="Line 709" o:spid="_x0000_s1201" style="position:absolute;visibility:visible;mso-wrap-style:square" from="4921,3879" to="4921,3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lcv8UAAADcAAAADwAAAGRycy9kb3ducmV2LnhtbESP3WrCQBSE7wt9h+UUelN0o1SR6Cql&#10;oC34h9EHOGSPSTB7NuyuJn37riB4OczMN8xs0Zla3Mj5yrKCQT8BQZxbXXGh4HRc9iYgfEDWWFsm&#10;BX/kYTF/fZlhqm3LB7ploRARwj5FBWUITSqlz0sy6Pu2IY7e2TqDIUpXSO2wjXBTy2GSjKXBiuNC&#10;iQ19l5RfsqtR8HFY+a3X23W2cpuf4theR8l+p9T7W/c1BRGoC8/wo/2rFXyOBnA/E4+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lcv8UAAADcAAAADwAAAAAAAAAA&#10;AAAAAAChAgAAZHJzL2Rvd25yZXYueG1sUEsFBgAAAAAEAAQA+QAAAJMDAAAAAA==&#10;" strokecolor="#858585" strokeweight="1pt"/>
                <v:line id="Line 710" o:spid="_x0000_s1202" style="position:absolute;visibility:visible;mso-wrap-style:square" from="4921,3348" to="4921,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vCyMUAAADcAAAADwAAAGRycy9kb3ducmV2LnhtbESP3WrCQBSE7wt9h+UUelN0U1GR6Cql&#10;UCv4h9EHOGSPSTB7NuyuJn37riB4OczMN8xs0Zla3Mj5yrKCz34Cgji3uuJCwen405uA8AFZY22Z&#10;FPyRh8X89WWGqbYtH+iWhUJECPsUFZQhNKmUPi/JoO/bhjh6Z+sMhihdIbXDNsJNLQdJMpYGK44L&#10;JTb0XVJ+ya5Gwcdh6bdeb9fZ0m1+i2N7HSX7nVLvb93XFESgLjzDj/ZKKxiOBnA/E4+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vCyMUAAADcAAAADwAAAAAAAAAA&#10;AAAAAAChAgAAZHJzL2Rvd25yZXYueG1sUEsFBgAAAAAEAAQA+QAAAJMDAAAAAA==&#10;" strokecolor="#858585" strokeweight="1pt"/>
                <v:line id="Line 711" o:spid="_x0000_s1203" style="position:absolute;visibility:visible;mso-wrap-style:square" from="4921,2816" to="492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dnU8YAAADcAAAADwAAAGRycy9kb3ducmV2LnhtbESP0WrCQBRE3wv9h+UWfCm60TZSoqsU&#10;QS2oLcZ+wCV7TUKzd8PuatK/7woFH4eZOcPMl71pxJWcry0rGI8SEMSF1TWXCr5P6+EbCB+QNTaW&#10;ScEveVguHh/mmGnb8ZGueShFhLDPUEEVQptJ6YuKDPqRbYmjd7bOYIjSlVI77CLcNHKSJFNpsOa4&#10;UGFLq4qKn/xiFDwfN/7g9WGXb9x+W566S5p8fSo1eOrfZyAC9eEe/m9/aAWv6Qvczs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HZ1PGAAAA3AAAAA8AAAAAAAAA&#10;AAAAAAAAoQIAAGRycy9kb3ducmV2LnhtbFBLBQYAAAAABAAEAPkAAACUAwAAAAA=&#10;" strokecolor="#858585" strokeweight="1pt"/>
                <v:line id="Line 712" o:spid="_x0000_s1204" style="position:absolute;visibility:visible;mso-wrap-style:square" from="4921,2283" to="4921,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7/J8YAAADcAAAADwAAAGRycy9kb3ducmV2LnhtbESP0WrCQBRE3wv+w3KFvhTdtKhIzEZK&#10;obZgrRj9gEv2mgSzd8PuatK/7wqFPg4zc4bJ1oNpxY2cbywreJ4mIIhLqxuuFJyO75MlCB+QNbaW&#10;ScEPeVjno4cMU217PtCtCJWIEPYpKqhD6FIpfVmTQT+1HXH0ztYZDFG6SmqHfYSbVr4kyUIabDgu&#10;1NjRW03lpbgaBU+Hjd95vdsWG/f1UR376zzZfyv1OB5eVyACDeE//Nf+1Apm8xncz8Qj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u/yfGAAAA3AAAAA8AAAAAAAAA&#10;AAAAAAAAoQIAAGRycy9kb3ducmV2LnhtbFBLBQYAAAAABAAEAPkAAACUAwAAAAA=&#10;" strokecolor="#858585" strokeweight="1pt"/>
                <v:line id="Line 713" o:spid="_x0000_s1205" style="position:absolute;visibility:visible;mso-wrap-style:square" from="4921,1752" to="4921,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JavMUAAADcAAAADwAAAGRycy9kb3ducmV2LnhtbESP0WrCQBRE3wv+w3IFX4puKk2R6CpS&#10;UAutFaMfcMlek2D2bthdTfr33ULBx2FmzjCLVW8acSfna8sKXiYJCOLC6ppLBefTZjwD4QOyxsYy&#10;KfghD6vl4GmBmbYdH+meh1JECPsMFVQhtJmUvqjIoJ/Yljh6F+sMhihdKbXDLsJNI6dJ8iYN1hwX&#10;KmzpvaLimt+Mgufj1u+93n/mW/e1K0/dLU0O30qNhv16DiJQHx7h//aHVvCapvB3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JavMUAAADcAAAADwAAAAAAAAAA&#10;AAAAAAChAgAAZHJzL2Rvd25yZXYueG1sUEsFBgAAAAAEAAQA+QAAAJMDAAAAAA==&#10;" strokecolor="#858585" strokeweight="1pt"/>
                <v:line id="Line 714" o:spid="_x0000_s1206" style="position:absolute;visibility:visible;mso-wrap-style:square" from="4921,1220" to="4921,1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DEy8YAAADcAAAADwAAAGRycy9kb3ducmV2LnhtbESP0WrCQBRE3wv+w3KFvpS6sVSRNBsR&#10;obZQrRj7AZfsbRLM3g27q4l/7xaEPg4zc4bJloNpxYWcbywrmE4SEMSl1Q1XCn6O788LED4ga2wt&#10;k4IreVjmo4cMU217PtClCJWIEPYpKqhD6FIpfVmTQT+xHXH0fq0zGKJ0ldQO+wg3rXxJkrk02HBc&#10;qLGjdU3lqTgbBU+Hjd95vfsqNm77UR378yzZfyv1OB5WbyACDeE/fG9/agWvszn8nYlHQO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wxMvGAAAA3AAAAA8AAAAAAAAA&#10;AAAAAAAAoQIAAGRycy9kb3ducmV2LnhtbFBLBQYAAAAABAAEAPkAAACUAwAAAAA=&#10;" strokecolor="#858585" strokeweight="1pt"/>
                <v:line id="Line 715" o:spid="_x0000_s1207" style="position:absolute;visibility:visible;mso-wrap-style:square" from="4921,687" to="4921,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xhUMYAAADcAAAADwAAAGRycy9kb3ducmV2LnhtbESP0WrCQBRE34X+w3ILvkjdKNqW1FVE&#10;UAvVlsR+wCV7m4Rm74bd1aR/7woFH4eZOcMsVr1pxIWcry0rmIwTEMSF1TWXCr5P26dXED4ga2ws&#10;k4I/8rBaPgwWmGrbcUaXPJQiQtinqKAKoU2l9EVFBv3YtsTR+7HOYIjSlVI77CLcNHKaJM/SYM1x&#10;ocKWNhUVv/nZKBhlO3/0+viR79xhX5668zz5+lRq+Niv30AE6sM9/N9+1wpm8xe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8YVDGAAAA3AAAAA8AAAAAAAAA&#10;AAAAAAAAoQIAAGRycy9kb3ducmV2LnhtbFBLBQYAAAAABAAEAPkAAACUAwAAAAA=&#10;" strokecolor="#858585" strokeweight="1pt"/>
                <v:line id="Line 716" o:spid="_x0000_s1208" style="position:absolute;visibility:visible;mso-wrap-style:square" from="4921,156" to="492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1IsMAAADcAAAADwAAAGRycy9kb3ducmV2LnhtbERP3WrCMBS+F/YO4Qx2I5o65pDaVMbA&#10;H9h0WH2AQ3Nsi81JSaLt3n65GHj58f1nq8G04k7ON5YVzKYJCOLS6oYrBefTerIA4QOyxtYyKfgl&#10;D6v8aZRhqm3PR7oXoRIxhH2KCuoQulRKX9Zk0E9tRxy5i3UGQ4SuktphH8NNK1+T5F0abDg21NjR&#10;Z03ltbgZBePjxu+93n8VG/e9rU79bZ78HJR6eR4+liACDeEh/nfvtIK3eVwbz8QjI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9SLDAAAA3AAAAA8AAAAAAAAAAAAA&#10;AAAAoQIAAGRycy9kb3ducmV2LnhtbFBLBQYAAAAABAAEAPkAAACRAwAAAAA=&#10;" strokecolor="#858585" strokeweight="1pt"/>
                <v:rect id="Rectangle 717" o:spid="_x0000_s1209" style="position:absolute;left:1476;top:4927;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w8cYA&#10;AADcAAAADwAAAGRycy9kb3ducmV2LnhtbESPQWvCQBSE74L/YXmCl6IbgxUTXcUKLe2tVS/entln&#10;Esy+TXe3mvbXdwsFj8PMfMMs151pxJWcry0rmIwTEMSF1TWXCg7759EchA/IGhvLpOCbPKxX/d4S&#10;c21v/EHXXShFhLDPUUEVQptL6YuKDPqxbYmjd7bOYIjSlVI7vEW4aWSaJDNpsOa4UGFL24qKy+7L&#10;KGg/T+zeptn7C/4cn7KHOvVdmSo1HHSbBYhAXbiH/9uvWsH0MY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bw8cYAAADcAAAADwAAAAAAAAAAAAAAAACYAgAAZHJz&#10;L2Rvd25yZXYueG1sUEsFBgAAAAAEAAQA9QAAAIsDAAAAAA==&#10;" fillcolor="lime" stroked="f"/>
                <v:rect id="Rectangle 718" o:spid="_x0000_s1210" style="position:absolute;left:4605;top:4927;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ElL0A&#10;AADcAAAADwAAAGRycy9kb3ducmV2LnhtbERP3QoBQRS+V95hOsodsyRpGZISLpS/lLtj59jd7JzZ&#10;dgbL05sL5fLr+5/MalOIJ1Uut6yg141AECdW55wqOB2XnREI55E1FpZJwZsczKbNxgRjbV+8p+fB&#10;pyKEsItRQeZ9GUvpkowMuq4tiQN3s5VBH2CVSl3hK4SbQvajaCgN5hwaMixpkVFyPzyMAtTn63Zj&#10;8IOfE+r8Qiu/e6+Uarfq+RiEp9r/xT/3WisYDMP8cCYcATn9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qZElL0AAADcAAAADwAAAAAAAAAAAAAAAACYAgAAZHJzL2Rvd25yZXYu&#10;eG1sUEsFBgAAAAAEAAQA9QAAAIIDAAAAAA==&#10;" fillcolor="#c00" stroked="f"/>
                <v:rect id="Rectangle 719" o:spid="_x0000_s1211" style="position:absolute;left:7639;top:4927;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5sQsQA&#10;AADcAAAADwAAAGRycy9kb3ducmV2LnhtbESPT4vCMBTE7wt+h/CEva2pi4hUo1RB1j2Ifw8eH82z&#10;LTYv3Sbb1m9vBMHjMDO/YWaLzpSiodoVlhUMBxEI4tTqgjMF59P6awLCeWSNpWVScCcHi3nvY4ax&#10;ti0fqDn6TAQIuxgV5N5XsZQuzcmgG9iKOHhXWxv0QdaZ1DW2AW5K+R1FY2mw4LCQY0WrnNLb8d8o&#10;WBeJvFK2bH+a5HfftX9bu7topT77XTIF4anz7/CrvdEKRuMh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ubELEAAAA3AAAAA8AAAAAAAAAAAAAAAAAmAIAAGRycy9k&#10;b3ducmV2LnhtbFBLBQYAAAAABAAEAPUAAACJAwAAAAA=&#10;" fillcolor="#240dd9" stroked="f"/>
                <v:rect id="Rectangle 720" o:spid="_x0000_s1212" style="position:absolute;left:10;top:10;width:9885;height:5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7tz8UA&#10;AADcAAAADwAAAGRycy9kb3ducmV2LnhtbESPQWvCQBSE7wX/w/KE3urG1GqJrkFCE7xqe+jxmX1N&#10;gtm3Mbs1aX+9KxR6HGbmG2aTjqYVV+pdY1nBfBaBIC6tbrhS8PGeP72CcB5ZY2uZFPyQg3Q7edhg&#10;ou3AB7oefSUChF2CCmrvu0RKV9Zk0M1sRxy8L9sb9EH2ldQ9DgFuWhlH0VIabDgs1NhRVlN5Pn4b&#10;BS+8yvefxWmIikN8Wfzyucqe35R6nI67NQhPo/8P/7X3WsFiGcP9TDg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u3PxQAAANwAAAAPAAAAAAAAAAAAAAAAAJgCAABkcnMv&#10;ZG93bnJldi54bWxQSwUGAAAAAAQABAD1AAAAigMAAAAA&#10;" filled="f" strokecolor="#858585" strokeweight="1pt"/>
                <v:shape id="Text Box 721" o:spid="_x0000_s1213" type="#_x0000_t202" style="position:absolute;left:4748;top:4871;width:146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JvMUA&#10;AADcAAAADwAAAGRycy9kb3ducmV2LnhtbESPQWvCQBSE7wX/w/IK3uqmVYK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Ym8xQAAANwAAAAPAAAAAAAAAAAAAAAAAJgCAABkcnMv&#10;ZG93bnJldi54bWxQSwUGAAAAAAQABAD1AAAAigMAAAAA&#10;" filled="f" stroked="f">
                  <v:textbox inset="0,0,0,0">
                    <w:txbxContent>
                      <w:p w:rsidR="00A930D3" w:rsidRDefault="00A930D3" w:rsidP="00EB1FE7">
                        <w:pPr>
                          <w:spacing w:line="221" w:lineRule="exact"/>
                          <w:rPr>
                            <w:sz w:val="20"/>
                          </w:rPr>
                        </w:pPr>
                        <w:r>
                          <w:rPr>
                            <w:sz w:val="20"/>
                          </w:rPr>
                          <w:t>настоящее время</w:t>
                        </w:r>
                      </w:p>
                    </w:txbxContent>
                  </v:textbox>
                </v:shape>
                <v:shape id="Text Box 722" o:spid="_x0000_s1214" type="#_x0000_t202" style="position:absolute;left:1619;top:4871;width:1559;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Ry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BHIxQAAANwAAAAPAAAAAAAAAAAAAAAAAJgCAABkcnMv&#10;ZG93bnJldi54bWxQSwUGAAAAAAQABAD1AAAAigMAAAAA&#10;" filled="f" stroked="f">
                  <v:textbox inset="0,0,0,0">
                    <w:txbxContent>
                      <w:p w:rsidR="00A930D3" w:rsidRDefault="00A930D3" w:rsidP="002B50E9">
                        <w:pPr>
                          <w:rPr>
                            <w:sz w:val="20"/>
                          </w:rPr>
                        </w:pPr>
                        <w:r>
                          <w:rPr>
                            <w:sz w:val="20"/>
                          </w:rPr>
                          <w:t>будущие периоды</w:t>
                        </w:r>
                      </w:p>
                    </w:txbxContent>
                  </v:textbox>
                </v:shape>
                <v:shape id="Text Box 723" o:spid="_x0000_s1215" type="#_x0000_t202" style="position:absolute;left:9406;top:4602;width:22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0U8UA&#10;AADcAAAADwAAAGRycy9kb3ducmV2LnhtbESPQWvCQBSE7wX/w/IK3uqmR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LRTxQAAANwAAAAPAAAAAAAAAAAAAAAAAJgCAABkcnMv&#10;ZG93bnJldi54bWxQSwUGAAAAAAQABAD1AAAAigMAAAAA&#10;" filled="f" stroked="f">
                  <v:textbox inset="0,0,0,0">
                    <w:txbxContent>
                      <w:p w:rsidR="00A930D3" w:rsidRDefault="00A930D3" w:rsidP="00EB1FE7">
                        <w:pPr>
                          <w:spacing w:line="221" w:lineRule="exact"/>
                          <w:rPr>
                            <w:sz w:val="20"/>
                          </w:rPr>
                        </w:pPr>
                        <w:r>
                          <w:rPr>
                            <w:sz w:val="20"/>
                          </w:rPr>
                          <w:t>12</w:t>
                        </w:r>
                      </w:p>
                    </w:txbxContent>
                  </v:textbox>
                </v:shape>
                <v:shape id="Text Box 724" o:spid="_x0000_s1216" type="#_x0000_t202" style="position:absolute;left:8642;top:4602;width:22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qJMQA&#10;AADcAAAADwAAAGRycy9kb3ducmV2LnhtbESPQWvCQBSE70L/w/IK3nRTk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KiTEAAAA3AAAAA8AAAAAAAAAAAAAAAAAmAIAAGRycy9k&#10;b3ducmV2LnhtbFBLBQYAAAAABAAEAPUAAACJAwAAAAA=&#10;" filled="f" stroked="f">
                  <v:textbox inset="0,0,0,0">
                    <w:txbxContent>
                      <w:p w:rsidR="00A930D3" w:rsidRDefault="00A930D3" w:rsidP="00EB1FE7">
                        <w:pPr>
                          <w:spacing w:line="221" w:lineRule="exact"/>
                          <w:rPr>
                            <w:sz w:val="20"/>
                          </w:rPr>
                        </w:pPr>
                        <w:r>
                          <w:rPr>
                            <w:sz w:val="20"/>
                          </w:rPr>
                          <w:t>10</w:t>
                        </w:r>
                      </w:p>
                    </w:txbxContent>
                  </v:textbox>
                </v:shape>
                <v:shape id="Text Box 725" o:spid="_x0000_s1217" type="#_x0000_t202" style="position:absolute;left:7782;top:4602;width:768;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Pv8UA&#10;AADcAAAADwAAAGRycy9kb3ducmV2LnhtbESPQWvCQBSE74L/YXmF3nRTK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o+/xQAAANwAAAAPAAAAAAAAAAAAAAAAAJgCAABkcnMv&#10;ZG93bnJldi54bWxQSwUGAAAAAAQABAD1AAAAigMAAAAA&#10;" filled="f" stroked="f">
                  <v:textbox inset="0,0,0,0">
                    <w:txbxContent>
                      <w:p w:rsidR="00A930D3" w:rsidRDefault="00A930D3" w:rsidP="00EB1FE7">
                        <w:pPr>
                          <w:spacing w:line="221" w:lineRule="exact"/>
                          <w:ind w:left="145"/>
                          <w:rPr>
                            <w:sz w:val="20"/>
                          </w:rPr>
                        </w:pPr>
                        <w:r>
                          <w:rPr>
                            <w:w w:val="99"/>
                            <w:sz w:val="20"/>
                          </w:rPr>
                          <w:t>8</w:t>
                        </w:r>
                      </w:p>
                      <w:p w:rsidR="00A930D3" w:rsidRDefault="00A930D3" w:rsidP="00EB1FE7">
                        <w:pPr>
                          <w:spacing w:before="39"/>
                          <w:rPr>
                            <w:sz w:val="20"/>
                          </w:rPr>
                        </w:pPr>
                        <w:r>
                          <w:rPr>
                            <w:sz w:val="20"/>
                          </w:rPr>
                          <w:t>прошлое</w:t>
                        </w:r>
                      </w:p>
                    </w:txbxContent>
                  </v:textbox>
                </v:shape>
                <v:shape id="Text Box 726" o:spid="_x0000_s1218" type="#_x0000_t202" style="position:absolute;left:7164;top:4602;width:120;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bzcIA&#10;AADcAAAADwAAAGRycy9kb3ducmV2LnhtbERPz2vCMBS+D/wfwhN2m6lj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RvNwgAAANwAAAAPAAAAAAAAAAAAAAAAAJgCAABkcnMvZG93&#10;bnJldi54bWxQSwUGAAAAAAQABAD1AAAAhwMAAAAA&#10;" filled="f" stroked="f">
                  <v:textbox inset="0,0,0,0">
                    <w:txbxContent>
                      <w:p w:rsidR="00A930D3" w:rsidRDefault="00A930D3" w:rsidP="00EB1FE7">
                        <w:pPr>
                          <w:spacing w:line="221" w:lineRule="exact"/>
                          <w:rPr>
                            <w:sz w:val="20"/>
                          </w:rPr>
                        </w:pPr>
                        <w:r>
                          <w:rPr>
                            <w:w w:val="99"/>
                            <w:sz w:val="20"/>
                          </w:rPr>
                          <w:t>6</w:t>
                        </w:r>
                      </w:p>
                    </w:txbxContent>
                  </v:textbox>
                </v:shape>
                <v:shape id="Text Box 727" o:spid="_x0000_s1219" type="#_x0000_t202" style="position:absolute;left:6400;top:4602;width:120;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VsUA&#10;AADcAAAADwAAAGRycy9kb3ducmV2LnhtbESPQWvCQBSE70L/w/KE3nSjlF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b5WxQAAANwAAAAPAAAAAAAAAAAAAAAAAJgCAABkcnMv&#10;ZG93bnJldi54bWxQSwUGAAAAAAQABAD1AAAAigMAAAAA&#10;" filled="f" stroked="f">
                  <v:textbox inset="0,0,0,0">
                    <w:txbxContent>
                      <w:p w:rsidR="00A930D3" w:rsidRDefault="00A930D3" w:rsidP="00EB1FE7">
                        <w:pPr>
                          <w:spacing w:line="221" w:lineRule="exact"/>
                          <w:rPr>
                            <w:sz w:val="20"/>
                          </w:rPr>
                        </w:pPr>
                        <w:r>
                          <w:rPr>
                            <w:w w:val="99"/>
                            <w:sz w:val="20"/>
                          </w:rPr>
                          <w:t>4</w:t>
                        </w:r>
                      </w:p>
                    </w:txbxContent>
                  </v:textbox>
                </v:shape>
                <v:shape id="Text Box 728" o:spid="_x0000_s1220" type="#_x0000_t202" style="position:absolute;left:5635;top:4602;width:120;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BFsIA&#10;AADcAAAADwAAAGRycy9kb3ducmV2LnhtbERPz2vCMBS+D/wfwhN2m6ki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oEWwgAAANwAAAAPAAAAAAAAAAAAAAAAAJgCAABkcnMvZG93&#10;bnJldi54bWxQSwUGAAAAAAQABAD1AAAAhwMAAAAA&#10;" filled="f" stroked="f">
                  <v:textbox inset="0,0,0,0">
                    <w:txbxContent>
                      <w:p w:rsidR="00A930D3" w:rsidRDefault="00A930D3" w:rsidP="00EB1FE7">
                        <w:pPr>
                          <w:spacing w:line="221" w:lineRule="exact"/>
                          <w:rPr>
                            <w:sz w:val="20"/>
                          </w:rPr>
                        </w:pPr>
                        <w:r>
                          <w:rPr>
                            <w:w w:val="99"/>
                            <w:sz w:val="20"/>
                          </w:rPr>
                          <w:t>2</w:t>
                        </w:r>
                      </w:p>
                    </w:txbxContent>
                  </v:textbox>
                </v:shape>
                <v:shape id="Text Box 729" o:spid="_x0000_s1221" type="#_x0000_t202" style="position:absolute;left:4871;top:4602;width:120;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jcYA&#10;AADcAAAADwAAAGRycy9kb3ducmV2LnhtbESPQWvCQBSE7wX/w/KE3urGU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kjcYAAADcAAAADwAAAAAAAAAAAAAAAACYAgAAZHJz&#10;L2Rvd25yZXYueG1sUEsFBgAAAAAEAAQA9QAAAIsDAAAAAA==&#10;" filled="f" stroked="f">
                  <v:textbox inset="0,0,0,0">
                    <w:txbxContent>
                      <w:p w:rsidR="00A930D3" w:rsidRDefault="00A930D3" w:rsidP="00EB1FE7">
                        <w:pPr>
                          <w:spacing w:line="221" w:lineRule="exact"/>
                          <w:rPr>
                            <w:sz w:val="20"/>
                          </w:rPr>
                        </w:pPr>
                        <w:r>
                          <w:rPr>
                            <w:w w:val="99"/>
                            <w:sz w:val="20"/>
                          </w:rPr>
                          <w:t>0</w:t>
                        </w:r>
                      </w:p>
                    </w:txbxContent>
                  </v:textbox>
                </v:shape>
                <v:shape id="Text Box 730" o:spid="_x0000_s1222" type="#_x0000_t202" style="position:absolute;left:206;top:172;width:4552;height:4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6+sYA&#10;AADcAAAADwAAAGRycy9kb3ducmV2LnhtbESPQWvCQBSE74X+h+UVvNVNR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i6+sYAAADcAAAADwAAAAAAAAAAAAAAAACYAgAAZHJz&#10;L2Rvd25yZXYueG1sUEsFBgAAAAAEAAQA9QAAAIsDAAAAAA==&#10;" filled="f" stroked="f">
                  <v:textbox inset="0,0,0,0">
                    <w:txbxContent>
                      <w:p w:rsidR="00A930D3" w:rsidRDefault="00A930D3" w:rsidP="002B50E9">
                        <w:pPr>
                          <w:rPr>
                            <w:sz w:val="20"/>
                          </w:rPr>
                        </w:pPr>
                        <w:r>
                          <w:rPr>
                            <w:sz w:val="20"/>
                          </w:rPr>
                          <w:t>Перспектив распространения управленческого учета не видим</w:t>
                        </w:r>
                      </w:p>
                      <w:p w:rsidR="00A930D3" w:rsidRDefault="00A930D3" w:rsidP="002B50E9">
                        <w:pPr>
                          <w:rPr>
                            <w:sz w:val="20"/>
                          </w:rPr>
                        </w:pPr>
                        <w:r>
                          <w:rPr>
                            <w:sz w:val="20"/>
                          </w:rPr>
                          <w:t>Информационно-консультационная деятельность властных институтов, научных и учебных центров</w:t>
                        </w:r>
                      </w:p>
                      <w:p w:rsidR="00A930D3" w:rsidRDefault="00A930D3" w:rsidP="002B50E9">
                        <w:pPr>
                          <w:rPr>
                            <w:sz w:val="20"/>
                          </w:rPr>
                        </w:pPr>
                      </w:p>
                      <w:p w:rsidR="00A930D3" w:rsidRDefault="00A930D3" w:rsidP="002B50E9">
                        <w:pPr>
                          <w:rPr>
                            <w:sz w:val="20"/>
                          </w:rPr>
                        </w:pPr>
                        <w:r>
                          <w:rPr>
                            <w:sz w:val="20"/>
                          </w:rPr>
                          <w:t>Создание специализированных компьютерных программ</w:t>
                        </w:r>
                      </w:p>
                      <w:p w:rsidR="00A930D3" w:rsidRDefault="00A930D3" w:rsidP="002B50E9">
                        <w:pPr>
                          <w:rPr>
                            <w:sz w:val="20"/>
                          </w:rPr>
                        </w:pPr>
                        <w:r>
                          <w:rPr>
                            <w:sz w:val="20"/>
                          </w:rPr>
                          <w:t>Разработка более эффективных технологий и инструментов управленческого учета</w:t>
                        </w:r>
                      </w:p>
                      <w:p w:rsidR="00A930D3" w:rsidRDefault="00A930D3" w:rsidP="002B50E9">
                        <w:pPr>
                          <w:rPr>
                            <w:sz w:val="20"/>
                          </w:rPr>
                        </w:pPr>
                        <w:r>
                          <w:rPr>
                            <w:sz w:val="20"/>
                          </w:rPr>
                          <w:t>Утверждение обязательности ведения управленческого учета на законодательном уровне</w:t>
                        </w:r>
                      </w:p>
                      <w:p w:rsidR="00A930D3" w:rsidRDefault="00A930D3" w:rsidP="002B50E9">
                        <w:pPr>
                          <w:rPr>
                            <w:sz w:val="20"/>
                          </w:rPr>
                        </w:pPr>
                      </w:p>
                      <w:p w:rsidR="00A930D3" w:rsidRDefault="00A930D3" w:rsidP="002B50E9">
                        <w:pPr>
                          <w:rPr>
                            <w:sz w:val="20"/>
                          </w:rPr>
                        </w:pPr>
                        <w:r>
                          <w:rPr>
                            <w:sz w:val="20"/>
                          </w:rPr>
                          <w:t>Изменение подходов к управлению отечественными компаниями</w:t>
                        </w:r>
                      </w:p>
                      <w:p w:rsidR="00A930D3" w:rsidRDefault="00A930D3" w:rsidP="002B50E9">
                        <w:pPr>
                          <w:rPr>
                            <w:sz w:val="20"/>
                          </w:rPr>
                        </w:pPr>
                      </w:p>
                      <w:p w:rsidR="00A930D3" w:rsidRDefault="00A930D3" w:rsidP="002B50E9">
                        <w:pPr>
                          <w:rPr>
                            <w:sz w:val="20"/>
                          </w:rPr>
                        </w:pPr>
                        <w:r>
                          <w:rPr>
                            <w:sz w:val="20"/>
                          </w:rPr>
                          <w:t xml:space="preserve">Повышение квалификации сотрудников </w:t>
                        </w:r>
                      </w:p>
                      <w:p w:rsidR="00A930D3" w:rsidRDefault="00A930D3" w:rsidP="002B50E9">
                        <w:pPr>
                          <w:rPr>
                            <w:sz w:val="20"/>
                          </w:rPr>
                        </w:pPr>
                      </w:p>
                      <w:p w:rsidR="00A930D3" w:rsidRDefault="00A930D3" w:rsidP="002B50E9">
                        <w:pPr>
                          <w:rPr>
                            <w:sz w:val="20"/>
                          </w:rPr>
                        </w:pPr>
                        <w:r>
                          <w:rPr>
                            <w:sz w:val="20"/>
                          </w:rPr>
                          <w:t>Активизация деятельности профессиональных</w:t>
                        </w:r>
                      </w:p>
                      <w:p w:rsidR="00A930D3" w:rsidRDefault="00A930D3" w:rsidP="002B50E9">
                        <w:pPr>
                          <w:rPr>
                            <w:sz w:val="20"/>
                          </w:rPr>
                        </w:pPr>
                        <w:r>
                          <w:rPr>
                            <w:sz w:val="20"/>
                          </w:rPr>
                          <w:t>сообществ</w:t>
                        </w:r>
                      </w:p>
                    </w:txbxContent>
                  </v:textbox>
                </v:shape>
                <w10:anchorlock/>
              </v:group>
            </w:pict>
          </mc:Fallback>
        </mc:AlternateContent>
      </w:r>
    </w:p>
    <w:p w:rsidR="00174F03" w:rsidRDefault="00174F03" w:rsidP="00C7438C">
      <w:pPr>
        <w:pStyle w:val="af1"/>
        <w:spacing w:after="0"/>
        <w:ind w:firstLine="709"/>
        <w:jc w:val="center"/>
        <w:rPr>
          <w:rFonts w:ascii="Times New Roman" w:hAnsi="Times New Roman"/>
          <w:sz w:val="28"/>
          <w:szCs w:val="28"/>
        </w:rPr>
      </w:pPr>
      <w:r>
        <w:rPr>
          <w:rFonts w:ascii="Times New Roman" w:hAnsi="Times New Roman"/>
          <w:sz w:val="28"/>
          <w:szCs w:val="28"/>
        </w:rPr>
        <w:t xml:space="preserve">Рисунок 6 - </w:t>
      </w:r>
      <w:r w:rsidR="00EB1FE7" w:rsidRPr="0046574C">
        <w:rPr>
          <w:rFonts w:ascii="Times New Roman" w:hAnsi="Times New Roman"/>
          <w:sz w:val="28"/>
          <w:szCs w:val="28"/>
        </w:rPr>
        <w:t xml:space="preserve"> Распределение значимости направлений развития </w:t>
      </w:r>
    </w:p>
    <w:p w:rsidR="0046574C" w:rsidRDefault="00EB1FE7" w:rsidP="00C7438C">
      <w:pPr>
        <w:pStyle w:val="af1"/>
        <w:spacing w:after="0"/>
        <w:ind w:firstLine="709"/>
        <w:jc w:val="center"/>
        <w:rPr>
          <w:rFonts w:ascii="Times New Roman" w:hAnsi="Times New Roman"/>
          <w:sz w:val="28"/>
          <w:szCs w:val="28"/>
        </w:rPr>
      </w:pPr>
      <w:r w:rsidRPr="0046574C">
        <w:rPr>
          <w:rFonts w:ascii="Times New Roman" w:hAnsi="Times New Roman"/>
          <w:sz w:val="28"/>
          <w:szCs w:val="28"/>
        </w:rPr>
        <w:t xml:space="preserve">управленческого учета в прошлом, настоящем и будущем </w:t>
      </w:r>
    </w:p>
    <w:p w:rsidR="00EB1FE7" w:rsidRPr="0046574C" w:rsidRDefault="00EB1FE7" w:rsidP="00C7438C">
      <w:pPr>
        <w:pStyle w:val="af1"/>
        <w:spacing w:after="0"/>
        <w:ind w:firstLine="709"/>
        <w:jc w:val="center"/>
        <w:rPr>
          <w:rFonts w:ascii="Times New Roman" w:hAnsi="Times New Roman"/>
          <w:sz w:val="28"/>
          <w:szCs w:val="28"/>
        </w:rPr>
      </w:pPr>
      <w:r w:rsidRPr="0046574C">
        <w:rPr>
          <w:rFonts w:ascii="Times New Roman" w:hAnsi="Times New Roman"/>
          <w:sz w:val="28"/>
          <w:szCs w:val="28"/>
        </w:rPr>
        <w:t>(% от общей суммы распределенных баллов)</w:t>
      </w:r>
    </w:p>
    <w:p w:rsidR="00EB1FE7" w:rsidRPr="0046574C" w:rsidRDefault="00EB1FE7" w:rsidP="00C7438C">
      <w:pPr>
        <w:pStyle w:val="af1"/>
        <w:spacing w:after="0" w:line="360" w:lineRule="auto"/>
        <w:ind w:firstLine="709"/>
        <w:rPr>
          <w:rFonts w:ascii="Times New Roman" w:hAnsi="Times New Roman"/>
          <w:sz w:val="28"/>
          <w:szCs w:val="28"/>
        </w:rPr>
      </w:pPr>
    </w:p>
    <w:p w:rsidR="00EB1FE7" w:rsidRPr="0046574C" w:rsidRDefault="00EB1FE7" w:rsidP="00C7438C">
      <w:pPr>
        <w:pStyle w:val="af1"/>
        <w:spacing w:after="0" w:line="360" w:lineRule="auto"/>
        <w:ind w:firstLine="709"/>
        <w:rPr>
          <w:rFonts w:ascii="Times New Roman" w:hAnsi="Times New Roman"/>
          <w:sz w:val="28"/>
          <w:szCs w:val="28"/>
        </w:rPr>
      </w:pPr>
      <w:r w:rsidRPr="0046574C">
        <w:rPr>
          <w:rFonts w:ascii="Times New Roman" w:hAnsi="Times New Roman"/>
          <w:sz w:val="28"/>
          <w:szCs w:val="28"/>
        </w:rPr>
        <w:t xml:space="preserve">Фокус-группа учетных работников отметила высокую значимость такого фактора, как изменение подходов к управлению отечественными компаниями, причем в будущем данный фактор станет более </w:t>
      </w:r>
      <w:r w:rsidR="0046574C">
        <w:rPr>
          <w:rFonts w:ascii="Times New Roman" w:hAnsi="Times New Roman"/>
          <w:sz w:val="28"/>
          <w:szCs w:val="28"/>
        </w:rPr>
        <w:t>важным для развития управленче</w:t>
      </w:r>
      <w:r w:rsidRPr="0046574C">
        <w:rPr>
          <w:rFonts w:ascii="Times New Roman" w:hAnsi="Times New Roman"/>
          <w:sz w:val="28"/>
          <w:szCs w:val="28"/>
        </w:rPr>
        <w:t>ского учета, чем на сегодняшний день, когда более важным является повышение квалификации сотрудников и разработка более эффективных технологий, методов и моделей управленческого учета.</w:t>
      </w:r>
    </w:p>
    <w:p w:rsidR="00EB1FE7" w:rsidRPr="0046574C" w:rsidRDefault="00EB1FE7" w:rsidP="00C7438C">
      <w:pPr>
        <w:pStyle w:val="af1"/>
        <w:spacing w:after="0" w:line="360" w:lineRule="auto"/>
        <w:ind w:firstLine="709"/>
        <w:rPr>
          <w:rFonts w:ascii="Times New Roman" w:hAnsi="Times New Roman"/>
          <w:sz w:val="28"/>
          <w:szCs w:val="28"/>
        </w:rPr>
      </w:pPr>
      <w:r w:rsidRPr="0046574C">
        <w:rPr>
          <w:rFonts w:ascii="Times New Roman" w:hAnsi="Times New Roman"/>
          <w:sz w:val="28"/>
          <w:szCs w:val="28"/>
        </w:rPr>
        <w:t xml:space="preserve">Большое разнообразие инструментов и технологий управленческого учета, которые зачастую используются в совокупности с перспективными технологиями в системе менеджмента, расширяют спектр деятельности работников учетно- аналитических и планово-экономических служб. Эволюционный </w:t>
      </w:r>
      <w:r w:rsidRPr="0046574C">
        <w:rPr>
          <w:rFonts w:ascii="Times New Roman" w:hAnsi="Times New Roman"/>
          <w:sz w:val="28"/>
          <w:szCs w:val="28"/>
        </w:rPr>
        <w:lastRenderedPageBreak/>
        <w:t>процесс в этой области делает отдельные инструменты и техно</w:t>
      </w:r>
      <w:r w:rsidR="00937B8C">
        <w:rPr>
          <w:rFonts w:ascii="Times New Roman" w:hAnsi="Times New Roman"/>
          <w:sz w:val="28"/>
          <w:szCs w:val="28"/>
        </w:rPr>
        <w:t>логии более или менее востребо</w:t>
      </w:r>
      <w:r w:rsidRPr="0046574C">
        <w:rPr>
          <w:rFonts w:ascii="Times New Roman" w:hAnsi="Times New Roman"/>
          <w:sz w:val="28"/>
          <w:szCs w:val="28"/>
        </w:rPr>
        <w:t xml:space="preserve">ванными. </w:t>
      </w:r>
    </w:p>
    <w:p w:rsidR="00EB1FE7" w:rsidRPr="0046574C" w:rsidRDefault="00EB1FE7" w:rsidP="00C7438C">
      <w:pPr>
        <w:pStyle w:val="af1"/>
        <w:spacing w:after="0" w:line="360" w:lineRule="auto"/>
        <w:ind w:firstLine="709"/>
        <w:rPr>
          <w:rFonts w:ascii="Times New Roman" w:hAnsi="Times New Roman"/>
          <w:sz w:val="28"/>
          <w:szCs w:val="28"/>
        </w:rPr>
      </w:pPr>
      <w:r w:rsidRPr="0046574C">
        <w:rPr>
          <w:rFonts w:ascii="Times New Roman" w:hAnsi="Times New Roman"/>
          <w:sz w:val="28"/>
          <w:szCs w:val="28"/>
        </w:rPr>
        <w:t>С точки зрения информационной ценности респонденты отметили сле</w:t>
      </w:r>
      <w:r w:rsidR="00937B8C">
        <w:rPr>
          <w:rFonts w:ascii="Times New Roman" w:hAnsi="Times New Roman"/>
          <w:sz w:val="28"/>
          <w:szCs w:val="28"/>
        </w:rPr>
        <w:t>дую</w:t>
      </w:r>
      <w:r w:rsidRPr="0046574C">
        <w:rPr>
          <w:rFonts w:ascii="Times New Roman" w:hAnsi="Times New Roman"/>
          <w:sz w:val="28"/>
          <w:szCs w:val="28"/>
        </w:rPr>
        <w:t>щие инструменты, методы и модели: бюджетирование (11,2 %), прогнозирование (10,4 %), управленческая отчетность (9 %), управленче</w:t>
      </w:r>
      <w:r w:rsidR="00937B8C">
        <w:rPr>
          <w:rFonts w:ascii="Times New Roman" w:hAnsi="Times New Roman"/>
          <w:sz w:val="28"/>
          <w:szCs w:val="28"/>
        </w:rPr>
        <w:t>ский анализ (8,1 %). Дан</w:t>
      </w:r>
      <w:r w:rsidRPr="0046574C">
        <w:rPr>
          <w:rFonts w:ascii="Times New Roman" w:hAnsi="Times New Roman"/>
          <w:sz w:val="28"/>
          <w:szCs w:val="28"/>
        </w:rPr>
        <w:t>ные инструменты оценивались респондентами не с точки зрения применения их в практике, а с точки зрения гипотетической полез</w:t>
      </w:r>
      <w:r w:rsidR="0046574C">
        <w:rPr>
          <w:rFonts w:ascii="Times New Roman" w:hAnsi="Times New Roman"/>
          <w:sz w:val="28"/>
          <w:szCs w:val="28"/>
        </w:rPr>
        <w:t>ности для принятия управленче</w:t>
      </w:r>
      <w:r w:rsidRPr="0046574C">
        <w:rPr>
          <w:rFonts w:ascii="Times New Roman" w:hAnsi="Times New Roman"/>
          <w:sz w:val="28"/>
          <w:szCs w:val="28"/>
        </w:rPr>
        <w:t>ского решения.</w:t>
      </w:r>
    </w:p>
    <w:p w:rsidR="00EB1FE7" w:rsidRPr="0046574C" w:rsidRDefault="00EB1FE7" w:rsidP="00C7438C">
      <w:pPr>
        <w:pStyle w:val="af1"/>
        <w:spacing w:after="0" w:line="360" w:lineRule="auto"/>
        <w:ind w:firstLine="709"/>
        <w:rPr>
          <w:rFonts w:ascii="Times New Roman" w:hAnsi="Times New Roman"/>
          <w:sz w:val="28"/>
          <w:szCs w:val="28"/>
        </w:rPr>
      </w:pPr>
      <w:r w:rsidRPr="0046574C">
        <w:rPr>
          <w:rFonts w:ascii="Times New Roman" w:hAnsi="Times New Roman"/>
          <w:sz w:val="28"/>
          <w:szCs w:val="28"/>
        </w:rPr>
        <w:t>С точки зрения частоты использования инструментов, методов и моделей управленческого учета в практической деятельности представителями всех фокус- групп бюджетирование также остается наиболее системно ис</w:t>
      </w:r>
      <w:r w:rsidR="00937B8C">
        <w:rPr>
          <w:rFonts w:ascii="Times New Roman" w:hAnsi="Times New Roman"/>
          <w:sz w:val="28"/>
          <w:szCs w:val="28"/>
        </w:rPr>
        <w:t>пользуемым инстру</w:t>
      </w:r>
      <w:r w:rsidRPr="0046574C">
        <w:rPr>
          <w:rFonts w:ascii="Times New Roman" w:hAnsi="Times New Roman"/>
          <w:sz w:val="28"/>
          <w:szCs w:val="28"/>
        </w:rPr>
        <w:t>ментом управленческого учета (82,4 %). Такой инструмент, как прогнозирование, определен респ</w:t>
      </w:r>
      <w:r w:rsidR="00174F03">
        <w:rPr>
          <w:rFonts w:ascii="Times New Roman" w:hAnsi="Times New Roman"/>
          <w:sz w:val="28"/>
          <w:szCs w:val="28"/>
        </w:rPr>
        <w:t>ондентами на второе место (74,5</w:t>
      </w:r>
      <w:r w:rsidRPr="0046574C">
        <w:rPr>
          <w:rFonts w:ascii="Times New Roman" w:hAnsi="Times New Roman"/>
          <w:sz w:val="28"/>
          <w:szCs w:val="28"/>
        </w:rPr>
        <w:t>%</w:t>
      </w:r>
      <w:r w:rsidR="00937B8C">
        <w:rPr>
          <w:rFonts w:ascii="Times New Roman" w:hAnsi="Times New Roman"/>
          <w:sz w:val="28"/>
          <w:szCs w:val="28"/>
        </w:rPr>
        <w:t>). На третьем месте – управлен</w:t>
      </w:r>
      <w:r w:rsidR="00174F03">
        <w:rPr>
          <w:rFonts w:ascii="Times New Roman" w:hAnsi="Times New Roman"/>
          <w:sz w:val="28"/>
          <w:szCs w:val="28"/>
        </w:rPr>
        <w:t>ческая отчетность (64,7 %).</w:t>
      </w:r>
    </w:p>
    <w:p w:rsidR="00937B8C" w:rsidRDefault="00EB1FE7" w:rsidP="00C7438C">
      <w:pPr>
        <w:pStyle w:val="af1"/>
        <w:spacing w:after="0" w:line="360" w:lineRule="auto"/>
        <w:ind w:firstLine="709"/>
        <w:rPr>
          <w:rFonts w:ascii="Times New Roman" w:hAnsi="Times New Roman"/>
          <w:sz w:val="28"/>
          <w:szCs w:val="28"/>
        </w:rPr>
      </w:pPr>
      <w:r w:rsidRPr="0046574C">
        <w:rPr>
          <w:rFonts w:ascii="Times New Roman" w:hAnsi="Times New Roman"/>
          <w:sz w:val="28"/>
          <w:szCs w:val="28"/>
        </w:rPr>
        <w:t>Подобное ранжирование носит, естественно, условный характер и задает лишь вектор дальнейшего исследования, поскольку перечисленные технологии не могут быть взаимозаменяемыми и каждая из них имеет несомнен</w:t>
      </w:r>
      <w:r w:rsidR="00937B8C">
        <w:rPr>
          <w:rFonts w:ascii="Times New Roman" w:hAnsi="Times New Roman"/>
          <w:sz w:val="28"/>
          <w:szCs w:val="28"/>
        </w:rPr>
        <w:t>ную информаци</w:t>
      </w:r>
      <w:r w:rsidRPr="0046574C">
        <w:rPr>
          <w:rFonts w:ascii="Times New Roman" w:hAnsi="Times New Roman"/>
          <w:sz w:val="28"/>
          <w:szCs w:val="28"/>
        </w:rPr>
        <w:t>онную ценность и востребованность. Однако можно сделать вывод о том, что специалисты в практической деятельности используют толь</w:t>
      </w:r>
      <w:r w:rsidR="00937B8C">
        <w:rPr>
          <w:rFonts w:ascii="Times New Roman" w:hAnsi="Times New Roman"/>
          <w:sz w:val="28"/>
          <w:szCs w:val="28"/>
        </w:rPr>
        <w:t>ко инструменты, ко</w:t>
      </w:r>
      <w:r w:rsidRPr="0046574C">
        <w:rPr>
          <w:rFonts w:ascii="Times New Roman" w:hAnsi="Times New Roman"/>
          <w:sz w:val="28"/>
          <w:szCs w:val="28"/>
        </w:rPr>
        <w:t>торые, на их взгляд, являются наиболее проверенными и распространенными, не желая выступать новаторами и внедрять перспективные системы управленческого учета, новые для работников учетно-аналитических служб, не адаптированные к специфике деятельности конкретных видов экономич</w:t>
      </w:r>
      <w:r w:rsidR="00937B8C">
        <w:rPr>
          <w:rFonts w:ascii="Times New Roman" w:hAnsi="Times New Roman"/>
          <w:sz w:val="28"/>
          <w:szCs w:val="28"/>
        </w:rPr>
        <w:t xml:space="preserve">еской деятельности. </w:t>
      </w:r>
    </w:p>
    <w:p w:rsidR="00EB1FE7" w:rsidRPr="0046574C" w:rsidRDefault="00EB1FE7" w:rsidP="00C7438C">
      <w:pPr>
        <w:pStyle w:val="af1"/>
        <w:spacing w:after="0" w:line="360" w:lineRule="auto"/>
        <w:ind w:firstLine="709"/>
        <w:rPr>
          <w:rFonts w:ascii="Times New Roman" w:hAnsi="Times New Roman"/>
          <w:sz w:val="28"/>
          <w:szCs w:val="28"/>
        </w:rPr>
      </w:pPr>
      <w:r w:rsidRPr="0046574C">
        <w:rPr>
          <w:rFonts w:ascii="Times New Roman" w:hAnsi="Times New Roman"/>
          <w:sz w:val="28"/>
          <w:szCs w:val="28"/>
        </w:rPr>
        <w:t>Бюджетирование респонденты отнесли к наиболее популярной технологии управленческого учета в ретроспективном периоде (13,4 % баллов от всей суммы баллов, распределенных респондентами в данном временном ин</w:t>
      </w:r>
      <w:r w:rsidR="00937B8C">
        <w:rPr>
          <w:rFonts w:ascii="Times New Roman" w:hAnsi="Times New Roman"/>
          <w:sz w:val="28"/>
          <w:szCs w:val="28"/>
        </w:rPr>
        <w:t>тервале). Эффек</w:t>
      </w:r>
      <w:r w:rsidRPr="0046574C">
        <w:rPr>
          <w:rFonts w:ascii="Times New Roman" w:hAnsi="Times New Roman"/>
          <w:sz w:val="28"/>
          <w:szCs w:val="28"/>
        </w:rPr>
        <w:t xml:space="preserve">тивными технологиями в исторической ретроспективе респонденты также при- знали производственный учет и вопросы </w:t>
      </w:r>
      <w:proofErr w:type="spellStart"/>
      <w:r w:rsidRPr="0046574C">
        <w:rPr>
          <w:rFonts w:ascii="Times New Roman" w:hAnsi="Times New Roman"/>
          <w:sz w:val="28"/>
          <w:szCs w:val="28"/>
        </w:rPr>
        <w:t>калькулиро</w:t>
      </w:r>
      <w:r w:rsidR="00C117A4">
        <w:rPr>
          <w:rFonts w:ascii="Times New Roman" w:hAnsi="Times New Roman"/>
          <w:sz w:val="28"/>
          <w:szCs w:val="28"/>
        </w:rPr>
        <w:t>вания</w:t>
      </w:r>
      <w:proofErr w:type="spellEnd"/>
      <w:r w:rsidR="00C117A4">
        <w:rPr>
          <w:rFonts w:ascii="Times New Roman" w:hAnsi="Times New Roman"/>
          <w:sz w:val="28"/>
          <w:szCs w:val="28"/>
        </w:rPr>
        <w:t xml:space="preserve"> </w:t>
      </w:r>
      <w:r w:rsidR="00C117A4">
        <w:rPr>
          <w:rFonts w:ascii="Times New Roman" w:hAnsi="Times New Roman"/>
          <w:sz w:val="28"/>
          <w:szCs w:val="28"/>
        </w:rPr>
        <w:lastRenderedPageBreak/>
        <w:t>себестоимости про</w:t>
      </w:r>
      <w:r w:rsidRPr="0046574C">
        <w:rPr>
          <w:rFonts w:ascii="Times New Roman" w:hAnsi="Times New Roman"/>
          <w:sz w:val="28"/>
          <w:szCs w:val="28"/>
        </w:rPr>
        <w:t>дукции – 11 %, метод «стандарт-</w:t>
      </w:r>
      <w:proofErr w:type="spellStart"/>
      <w:r w:rsidRPr="0046574C">
        <w:rPr>
          <w:rFonts w:ascii="Times New Roman" w:hAnsi="Times New Roman"/>
          <w:sz w:val="28"/>
          <w:szCs w:val="28"/>
        </w:rPr>
        <w:t>кост</w:t>
      </w:r>
      <w:proofErr w:type="spellEnd"/>
      <w:r w:rsidRPr="0046574C">
        <w:rPr>
          <w:rFonts w:ascii="Times New Roman" w:hAnsi="Times New Roman"/>
          <w:sz w:val="28"/>
          <w:szCs w:val="28"/>
        </w:rPr>
        <w:t>» (нормативный метод</w:t>
      </w:r>
      <w:r w:rsidR="00174F03">
        <w:rPr>
          <w:rFonts w:ascii="Times New Roman" w:hAnsi="Times New Roman"/>
          <w:sz w:val="28"/>
          <w:szCs w:val="28"/>
        </w:rPr>
        <w:t xml:space="preserve"> учета затрат) (8,5 %) (рисунок 7</w:t>
      </w:r>
      <w:r w:rsidRPr="0046574C">
        <w:rPr>
          <w:rFonts w:ascii="Times New Roman" w:hAnsi="Times New Roman"/>
          <w:sz w:val="28"/>
          <w:szCs w:val="28"/>
        </w:rPr>
        <w:t>).</w:t>
      </w:r>
    </w:p>
    <w:p w:rsidR="00EB1FE7" w:rsidRDefault="00EB1FE7" w:rsidP="00C7438C">
      <w:pPr>
        <w:pStyle w:val="af1"/>
        <w:spacing w:before="1" w:after="1"/>
        <w:rPr>
          <w:sz w:val="10"/>
        </w:rPr>
      </w:pPr>
    </w:p>
    <w:p w:rsidR="00EB1FE7" w:rsidRDefault="006C2794" w:rsidP="00C7438C">
      <w:pPr>
        <w:pStyle w:val="af1"/>
        <w:ind w:left="309"/>
        <w:rPr>
          <w:sz w:val="20"/>
        </w:rPr>
      </w:pPr>
      <w:r>
        <w:rPr>
          <w:noProof/>
          <w:sz w:val="20"/>
        </w:rPr>
        <mc:AlternateContent>
          <mc:Choice Requires="wpg">
            <w:drawing>
              <wp:inline distT="0" distB="0" distL="0" distR="0">
                <wp:extent cx="5934075" cy="3246120"/>
                <wp:effectExtent l="0" t="0" r="9525" b="1905"/>
                <wp:docPr id="390"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3246120"/>
                          <a:chOff x="0" y="0"/>
                          <a:chExt cx="9740" cy="5240"/>
                        </a:xfrm>
                      </wpg:grpSpPr>
                      <wps:wsp>
                        <wps:cNvPr id="391" name="Freeform 649"/>
                        <wps:cNvSpPr>
                          <a:spLocks/>
                        </wps:cNvSpPr>
                        <wps:spPr bwMode="auto">
                          <a:xfrm>
                            <a:off x="4702" y="647"/>
                            <a:ext cx="1045" cy="1402"/>
                          </a:xfrm>
                          <a:custGeom>
                            <a:avLst/>
                            <a:gdLst>
                              <a:gd name="T0" fmla="+- 0 4702 4702"/>
                              <a:gd name="T1" fmla="*/ T0 w 1045"/>
                              <a:gd name="T2" fmla="+- 0 647 647"/>
                              <a:gd name="T3" fmla="*/ 647 h 1402"/>
                              <a:gd name="T4" fmla="+- 0 4702 4702"/>
                              <a:gd name="T5" fmla="*/ T4 w 1045"/>
                              <a:gd name="T6" fmla="+- 0 2049 647"/>
                              <a:gd name="T7" fmla="*/ 2049 h 1402"/>
                              <a:gd name="T8" fmla="+- 0 5747 4702"/>
                              <a:gd name="T9" fmla="*/ T8 w 1045"/>
                              <a:gd name="T10" fmla="+- 0 1114 647"/>
                              <a:gd name="T11" fmla="*/ 1114 h 1402"/>
                              <a:gd name="T12" fmla="+- 0 5692 4702"/>
                              <a:gd name="T13" fmla="*/ T12 w 1045"/>
                              <a:gd name="T14" fmla="+- 0 1057 647"/>
                              <a:gd name="T15" fmla="*/ 1057 h 1402"/>
                              <a:gd name="T16" fmla="+- 0 5635 4702"/>
                              <a:gd name="T17" fmla="*/ T16 w 1045"/>
                              <a:gd name="T18" fmla="+- 0 1002 647"/>
                              <a:gd name="T19" fmla="*/ 1002 h 1402"/>
                              <a:gd name="T20" fmla="+- 0 5574 4702"/>
                              <a:gd name="T21" fmla="*/ T20 w 1045"/>
                              <a:gd name="T22" fmla="+- 0 952 647"/>
                              <a:gd name="T23" fmla="*/ 952 h 1402"/>
                              <a:gd name="T24" fmla="+- 0 5512 4702"/>
                              <a:gd name="T25" fmla="*/ T24 w 1045"/>
                              <a:gd name="T26" fmla="+- 0 905 647"/>
                              <a:gd name="T27" fmla="*/ 905 h 1402"/>
                              <a:gd name="T28" fmla="+- 0 5447 4702"/>
                              <a:gd name="T29" fmla="*/ T28 w 1045"/>
                              <a:gd name="T30" fmla="+- 0 861 647"/>
                              <a:gd name="T31" fmla="*/ 861 h 1402"/>
                              <a:gd name="T32" fmla="+- 0 5379 4702"/>
                              <a:gd name="T33" fmla="*/ T32 w 1045"/>
                              <a:gd name="T34" fmla="+- 0 822 647"/>
                              <a:gd name="T35" fmla="*/ 822 h 1402"/>
                              <a:gd name="T36" fmla="+- 0 5310 4702"/>
                              <a:gd name="T37" fmla="*/ T36 w 1045"/>
                              <a:gd name="T38" fmla="+- 0 786 647"/>
                              <a:gd name="T39" fmla="*/ 786 h 1402"/>
                              <a:gd name="T40" fmla="+- 0 5239 4702"/>
                              <a:gd name="T41" fmla="*/ T40 w 1045"/>
                              <a:gd name="T42" fmla="+- 0 754 647"/>
                              <a:gd name="T43" fmla="*/ 754 h 1402"/>
                              <a:gd name="T44" fmla="+- 0 5166 4702"/>
                              <a:gd name="T45" fmla="*/ T44 w 1045"/>
                              <a:gd name="T46" fmla="+- 0 726 647"/>
                              <a:gd name="T47" fmla="*/ 726 h 1402"/>
                              <a:gd name="T48" fmla="+- 0 5091 4702"/>
                              <a:gd name="T49" fmla="*/ T48 w 1045"/>
                              <a:gd name="T50" fmla="+- 0 702 647"/>
                              <a:gd name="T51" fmla="*/ 702 h 1402"/>
                              <a:gd name="T52" fmla="+- 0 5015 4702"/>
                              <a:gd name="T53" fmla="*/ T52 w 1045"/>
                              <a:gd name="T54" fmla="+- 0 683 647"/>
                              <a:gd name="T55" fmla="*/ 683 h 1402"/>
                              <a:gd name="T56" fmla="+- 0 4938 4702"/>
                              <a:gd name="T57" fmla="*/ T56 w 1045"/>
                              <a:gd name="T58" fmla="+- 0 667 647"/>
                              <a:gd name="T59" fmla="*/ 667 h 1402"/>
                              <a:gd name="T60" fmla="+- 0 4860 4702"/>
                              <a:gd name="T61" fmla="*/ T60 w 1045"/>
                              <a:gd name="T62" fmla="+- 0 656 647"/>
                              <a:gd name="T63" fmla="*/ 656 h 1402"/>
                              <a:gd name="T64" fmla="+- 0 4782 4702"/>
                              <a:gd name="T65" fmla="*/ T64 w 1045"/>
                              <a:gd name="T66" fmla="+- 0 649 647"/>
                              <a:gd name="T67" fmla="*/ 649 h 1402"/>
                              <a:gd name="T68" fmla="+- 0 4702 4702"/>
                              <a:gd name="T69" fmla="*/ T68 w 1045"/>
                              <a:gd name="T70" fmla="+- 0 647 647"/>
                              <a:gd name="T71" fmla="*/ 647 h 1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45" h="1402">
                                <a:moveTo>
                                  <a:pt x="0" y="0"/>
                                </a:moveTo>
                                <a:lnTo>
                                  <a:pt x="0" y="1402"/>
                                </a:lnTo>
                                <a:lnTo>
                                  <a:pt x="1045" y="467"/>
                                </a:lnTo>
                                <a:lnTo>
                                  <a:pt x="990" y="410"/>
                                </a:lnTo>
                                <a:lnTo>
                                  <a:pt x="933" y="355"/>
                                </a:lnTo>
                                <a:lnTo>
                                  <a:pt x="872" y="305"/>
                                </a:lnTo>
                                <a:lnTo>
                                  <a:pt x="810" y="258"/>
                                </a:lnTo>
                                <a:lnTo>
                                  <a:pt x="745" y="214"/>
                                </a:lnTo>
                                <a:lnTo>
                                  <a:pt x="677" y="175"/>
                                </a:lnTo>
                                <a:lnTo>
                                  <a:pt x="608" y="139"/>
                                </a:lnTo>
                                <a:lnTo>
                                  <a:pt x="537" y="107"/>
                                </a:lnTo>
                                <a:lnTo>
                                  <a:pt x="464" y="79"/>
                                </a:lnTo>
                                <a:lnTo>
                                  <a:pt x="389" y="55"/>
                                </a:lnTo>
                                <a:lnTo>
                                  <a:pt x="313" y="36"/>
                                </a:lnTo>
                                <a:lnTo>
                                  <a:pt x="236" y="20"/>
                                </a:lnTo>
                                <a:lnTo>
                                  <a:pt x="158" y="9"/>
                                </a:lnTo>
                                <a:lnTo>
                                  <a:pt x="80" y="2"/>
                                </a:lnTo>
                                <a:lnTo>
                                  <a:pt x="0" y="0"/>
                                </a:lnTo>
                                <a:close/>
                              </a:path>
                            </a:pathLst>
                          </a:custGeom>
                          <a:solidFill>
                            <a:srgbClr val="3B6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650"/>
                        <wps:cNvSpPr>
                          <a:spLocks/>
                        </wps:cNvSpPr>
                        <wps:spPr bwMode="auto">
                          <a:xfrm>
                            <a:off x="4822" y="1227"/>
                            <a:ext cx="1358" cy="935"/>
                          </a:xfrm>
                          <a:custGeom>
                            <a:avLst/>
                            <a:gdLst>
                              <a:gd name="T0" fmla="+- 0 5867 4822"/>
                              <a:gd name="T1" fmla="*/ T0 w 1358"/>
                              <a:gd name="T2" fmla="+- 0 1227 1227"/>
                              <a:gd name="T3" fmla="*/ 1227 h 935"/>
                              <a:gd name="T4" fmla="+- 0 4822 4822"/>
                              <a:gd name="T5" fmla="*/ T4 w 1358"/>
                              <a:gd name="T6" fmla="+- 0 2162 1227"/>
                              <a:gd name="T7" fmla="*/ 2162 h 935"/>
                              <a:gd name="T8" fmla="+- 0 6179 4822"/>
                              <a:gd name="T9" fmla="*/ T8 w 1358"/>
                              <a:gd name="T10" fmla="+- 0 1811 1227"/>
                              <a:gd name="T11" fmla="*/ 1811 h 935"/>
                              <a:gd name="T12" fmla="+- 0 6156 4822"/>
                              <a:gd name="T13" fmla="*/ T12 w 1358"/>
                              <a:gd name="T14" fmla="+- 0 1731 1227"/>
                              <a:gd name="T15" fmla="*/ 1731 h 935"/>
                              <a:gd name="T16" fmla="+- 0 6128 4822"/>
                              <a:gd name="T17" fmla="*/ T16 w 1358"/>
                              <a:gd name="T18" fmla="+- 0 1652 1227"/>
                              <a:gd name="T19" fmla="*/ 1652 h 935"/>
                              <a:gd name="T20" fmla="+- 0 6095 4822"/>
                              <a:gd name="T21" fmla="*/ T20 w 1358"/>
                              <a:gd name="T22" fmla="+- 0 1575 1227"/>
                              <a:gd name="T23" fmla="*/ 1575 h 935"/>
                              <a:gd name="T24" fmla="+- 0 6058 4822"/>
                              <a:gd name="T25" fmla="*/ T24 w 1358"/>
                              <a:gd name="T26" fmla="+- 0 1501 1227"/>
                              <a:gd name="T27" fmla="*/ 1501 h 935"/>
                              <a:gd name="T28" fmla="+- 0 6017 4822"/>
                              <a:gd name="T29" fmla="*/ T28 w 1358"/>
                              <a:gd name="T30" fmla="+- 0 1428 1227"/>
                              <a:gd name="T31" fmla="*/ 1428 h 935"/>
                              <a:gd name="T32" fmla="+- 0 5971 4822"/>
                              <a:gd name="T33" fmla="*/ T32 w 1358"/>
                              <a:gd name="T34" fmla="+- 0 1358 1227"/>
                              <a:gd name="T35" fmla="*/ 1358 h 935"/>
                              <a:gd name="T36" fmla="+- 0 5921 4822"/>
                              <a:gd name="T37" fmla="*/ T36 w 1358"/>
                              <a:gd name="T38" fmla="+- 0 1291 1227"/>
                              <a:gd name="T39" fmla="*/ 1291 h 935"/>
                              <a:gd name="T40" fmla="+- 0 5867 4822"/>
                              <a:gd name="T41" fmla="*/ T40 w 1358"/>
                              <a:gd name="T42" fmla="+- 0 1227 1227"/>
                              <a:gd name="T43" fmla="*/ 1227 h 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58" h="935">
                                <a:moveTo>
                                  <a:pt x="1045" y="0"/>
                                </a:moveTo>
                                <a:lnTo>
                                  <a:pt x="0" y="935"/>
                                </a:lnTo>
                                <a:lnTo>
                                  <a:pt x="1357" y="584"/>
                                </a:lnTo>
                                <a:lnTo>
                                  <a:pt x="1334" y="504"/>
                                </a:lnTo>
                                <a:lnTo>
                                  <a:pt x="1306" y="425"/>
                                </a:lnTo>
                                <a:lnTo>
                                  <a:pt x="1273" y="348"/>
                                </a:lnTo>
                                <a:lnTo>
                                  <a:pt x="1236" y="274"/>
                                </a:lnTo>
                                <a:lnTo>
                                  <a:pt x="1195" y="201"/>
                                </a:lnTo>
                                <a:lnTo>
                                  <a:pt x="1149" y="131"/>
                                </a:lnTo>
                                <a:lnTo>
                                  <a:pt x="1099" y="64"/>
                                </a:lnTo>
                                <a:lnTo>
                                  <a:pt x="1045" y="0"/>
                                </a:lnTo>
                                <a:close/>
                              </a:path>
                            </a:pathLst>
                          </a:custGeom>
                          <a:solidFill>
                            <a:srgbClr val="953C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651"/>
                        <wps:cNvSpPr>
                          <a:spLocks/>
                        </wps:cNvSpPr>
                        <wps:spPr bwMode="auto">
                          <a:xfrm>
                            <a:off x="4849" y="1895"/>
                            <a:ext cx="1403" cy="351"/>
                          </a:xfrm>
                          <a:custGeom>
                            <a:avLst/>
                            <a:gdLst>
                              <a:gd name="T0" fmla="+- 0 6208 4850"/>
                              <a:gd name="T1" fmla="*/ T0 w 1403"/>
                              <a:gd name="T2" fmla="+- 0 1895 1895"/>
                              <a:gd name="T3" fmla="*/ 1895 h 351"/>
                              <a:gd name="T4" fmla="+- 0 4850 4850"/>
                              <a:gd name="T5" fmla="*/ T4 w 1403"/>
                              <a:gd name="T6" fmla="+- 0 2246 1895"/>
                              <a:gd name="T7" fmla="*/ 2246 h 351"/>
                              <a:gd name="T8" fmla="+- 0 6252 4850"/>
                              <a:gd name="T9" fmla="*/ T8 w 1403"/>
                              <a:gd name="T10" fmla="+- 0 2217 1895"/>
                              <a:gd name="T11" fmla="*/ 2217 h 351"/>
                              <a:gd name="T12" fmla="+- 0 6248 4850"/>
                              <a:gd name="T13" fmla="*/ T12 w 1403"/>
                              <a:gd name="T14" fmla="+- 0 2136 1895"/>
                              <a:gd name="T15" fmla="*/ 2136 h 351"/>
                              <a:gd name="T16" fmla="+- 0 6240 4850"/>
                              <a:gd name="T17" fmla="*/ T16 w 1403"/>
                              <a:gd name="T18" fmla="+- 0 2055 1895"/>
                              <a:gd name="T19" fmla="*/ 2055 h 351"/>
                              <a:gd name="T20" fmla="+- 0 6226 4850"/>
                              <a:gd name="T21" fmla="*/ T20 w 1403"/>
                              <a:gd name="T22" fmla="+- 0 1974 1895"/>
                              <a:gd name="T23" fmla="*/ 1974 h 351"/>
                              <a:gd name="T24" fmla="+- 0 6208 4850"/>
                              <a:gd name="T25" fmla="*/ T24 w 1403"/>
                              <a:gd name="T26" fmla="+- 0 1895 1895"/>
                              <a:gd name="T27" fmla="*/ 1895 h 351"/>
                            </a:gdLst>
                            <a:ahLst/>
                            <a:cxnLst>
                              <a:cxn ang="0">
                                <a:pos x="T1" y="T3"/>
                              </a:cxn>
                              <a:cxn ang="0">
                                <a:pos x="T5" y="T7"/>
                              </a:cxn>
                              <a:cxn ang="0">
                                <a:pos x="T9" y="T11"/>
                              </a:cxn>
                              <a:cxn ang="0">
                                <a:pos x="T13" y="T15"/>
                              </a:cxn>
                              <a:cxn ang="0">
                                <a:pos x="T17" y="T19"/>
                              </a:cxn>
                              <a:cxn ang="0">
                                <a:pos x="T21" y="T23"/>
                              </a:cxn>
                              <a:cxn ang="0">
                                <a:pos x="T25" y="T27"/>
                              </a:cxn>
                            </a:cxnLst>
                            <a:rect l="0" t="0" r="r" b="b"/>
                            <a:pathLst>
                              <a:path w="1403" h="351">
                                <a:moveTo>
                                  <a:pt x="1358" y="0"/>
                                </a:moveTo>
                                <a:lnTo>
                                  <a:pt x="0" y="351"/>
                                </a:lnTo>
                                <a:lnTo>
                                  <a:pt x="1402" y="322"/>
                                </a:lnTo>
                                <a:lnTo>
                                  <a:pt x="1398" y="241"/>
                                </a:lnTo>
                                <a:lnTo>
                                  <a:pt x="1390" y="160"/>
                                </a:lnTo>
                                <a:lnTo>
                                  <a:pt x="1376" y="79"/>
                                </a:lnTo>
                                <a:lnTo>
                                  <a:pt x="1358" y="0"/>
                                </a:lnTo>
                                <a:close/>
                              </a:path>
                            </a:pathLst>
                          </a:custGeom>
                          <a:solidFill>
                            <a:srgbClr val="7992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652"/>
                        <wps:cNvSpPr>
                          <a:spLocks/>
                        </wps:cNvSpPr>
                        <wps:spPr bwMode="auto">
                          <a:xfrm>
                            <a:off x="4845" y="2313"/>
                            <a:ext cx="1403" cy="718"/>
                          </a:xfrm>
                          <a:custGeom>
                            <a:avLst/>
                            <a:gdLst>
                              <a:gd name="T0" fmla="+- 0 6248 4845"/>
                              <a:gd name="T1" fmla="*/ T0 w 1403"/>
                              <a:gd name="T2" fmla="+- 0 2313 2313"/>
                              <a:gd name="T3" fmla="*/ 2313 h 718"/>
                              <a:gd name="T4" fmla="+- 0 4845 4845"/>
                              <a:gd name="T5" fmla="*/ T4 w 1403"/>
                              <a:gd name="T6" fmla="+- 0 2342 2313"/>
                              <a:gd name="T7" fmla="*/ 2342 h 718"/>
                              <a:gd name="T8" fmla="+- 0 6067 4845"/>
                              <a:gd name="T9" fmla="*/ T8 w 1403"/>
                              <a:gd name="T10" fmla="+- 0 3030 2313"/>
                              <a:gd name="T11" fmla="*/ 3030 h 718"/>
                              <a:gd name="T12" fmla="+- 0 6106 4845"/>
                              <a:gd name="T13" fmla="*/ T12 w 1403"/>
                              <a:gd name="T14" fmla="+- 0 2956 2313"/>
                              <a:gd name="T15" fmla="*/ 2956 h 718"/>
                              <a:gd name="T16" fmla="+- 0 6140 4845"/>
                              <a:gd name="T17" fmla="*/ T16 w 1403"/>
                              <a:gd name="T18" fmla="+- 0 2880 2313"/>
                              <a:gd name="T19" fmla="*/ 2880 h 718"/>
                              <a:gd name="T20" fmla="+- 0 6170 4845"/>
                              <a:gd name="T21" fmla="*/ T20 w 1403"/>
                              <a:gd name="T22" fmla="+- 0 2803 2313"/>
                              <a:gd name="T23" fmla="*/ 2803 h 718"/>
                              <a:gd name="T24" fmla="+- 0 6195 4845"/>
                              <a:gd name="T25" fmla="*/ T24 w 1403"/>
                              <a:gd name="T26" fmla="+- 0 2724 2313"/>
                              <a:gd name="T27" fmla="*/ 2724 h 718"/>
                              <a:gd name="T28" fmla="+- 0 6215 4845"/>
                              <a:gd name="T29" fmla="*/ T28 w 1403"/>
                              <a:gd name="T30" fmla="+- 0 2643 2313"/>
                              <a:gd name="T31" fmla="*/ 2643 h 718"/>
                              <a:gd name="T32" fmla="+- 0 6230 4845"/>
                              <a:gd name="T33" fmla="*/ T32 w 1403"/>
                              <a:gd name="T34" fmla="+- 0 2562 2313"/>
                              <a:gd name="T35" fmla="*/ 2562 h 718"/>
                              <a:gd name="T36" fmla="+- 0 6241 4845"/>
                              <a:gd name="T37" fmla="*/ T36 w 1403"/>
                              <a:gd name="T38" fmla="+- 0 2479 2313"/>
                              <a:gd name="T39" fmla="*/ 2479 h 718"/>
                              <a:gd name="T40" fmla="+- 0 6247 4845"/>
                              <a:gd name="T41" fmla="*/ T40 w 1403"/>
                              <a:gd name="T42" fmla="+- 0 2396 2313"/>
                              <a:gd name="T43" fmla="*/ 2396 h 718"/>
                              <a:gd name="T44" fmla="+- 0 6248 4845"/>
                              <a:gd name="T45" fmla="*/ T44 w 1403"/>
                              <a:gd name="T46" fmla="+- 0 2313 2313"/>
                              <a:gd name="T47" fmla="*/ 2313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03" h="718">
                                <a:moveTo>
                                  <a:pt x="1403" y="0"/>
                                </a:moveTo>
                                <a:lnTo>
                                  <a:pt x="0" y="29"/>
                                </a:lnTo>
                                <a:lnTo>
                                  <a:pt x="1222" y="717"/>
                                </a:lnTo>
                                <a:lnTo>
                                  <a:pt x="1261" y="643"/>
                                </a:lnTo>
                                <a:lnTo>
                                  <a:pt x="1295" y="567"/>
                                </a:lnTo>
                                <a:lnTo>
                                  <a:pt x="1325" y="490"/>
                                </a:lnTo>
                                <a:lnTo>
                                  <a:pt x="1350" y="411"/>
                                </a:lnTo>
                                <a:lnTo>
                                  <a:pt x="1370" y="330"/>
                                </a:lnTo>
                                <a:lnTo>
                                  <a:pt x="1385" y="249"/>
                                </a:lnTo>
                                <a:lnTo>
                                  <a:pt x="1396" y="166"/>
                                </a:lnTo>
                                <a:lnTo>
                                  <a:pt x="1402" y="83"/>
                                </a:lnTo>
                                <a:lnTo>
                                  <a:pt x="1403" y="0"/>
                                </a:lnTo>
                                <a:close/>
                              </a:path>
                            </a:pathLst>
                          </a:custGeom>
                          <a:solidFill>
                            <a:srgbClr val="624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653"/>
                        <wps:cNvSpPr>
                          <a:spLocks/>
                        </wps:cNvSpPr>
                        <wps:spPr bwMode="auto">
                          <a:xfrm>
                            <a:off x="4805" y="2425"/>
                            <a:ext cx="1221" cy="931"/>
                          </a:xfrm>
                          <a:custGeom>
                            <a:avLst/>
                            <a:gdLst>
                              <a:gd name="T0" fmla="+- 0 4805 4805"/>
                              <a:gd name="T1" fmla="*/ T0 w 1221"/>
                              <a:gd name="T2" fmla="+- 0 2426 2426"/>
                              <a:gd name="T3" fmla="*/ 2426 h 931"/>
                              <a:gd name="T4" fmla="+- 0 5853 4805"/>
                              <a:gd name="T5" fmla="*/ T4 w 1221"/>
                              <a:gd name="T6" fmla="+- 0 3357 2426"/>
                              <a:gd name="T7" fmla="*/ 3357 h 931"/>
                              <a:gd name="T8" fmla="+- 0 5901 4805"/>
                              <a:gd name="T9" fmla="*/ T8 w 1221"/>
                              <a:gd name="T10" fmla="+- 0 3299 2426"/>
                              <a:gd name="T11" fmla="*/ 3299 h 931"/>
                              <a:gd name="T12" fmla="+- 0 5946 4805"/>
                              <a:gd name="T13" fmla="*/ T12 w 1221"/>
                              <a:gd name="T14" fmla="+- 0 3240 2426"/>
                              <a:gd name="T15" fmla="*/ 3240 h 931"/>
                              <a:gd name="T16" fmla="+- 0 5988 4805"/>
                              <a:gd name="T17" fmla="*/ T16 w 1221"/>
                              <a:gd name="T18" fmla="+- 0 3178 2426"/>
                              <a:gd name="T19" fmla="*/ 3178 h 931"/>
                              <a:gd name="T20" fmla="+- 0 6026 4805"/>
                              <a:gd name="T21" fmla="*/ T20 w 1221"/>
                              <a:gd name="T22" fmla="+- 0 3114 2426"/>
                              <a:gd name="T23" fmla="*/ 3114 h 931"/>
                              <a:gd name="T24" fmla="+- 0 4805 4805"/>
                              <a:gd name="T25" fmla="*/ T24 w 1221"/>
                              <a:gd name="T26" fmla="+- 0 2426 2426"/>
                              <a:gd name="T27" fmla="*/ 2426 h 931"/>
                            </a:gdLst>
                            <a:ahLst/>
                            <a:cxnLst>
                              <a:cxn ang="0">
                                <a:pos x="T1" y="T3"/>
                              </a:cxn>
                              <a:cxn ang="0">
                                <a:pos x="T5" y="T7"/>
                              </a:cxn>
                              <a:cxn ang="0">
                                <a:pos x="T9" y="T11"/>
                              </a:cxn>
                              <a:cxn ang="0">
                                <a:pos x="T13" y="T15"/>
                              </a:cxn>
                              <a:cxn ang="0">
                                <a:pos x="T17" y="T19"/>
                              </a:cxn>
                              <a:cxn ang="0">
                                <a:pos x="T21" y="T23"/>
                              </a:cxn>
                              <a:cxn ang="0">
                                <a:pos x="T25" y="T27"/>
                              </a:cxn>
                            </a:cxnLst>
                            <a:rect l="0" t="0" r="r" b="b"/>
                            <a:pathLst>
                              <a:path w="1221" h="931">
                                <a:moveTo>
                                  <a:pt x="0" y="0"/>
                                </a:moveTo>
                                <a:lnTo>
                                  <a:pt x="1048" y="931"/>
                                </a:lnTo>
                                <a:lnTo>
                                  <a:pt x="1096" y="873"/>
                                </a:lnTo>
                                <a:lnTo>
                                  <a:pt x="1141" y="814"/>
                                </a:lnTo>
                                <a:lnTo>
                                  <a:pt x="1183" y="752"/>
                                </a:lnTo>
                                <a:lnTo>
                                  <a:pt x="1221" y="688"/>
                                </a:lnTo>
                                <a:lnTo>
                                  <a:pt x="0" y="0"/>
                                </a:lnTo>
                                <a:close/>
                              </a:path>
                            </a:pathLst>
                          </a:custGeom>
                          <a:solidFill>
                            <a:srgbClr val="3985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654"/>
                        <wps:cNvSpPr>
                          <a:spLocks/>
                        </wps:cNvSpPr>
                        <wps:spPr bwMode="auto">
                          <a:xfrm>
                            <a:off x="4759" y="2476"/>
                            <a:ext cx="1048" cy="1218"/>
                          </a:xfrm>
                          <a:custGeom>
                            <a:avLst/>
                            <a:gdLst>
                              <a:gd name="T0" fmla="+- 0 4760 4760"/>
                              <a:gd name="T1" fmla="*/ T0 w 1048"/>
                              <a:gd name="T2" fmla="+- 0 2476 2476"/>
                              <a:gd name="T3" fmla="*/ 2476 h 1218"/>
                              <a:gd name="T4" fmla="+- 0 5454 4760"/>
                              <a:gd name="T5" fmla="*/ T4 w 1048"/>
                              <a:gd name="T6" fmla="+- 0 3694 2476"/>
                              <a:gd name="T7" fmla="*/ 3694 h 1218"/>
                              <a:gd name="T8" fmla="+- 0 5519 4760"/>
                              <a:gd name="T9" fmla="*/ T8 w 1048"/>
                              <a:gd name="T10" fmla="+- 0 3654 2476"/>
                              <a:gd name="T11" fmla="*/ 3654 h 1218"/>
                              <a:gd name="T12" fmla="+- 0 5582 4760"/>
                              <a:gd name="T13" fmla="*/ T12 w 1048"/>
                              <a:gd name="T14" fmla="+- 0 3611 2476"/>
                              <a:gd name="T15" fmla="*/ 3611 h 1218"/>
                              <a:gd name="T16" fmla="+- 0 5642 4760"/>
                              <a:gd name="T17" fmla="*/ T16 w 1048"/>
                              <a:gd name="T18" fmla="+- 0 3565 2476"/>
                              <a:gd name="T19" fmla="*/ 3565 h 1218"/>
                              <a:gd name="T20" fmla="+- 0 5700 4760"/>
                              <a:gd name="T21" fmla="*/ T20 w 1048"/>
                              <a:gd name="T22" fmla="+- 0 3515 2476"/>
                              <a:gd name="T23" fmla="*/ 3515 h 1218"/>
                              <a:gd name="T24" fmla="+- 0 5755 4760"/>
                              <a:gd name="T25" fmla="*/ T24 w 1048"/>
                              <a:gd name="T26" fmla="+- 0 3463 2476"/>
                              <a:gd name="T27" fmla="*/ 3463 h 1218"/>
                              <a:gd name="T28" fmla="+- 0 5807 4760"/>
                              <a:gd name="T29" fmla="*/ T28 w 1048"/>
                              <a:gd name="T30" fmla="+- 0 3407 2476"/>
                              <a:gd name="T31" fmla="*/ 3407 h 1218"/>
                              <a:gd name="T32" fmla="+- 0 4760 4760"/>
                              <a:gd name="T33" fmla="*/ T32 w 1048"/>
                              <a:gd name="T34" fmla="+- 0 2476 2476"/>
                              <a:gd name="T35" fmla="*/ 2476 h 1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48" h="1218">
                                <a:moveTo>
                                  <a:pt x="0" y="0"/>
                                </a:moveTo>
                                <a:lnTo>
                                  <a:pt x="694" y="1218"/>
                                </a:lnTo>
                                <a:lnTo>
                                  <a:pt x="759" y="1178"/>
                                </a:lnTo>
                                <a:lnTo>
                                  <a:pt x="822" y="1135"/>
                                </a:lnTo>
                                <a:lnTo>
                                  <a:pt x="882" y="1089"/>
                                </a:lnTo>
                                <a:lnTo>
                                  <a:pt x="940" y="1039"/>
                                </a:lnTo>
                                <a:lnTo>
                                  <a:pt x="995" y="987"/>
                                </a:lnTo>
                                <a:lnTo>
                                  <a:pt x="1047" y="931"/>
                                </a:lnTo>
                                <a:lnTo>
                                  <a:pt x="0" y="0"/>
                                </a:lnTo>
                                <a:close/>
                              </a:path>
                            </a:pathLst>
                          </a:custGeom>
                          <a:solidFill>
                            <a:srgbClr val="C27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655"/>
                        <wps:cNvSpPr>
                          <a:spLocks/>
                        </wps:cNvSpPr>
                        <wps:spPr bwMode="auto">
                          <a:xfrm>
                            <a:off x="4704" y="2509"/>
                            <a:ext cx="694" cy="1327"/>
                          </a:xfrm>
                          <a:custGeom>
                            <a:avLst/>
                            <a:gdLst>
                              <a:gd name="T0" fmla="+- 0 4705 4705"/>
                              <a:gd name="T1" fmla="*/ T0 w 694"/>
                              <a:gd name="T2" fmla="+- 0 2510 2510"/>
                              <a:gd name="T3" fmla="*/ 2510 h 1327"/>
                              <a:gd name="T4" fmla="+- 0 5158 4705"/>
                              <a:gd name="T5" fmla="*/ T4 w 694"/>
                              <a:gd name="T6" fmla="+- 0 3836 2510"/>
                              <a:gd name="T7" fmla="*/ 3836 h 1327"/>
                              <a:gd name="T8" fmla="+- 0 5220 4705"/>
                              <a:gd name="T9" fmla="*/ T8 w 694"/>
                              <a:gd name="T10" fmla="+- 0 3813 2510"/>
                              <a:gd name="T11" fmla="*/ 3813 h 1327"/>
                              <a:gd name="T12" fmla="+- 0 5281 4705"/>
                              <a:gd name="T13" fmla="*/ T12 w 694"/>
                              <a:gd name="T14" fmla="+- 0 3787 2510"/>
                              <a:gd name="T15" fmla="*/ 3787 h 1327"/>
                              <a:gd name="T16" fmla="+- 0 5340 4705"/>
                              <a:gd name="T17" fmla="*/ T16 w 694"/>
                              <a:gd name="T18" fmla="+- 0 3759 2510"/>
                              <a:gd name="T19" fmla="*/ 3759 h 1327"/>
                              <a:gd name="T20" fmla="+- 0 5398 4705"/>
                              <a:gd name="T21" fmla="*/ T20 w 694"/>
                              <a:gd name="T22" fmla="+- 0 3727 2510"/>
                              <a:gd name="T23" fmla="*/ 3727 h 1327"/>
                              <a:gd name="T24" fmla="+- 0 4705 4705"/>
                              <a:gd name="T25" fmla="*/ T24 w 694"/>
                              <a:gd name="T26" fmla="+- 0 2510 2510"/>
                              <a:gd name="T27" fmla="*/ 2510 h 1327"/>
                            </a:gdLst>
                            <a:ahLst/>
                            <a:cxnLst>
                              <a:cxn ang="0">
                                <a:pos x="T1" y="T3"/>
                              </a:cxn>
                              <a:cxn ang="0">
                                <a:pos x="T5" y="T7"/>
                              </a:cxn>
                              <a:cxn ang="0">
                                <a:pos x="T9" y="T11"/>
                              </a:cxn>
                              <a:cxn ang="0">
                                <a:pos x="T13" y="T15"/>
                              </a:cxn>
                              <a:cxn ang="0">
                                <a:pos x="T17" y="T19"/>
                              </a:cxn>
                              <a:cxn ang="0">
                                <a:pos x="T21" y="T23"/>
                              </a:cxn>
                              <a:cxn ang="0">
                                <a:pos x="T25" y="T27"/>
                              </a:cxn>
                            </a:cxnLst>
                            <a:rect l="0" t="0" r="r" b="b"/>
                            <a:pathLst>
                              <a:path w="694" h="1327">
                                <a:moveTo>
                                  <a:pt x="0" y="0"/>
                                </a:moveTo>
                                <a:lnTo>
                                  <a:pt x="453" y="1326"/>
                                </a:lnTo>
                                <a:lnTo>
                                  <a:pt x="515" y="1303"/>
                                </a:lnTo>
                                <a:lnTo>
                                  <a:pt x="576" y="1277"/>
                                </a:lnTo>
                                <a:lnTo>
                                  <a:pt x="635" y="1249"/>
                                </a:lnTo>
                                <a:lnTo>
                                  <a:pt x="693" y="1217"/>
                                </a:lnTo>
                                <a:lnTo>
                                  <a:pt x="0" y="0"/>
                                </a:lnTo>
                                <a:close/>
                              </a:path>
                            </a:pathLst>
                          </a:custGeom>
                          <a:solidFill>
                            <a:srgbClr val="4878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656"/>
                        <wps:cNvSpPr>
                          <a:spLocks/>
                        </wps:cNvSpPr>
                        <wps:spPr bwMode="auto">
                          <a:xfrm>
                            <a:off x="4661" y="2524"/>
                            <a:ext cx="454" cy="1384"/>
                          </a:xfrm>
                          <a:custGeom>
                            <a:avLst/>
                            <a:gdLst>
                              <a:gd name="T0" fmla="+- 0 4661 4661"/>
                              <a:gd name="T1" fmla="*/ T0 w 454"/>
                              <a:gd name="T2" fmla="+- 0 2524 2524"/>
                              <a:gd name="T3" fmla="*/ 2524 h 1384"/>
                              <a:gd name="T4" fmla="+- 0 4885 4661"/>
                              <a:gd name="T5" fmla="*/ T4 w 454"/>
                              <a:gd name="T6" fmla="+- 0 3908 2524"/>
                              <a:gd name="T7" fmla="*/ 3908 h 1384"/>
                              <a:gd name="T8" fmla="+- 0 4943 4661"/>
                              <a:gd name="T9" fmla="*/ T8 w 454"/>
                              <a:gd name="T10" fmla="+- 0 3897 2524"/>
                              <a:gd name="T11" fmla="*/ 3897 h 1384"/>
                              <a:gd name="T12" fmla="+- 0 5001 4661"/>
                              <a:gd name="T13" fmla="*/ T12 w 454"/>
                              <a:gd name="T14" fmla="+- 0 3884 2524"/>
                              <a:gd name="T15" fmla="*/ 3884 h 1384"/>
                              <a:gd name="T16" fmla="+- 0 5058 4661"/>
                              <a:gd name="T17" fmla="*/ T16 w 454"/>
                              <a:gd name="T18" fmla="+- 0 3868 2524"/>
                              <a:gd name="T19" fmla="*/ 3868 h 1384"/>
                              <a:gd name="T20" fmla="+- 0 5115 4661"/>
                              <a:gd name="T21" fmla="*/ T20 w 454"/>
                              <a:gd name="T22" fmla="+- 0 3850 2524"/>
                              <a:gd name="T23" fmla="*/ 3850 h 1384"/>
                              <a:gd name="T24" fmla="+- 0 4661 4661"/>
                              <a:gd name="T25" fmla="*/ T24 w 454"/>
                              <a:gd name="T26" fmla="+- 0 2524 2524"/>
                              <a:gd name="T27" fmla="*/ 2524 h 1384"/>
                            </a:gdLst>
                            <a:ahLst/>
                            <a:cxnLst>
                              <a:cxn ang="0">
                                <a:pos x="T1" y="T3"/>
                              </a:cxn>
                              <a:cxn ang="0">
                                <a:pos x="T5" y="T7"/>
                              </a:cxn>
                              <a:cxn ang="0">
                                <a:pos x="T9" y="T11"/>
                              </a:cxn>
                              <a:cxn ang="0">
                                <a:pos x="T13" y="T15"/>
                              </a:cxn>
                              <a:cxn ang="0">
                                <a:pos x="T17" y="T19"/>
                              </a:cxn>
                              <a:cxn ang="0">
                                <a:pos x="T21" y="T23"/>
                              </a:cxn>
                              <a:cxn ang="0">
                                <a:pos x="T25" y="T27"/>
                              </a:cxn>
                            </a:cxnLst>
                            <a:rect l="0" t="0" r="r" b="b"/>
                            <a:pathLst>
                              <a:path w="454" h="1384">
                                <a:moveTo>
                                  <a:pt x="0" y="0"/>
                                </a:moveTo>
                                <a:lnTo>
                                  <a:pt x="224" y="1384"/>
                                </a:lnTo>
                                <a:lnTo>
                                  <a:pt x="282" y="1373"/>
                                </a:lnTo>
                                <a:lnTo>
                                  <a:pt x="340" y="1360"/>
                                </a:lnTo>
                                <a:lnTo>
                                  <a:pt x="397" y="1344"/>
                                </a:lnTo>
                                <a:lnTo>
                                  <a:pt x="454" y="1326"/>
                                </a:lnTo>
                                <a:lnTo>
                                  <a:pt x="0" y="0"/>
                                </a:lnTo>
                                <a:close/>
                              </a:path>
                            </a:pathLst>
                          </a:custGeom>
                          <a:solidFill>
                            <a:srgbClr val="B349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657"/>
                        <wps:cNvSpPr>
                          <a:spLocks/>
                        </wps:cNvSpPr>
                        <wps:spPr bwMode="auto">
                          <a:xfrm>
                            <a:off x="4538" y="2531"/>
                            <a:ext cx="299" cy="1402"/>
                          </a:xfrm>
                          <a:custGeom>
                            <a:avLst/>
                            <a:gdLst>
                              <a:gd name="T0" fmla="+- 0 4613 4539"/>
                              <a:gd name="T1" fmla="*/ T0 w 299"/>
                              <a:gd name="T2" fmla="+- 0 2531 2531"/>
                              <a:gd name="T3" fmla="*/ 2531 h 1402"/>
                              <a:gd name="T4" fmla="+- 0 4539 4539"/>
                              <a:gd name="T5" fmla="*/ T4 w 299"/>
                              <a:gd name="T6" fmla="+- 0 3931 2531"/>
                              <a:gd name="T7" fmla="*/ 3931 h 1402"/>
                              <a:gd name="T8" fmla="+- 0 4613 4539"/>
                              <a:gd name="T9" fmla="*/ T8 w 299"/>
                              <a:gd name="T10" fmla="+- 0 3933 2531"/>
                              <a:gd name="T11" fmla="*/ 3933 h 1402"/>
                              <a:gd name="T12" fmla="+- 0 4688 4539"/>
                              <a:gd name="T13" fmla="*/ T12 w 299"/>
                              <a:gd name="T14" fmla="+- 0 3931 2531"/>
                              <a:gd name="T15" fmla="*/ 3931 h 1402"/>
                              <a:gd name="T16" fmla="+- 0 4763 4539"/>
                              <a:gd name="T17" fmla="*/ T16 w 299"/>
                              <a:gd name="T18" fmla="+- 0 3925 2531"/>
                              <a:gd name="T19" fmla="*/ 3925 h 1402"/>
                              <a:gd name="T20" fmla="+- 0 4837 4539"/>
                              <a:gd name="T21" fmla="*/ T20 w 299"/>
                              <a:gd name="T22" fmla="+- 0 3915 2531"/>
                              <a:gd name="T23" fmla="*/ 3915 h 1402"/>
                              <a:gd name="T24" fmla="+- 0 4613 4539"/>
                              <a:gd name="T25" fmla="*/ T24 w 299"/>
                              <a:gd name="T26" fmla="+- 0 2531 2531"/>
                              <a:gd name="T27" fmla="*/ 2531 h 1402"/>
                            </a:gdLst>
                            <a:ahLst/>
                            <a:cxnLst>
                              <a:cxn ang="0">
                                <a:pos x="T1" y="T3"/>
                              </a:cxn>
                              <a:cxn ang="0">
                                <a:pos x="T5" y="T7"/>
                              </a:cxn>
                              <a:cxn ang="0">
                                <a:pos x="T9" y="T11"/>
                              </a:cxn>
                              <a:cxn ang="0">
                                <a:pos x="T13" y="T15"/>
                              </a:cxn>
                              <a:cxn ang="0">
                                <a:pos x="T17" y="T19"/>
                              </a:cxn>
                              <a:cxn ang="0">
                                <a:pos x="T21" y="T23"/>
                              </a:cxn>
                              <a:cxn ang="0">
                                <a:pos x="T25" y="T27"/>
                              </a:cxn>
                            </a:cxnLst>
                            <a:rect l="0" t="0" r="r" b="b"/>
                            <a:pathLst>
                              <a:path w="299" h="1402">
                                <a:moveTo>
                                  <a:pt x="74" y="0"/>
                                </a:moveTo>
                                <a:lnTo>
                                  <a:pt x="0" y="1400"/>
                                </a:lnTo>
                                <a:lnTo>
                                  <a:pt x="74" y="1402"/>
                                </a:lnTo>
                                <a:lnTo>
                                  <a:pt x="149" y="1400"/>
                                </a:lnTo>
                                <a:lnTo>
                                  <a:pt x="224" y="1394"/>
                                </a:lnTo>
                                <a:lnTo>
                                  <a:pt x="298" y="1384"/>
                                </a:lnTo>
                                <a:lnTo>
                                  <a:pt x="74" y="0"/>
                                </a:lnTo>
                                <a:close/>
                              </a:path>
                            </a:pathLst>
                          </a:custGeom>
                          <a:solidFill>
                            <a:srgbClr val="91AE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658"/>
                        <wps:cNvSpPr>
                          <a:spLocks/>
                        </wps:cNvSpPr>
                        <wps:spPr bwMode="auto">
                          <a:xfrm>
                            <a:off x="4191" y="2528"/>
                            <a:ext cx="370" cy="1400"/>
                          </a:xfrm>
                          <a:custGeom>
                            <a:avLst/>
                            <a:gdLst>
                              <a:gd name="T0" fmla="+- 0 4561 4191"/>
                              <a:gd name="T1" fmla="*/ T0 w 370"/>
                              <a:gd name="T2" fmla="+- 0 2529 2529"/>
                              <a:gd name="T3" fmla="*/ 2529 h 1400"/>
                              <a:gd name="T4" fmla="+- 0 4191 4191"/>
                              <a:gd name="T5" fmla="*/ T4 w 370"/>
                              <a:gd name="T6" fmla="+- 0 3881 2529"/>
                              <a:gd name="T7" fmla="*/ 3881 h 1400"/>
                              <a:gd name="T8" fmla="+- 0 4264 4191"/>
                              <a:gd name="T9" fmla="*/ T8 w 370"/>
                              <a:gd name="T10" fmla="+- 0 3899 2529"/>
                              <a:gd name="T11" fmla="*/ 3899 h 1400"/>
                              <a:gd name="T12" fmla="+- 0 4337 4191"/>
                              <a:gd name="T13" fmla="*/ T12 w 370"/>
                              <a:gd name="T14" fmla="+- 0 3912 2529"/>
                              <a:gd name="T15" fmla="*/ 3912 h 1400"/>
                              <a:gd name="T16" fmla="+- 0 4411 4191"/>
                              <a:gd name="T17" fmla="*/ T16 w 370"/>
                              <a:gd name="T18" fmla="+- 0 3922 2529"/>
                              <a:gd name="T19" fmla="*/ 3922 h 1400"/>
                              <a:gd name="T20" fmla="+- 0 4486 4191"/>
                              <a:gd name="T21" fmla="*/ T20 w 370"/>
                              <a:gd name="T22" fmla="+- 0 3928 2529"/>
                              <a:gd name="T23" fmla="*/ 3928 h 1400"/>
                              <a:gd name="T24" fmla="+- 0 4561 4191"/>
                              <a:gd name="T25" fmla="*/ T24 w 370"/>
                              <a:gd name="T26" fmla="+- 0 2529 2529"/>
                              <a:gd name="T27" fmla="*/ 2529 h 1400"/>
                            </a:gdLst>
                            <a:ahLst/>
                            <a:cxnLst>
                              <a:cxn ang="0">
                                <a:pos x="T1" y="T3"/>
                              </a:cxn>
                              <a:cxn ang="0">
                                <a:pos x="T5" y="T7"/>
                              </a:cxn>
                              <a:cxn ang="0">
                                <a:pos x="T9" y="T11"/>
                              </a:cxn>
                              <a:cxn ang="0">
                                <a:pos x="T13" y="T15"/>
                              </a:cxn>
                              <a:cxn ang="0">
                                <a:pos x="T17" y="T19"/>
                              </a:cxn>
                              <a:cxn ang="0">
                                <a:pos x="T21" y="T23"/>
                              </a:cxn>
                              <a:cxn ang="0">
                                <a:pos x="T25" y="T27"/>
                              </a:cxn>
                            </a:cxnLst>
                            <a:rect l="0" t="0" r="r" b="b"/>
                            <a:pathLst>
                              <a:path w="370" h="1400">
                                <a:moveTo>
                                  <a:pt x="370" y="0"/>
                                </a:moveTo>
                                <a:lnTo>
                                  <a:pt x="0" y="1352"/>
                                </a:lnTo>
                                <a:lnTo>
                                  <a:pt x="73" y="1370"/>
                                </a:lnTo>
                                <a:lnTo>
                                  <a:pt x="146" y="1383"/>
                                </a:lnTo>
                                <a:lnTo>
                                  <a:pt x="220" y="1393"/>
                                </a:lnTo>
                                <a:lnTo>
                                  <a:pt x="295" y="1399"/>
                                </a:lnTo>
                                <a:lnTo>
                                  <a:pt x="370" y="0"/>
                                </a:lnTo>
                                <a:close/>
                              </a:path>
                            </a:pathLst>
                          </a:custGeom>
                          <a:solidFill>
                            <a:srgbClr val="775D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659"/>
                        <wps:cNvSpPr>
                          <a:spLocks/>
                        </wps:cNvSpPr>
                        <wps:spPr bwMode="auto">
                          <a:xfrm>
                            <a:off x="3735" y="2509"/>
                            <a:ext cx="762" cy="1353"/>
                          </a:xfrm>
                          <a:custGeom>
                            <a:avLst/>
                            <a:gdLst>
                              <a:gd name="T0" fmla="+- 0 4497 3735"/>
                              <a:gd name="T1" fmla="*/ T0 w 762"/>
                              <a:gd name="T2" fmla="+- 0 2510 2510"/>
                              <a:gd name="T3" fmla="*/ 2510 h 1353"/>
                              <a:gd name="T4" fmla="+- 0 3735 3735"/>
                              <a:gd name="T5" fmla="*/ T4 w 762"/>
                              <a:gd name="T6" fmla="+- 0 3687 2510"/>
                              <a:gd name="T7" fmla="*/ 3687 h 1353"/>
                              <a:gd name="T8" fmla="+- 0 3809 3735"/>
                              <a:gd name="T9" fmla="*/ T8 w 762"/>
                              <a:gd name="T10" fmla="+- 0 3731 2510"/>
                              <a:gd name="T11" fmla="*/ 3731 h 1353"/>
                              <a:gd name="T12" fmla="+- 0 3886 3735"/>
                              <a:gd name="T13" fmla="*/ T12 w 762"/>
                              <a:gd name="T14" fmla="+- 0 3771 2510"/>
                              <a:gd name="T15" fmla="*/ 3771 h 1353"/>
                              <a:gd name="T16" fmla="+- 0 3964 3735"/>
                              <a:gd name="T17" fmla="*/ T16 w 762"/>
                              <a:gd name="T18" fmla="+- 0 3806 2510"/>
                              <a:gd name="T19" fmla="*/ 3806 h 1353"/>
                              <a:gd name="T20" fmla="+- 0 4045 3735"/>
                              <a:gd name="T21" fmla="*/ T20 w 762"/>
                              <a:gd name="T22" fmla="+- 0 3836 2510"/>
                              <a:gd name="T23" fmla="*/ 3836 h 1353"/>
                              <a:gd name="T24" fmla="+- 0 4127 3735"/>
                              <a:gd name="T25" fmla="*/ T24 w 762"/>
                              <a:gd name="T26" fmla="+- 0 3862 2510"/>
                              <a:gd name="T27" fmla="*/ 3862 h 1353"/>
                              <a:gd name="T28" fmla="+- 0 4497 3735"/>
                              <a:gd name="T29" fmla="*/ T28 w 762"/>
                              <a:gd name="T30" fmla="+- 0 2510 2510"/>
                              <a:gd name="T31" fmla="*/ 2510 h 13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2" h="1353">
                                <a:moveTo>
                                  <a:pt x="762" y="0"/>
                                </a:moveTo>
                                <a:lnTo>
                                  <a:pt x="0" y="1177"/>
                                </a:lnTo>
                                <a:lnTo>
                                  <a:pt x="74" y="1221"/>
                                </a:lnTo>
                                <a:lnTo>
                                  <a:pt x="151" y="1261"/>
                                </a:lnTo>
                                <a:lnTo>
                                  <a:pt x="229" y="1296"/>
                                </a:lnTo>
                                <a:lnTo>
                                  <a:pt x="310" y="1326"/>
                                </a:lnTo>
                                <a:lnTo>
                                  <a:pt x="392" y="1352"/>
                                </a:lnTo>
                                <a:lnTo>
                                  <a:pt x="762" y="0"/>
                                </a:lnTo>
                                <a:close/>
                              </a:path>
                            </a:pathLst>
                          </a:custGeom>
                          <a:solidFill>
                            <a:srgbClr val="46A0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660"/>
                        <wps:cNvSpPr>
                          <a:spLocks/>
                        </wps:cNvSpPr>
                        <wps:spPr bwMode="auto">
                          <a:xfrm>
                            <a:off x="3245" y="2459"/>
                            <a:ext cx="1176" cy="1177"/>
                          </a:xfrm>
                          <a:custGeom>
                            <a:avLst/>
                            <a:gdLst>
                              <a:gd name="T0" fmla="+- 0 4421 3246"/>
                              <a:gd name="T1" fmla="*/ T0 w 1176"/>
                              <a:gd name="T2" fmla="+- 0 2459 2459"/>
                              <a:gd name="T3" fmla="*/ 2459 h 1177"/>
                              <a:gd name="T4" fmla="+- 0 3246 3246"/>
                              <a:gd name="T5" fmla="*/ T4 w 1176"/>
                              <a:gd name="T6" fmla="+- 0 3223 2459"/>
                              <a:gd name="T7" fmla="*/ 3223 h 1177"/>
                              <a:gd name="T8" fmla="+- 0 3294 3246"/>
                              <a:gd name="T9" fmla="*/ T8 w 1176"/>
                              <a:gd name="T10" fmla="+- 0 3292 2459"/>
                              <a:gd name="T11" fmla="*/ 3292 h 1177"/>
                              <a:gd name="T12" fmla="+- 0 3346 3246"/>
                              <a:gd name="T13" fmla="*/ T12 w 1176"/>
                              <a:gd name="T14" fmla="+- 0 3358 2459"/>
                              <a:gd name="T15" fmla="*/ 3358 h 1177"/>
                              <a:gd name="T16" fmla="+- 0 3402 3246"/>
                              <a:gd name="T17" fmla="*/ T16 w 1176"/>
                              <a:gd name="T18" fmla="+- 0 3421 2459"/>
                              <a:gd name="T19" fmla="*/ 3421 h 1177"/>
                              <a:gd name="T20" fmla="+- 0 3461 3246"/>
                              <a:gd name="T21" fmla="*/ T20 w 1176"/>
                              <a:gd name="T22" fmla="+- 0 3480 2459"/>
                              <a:gd name="T23" fmla="*/ 3480 h 1177"/>
                              <a:gd name="T24" fmla="+- 0 3524 3246"/>
                              <a:gd name="T25" fmla="*/ T24 w 1176"/>
                              <a:gd name="T26" fmla="+- 0 3536 2459"/>
                              <a:gd name="T27" fmla="*/ 3536 h 1177"/>
                              <a:gd name="T28" fmla="+- 0 3591 3246"/>
                              <a:gd name="T29" fmla="*/ T28 w 1176"/>
                              <a:gd name="T30" fmla="+- 0 3588 2459"/>
                              <a:gd name="T31" fmla="*/ 3588 h 1177"/>
                              <a:gd name="T32" fmla="+- 0 3660 3246"/>
                              <a:gd name="T33" fmla="*/ T32 w 1176"/>
                              <a:gd name="T34" fmla="+- 0 3636 2459"/>
                              <a:gd name="T35" fmla="*/ 3636 h 1177"/>
                              <a:gd name="T36" fmla="+- 0 4421 3246"/>
                              <a:gd name="T37" fmla="*/ T36 w 1176"/>
                              <a:gd name="T38" fmla="+- 0 2459 2459"/>
                              <a:gd name="T39" fmla="*/ 2459 h 1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76" h="1177">
                                <a:moveTo>
                                  <a:pt x="1175" y="0"/>
                                </a:moveTo>
                                <a:lnTo>
                                  <a:pt x="0" y="764"/>
                                </a:lnTo>
                                <a:lnTo>
                                  <a:pt x="48" y="833"/>
                                </a:lnTo>
                                <a:lnTo>
                                  <a:pt x="100" y="899"/>
                                </a:lnTo>
                                <a:lnTo>
                                  <a:pt x="156" y="962"/>
                                </a:lnTo>
                                <a:lnTo>
                                  <a:pt x="215" y="1021"/>
                                </a:lnTo>
                                <a:lnTo>
                                  <a:pt x="278" y="1077"/>
                                </a:lnTo>
                                <a:lnTo>
                                  <a:pt x="345" y="1129"/>
                                </a:lnTo>
                                <a:lnTo>
                                  <a:pt x="414" y="1177"/>
                                </a:lnTo>
                                <a:lnTo>
                                  <a:pt x="1175" y="0"/>
                                </a:lnTo>
                                <a:close/>
                              </a:path>
                            </a:pathLst>
                          </a:custGeom>
                          <a:solidFill>
                            <a:srgbClr val="E78B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661"/>
                        <wps:cNvSpPr>
                          <a:spLocks/>
                        </wps:cNvSpPr>
                        <wps:spPr bwMode="auto">
                          <a:xfrm>
                            <a:off x="2990" y="2375"/>
                            <a:ext cx="1376" cy="764"/>
                          </a:xfrm>
                          <a:custGeom>
                            <a:avLst/>
                            <a:gdLst>
                              <a:gd name="T0" fmla="+- 0 4366 2991"/>
                              <a:gd name="T1" fmla="*/ T0 w 1376"/>
                              <a:gd name="T2" fmla="+- 0 2375 2375"/>
                              <a:gd name="T3" fmla="*/ 2375 h 764"/>
                              <a:gd name="T4" fmla="+- 0 2991 2991"/>
                              <a:gd name="T5" fmla="*/ T4 w 1376"/>
                              <a:gd name="T6" fmla="+- 0 2644 2375"/>
                              <a:gd name="T7" fmla="*/ 2644 h 764"/>
                              <a:gd name="T8" fmla="+- 0 3007 2991"/>
                              <a:gd name="T9" fmla="*/ T8 w 1376"/>
                              <a:gd name="T10" fmla="+- 0 2719 2375"/>
                              <a:gd name="T11" fmla="*/ 2719 h 764"/>
                              <a:gd name="T12" fmla="+- 0 3028 2991"/>
                              <a:gd name="T13" fmla="*/ T12 w 1376"/>
                              <a:gd name="T14" fmla="+- 0 2793 2375"/>
                              <a:gd name="T15" fmla="*/ 2793 h 764"/>
                              <a:gd name="T16" fmla="+- 0 3053 2991"/>
                              <a:gd name="T17" fmla="*/ T16 w 1376"/>
                              <a:gd name="T18" fmla="+- 0 2865 2375"/>
                              <a:gd name="T19" fmla="*/ 2865 h 764"/>
                              <a:gd name="T20" fmla="+- 0 3082 2991"/>
                              <a:gd name="T21" fmla="*/ T20 w 1376"/>
                              <a:gd name="T22" fmla="+- 0 2936 2375"/>
                              <a:gd name="T23" fmla="*/ 2936 h 764"/>
                              <a:gd name="T24" fmla="+- 0 3114 2991"/>
                              <a:gd name="T25" fmla="*/ T24 w 1376"/>
                              <a:gd name="T26" fmla="+- 0 3006 2375"/>
                              <a:gd name="T27" fmla="*/ 3006 h 764"/>
                              <a:gd name="T28" fmla="+- 0 3151 2991"/>
                              <a:gd name="T29" fmla="*/ T28 w 1376"/>
                              <a:gd name="T30" fmla="+- 0 3073 2375"/>
                              <a:gd name="T31" fmla="*/ 3073 h 764"/>
                              <a:gd name="T32" fmla="+- 0 3191 2991"/>
                              <a:gd name="T33" fmla="*/ T32 w 1376"/>
                              <a:gd name="T34" fmla="+- 0 3139 2375"/>
                              <a:gd name="T35" fmla="*/ 3139 h 764"/>
                              <a:gd name="T36" fmla="+- 0 4366 2991"/>
                              <a:gd name="T37" fmla="*/ T36 w 1376"/>
                              <a:gd name="T38" fmla="+- 0 2375 2375"/>
                              <a:gd name="T39" fmla="*/ 2375 h 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76" h="764">
                                <a:moveTo>
                                  <a:pt x="1375" y="0"/>
                                </a:moveTo>
                                <a:lnTo>
                                  <a:pt x="0" y="269"/>
                                </a:lnTo>
                                <a:lnTo>
                                  <a:pt x="16" y="344"/>
                                </a:lnTo>
                                <a:lnTo>
                                  <a:pt x="37" y="418"/>
                                </a:lnTo>
                                <a:lnTo>
                                  <a:pt x="62" y="490"/>
                                </a:lnTo>
                                <a:lnTo>
                                  <a:pt x="91" y="561"/>
                                </a:lnTo>
                                <a:lnTo>
                                  <a:pt x="123" y="631"/>
                                </a:lnTo>
                                <a:lnTo>
                                  <a:pt x="160" y="698"/>
                                </a:lnTo>
                                <a:lnTo>
                                  <a:pt x="200" y="764"/>
                                </a:lnTo>
                                <a:lnTo>
                                  <a:pt x="1375" y="0"/>
                                </a:lnTo>
                                <a:close/>
                              </a:path>
                            </a:pathLst>
                          </a:custGeom>
                          <a:solidFill>
                            <a:srgbClr val="7D9B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662"/>
                        <wps:cNvSpPr>
                          <a:spLocks/>
                        </wps:cNvSpPr>
                        <wps:spPr bwMode="auto">
                          <a:xfrm>
                            <a:off x="2945" y="2158"/>
                            <a:ext cx="1403" cy="403"/>
                          </a:xfrm>
                          <a:custGeom>
                            <a:avLst/>
                            <a:gdLst>
                              <a:gd name="T0" fmla="+- 0 2952 2946"/>
                              <a:gd name="T1" fmla="*/ T0 w 1403"/>
                              <a:gd name="T2" fmla="+- 0 2158 2158"/>
                              <a:gd name="T3" fmla="*/ 2158 h 403"/>
                              <a:gd name="T4" fmla="+- 0 2946 2946"/>
                              <a:gd name="T5" fmla="*/ T4 w 1403"/>
                              <a:gd name="T6" fmla="+- 0 2239 2158"/>
                              <a:gd name="T7" fmla="*/ 2239 h 403"/>
                              <a:gd name="T8" fmla="+- 0 2946 2946"/>
                              <a:gd name="T9" fmla="*/ T8 w 1403"/>
                              <a:gd name="T10" fmla="+- 0 2320 2158"/>
                              <a:gd name="T11" fmla="*/ 2320 h 403"/>
                              <a:gd name="T12" fmla="+- 0 2950 2946"/>
                              <a:gd name="T13" fmla="*/ T12 w 1403"/>
                              <a:gd name="T14" fmla="+- 0 2401 2158"/>
                              <a:gd name="T15" fmla="*/ 2401 h 403"/>
                              <a:gd name="T16" fmla="+- 0 2958 2946"/>
                              <a:gd name="T17" fmla="*/ T16 w 1403"/>
                              <a:gd name="T18" fmla="+- 0 2481 2158"/>
                              <a:gd name="T19" fmla="*/ 2481 h 403"/>
                              <a:gd name="T20" fmla="+- 0 2971 2946"/>
                              <a:gd name="T21" fmla="*/ T20 w 1403"/>
                              <a:gd name="T22" fmla="+- 0 2561 2158"/>
                              <a:gd name="T23" fmla="*/ 2561 h 403"/>
                              <a:gd name="T24" fmla="+- 0 4348 2946"/>
                              <a:gd name="T25" fmla="*/ T24 w 1403"/>
                              <a:gd name="T26" fmla="+- 0 2292 2158"/>
                              <a:gd name="T27" fmla="*/ 2292 h 403"/>
                              <a:gd name="T28" fmla="+- 0 2952 2946"/>
                              <a:gd name="T29" fmla="*/ T28 w 1403"/>
                              <a:gd name="T30" fmla="+- 0 2158 2158"/>
                              <a:gd name="T31" fmla="*/ 2158 h 40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03" h="403">
                                <a:moveTo>
                                  <a:pt x="6" y="0"/>
                                </a:moveTo>
                                <a:lnTo>
                                  <a:pt x="0" y="81"/>
                                </a:lnTo>
                                <a:lnTo>
                                  <a:pt x="0" y="162"/>
                                </a:lnTo>
                                <a:lnTo>
                                  <a:pt x="4" y="243"/>
                                </a:lnTo>
                                <a:lnTo>
                                  <a:pt x="12" y="323"/>
                                </a:lnTo>
                                <a:lnTo>
                                  <a:pt x="25" y="403"/>
                                </a:lnTo>
                                <a:lnTo>
                                  <a:pt x="1402" y="134"/>
                                </a:lnTo>
                                <a:lnTo>
                                  <a:pt x="6" y="0"/>
                                </a:lnTo>
                                <a:close/>
                              </a:path>
                            </a:pathLst>
                          </a:custGeom>
                          <a:solidFill>
                            <a:srgbClr val="C97D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663"/>
                        <wps:cNvSpPr>
                          <a:spLocks/>
                        </wps:cNvSpPr>
                        <wps:spPr bwMode="auto">
                          <a:xfrm>
                            <a:off x="2963" y="1487"/>
                            <a:ext cx="1397" cy="716"/>
                          </a:xfrm>
                          <a:custGeom>
                            <a:avLst/>
                            <a:gdLst>
                              <a:gd name="T0" fmla="+- 0 3154 2964"/>
                              <a:gd name="T1" fmla="*/ T0 w 1397"/>
                              <a:gd name="T2" fmla="+- 0 1487 1487"/>
                              <a:gd name="T3" fmla="*/ 1487 h 716"/>
                              <a:gd name="T4" fmla="+- 0 3116 2964"/>
                              <a:gd name="T5" fmla="*/ T4 w 1397"/>
                              <a:gd name="T6" fmla="+- 0 1555 1487"/>
                              <a:gd name="T7" fmla="*/ 1555 h 716"/>
                              <a:gd name="T8" fmla="+- 0 3082 2964"/>
                              <a:gd name="T9" fmla="*/ T8 w 1397"/>
                              <a:gd name="T10" fmla="+- 0 1624 1487"/>
                              <a:gd name="T11" fmla="*/ 1624 h 716"/>
                              <a:gd name="T12" fmla="+- 0 3053 2964"/>
                              <a:gd name="T13" fmla="*/ T12 w 1397"/>
                              <a:gd name="T14" fmla="+- 0 1695 1487"/>
                              <a:gd name="T15" fmla="*/ 1695 h 716"/>
                              <a:gd name="T16" fmla="+- 0 3027 2964"/>
                              <a:gd name="T17" fmla="*/ T16 w 1397"/>
                              <a:gd name="T18" fmla="+- 0 1767 1487"/>
                              <a:gd name="T19" fmla="*/ 1767 h 716"/>
                              <a:gd name="T20" fmla="+- 0 3005 2964"/>
                              <a:gd name="T21" fmla="*/ T20 w 1397"/>
                              <a:gd name="T22" fmla="+- 0 1841 1487"/>
                              <a:gd name="T23" fmla="*/ 1841 h 716"/>
                              <a:gd name="T24" fmla="+- 0 2987 2964"/>
                              <a:gd name="T25" fmla="*/ T24 w 1397"/>
                              <a:gd name="T26" fmla="+- 0 1916 1487"/>
                              <a:gd name="T27" fmla="*/ 1916 h 716"/>
                              <a:gd name="T28" fmla="+- 0 2973 2964"/>
                              <a:gd name="T29" fmla="*/ T28 w 1397"/>
                              <a:gd name="T30" fmla="+- 0 1992 1487"/>
                              <a:gd name="T31" fmla="*/ 1992 h 716"/>
                              <a:gd name="T32" fmla="+- 0 2964 2964"/>
                              <a:gd name="T33" fmla="*/ T32 w 1397"/>
                              <a:gd name="T34" fmla="+- 0 2068 1487"/>
                              <a:gd name="T35" fmla="*/ 2068 h 716"/>
                              <a:gd name="T36" fmla="+- 0 4360 2964"/>
                              <a:gd name="T37" fmla="*/ T36 w 1397"/>
                              <a:gd name="T38" fmla="+- 0 2202 1487"/>
                              <a:gd name="T39" fmla="*/ 2202 h 716"/>
                              <a:gd name="T40" fmla="+- 0 3154 2964"/>
                              <a:gd name="T41" fmla="*/ T40 w 1397"/>
                              <a:gd name="T42" fmla="+- 0 1487 1487"/>
                              <a:gd name="T43" fmla="*/ 1487 h 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97" h="716">
                                <a:moveTo>
                                  <a:pt x="190" y="0"/>
                                </a:moveTo>
                                <a:lnTo>
                                  <a:pt x="152" y="68"/>
                                </a:lnTo>
                                <a:lnTo>
                                  <a:pt x="118" y="137"/>
                                </a:lnTo>
                                <a:lnTo>
                                  <a:pt x="89" y="208"/>
                                </a:lnTo>
                                <a:lnTo>
                                  <a:pt x="63" y="280"/>
                                </a:lnTo>
                                <a:lnTo>
                                  <a:pt x="41" y="354"/>
                                </a:lnTo>
                                <a:lnTo>
                                  <a:pt x="23" y="429"/>
                                </a:lnTo>
                                <a:lnTo>
                                  <a:pt x="9" y="505"/>
                                </a:lnTo>
                                <a:lnTo>
                                  <a:pt x="0" y="581"/>
                                </a:lnTo>
                                <a:lnTo>
                                  <a:pt x="1396" y="715"/>
                                </a:lnTo>
                                <a:lnTo>
                                  <a:pt x="190" y="0"/>
                                </a:lnTo>
                                <a:close/>
                              </a:path>
                            </a:pathLst>
                          </a:custGeom>
                          <a:solidFill>
                            <a:srgbClr val="ADC5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664"/>
                        <wps:cNvSpPr>
                          <a:spLocks/>
                        </wps:cNvSpPr>
                        <wps:spPr bwMode="auto">
                          <a:xfrm>
                            <a:off x="3187" y="1270"/>
                            <a:ext cx="1206" cy="867"/>
                          </a:xfrm>
                          <a:custGeom>
                            <a:avLst/>
                            <a:gdLst>
                              <a:gd name="T0" fmla="+- 0 3291 3187"/>
                              <a:gd name="T1" fmla="*/ T0 w 1206"/>
                              <a:gd name="T2" fmla="+- 0 1271 1271"/>
                              <a:gd name="T3" fmla="*/ 1271 h 867"/>
                              <a:gd name="T4" fmla="+- 0 3263 3187"/>
                              <a:gd name="T5" fmla="*/ T4 w 1206"/>
                              <a:gd name="T6" fmla="+- 0 1307 1271"/>
                              <a:gd name="T7" fmla="*/ 1307 h 867"/>
                              <a:gd name="T8" fmla="+- 0 3237 3187"/>
                              <a:gd name="T9" fmla="*/ T8 w 1206"/>
                              <a:gd name="T10" fmla="+- 0 1345 1271"/>
                              <a:gd name="T11" fmla="*/ 1345 h 867"/>
                              <a:gd name="T12" fmla="+- 0 3211 3187"/>
                              <a:gd name="T13" fmla="*/ T12 w 1206"/>
                              <a:gd name="T14" fmla="+- 0 1383 1271"/>
                              <a:gd name="T15" fmla="*/ 1383 h 867"/>
                              <a:gd name="T16" fmla="+- 0 3187 3187"/>
                              <a:gd name="T17" fmla="*/ T16 w 1206"/>
                              <a:gd name="T18" fmla="+- 0 1423 1271"/>
                              <a:gd name="T19" fmla="*/ 1423 h 867"/>
                              <a:gd name="T20" fmla="+- 0 4393 3187"/>
                              <a:gd name="T21" fmla="*/ T20 w 1206"/>
                              <a:gd name="T22" fmla="+- 0 2138 1271"/>
                              <a:gd name="T23" fmla="*/ 2138 h 867"/>
                              <a:gd name="T24" fmla="+- 0 3291 3187"/>
                              <a:gd name="T25" fmla="*/ T24 w 1206"/>
                              <a:gd name="T26" fmla="+- 0 1271 1271"/>
                              <a:gd name="T27" fmla="*/ 1271 h 867"/>
                            </a:gdLst>
                            <a:ahLst/>
                            <a:cxnLst>
                              <a:cxn ang="0">
                                <a:pos x="T1" y="T3"/>
                              </a:cxn>
                              <a:cxn ang="0">
                                <a:pos x="T5" y="T7"/>
                              </a:cxn>
                              <a:cxn ang="0">
                                <a:pos x="T9" y="T11"/>
                              </a:cxn>
                              <a:cxn ang="0">
                                <a:pos x="T13" y="T15"/>
                              </a:cxn>
                              <a:cxn ang="0">
                                <a:pos x="T17" y="T19"/>
                              </a:cxn>
                              <a:cxn ang="0">
                                <a:pos x="T21" y="T23"/>
                              </a:cxn>
                              <a:cxn ang="0">
                                <a:pos x="T25" y="T27"/>
                              </a:cxn>
                            </a:cxnLst>
                            <a:rect l="0" t="0" r="r" b="b"/>
                            <a:pathLst>
                              <a:path w="1206" h="867">
                                <a:moveTo>
                                  <a:pt x="104" y="0"/>
                                </a:moveTo>
                                <a:lnTo>
                                  <a:pt x="76" y="36"/>
                                </a:lnTo>
                                <a:lnTo>
                                  <a:pt x="50" y="74"/>
                                </a:lnTo>
                                <a:lnTo>
                                  <a:pt x="24" y="112"/>
                                </a:lnTo>
                                <a:lnTo>
                                  <a:pt x="0" y="152"/>
                                </a:lnTo>
                                <a:lnTo>
                                  <a:pt x="1206" y="867"/>
                                </a:lnTo>
                                <a:lnTo>
                                  <a:pt x="104" y="0"/>
                                </a:lnTo>
                                <a:close/>
                              </a:path>
                            </a:pathLst>
                          </a:custGeom>
                          <a:solidFill>
                            <a:srgbClr val="9B88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665"/>
                        <wps:cNvSpPr>
                          <a:spLocks/>
                        </wps:cNvSpPr>
                        <wps:spPr bwMode="auto">
                          <a:xfrm>
                            <a:off x="3365" y="695"/>
                            <a:ext cx="1102" cy="1370"/>
                          </a:xfrm>
                          <a:custGeom>
                            <a:avLst/>
                            <a:gdLst>
                              <a:gd name="T0" fmla="+- 0 4170 3366"/>
                              <a:gd name="T1" fmla="*/ T0 w 1102"/>
                              <a:gd name="T2" fmla="+- 0 696 696"/>
                              <a:gd name="T3" fmla="*/ 696 h 1370"/>
                              <a:gd name="T4" fmla="+- 0 4091 3366"/>
                              <a:gd name="T5" fmla="*/ T4 w 1102"/>
                              <a:gd name="T6" fmla="+- 0 715 696"/>
                              <a:gd name="T7" fmla="*/ 715 h 1370"/>
                              <a:gd name="T8" fmla="+- 0 4014 3366"/>
                              <a:gd name="T9" fmla="*/ T8 w 1102"/>
                              <a:gd name="T10" fmla="+- 0 739 696"/>
                              <a:gd name="T11" fmla="*/ 739 h 1370"/>
                              <a:gd name="T12" fmla="+- 0 3939 3366"/>
                              <a:gd name="T13" fmla="*/ T12 w 1102"/>
                              <a:gd name="T14" fmla="+- 0 767 696"/>
                              <a:gd name="T15" fmla="*/ 767 h 1370"/>
                              <a:gd name="T16" fmla="+- 0 3865 3366"/>
                              <a:gd name="T17" fmla="*/ T16 w 1102"/>
                              <a:gd name="T18" fmla="+- 0 800 696"/>
                              <a:gd name="T19" fmla="*/ 800 h 1370"/>
                              <a:gd name="T20" fmla="+- 0 3793 3366"/>
                              <a:gd name="T21" fmla="*/ T20 w 1102"/>
                              <a:gd name="T22" fmla="+- 0 837 696"/>
                              <a:gd name="T23" fmla="*/ 837 h 1370"/>
                              <a:gd name="T24" fmla="+- 0 3724 3366"/>
                              <a:gd name="T25" fmla="*/ T24 w 1102"/>
                              <a:gd name="T26" fmla="+- 0 877 696"/>
                              <a:gd name="T27" fmla="*/ 877 h 1370"/>
                              <a:gd name="T28" fmla="+- 0 3657 3366"/>
                              <a:gd name="T29" fmla="*/ T28 w 1102"/>
                              <a:gd name="T30" fmla="+- 0 922 696"/>
                              <a:gd name="T31" fmla="*/ 922 h 1370"/>
                              <a:gd name="T32" fmla="+- 0 3593 3366"/>
                              <a:gd name="T33" fmla="*/ T32 w 1102"/>
                              <a:gd name="T34" fmla="+- 0 970 696"/>
                              <a:gd name="T35" fmla="*/ 970 h 1370"/>
                              <a:gd name="T36" fmla="+- 0 3532 3366"/>
                              <a:gd name="T37" fmla="*/ T36 w 1102"/>
                              <a:gd name="T38" fmla="+- 0 1022 696"/>
                              <a:gd name="T39" fmla="*/ 1022 h 1370"/>
                              <a:gd name="T40" fmla="+- 0 3473 3366"/>
                              <a:gd name="T41" fmla="*/ T40 w 1102"/>
                              <a:gd name="T42" fmla="+- 0 1077 696"/>
                              <a:gd name="T43" fmla="*/ 1077 h 1370"/>
                              <a:gd name="T44" fmla="+- 0 3418 3366"/>
                              <a:gd name="T45" fmla="*/ T44 w 1102"/>
                              <a:gd name="T46" fmla="+- 0 1136 696"/>
                              <a:gd name="T47" fmla="*/ 1136 h 1370"/>
                              <a:gd name="T48" fmla="+- 0 3366 3366"/>
                              <a:gd name="T49" fmla="*/ T48 w 1102"/>
                              <a:gd name="T50" fmla="+- 0 1199 696"/>
                              <a:gd name="T51" fmla="*/ 1199 h 1370"/>
                              <a:gd name="T52" fmla="+- 0 4467 3366"/>
                              <a:gd name="T53" fmla="*/ T52 w 1102"/>
                              <a:gd name="T54" fmla="+- 0 2066 696"/>
                              <a:gd name="T55" fmla="*/ 2066 h 1370"/>
                              <a:gd name="T56" fmla="+- 0 4170 3366"/>
                              <a:gd name="T57" fmla="*/ T56 w 1102"/>
                              <a:gd name="T58" fmla="+- 0 696 696"/>
                              <a:gd name="T59" fmla="*/ 696 h 1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02" h="1370">
                                <a:moveTo>
                                  <a:pt x="804" y="0"/>
                                </a:moveTo>
                                <a:lnTo>
                                  <a:pt x="725" y="19"/>
                                </a:lnTo>
                                <a:lnTo>
                                  <a:pt x="648" y="43"/>
                                </a:lnTo>
                                <a:lnTo>
                                  <a:pt x="573" y="71"/>
                                </a:lnTo>
                                <a:lnTo>
                                  <a:pt x="499" y="104"/>
                                </a:lnTo>
                                <a:lnTo>
                                  <a:pt x="427" y="141"/>
                                </a:lnTo>
                                <a:lnTo>
                                  <a:pt x="358" y="181"/>
                                </a:lnTo>
                                <a:lnTo>
                                  <a:pt x="291" y="226"/>
                                </a:lnTo>
                                <a:lnTo>
                                  <a:pt x="227" y="274"/>
                                </a:lnTo>
                                <a:lnTo>
                                  <a:pt x="166" y="326"/>
                                </a:lnTo>
                                <a:lnTo>
                                  <a:pt x="107" y="381"/>
                                </a:lnTo>
                                <a:lnTo>
                                  <a:pt x="52" y="440"/>
                                </a:lnTo>
                                <a:lnTo>
                                  <a:pt x="0" y="503"/>
                                </a:lnTo>
                                <a:lnTo>
                                  <a:pt x="1101" y="1370"/>
                                </a:lnTo>
                                <a:lnTo>
                                  <a:pt x="804" y="0"/>
                                </a:lnTo>
                                <a:close/>
                              </a:path>
                            </a:pathLst>
                          </a:custGeom>
                          <a:solidFill>
                            <a:srgbClr val="7BBA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666"/>
                        <wps:cNvSpPr>
                          <a:spLocks/>
                        </wps:cNvSpPr>
                        <wps:spPr bwMode="auto">
                          <a:xfrm>
                            <a:off x="4275" y="628"/>
                            <a:ext cx="297" cy="1402"/>
                          </a:xfrm>
                          <a:custGeom>
                            <a:avLst/>
                            <a:gdLst>
                              <a:gd name="T0" fmla="+- 0 4573 4276"/>
                              <a:gd name="T1" fmla="*/ T0 w 297"/>
                              <a:gd name="T2" fmla="+- 0 628 628"/>
                              <a:gd name="T3" fmla="*/ 628 h 1402"/>
                              <a:gd name="T4" fmla="+- 0 4498 4276"/>
                              <a:gd name="T5" fmla="*/ T4 w 297"/>
                              <a:gd name="T6" fmla="+- 0 630 628"/>
                              <a:gd name="T7" fmla="*/ 630 h 1402"/>
                              <a:gd name="T8" fmla="+- 0 4423 4276"/>
                              <a:gd name="T9" fmla="*/ T8 w 297"/>
                              <a:gd name="T10" fmla="+- 0 636 628"/>
                              <a:gd name="T11" fmla="*/ 636 h 1402"/>
                              <a:gd name="T12" fmla="+- 0 4349 4276"/>
                              <a:gd name="T13" fmla="*/ T12 w 297"/>
                              <a:gd name="T14" fmla="+- 0 646 628"/>
                              <a:gd name="T15" fmla="*/ 646 h 1402"/>
                              <a:gd name="T16" fmla="+- 0 4276 4276"/>
                              <a:gd name="T17" fmla="*/ T16 w 297"/>
                              <a:gd name="T18" fmla="+- 0 660 628"/>
                              <a:gd name="T19" fmla="*/ 660 h 1402"/>
                              <a:gd name="T20" fmla="+- 0 4573 4276"/>
                              <a:gd name="T21" fmla="*/ T20 w 297"/>
                              <a:gd name="T22" fmla="+- 0 2030 628"/>
                              <a:gd name="T23" fmla="*/ 2030 h 1402"/>
                              <a:gd name="T24" fmla="+- 0 4573 4276"/>
                              <a:gd name="T25" fmla="*/ T24 w 297"/>
                              <a:gd name="T26" fmla="+- 0 628 628"/>
                              <a:gd name="T27" fmla="*/ 628 h 1402"/>
                            </a:gdLst>
                            <a:ahLst/>
                            <a:cxnLst>
                              <a:cxn ang="0">
                                <a:pos x="T1" y="T3"/>
                              </a:cxn>
                              <a:cxn ang="0">
                                <a:pos x="T5" y="T7"/>
                              </a:cxn>
                              <a:cxn ang="0">
                                <a:pos x="T9" y="T11"/>
                              </a:cxn>
                              <a:cxn ang="0">
                                <a:pos x="T13" y="T15"/>
                              </a:cxn>
                              <a:cxn ang="0">
                                <a:pos x="T17" y="T19"/>
                              </a:cxn>
                              <a:cxn ang="0">
                                <a:pos x="T21" y="T23"/>
                              </a:cxn>
                              <a:cxn ang="0">
                                <a:pos x="T25" y="T27"/>
                              </a:cxn>
                            </a:cxnLst>
                            <a:rect l="0" t="0" r="r" b="b"/>
                            <a:pathLst>
                              <a:path w="297" h="1402">
                                <a:moveTo>
                                  <a:pt x="297" y="0"/>
                                </a:moveTo>
                                <a:lnTo>
                                  <a:pt x="222" y="2"/>
                                </a:lnTo>
                                <a:lnTo>
                                  <a:pt x="147" y="8"/>
                                </a:lnTo>
                                <a:lnTo>
                                  <a:pt x="73" y="18"/>
                                </a:lnTo>
                                <a:lnTo>
                                  <a:pt x="0" y="32"/>
                                </a:lnTo>
                                <a:lnTo>
                                  <a:pt x="297" y="1402"/>
                                </a:lnTo>
                                <a:lnTo>
                                  <a:pt x="297" y="0"/>
                                </a:lnTo>
                                <a:close/>
                              </a:path>
                            </a:pathLst>
                          </a:custGeom>
                          <a:solidFill>
                            <a:srgbClr val="F8A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667"/>
                        <wps:cNvSpPr>
                          <a:spLocks/>
                        </wps:cNvSpPr>
                        <wps:spPr bwMode="auto">
                          <a:xfrm>
                            <a:off x="5275" y="271"/>
                            <a:ext cx="2522" cy="500"/>
                          </a:xfrm>
                          <a:custGeom>
                            <a:avLst/>
                            <a:gdLst>
                              <a:gd name="T0" fmla="+- 0 5275 5275"/>
                              <a:gd name="T1" fmla="*/ T0 w 2522"/>
                              <a:gd name="T2" fmla="+- 0 771 272"/>
                              <a:gd name="T3" fmla="*/ 771 h 500"/>
                              <a:gd name="T4" fmla="+- 0 7707 5275"/>
                              <a:gd name="T5" fmla="*/ T4 w 2522"/>
                              <a:gd name="T6" fmla="+- 0 272 272"/>
                              <a:gd name="T7" fmla="*/ 272 h 500"/>
                              <a:gd name="T8" fmla="+- 0 7797 5275"/>
                              <a:gd name="T9" fmla="*/ T8 w 2522"/>
                              <a:gd name="T10" fmla="+- 0 272 272"/>
                              <a:gd name="T11" fmla="*/ 272 h 500"/>
                            </a:gdLst>
                            <a:ahLst/>
                            <a:cxnLst>
                              <a:cxn ang="0">
                                <a:pos x="T1" y="T3"/>
                              </a:cxn>
                              <a:cxn ang="0">
                                <a:pos x="T5" y="T7"/>
                              </a:cxn>
                              <a:cxn ang="0">
                                <a:pos x="T9" y="T11"/>
                              </a:cxn>
                            </a:cxnLst>
                            <a:rect l="0" t="0" r="r" b="b"/>
                            <a:pathLst>
                              <a:path w="2522" h="500">
                                <a:moveTo>
                                  <a:pt x="0" y="499"/>
                                </a:moveTo>
                                <a:lnTo>
                                  <a:pt x="2432" y="0"/>
                                </a:lnTo>
                                <a:lnTo>
                                  <a:pt x="252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Freeform 668"/>
                        <wps:cNvSpPr>
                          <a:spLocks/>
                        </wps:cNvSpPr>
                        <wps:spPr bwMode="auto">
                          <a:xfrm>
                            <a:off x="6058" y="771"/>
                            <a:ext cx="1855" cy="730"/>
                          </a:xfrm>
                          <a:custGeom>
                            <a:avLst/>
                            <a:gdLst>
                              <a:gd name="T0" fmla="+- 0 6059 6059"/>
                              <a:gd name="T1" fmla="*/ T0 w 1855"/>
                              <a:gd name="T2" fmla="+- 0 1501 771"/>
                              <a:gd name="T3" fmla="*/ 1501 h 730"/>
                              <a:gd name="T4" fmla="+- 0 7823 6059"/>
                              <a:gd name="T5" fmla="*/ T4 w 1855"/>
                              <a:gd name="T6" fmla="+- 0 771 771"/>
                              <a:gd name="T7" fmla="*/ 771 h 730"/>
                              <a:gd name="T8" fmla="+- 0 7913 6059"/>
                              <a:gd name="T9" fmla="*/ T8 w 1855"/>
                              <a:gd name="T10" fmla="+- 0 771 771"/>
                              <a:gd name="T11" fmla="*/ 771 h 730"/>
                            </a:gdLst>
                            <a:ahLst/>
                            <a:cxnLst>
                              <a:cxn ang="0">
                                <a:pos x="T1" y="T3"/>
                              </a:cxn>
                              <a:cxn ang="0">
                                <a:pos x="T5" y="T7"/>
                              </a:cxn>
                              <a:cxn ang="0">
                                <a:pos x="T9" y="T11"/>
                              </a:cxn>
                            </a:cxnLst>
                            <a:rect l="0" t="0" r="r" b="b"/>
                            <a:pathLst>
                              <a:path w="1855" h="730">
                                <a:moveTo>
                                  <a:pt x="0" y="730"/>
                                </a:moveTo>
                                <a:lnTo>
                                  <a:pt x="1764" y="0"/>
                                </a:lnTo>
                                <a:lnTo>
                                  <a:pt x="1854"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669"/>
                        <wps:cNvSpPr>
                          <a:spLocks/>
                        </wps:cNvSpPr>
                        <wps:spPr bwMode="auto">
                          <a:xfrm>
                            <a:off x="6238" y="1453"/>
                            <a:ext cx="1584" cy="602"/>
                          </a:xfrm>
                          <a:custGeom>
                            <a:avLst/>
                            <a:gdLst>
                              <a:gd name="T0" fmla="+- 0 6239 6239"/>
                              <a:gd name="T1" fmla="*/ T0 w 1584"/>
                              <a:gd name="T2" fmla="+- 0 2056 1454"/>
                              <a:gd name="T3" fmla="*/ 2056 h 602"/>
                              <a:gd name="T4" fmla="+- 0 7732 6239"/>
                              <a:gd name="T5" fmla="*/ T4 w 1584"/>
                              <a:gd name="T6" fmla="+- 0 1454 1454"/>
                              <a:gd name="T7" fmla="*/ 1454 h 602"/>
                              <a:gd name="T8" fmla="+- 0 7822 6239"/>
                              <a:gd name="T9" fmla="*/ T8 w 1584"/>
                              <a:gd name="T10" fmla="+- 0 1454 1454"/>
                              <a:gd name="T11" fmla="*/ 1454 h 602"/>
                            </a:gdLst>
                            <a:ahLst/>
                            <a:cxnLst>
                              <a:cxn ang="0">
                                <a:pos x="T1" y="T3"/>
                              </a:cxn>
                              <a:cxn ang="0">
                                <a:pos x="T5" y="T7"/>
                              </a:cxn>
                              <a:cxn ang="0">
                                <a:pos x="T9" y="T11"/>
                              </a:cxn>
                            </a:cxnLst>
                            <a:rect l="0" t="0" r="r" b="b"/>
                            <a:pathLst>
                              <a:path w="1584" h="602">
                                <a:moveTo>
                                  <a:pt x="0" y="602"/>
                                </a:moveTo>
                                <a:lnTo>
                                  <a:pt x="1493" y="0"/>
                                </a:lnTo>
                                <a:lnTo>
                                  <a:pt x="1583"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Freeform 670"/>
                        <wps:cNvSpPr>
                          <a:spLocks/>
                        </wps:cNvSpPr>
                        <wps:spPr bwMode="auto">
                          <a:xfrm>
                            <a:off x="6204" y="2092"/>
                            <a:ext cx="1857" cy="592"/>
                          </a:xfrm>
                          <a:custGeom>
                            <a:avLst/>
                            <a:gdLst>
                              <a:gd name="T0" fmla="+- 0 6204 6204"/>
                              <a:gd name="T1" fmla="*/ T0 w 1857"/>
                              <a:gd name="T2" fmla="+- 0 2684 2093"/>
                              <a:gd name="T3" fmla="*/ 2684 h 592"/>
                              <a:gd name="T4" fmla="+- 0 7970 6204"/>
                              <a:gd name="T5" fmla="*/ T4 w 1857"/>
                              <a:gd name="T6" fmla="+- 0 2093 2093"/>
                              <a:gd name="T7" fmla="*/ 2093 h 592"/>
                              <a:gd name="T8" fmla="+- 0 8060 6204"/>
                              <a:gd name="T9" fmla="*/ T8 w 1857"/>
                              <a:gd name="T10" fmla="+- 0 2093 2093"/>
                              <a:gd name="T11" fmla="*/ 2093 h 592"/>
                            </a:gdLst>
                            <a:ahLst/>
                            <a:cxnLst>
                              <a:cxn ang="0">
                                <a:pos x="T1" y="T3"/>
                              </a:cxn>
                              <a:cxn ang="0">
                                <a:pos x="T5" y="T7"/>
                              </a:cxn>
                              <a:cxn ang="0">
                                <a:pos x="T9" y="T11"/>
                              </a:cxn>
                            </a:cxnLst>
                            <a:rect l="0" t="0" r="r" b="b"/>
                            <a:pathLst>
                              <a:path w="1857" h="592">
                                <a:moveTo>
                                  <a:pt x="0" y="591"/>
                                </a:moveTo>
                                <a:lnTo>
                                  <a:pt x="1766" y="0"/>
                                </a:lnTo>
                                <a:lnTo>
                                  <a:pt x="185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671"/>
                        <wps:cNvSpPr>
                          <a:spLocks/>
                        </wps:cNvSpPr>
                        <wps:spPr bwMode="auto">
                          <a:xfrm>
                            <a:off x="5946" y="2896"/>
                            <a:ext cx="2343" cy="346"/>
                          </a:xfrm>
                          <a:custGeom>
                            <a:avLst/>
                            <a:gdLst>
                              <a:gd name="T0" fmla="+- 0 5946 5946"/>
                              <a:gd name="T1" fmla="*/ T0 w 2343"/>
                              <a:gd name="T2" fmla="+- 0 3242 2896"/>
                              <a:gd name="T3" fmla="*/ 3242 h 346"/>
                              <a:gd name="T4" fmla="+- 0 8199 5946"/>
                              <a:gd name="T5" fmla="*/ T4 w 2343"/>
                              <a:gd name="T6" fmla="+- 0 2896 2896"/>
                              <a:gd name="T7" fmla="*/ 2896 h 346"/>
                              <a:gd name="T8" fmla="+- 0 8289 5946"/>
                              <a:gd name="T9" fmla="*/ T8 w 2343"/>
                              <a:gd name="T10" fmla="+- 0 2896 2896"/>
                              <a:gd name="T11" fmla="*/ 2896 h 346"/>
                            </a:gdLst>
                            <a:ahLst/>
                            <a:cxnLst>
                              <a:cxn ang="0">
                                <a:pos x="T1" y="T3"/>
                              </a:cxn>
                              <a:cxn ang="0">
                                <a:pos x="T5" y="T7"/>
                              </a:cxn>
                              <a:cxn ang="0">
                                <a:pos x="T9" y="T11"/>
                              </a:cxn>
                            </a:cxnLst>
                            <a:rect l="0" t="0" r="r" b="b"/>
                            <a:pathLst>
                              <a:path w="2343" h="346">
                                <a:moveTo>
                                  <a:pt x="0" y="346"/>
                                </a:moveTo>
                                <a:lnTo>
                                  <a:pt x="2253" y="0"/>
                                </a:lnTo>
                                <a:lnTo>
                                  <a:pt x="2343"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Freeform 672"/>
                        <wps:cNvSpPr>
                          <a:spLocks/>
                        </wps:cNvSpPr>
                        <wps:spPr bwMode="auto">
                          <a:xfrm>
                            <a:off x="5641" y="3566"/>
                            <a:ext cx="2388" cy="511"/>
                          </a:xfrm>
                          <a:custGeom>
                            <a:avLst/>
                            <a:gdLst>
                              <a:gd name="T0" fmla="+- 0 5641 5641"/>
                              <a:gd name="T1" fmla="*/ T0 w 2388"/>
                              <a:gd name="T2" fmla="+- 0 3566 3566"/>
                              <a:gd name="T3" fmla="*/ 3566 h 511"/>
                              <a:gd name="T4" fmla="+- 0 7939 5641"/>
                              <a:gd name="T5" fmla="*/ T4 w 2388"/>
                              <a:gd name="T6" fmla="+- 0 4077 3566"/>
                              <a:gd name="T7" fmla="*/ 4077 h 511"/>
                              <a:gd name="T8" fmla="+- 0 8029 5641"/>
                              <a:gd name="T9" fmla="*/ T8 w 2388"/>
                              <a:gd name="T10" fmla="+- 0 4077 3566"/>
                              <a:gd name="T11" fmla="*/ 4077 h 511"/>
                            </a:gdLst>
                            <a:ahLst/>
                            <a:cxnLst>
                              <a:cxn ang="0">
                                <a:pos x="T1" y="T3"/>
                              </a:cxn>
                              <a:cxn ang="0">
                                <a:pos x="T5" y="T7"/>
                              </a:cxn>
                              <a:cxn ang="0">
                                <a:pos x="T9" y="T11"/>
                              </a:cxn>
                            </a:cxnLst>
                            <a:rect l="0" t="0" r="r" b="b"/>
                            <a:pathLst>
                              <a:path w="2388" h="511">
                                <a:moveTo>
                                  <a:pt x="0" y="0"/>
                                </a:moveTo>
                                <a:lnTo>
                                  <a:pt x="2298" y="511"/>
                                </a:lnTo>
                                <a:lnTo>
                                  <a:pt x="2388" y="51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673"/>
                        <wps:cNvSpPr>
                          <a:spLocks/>
                        </wps:cNvSpPr>
                        <wps:spPr bwMode="auto">
                          <a:xfrm>
                            <a:off x="5280" y="3789"/>
                            <a:ext cx="2551" cy="983"/>
                          </a:xfrm>
                          <a:custGeom>
                            <a:avLst/>
                            <a:gdLst>
                              <a:gd name="T0" fmla="+- 0 5280 5280"/>
                              <a:gd name="T1" fmla="*/ T0 w 2551"/>
                              <a:gd name="T2" fmla="+- 0 3789 3789"/>
                              <a:gd name="T3" fmla="*/ 3789 h 983"/>
                              <a:gd name="T4" fmla="+- 0 7741 5280"/>
                              <a:gd name="T5" fmla="*/ T4 w 2551"/>
                              <a:gd name="T6" fmla="+- 0 4771 3789"/>
                              <a:gd name="T7" fmla="*/ 4771 h 983"/>
                              <a:gd name="T8" fmla="+- 0 7831 5280"/>
                              <a:gd name="T9" fmla="*/ T8 w 2551"/>
                              <a:gd name="T10" fmla="+- 0 4771 3789"/>
                              <a:gd name="T11" fmla="*/ 4771 h 983"/>
                            </a:gdLst>
                            <a:ahLst/>
                            <a:cxnLst>
                              <a:cxn ang="0">
                                <a:pos x="T1" y="T3"/>
                              </a:cxn>
                              <a:cxn ang="0">
                                <a:pos x="T5" y="T7"/>
                              </a:cxn>
                              <a:cxn ang="0">
                                <a:pos x="T9" y="T11"/>
                              </a:cxn>
                            </a:cxnLst>
                            <a:rect l="0" t="0" r="r" b="b"/>
                            <a:pathLst>
                              <a:path w="2551" h="983">
                                <a:moveTo>
                                  <a:pt x="0" y="0"/>
                                </a:moveTo>
                                <a:lnTo>
                                  <a:pt x="2461" y="982"/>
                                </a:lnTo>
                                <a:lnTo>
                                  <a:pt x="2551" y="982"/>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Freeform 674"/>
                        <wps:cNvSpPr>
                          <a:spLocks/>
                        </wps:cNvSpPr>
                        <wps:spPr bwMode="auto">
                          <a:xfrm>
                            <a:off x="5000" y="3886"/>
                            <a:ext cx="652" cy="766"/>
                          </a:xfrm>
                          <a:custGeom>
                            <a:avLst/>
                            <a:gdLst>
                              <a:gd name="T0" fmla="+- 0 5001 5001"/>
                              <a:gd name="T1" fmla="*/ T0 w 652"/>
                              <a:gd name="T2" fmla="+- 0 3886 3886"/>
                              <a:gd name="T3" fmla="*/ 3886 h 766"/>
                              <a:gd name="T4" fmla="+- 0 5563 5001"/>
                              <a:gd name="T5" fmla="*/ T4 w 652"/>
                              <a:gd name="T6" fmla="+- 0 4652 3886"/>
                              <a:gd name="T7" fmla="*/ 4652 h 766"/>
                              <a:gd name="T8" fmla="+- 0 5653 5001"/>
                              <a:gd name="T9" fmla="*/ T8 w 652"/>
                              <a:gd name="T10" fmla="+- 0 4652 3886"/>
                              <a:gd name="T11" fmla="*/ 4652 h 766"/>
                            </a:gdLst>
                            <a:ahLst/>
                            <a:cxnLst>
                              <a:cxn ang="0">
                                <a:pos x="T1" y="T3"/>
                              </a:cxn>
                              <a:cxn ang="0">
                                <a:pos x="T5" y="T7"/>
                              </a:cxn>
                              <a:cxn ang="0">
                                <a:pos x="T9" y="T11"/>
                              </a:cxn>
                            </a:cxnLst>
                            <a:rect l="0" t="0" r="r" b="b"/>
                            <a:pathLst>
                              <a:path w="652" h="766">
                                <a:moveTo>
                                  <a:pt x="0" y="0"/>
                                </a:moveTo>
                                <a:lnTo>
                                  <a:pt x="562" y="766"/>
                                </a:lnTo>
                                <a:lnTo>
                                  <a:pt x="652" y="76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675"/>
                        <wps:cNvSpPr>
                          <a:spLocks/>
                        </wps:cNvSpPr>
                        <wps:spPr bwMode="auto">
                          <a:xfrm>
                            <a:off x="4688" y="3933"/>
                            <a:ext cx="2" cy="532"/>
                          </a:xfrm>
                          <a:custGeom>
                            <a:avLst/>
                            <a:gdLst>
                              <a:gd name="T0" fmla="+- 0 3933 3933"/>
                              <a:gd name="T1" fmla="*/ 3933 h 532"/>
                              <a:gd name="T2" fmla="+- 0 4375 3933"/>
                              <a:gd name="T3" fmla="*/ 4375 h 532"/>
                              <a:gd name="T4" fmla="+- 0 4465 3933"/>
                              <a:gd name="T5" fmla="*/ 4465 h 532"/>
                            </a:gdLst>
                            <a:ahLst/>
                            <a:cxnLst>
                              <a:cxn ang="0">
                                <a:pos x="0" y="T1"/>
                              </a:cxn>
                              <a:cxn ang="0">
                                <a:pos x="0" y="T3"/>
                              </a:cxn>
                              <a:cxn ang="0">
                                <a:pos x="0" y="T5"/>
                              </a:cxn>
                            </a:cxnLst>
                            <a:rect l="0" t="0" r="r" b="b"/>
                            <a:pathLst>
                              <a:path h="532">
                                <a:moveTo>
                                  <a:pt x="0" y="0"/>
                                </a:moveTo>
                                <a:lnTo>
                                  <a:pt x="0" y="442"/>
                                </a:lnTo>
                                <a:lnTo>
                                  <a:pt x="0" y="532"/>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Freeform 676"/>
                        <wps:cNvSpPr>
                          <a:spLocks/>
                        </wps:cNvSpPr>
                        <wps:spPr bwMode="auto">
                          <a:xfrm>
                            <a:off x="2638" y="3914"/>
                            <a:ext cx="1698" cy="1198"/>
                          </a:xfrm>
                          <a:custGeom>
                            <a:avLst/>
                            <a:gdLst>
                              <a:gd name="T0" fmla="+- 0 4336 2638"/>
                              <a:gd name="T1" fmla="*/ T0 w 1698"/>
                              <a:gd name="T2" fmla="+- 0 3914 3914"/>
                              <a:gd name="T3" fmla="*/ 3914 h 1198"/>
                              <a:gd name="T4" fmla="+- 0 2728 2638"/>
                              <a:gd name="T5" fmla="*/ T4 w 1698"/>
                              <a:gd name="T6" fmla="+- 0 5112 3914"/>
                              <a:gd name="T7" fmla="*/ 5112 h 1198"/>
                              <a:gd name="T8" fmla="+- 0 2638 2638"/>
                              <a:gd name="T9" fmla="*/ T8 w 1698"/>
                              <a:gd name="T10" fmla="+- 0 5112 3914"/>
                              <a:gd name="T11" fmla="*/ 5112 h 1198"/>
                            </a:gdLst>
                            <a:ahLst/>
                            <a:cxnLst>
                              <a:cxn ang="0">
                                <a:pos x="T1" y="T3"/>
                              </a:cxn>
                              <a:cxn ang="0">
                                <a:pos x="T5" y="T7"/>
                              </a:cxn>
                              <a:cxn ang="0">
                                <a:pos x="T9" y="T11"/>
                              </a:cxn>
                            </a:cxnLst>
                            <a:rect l="0" t="0" r="r" b="b"/>
                            <a:pathLst>
                              <a:path w="1698" h="1198">
                                <a:moveTo>
                                  <a:pt x="1698" y="0"/>
                                </a:moveTo>
                                <a:lnTo>
                                  <a:pt x="90" y="1198"/>
                                </a:lnTo>
                                <a:lnTo>
                                  <a:pt x="0" y="119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677"/>
                        <wps:cNvSpPr>
                          <a:spLocks/>
                        </wps:cNvSpPr>
                        <wps:spPr bwMode="auto">
                          <a:xfrm>
                            <a:off x="1885" y="3791"/>
                            <a:ext cx="2040" cy="372"/>
                          </a:xfrm>
                          <a:custGeom>
                            <a:avLst/>
                            <a:gdLst>
                              <a:gd name="T0" fmla="+- 0 3924 1885"/>
                              <a:gd name="T1" fmla="*/ T0 w 2040"/>
                              <a:gd name="T2" fmla="+- 0 3791 3791"/>
                              <a:gd name="T3" fmla="*/ 3791 h 372"/>
                              <a:gd name="T4" fmla="+- 0 1975 1885"/>
                              <a:gd name="T5" fmla="*/ T4 w 2040"/>
                              <a:gd name="T6" fmla="+- 0 4163 3791"/>
                              <a:gd name="T7" fmla="*/ 4163 h 372"/>
                              <a:gd name="T8" fmla="+- 0 1885 1885"/>
                              <a:gd name="T9" fmla="*/ T8 w 2040"/>
                              <a:gd name="T10" fmla="+- 0 4163 3791"/>
                              <a:gd name="T11" fmla="*/ 4163 h 372"/>
                            </a:gdLst>
                            <a:ahLst/>
                            <a:cxnLst>
                              <a:cxn ang="0">
                                <a:pos x="T1" y="T3"/>
                              </a:cxn>
                              <a:cxn ang="0">
                                <a:pos x="T5" y="T7"/>
                              </a:cxn>
                              <a:cxn ang="0">
                                <a:pos x="T9" y="T11"/>
                              </a:cxn>
                            </a:cxnLst>
                            <a:rect l="0" t="0" r="r" b="b"/>
                            <a:pathLst>
                              <a:path w="2040" h="372">
                                <a:moveTo>
                                  <a:pt x="2039" y="0"/>
                                </a:moveTo>
                                <a:lnTo>
                                  <a:pt x="90" y="372"/>
                                </a:lnTo>
                                <a:lnTo>
                                  <a:pt x="0" y="372"/>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Freeform 678"/>
                        <wps:cNvSpPr>
                          <a:spLocks/>
                        </wps:cNvSpPr>
                        <wps:spPr bwMode="auto">
                          <a:xfrm>
                            <a:off x="1542" y="3096"/>
                            <a:ext cx="1889" cy="355"/>
                          </a:xfrm>
                          <a:custGeom>
                            <a:avLst/>
                            <a:gdLst>
                              <a:gd name="T0" fmla="+- 0 3431 1542"/>
                              <a:gd name="T1" fmla="*/ T0 w 1889"/>
                              <a:gd name="T2" fmla="+- 0 3452 3097"/>
                              <a:gd name="T3" fmla="*/ 3452 h 355"/>
                              <a:gd name="T4" fmla="+- 0 1632 1542"/>
                              <a:gd name="T5" fmla="*/ T4 w 1889"/>
                              <a:gd name="T6" fmla="+- 0 3097 3097"/>
                              <a:gd name="T7" fmla="*/ 3097 h 355"/>
                              <a:gd name="T8" fmla="+- 0 1542 1542"/>
                              <a:gd name="T9" fmla="*/ T8 w 1889"/>
                              <a:gd name="T10" fmla="+- 0 3097 3097"/>
                              <a:gd name="T11" fmla="*/ 3097 h 355"/>
                            </a:gdLst>
                            <a:ahLst/>
                            <a:cxnLst>
                              <a:cxn ang="0">
                                <a:pos x="T1" y="T3"/>
                              </a:cxn>
                              <a:cxn ang="0">
                                <a:pos x="T5" y="T7"/>
                              </a:cxn>
                              <a:cxn ang="0">
                                <a:pos x="T9" y="T11"/>
                              </a:cxn>
                            </a:cxnLst>
                            <a:rect l="0" t="0" r="r" b="b"/>
                            <a:pathLst>
                              <a:path w="1889" h="355">
                                <a:moveTo>
                                  <a:pt x="1889" y="355"/>
                                </a:moveTo>
                                <a:lnTo>
                                  <a:pt x="90" y="0"/>
                                </a:ln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Freeform 679"/>
                        <wps:cNvSpPr>
                          <a:spLocks/>
                        </wps:cNvSpPr>
                        <wps:spPr bwMode="auto">
                          <a:xfrm>
                            <a:off x="1698" y="2421"/>
                            <a:ext cx="1369" cy="481"/>
                          </a:xfrm>
                          <a:custGeom>
                            <a:avLst/>
                            <a:gdLst>
                              <a:gd name="T0" fmla="+- 0 3066 1698"/>
                              <a:gd name="T1" fmla="*/ T0 w 1369"/>
                              <a:gd name="T2" fmla="+- 0 2901 2421"/>
                              <a:gd name="T3" fmla="*/ 2901 h 481"/>
                              <a:gd name="T4" fmla="+- 0 1788 1698"/>
                              <a:gd name="T5" fmla="*/ T4 w 1369"/>
                              <a:gd name="T6" fmla="+- 0 2421 2421"/>
                              <a:gd name="T7" fmla="*/ 2421 h 481"/>
                              <a:gd name="T8" fmla="+- 0 1698 1698"/>
                              <a:gd name="T9" fmla="*/ T8 w 1369"/>
                              <a:gd name="T10" fmla="+- 0 2421 2421"/>
                              <a:gd name="T11" fmla="*/ 2421 h 481"/>
                            </a:gdLst>
                            <a:ahLst/>
                            <a:cxnLst>
                              <a:cxn ang="0">
                                <a:pos x="T1" y="T3"/>
                              </a:cxn>
                              <a:cxn ang="0">
                                <a:pos x="T5" y="T7"/>
                              </a:cxn>
                              <a:cxn ang="0">
                                <a:pos x="T9" y="T11"/>
                              </a:cxn>
                            </a:cxnLst>
                            <a:rect l="0" t="0" r="r" b="b"/>
                            <a:pathLst>
                              <a:path w="1369" h="481">
                                <a:moveTo>
                                  <a:pt x="1368" y="480"/>
                                </a:moveTo>
                                <a:lnTo>
                                  <a:pt x="90" y="0"/>
                                </a:ln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Freeform 680"/>
                        <wps:cNvSpPr>
                          <a:spLocks/>
                        </wps:cNvSpPr>
                        <wps:spPr bwMode="auto">
                          <a:xfrm>
                            <a:off x="2043" y="1931"/>
                            <a:ext cx="905" cy="431"/>
                          </a:xfrm>
                          <a:custGeom>
                            <a:avLst/>
                            <a:gdLst>
                              <a:gd name="T0" fmla="+- 0 2948 2043"/>
                              <a:gd name="T1" fmla="*/ T0 w 905"/>
                              <a:gd name="T2" fmla="+- 0 2361 1931"/>
                              <a:gd name="T3" fmla="*/ 2361 h 431"/>
                              <a:gd name="T4" fmla="+- 0 2133 2043"/>
                              <a:gd name="T5" fmla="*/ T4 w 905"/>
                              <a:gd name="T6" fmla="+- 0 1931 1931"/>
                              <a:gd name="T7" fmla="*/ 1931 h 431"/>
                              <a:gd name="T8" fmla="+- 0 2043 2043"/>
                              <a:gd name="T9" fmla="*/ T8 w 905"/>
                              <a:gd name="T10" fmla="+- 0 1931 1931"/>
                              <a:gd name="T11" fmla="*/ 1931 h 431"/>
                            </a:gdLst>
                            <a:ahLst/>
                            <a:cxnLst>
                              <a:cxn ang="0">
                                <a:pos x="T1" y="T3"/>
                              </a:cxn>
                              <a:cxn ang="0">
                                <a:pos x="T5" y="T7"/>
                              </a:cxn>
                              <a:cxn ang="0">
                                <a:pos x="T9" y="T11"/>
                              </a:cxn>
                            </a:cxnLst>
                            <a:rect l="0" t="0" r="r" b="b"/>
                            <a:pathLst>
                              <a:path w="905" h="431">
                                <a:moveTo>
                                  <a:pt x="905" y="430"/>
                                </a:moveTo>
                                <a:lnTo>
                                  <a:pt x="90" y="0"/>
                                </a:ln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Freeform 681"/>
                        <wps:cNvSpPr>
                          <a:spLocks/>
                        </wps:cNvSpPr>
                        <wps:spPr bwMode="auto">
                          <a:xfrm>
                            <a:off x="1567" y="1473"/>
                            <a:ext cx="1461" cy="294"/>
                          </a:xfrm>
                          <a:custGeom>
                            <a:avLst/>
                            <a:gdLst>
                              <a:gd name="T0" fmla="+- 0 3027 1567"/>
                              <a:gd name="T1" fmla="*/ T0 w 1461"/>
                              <a:gd name="T2" fmla="+- 0 1768 1474"/>
                              <a:gd name="T3" fmla="*/ 1768 h 294"/>
                              <a:gd name="T4" fmla="+- 0 1657 1567"/>
                              <a:gd name="T5" fmla="*/ T4 w 1461"/>
                              <a:gd name="T6" fmla="+- 0 1474 1474"/>
                              <a:gd name="T7" fmla="*/ 1474 h 294"/>
                              <a:gd name="T8" fmla="+- 0 1567 1567"/>
                              <a:gd name="T9" fmla="*/ T8 w 1461"/>
                              <a:gd name="T10" fmla="+- 0 1474 1474"/>
                              <a:gd name="T11" fmla="*/ 1474 h 294"/>
                            </a:gdLst>
                            <a:ahLst/>
                            <a:cxnLst>
                              <a:cxn ang="0">
                                <a:pos x="T1" y="T3"/>
                              </a:cxn>
                              <a:cxn ang="0">
                                <a:pos x="T5" y="T7"/>
                              </a:cxn>
                              <a:cxn ang="0">
                                <a:pos x="T9" y="T11"/>
                              </a:cxn>
                            </a:cxnLst>
                            <a:rect l="0" t="0" r="r" b="b"/>
                            <a:pathLst>
                              <a:path w="1461" h="294">
                                <a:moveTo>
                                  <a:pt x="1460" y="294"/>
                                </a:moveTo>
                                <a:lnTo>
                                  <a:pt x="90" y="0"/>
                                </a:ln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Freeform 682"/>
                        <wps:cNvSpPr>
                          <a:spLocks/>
                        </wps:cNvSpPr>
                        <wps:spPr bwMode="auto">
                          <a:xfrm>
                            <a:off x="1853" y="834"/>
                            <a:ext cx="1382" cy="512"/>
                          </a:xfrm>
                          <a:custGeom>
                            <a:avLst/>
                            <a:gdLst>
                              <a:gd name="T0" fmla="+- 0 3235 1854"/>
                              <a:gd name="T1" fmla="*/ T0 w 1382"/>
                              <a:gd name="T2" fmla="+- 0 1346 834"/>
                              <a:gd name="T3" fmla="*/ 1346 h 512"/>
                              <a:gd name="T4" fmla="+- 0 1944 1854"/>
                              <a:gd name="T5" fmla="*/ T4 w 1382"/>
                              <a:gd name="T6" fmla="+- 0 834 834"/>
                              <a:gd name="T7" fmla="*/ 834 h 512"/>
                              <a:gd name="T8" fmla="+- 0 1854 1854"/>
                              <a:gd name="T9" fmla="*/ T8 w 1382"/>
                              <a:gd name="T10" fmla="+- 0 834 834"/>
                              <a:gd name="T11" fmla="*/ 834 h 512"/>
                            </a:gdLst>
                            <a:ahLst/>
                            <a:cxnLst>
                              <a:cxn ang="0">
                                <a:pos x="T1" y="T3"/>
                              </a:cxn>
                              <a:cxn ang="0">
                                <a:pos x="T5" y="T7"/>
                              </a:cxn>
                              <a:cxn ang="0">
                                <a:pos x="T9" y="T11"/>
                              </a:cxn>
                            </a:cxnLst>
                            <a:rect l="0" t="0" r="r" b="b"/>
                            <a:pathLst>
                              <a:path w="1382" h="512">
                                <a:moveTo>
                                  <a:pt x="1381" y="512"/>
                                </a:moveTo>
                                <a:lnTo>
                                  <a:pt x="90" y="0"/>
                                </a:ln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Line 683"/>
                        <wps:cNvCnPr>
                          <a:cxnSpLocks noChangeShapeType="1"/>
                        </wps:cNvCnPr>
                        <wps:spPr bwMode="auto">
                          <a:xfrm>
                            <a:off x="3723" y="878"/>
                            <a:ext cx="26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6" name="Freeform 684"/>
                        <wps:cNvSpPr>
                          <a:spLocks/>
                        </wps:cNvSpPr>
                        <wps:spPr bwMode="auto">
                          <a:xfrm>
                            <a:off x="4423" y="506"/>
                            <a:ext cx="97" cy="130"/>
                          </a:xfrm>
                          <a:custGeom>
                            <a:avLst/>
                            <a:gdLst>
                              <a:gd name="T0" fmla="+- 0 4424 4424"/>
                              <a:gd name="T1" fmla="*/ T0 w 97"/>
                              <a:gd name="T2" fmla="+- 0 636 507"/>
                              <a:gd name="T3" fmla="*/ 636 h 130"/>
                              <a:gd name="T4" fmla="+- 0 4430 4424"/>
                              <a:gd name="T5" fmla="*/ T4 w 97"/>
                              <a:gd name="T6" fmla="+- 0 507 507"/>
                              <a:gd name="T7" fmla="*/ 507 h 130"/>
                              <a:gd name="T8" fmla="+- 0 4520 4424"/>
                              <a:gd name="T9" fmla="*/ T8 w 97"/>
                              <a:gd name="T10" fmla="+- 0 507 507"/>
                              <a:gd name="T11" fmla="*/ 507 h 130"/>
                            </a:gdLst>
                            <a:ahLst/>
                            <a:cxnLst>
                              <a:cxn ang="0">
                                <a:pos x="T1" y="T3"/>
                              </a:cxn>
                              <a:cxn ang="0">
                                <a:pos x="T5" y="T7"/>
                              </a:cxn>
                              <a:cxn ang="0">
                                <a:pos x="T9" y="T11"/>
                              </a:cxn>
                            </a:cxnLst>
                            <a:rect l="0" t="0" r="r" b="b"/>
                            <a:pathLst>
                              <a:path w="97" h="130">
                                <a:moveTo>
                                  <a:pt x="0" y="129"/>
                                </a:moveTo>
                                <a:lnTo>
                                  <a:pt x="6" y="0"/>
                                </a:lnTo>
                                <a:lnTo>
                                  <a:pt x="9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Rectangle 685"/>
                        <wps:cNvSpPr>
                          <a:spLocks noChangeArrowheads="1"/>
                        </wps:cNvSpPr>
                        <wps:spPr bwMode="auto">
                          <a:xfrm>
                            <a:off x="10" y="10"/>
                            <a:ext cx="9720" cy="5220"/>
                          </a:xfrm>
                          <a:prstGeom prst="rect">
                            <a:avLst/>
                          </a:prstGeom>
                          <a:noFill/>
                          <a:ln w="12700">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Text Box 686"/>
                        <wps:cNvSpPr txBox="1">
                          <a:spLocks noChangeArrowheads="1"/>
                        </wps:cNvSpPr>
                        <wps:spPr bwMode="auto">
                          <a:xfrm>
                            <a:off x="7915" y="4594"/>
                            <a:ext cx="1725"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21" w:lineRule="exact"/>
                                <w:ind w:right="18"/>
                                <w:jc w:val="center"/>
                                <w:rPr>
                                  <w:sz w:val="20"/>
                                </w:rPr>
                              </w:pPr>
                              <w:r>
                                <w:rPr>
                                  <w:sz w:val="20"/>
                                </w:rPr>
                                <w:t xml:space="preserve">Расчет </w:t>
                              </w:r>
                              <w:r>
                                <w:rPr>
                                  <w:spacing w:val="-3"/>
                                  <w:sz w:val="20"/>
                                </w:rPr>
                                <w:t>добавленной</w:t>
                              </w:r>
                            </w:p>
                            <w:p w:rsidR="00A930D3" w:rsidRDefault="00A930D3" w:rsidP="00EB1FE7">
                              <w:pPr>
                                <w:spacing w:before="1"/>
                                <w:ind w:right="70"/>
                                <w:jc w:val="center"/>
                                <w:rPr>
                                  <w:sz w:val="20"/>
                                </w:rPr>
                              </w:pPr>
                              <w:r>
                                <w:rPr>
                                  <w:sz w:val="20"/>
                                </w:rPr>
                                <w:t>стоимости; 3</w:t>
                              </w:r>
                            </w:p>
                          </w:txbxContent>
                        </wps:txbx>
                        <wps:bodyPr rot="0" vert="horz" wrap="square" lIns="0" tIns="0" rIns="0" bIns="0" anchor="t" anchorCtr="0" upright="1">
                          <a:noAutofit/>
                        </wps:bodyPr>
                      </wps:wsp>
                      <wps:wsp>
                        <wps:cNvPr id="429" name="Text Box 687"/>
                        <wps:cNvSpPr txBox="1">
                          <a:spLocks noChangeArrowheads="1"/>
                        </wps:cNvSpPr>
                        <wps:spPr bwMode="auto">
                          <a:xfrm>
                            <a:off x="5684" y="4512"/>
                            <a:ext cx="1342"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ind w:right="18"/>
                                <w:jc w:val="center"/>
                                <w:rPr>
                                  <w:sz w:val="20"/>
                                </w:rPr>
                              </w:pPr>
                              <w:r>
                                <w:rPr>
                                  <w:spacing w:val="-1"/>
                                  <w:sz w:val="20"/>
                                </w:rPr>
                                <w:t xml:space="preserve">Экономическая </w:t>
                              </w:r>
                              <w:r>
                                <w:rPr>
                                  <w:sz w:val="20"/>
                                </w:rPr>
                                <w:t>добавленная стоимость; 2,7</w:t>
                              </w:r>
                            </w:p>
                          </w:txbxContent>
                        </wps:txbx>
                        <wps:bodyPr rot="0" vert="horz" wrap="square" lIns="0" tIns="0" rIns="0" bIns="0" anchor="t" anchorCtr="0" upright="1">
                          <a:noAutofit/>
                        </wps:bodyPr>
                      </wps:wsp>
                      <wps:wsp>
                        <wps:cNvPr id="430" name="Text Box 688"/>
                        <wps:cNvSpPr txBox="1">
                          <a:spLocks noChangeArrowheads="1"/>
                        </wps:cNvSpPr>
                        <wps:spPr bwMode="auto">
                          <a:xfrm>
                            <a:off x="3632" y="4520"/>
                            <a:ext cx="1615"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ind w:right="18" w:firstLine="45"/>
                                <w:jc w:val="center"/>
                                <w:rPr>
                                  <w:sz w:val="20"/>
                                </w:rPr>
                              </w:pPr>
                              <w:r>
                                <w:rPr>
                                  <w:sz w:val="20"/>
                                </w:rPr>
                                <w:t xml:space="preserve">Система </w:t>
                              </w:r>
                              <w:r>
                                <w:rPr>
                                  <w:spacing w:val="-1"/>
                                  <w:sz w:val="20"/>
                                </w:rPr>
                                <w:t xml:space="preserve">сбалансированных </w:t>
                              </w:r>
                              <w:r>
                                <w:rPr>
                                  <w:sz w:val="20"/>
                                </w:rPr>
                                <w:t>показателей; 3,4</w:t>
                              </w:r>
                            </w:p>
                          </w:txbxContent>
                        </wps:txbx>
                        <wps:bodyPr rot="0" vert="horz" wrap="square" lIns="0" tIns="0" rIns="0" bIns="0" anchor="t" anchorCtr="0" upright="1">
                          <a:noAutofit/>
                        </wps:bodyPr>
                      </wps:wsp>
                      <wps:wsp>
                        <wps:cNvPr id="431" name="Text Box 689"/>
                        <wps:cNvSpPr txBox="1">
                          <a:spLocks noChangeArrowheads="1"/>
                        </wps:cNvSpPr>
                        <wps:spPr bwMode="auto">
                          <a:xfrm>
                            <a:off x="1112" y="4512"/>
                            <a:ext cx="1514"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ind w:left="228" w:right="245"/>
                                <w:jc w:val="center"/>
                                <w:rPr>
                                  <w:sz w:val="20"/>
                                </w:rPr>
                              </w:pPr>
                              <w:r>
                                <w:rPr>
                                  <w:sz w:val="20"/>
                                </w:rPr>
                                <w:t>Учет затрат по видам</w:t>
                              </w:r>
                            </w:p>
                            <w:p w:rsidR="00A930D3" w:rsidRDefault="00A930D3" w:rsidP="00EB1FE7">
                              <w:pPr>
                                <w:spacing w:line="228" w:lineRule="exact"/>
                                <w:ind w:right="18"/>
                                <w:jc w:val="center"/>
                                <w:rPr>
                                  <w:sz w:val="20"/>
                                </w:rPr>
                              </w:pPr>
                              <w:r>
                                <w:rPr>
                                  <w:sz w:val="20"/>
                                </w:rPr>
                                <w:t>деятельности; 3,4</w:t>
                              </w:r>
                            </w:p>
                          </w:txbxContent>
                        </wps:txbx>
                        <wps:bodyPr rot="0" vert="horz" wrap="square" lIns="0" tIns="0" rIns="0" bIns="0" anchor="t" anchorCtr="0" upright="1">
                          <a:noAutofit/>
                        </wps:bodyPr>
                      </wps:wsp>
                      <wps:wsp>
                        <wps:cNvPr id="432" name="Text Box 690"/>
                        <wps:cNvSpPr txBox="1">
                          <a:spLocks noChangeArrowheads="1"/>
                        </wps:cNvSpPr>
                        <wps:spPr bwMode="auto">
                          <a:xfrm>
                            <a:off x="8060" y="3440"/>
                            <a:ext cx="1575"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ind w:left="-1" w:right="18" w:hanging="1"/>
                                <w:jc w:val="center"/>
                                <w:rPr>
                                  <w:sz w:val="20"/>
                                </w:rPr>
                              </w:pPr>
                              <w:r>
                                <w:rPr>
                                  <w:sz w:val="20"/>
                                </w:rPr>
                                <w:t>Всеобщее управление качеством (TQM); 5,2</w:t>
                              </w:r>
                            </w:p>
                          </w:txbxContent>
                        </wps:txbx>
                        <wps:bodyPr rot="0" vert="horz" wrap="square" lIns="0" tIns="0" rIns="0" bIns="0" anchor="t" anchorCtr="0" upright="1">
                          <a:noAutofit/>
                        </wps:bodyPr>
                      </wps:wsp>
                      <wps:wsp>
                        <wps:cNvPr id="433" name="Text Box 691"/>
                        <wps:cNvSpPr txBox="1">
                          <a:spLocks noChangeArrowheads="1"/>
                        </wps:cNvSpPr>
                        <wps:spPr bwMode="auto">
                          <a:xfrm>
                            <a:off x="8339" y="2719"/>
                            <a:ext cx="1352"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ind w:left="110" w:right="-4" w:hanging="111"/>
                                <w:rPr>
                                  <w:sz w:val="20"/>
                                </w:rPr>
                              </w:pPr>
                              <w:r>
                                <w:rPr>
                                  <w:sz w:val="20"/>
                                </w:rPr>
                                <w:t>Метод "</w:t>
                              </w:r>
                              <w:proofErr w:type="spellStart"/>
                              <w:r>
                                <w:rPr>
                                  <w:sz w:val="20"/>
                                </w:rPr>
                                <w:t>директ</w:t>
                              </w:r>
                              <w:proofErr w:type="spellEnd"/>
                              <w:r>
                                <w:rPr>
                                  <w:sz w:val="20"/>
                                </w:rPr>
                                <w:t xml:space="preserve">- </w:t>
                              </w:r>
                              <w:proofErr w:type="spellStart"/>
                              <w:r>
                                <w:rPr>
                                  <w:sz w:val="20"/>
                                </w:rPr>
                                <w:t>костинг</w:t>
                              </w:r>
                              <w:proofErr w:type="spellEnd"/>
                              <w:r>
                                <w:rPr>
                                  <w:sz w:val="20"/>
                                </w:rPr>
                                <w:t>"; 3,4</w:t>
                              </w:r>
                            </w:p>
                          </w:txbxContent>
                        </wps:txbx>
                        <wps:bodyPr rot="0" vert="horz" wrap="square" lIns="0" tIns="0" rIns="0" bIns="0" anchor="t" anchorCtr="0" upright="1">
                          <a:noAutofit/>
                        </wps:bodyPr>
                      </wps:wsp>
                      <wps:wsp>
                        <wps:cNvPr id="434" name="Text Box 692"/>
                        <wps:cNvSpPr txBox="1">
                          <a:spLocks noChangeArrowheads="1"/>
                        </wps:cNvSpPr>
                        <wps:spPr bwMode="auto">
                          <a:xfrm>
                            <a:off x="69" y="2920"/>
                            <a:ext cx="1787" cy="1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ind w:left="102" w:hanging="41"/>
                                <w:rPr>
                                  <w:sz w:val="20"/>
                                </w:rPr>
                              </w:pPr>
                              <w:r>
                                <w:rPr>
                                  <w:w w:val="95"/>
                                  <w:sz w:val="20"/>
                                </w:rPr>
                                <w:t xml:space="preserve">Управленческая </w:t>
                              </w:r>
                              <w:r>
                                <w:rPr>
                                  <w:sz w:val="20"/>
                                </w:rPr>
                                <w:t>отчетность;6,7</w:t>
                              </w:r>
                            </w:p>
                            <w:p w:rsidR="00A930D3" w:rsidRDefault="00A930D3" w:rsidP="00EB1FE7">
                              <w:pPr>
                                <w:spacing w:before="137"/>
                                <w:ind w:left="376" w:right="390"/>
                                <w:jc w:val="center"/>
                                <w:rPr>
                                  <w:sz w:val="20"/>
                                </w:rPr>
                              </w:pPr>
                              <w:r>
                                <w:rPr>
                                  <w:spacing w:val="-1"/>
                                  <w:sz w:val="20"/>
                                </w:rPr>
                                <w:t xml:space="preserve">Управление </w:t>
                              </w:r>
                              <w:proofErr w:type="spellStart"/>
                              <w:r>
                                <w:rPr>
                                  <w:sz w:val="20"/>
                                </w:rPr>
                                <w:t>поцентрам</w:t>
                              </w:r>
                              <w:proofErr w:type="spellEnd"/>
                            </w:p>
                            <w:p w:rsidR="00A930D3" w:rsidRDefault="00A930D3" w:rsidP="00EB1FE7">
                              <w:pPr>
                                <w:spacing w:line="228" w:lineRule="exact"/>
                                <w:ind w:right="18"/>
                                <w:jc w:val="center"/>
                                <w:rPr>
                                  <w:sz w:val="20"/>
                                </w:rPr>
                              </w:pPr>
                              <w:r>
                                <w:rPr>
                                  <w:sz w:val="20"/>
                                </w:rPr>
                                <w:t xml:space="preserve">ответственности; </w:t>
                              </w:r>
                              <w:r>
                                <w:rPr>
                                  <w:spacing w:val="-4"/>
                                  <w:sz w:val="20"/>
                                </w:rPr>
                                <w:t>4,9</w:t>
                              </w:r>
                            </w:p>
                          </w:txbxContent>
                        </wps:txbx>
                        <wps:bodyPr rot="0" vert="horz" wrap="square" lIns="0" tIns="0" rIns="0" bIns="0" anchor="t" anchorCtr="0" upright="1">
                          <a:noAutofit/>
                        </wps:bodyPr>
                      </wps:wsp>
                      <wps:wsp>
                        <wps:cNvPr id="435" name="Text Box 693"/>
                        <wps:cNvSpPr txBox="1">
                          <a:spLocks noChangeArrowheads="1"/>
                        </wps:cNvSpPr>
                        <wps:spPr bwMode="auto">
                          <a:xfrm>
                            <a:off x="7854" y="1277"/>
                            <a:ext cx="1770" cy="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ind w:left="748" w:right="-2" w:hanging="749"/>
                                <w:rPr>
                                  <w:sz w:val="20"/>
                                </w:rPr>
                              </w:pPr>
                              <w:r>
                                <w:rPr>
                                  <w:sz w:val="20"/>
                                </w:rPr>
                                <w:t>Стратегический УУ; 3,7</w:t>
                              </w:r>
                            </w:p>
                            <w:p w:rsidR="00A930D3" w:rsidRDefault="00A930D3" w:rsidP="00EB1FE7">
                              <w:pPr>
                                <w:spacing w:before="169"/>
                                <w:ind w:left="583" w:right="7" w:hanging="344"/>
                                <w:rPr>
                                  <w:sz w:val="20"/>
                                </w:rPr>
                              </w:pPr>
                              <w:r>
                                <w:rPr>
                                  <w:sz w:val="20"/>
                                </w:rPr>
                                <w:t xml:space="preserve">Метод "стандарт- </w:t>
                              </w:r>
                              <w:proofErr w:type="spellStart"/>
                              <w:r>
                                <w:rPr>
                                  <w:sz w:val="20"/>
                                </w:rPr>
                                <w:t>кост</w:t>
                              </w:r>
                              <w:proofErr w:type="spellEnd"/>
                              <w:r>
                                <w:rPr>
                                  <w:sz w:val="20"/>
                                </w:rPr>
                                <w:t>"; 8,5</w:t>
                              </w:r>
                            </w:p>
                          </w:txbxContent>
                        </wps:txbx>
                        <wps:bodyPr rot="0" vert="horz" wrap="square" lIns="0" tIns="0" rIns="0" bIns="0" anchor="t" anchorCtr="0" upright="1">
                          <a:noAutofit/>
                        </wps:bodyPr>
                      </wps:wsp>
                      <wps:wsp>
                        <wps:cNvPr id="436" name="Text Box 694"/>
                        <wps:cNvSpPr txBox="1">
                          <a:spLocks noChangeArrowheads="1"/>
                        </wps:cNvSpPr>
                        <wps:spPr bwMode="auto">
                          <a:xfrm>
                            <a:off x="254" y="1754"/>
                            <a:ext cx="1777" cy="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21" w:lineRule="exact"/>
                                <w:ind w:left="35"/>
                                <w:rPr>
                                  <w:sz w:val="20"/>
                                </w:rPr>
                              </w:pPr>
                              <w:r>
                                <w:rPr>
                                  <w:sz w:val="20"/>
                                </w:rPr>
                                <w:t>KPI-технологии; 4,6</w:t>
                              </w:r>
                            </w:p>
                            <w:p w:rsidR="00A930D3" w:rsidRDefault="00A930D3" w:rsidP="00EB1FE7">
                              <w:pPr>
                                <w:spacing w:before="7"/>
                              </w:pPr>
                            </w:p>
                            <w:p w:rsidR="00A930D3" w:rsidRDefault="00A930D3" w:rsidP="00EB1FE7">
                              <w:pPr>
                                <w:ind w:left="218" w:hanging="219"/>
                                <w:rPr>
                                  <w:sz w:val="20"/>
                                </w:rPr>
                              </w:pPr>
                              <w:r>
                                <w:rPr>
                                  <w:sz w:val="20"/>
                                </w:rPr>
                                <w:t>Управленческий анализ ; 6,1</w:t>
                              </w:r>
                            </w:p>
                          </w:txbxContent>
                        </wps:txbx>
                        <wps:bodyPr rot="0" vert="horz" wrap="square" lIns="0" tIns="0" rIns="0" bIns="0" anchor="t" anchorCtr="0" upright="1">
                          <a:noAutofit/>
                        </wps:bodyPr>
                      </wps:wsp>
                      <wps:wsp>
                        <wps:cNvPr id="437" name="Text Box 695"/>
                        <wps:cNvSpPr txBox="1">
                          <a:spLocks noChangeArrowheads="1"/>
                        </wps:cNvSpPr>
                        <wps:spPr bwMode="auto">
                          <a:xfrm>
                            <a:off x="7832" y="49"/>
                            <a:ext cx="1690" cy="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21" w:lineRule="exact"/>
                                <w:ind w:left="-1" w:right="167"/>
                                <w:jc w:val="center"/>
                                <w:rPr>
                                  <w:sz w:val="20"/>
                                </w:rPr>
                              </w:pPr>
                              <w:r>
                                <w:rPr>
                                  <w:spacing w:val="-1"/>
                                  <w:sz w:val="20"/>
                                </w:rPr>
                                <w:t>Бюджетирование;</w:t>
                              </w:r>
                            </w:p>
                            <w:p w:rsidR="00A930D3" w:rsidRDefault="00A930D3" w:rsidP="00EB1FE7">
                              <w:pPr>
                                <w:ind w:left="113" w:right="283"/>
                                <w:jc w:val="center"/>
                                <w:rPr>
                                  <w:sz w:val="20"/>
                                </w:rPr>
                              </w:pPr>
                              <w:r>
                                <w:rPr>
                                  <w:sz w:val="20"/>
                                </w:rPr>
                                <w:t>13,4</w:t>
                              </w:r>
                            </w:p>
                            <w:p w:rsidR="00A930D3" w:rsidRDefault="00A930D3" w:rsidP="00EB1FE7">
                              <w:pPr>
                                <w:spacing w:before="85"/>
                                <w:ind w:left="113" w:right="18"/>
                                <w:jc w:val="center"/>
                                <w:rPr>
                                  <w:sz w:val="20"/>
                                </w:rPr>
                              </w:pPr>
                              <w:r>
                                <w:rPr>
                                  <w:spacing w:val="-1"/>
                                  <w:sz w:val="20"/>
                                </w:rPr>
                                <w:t xml:space="preserve">Прогнозирование; </w:t>
                              </w:r>
                              <w:r>
                                <w:rPr>
                                  <w:sz w:val="20"/>
                                </w:rPr>
                                <w:t>7,6</w:t>
                              </w:r>
                            </w:p>
                          </w:txbxContent>
                        </wps:txbx>
                        <wps:bodyPr rot="0" vert="horz" wrap="square" lIns="0" tIns="0" rIns="0" bIns="0" anchor="t" anchorCtr="0" upright="1">
                          <a:noAutofit/>
                        </wps:bodyPr>
                      </wps:wsp>
                      <wps:wsp>
                        <wps:cNvPr id="438" name="Text Box 696"/>
                        <wps:cNvSpPr txBox="1">
                          <a:spLocks noChangeArrowheads="1"/>
                        </wps:cNvSpPr>
                        <wps:spPr bwMode="auto">
                          <a:xfrm>
                            <a:off x="4365" y="109"/>
                            <a:ext cx="1375"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21" w:lineRule="exact"/>
                                <w:ind w:left="-1" w:right="18"/>
                                <w:jc w:val="center"/>
                                <w:rPr>
                                  <w:sz w:val="20"/>
                                </w:rPr>
                              </w:pPr>
                              <w:proofErr w:type="spellStart"/>
                              <w:r>
                                <w:rPr>
                                  <w:sz w:val="20"/>
                                </w:rPr>
                                <w:t>Система</w:t>
                              </w:r>
                              <w:r>
                                <w:rPr>
                                  <w:spacing w:val="-5"/>
                                  <w:sz w:val="20"/>
                                </w:rPr>
                                <w:t>«точно</w:t>
                              </w:r>
                              <w:proofErr w:type="spellEnd"/>
                            </w:p>
                            <w:p w:rsidR="00A930D3" w:rsidRDefault="00A930D3" w:rsidP="00EB1FE7">
                              <w:pPr>
                                <w:ind w:left="130" w:right="148"/>
                                <w:jc w:val="center"/>
                                <w:rPr>
                                  <w:sz w:val="20"/>
                                </w:rPr>
                              </w:pPr>
                              <w:r>
                                <w:rPr>
                                  <w:sz w:val="20"/>
                                </w:rPr>
                                <w:t>в срок»; 3,4</w:t>
                              </w:r>
                            </w:p>
                          </w:txbxContent>
                        </wps:txbx>
                        <wps:bodyPr rot="0" vert="horz" wrap="square" lIns="0" tIns="0" rIns="0" bIns="0" anchor="t" anchorCtr="0" upright="1">
                          <a:noAutofit/>
                        </wps:bodyPr>
                      </wps:wsp>
                      <wps:wsp>
                        <wps:cNvPr id="439" name="Text Box 697"/>
                        <wps:cNvSpPr txBox="1">
                          <a:spLocks noChangeArrowheads="1"/>
                        </wps:cNvSpPr>
                        <wps:spPr bwMode="auto">
                          <a:xfrm>
                            <a:off x="2212" y="124"/>
                            <a:ext cx="1756"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ind w:right="18" w:hanging="1"/>
                                <w:jc w:val="center"/>
                                <w:rPr>
                                  <w:sz w:val="20"/>
                                </w:rPr>
                              </w:pPr>
                              <w:r>
                                <w:rPr>
                                  <w:sz w:val="20"/>
                                </w:rPr>
                                <w:t xml:space="preserve">Производственный </w:t>
                              </w:r>
                              <w:proofErr w:type="spellStart"/>
                              <w:r>
                                <w:rPr>
                                  <w:sz w:val="20"/>
                                </w:rPr>
                                <w:t>учет,калькулирован</w:t>
                              </w:r>
                              <w:proofErr w:type="spellEnd"/>
                              <w:r>
                                <w:rPr>
                                  <w:sz w:val="20"/>
                                </w:rPr>
                                <w:t xml:space="preserve"> ие;11</w:t>
                              </w:r>
                            </w:p>
                          </w:txbxContent>
                        </wps:txbx>
                        <wps:bodyPr rot="0" vert="horz" wrap="square" lIns="0" tIns="0" rIns="0" bIns="0" anchor="t" anchorCtr="0" upright="1">
                          <a:noAutofit/>
                        </wps:bodyPr>
                      </wps:wsp>
                      <wps:wsp>
                        <wps:cNvPr id="440" name="Text Box 698"/>
                        <wps:cNvSpPr txBox="1">
                          <a:spLocks noChangeArrowheads="1"/>
                        </wps:cNvSpPr>
                        <wps:spPr bwMode="auto">
                          <a:xfrm>
                            <a:off x="139" y="427"/>
                            <a:ext cx="1701" cy="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ind w:right="18" w:hanging="3"/>
                                <w:jc w:val="center"/>
                                <w:rPr>
                                  <w:sz w:val="20"/>
                                </w:rPr>
                              </w:pPr>
                              <w:r>
                                <w:rPr>
                                  <w:sz w:val="20"/>
                                </w:rPr>
                                <w:t xml:space="preserve">Управленческий учет </w:t>
                              </w:r>
                              <w:r>
                                <w:rPr>
                                  <w:spacing w:val="-3"/>
                                  <w:sz w:val="20"/>
                                </w:rPr>
                                <w:t>бизнес-</w:t>
                              </w:r>
                              <w:proofErr w:type="spellStart"/>
                              <w:r>
                                <w:rPr>
                                  <w:spacing w:val="-3"/>
                                  <w:sz w:val="20"/>
                                </w:rPr>
                                <w:t>модели</w:t>
                              </w:r>
                              <w:r>
                                <w:rPr>
                                  <w:sz w:val="20"/>
                                </w:rPr>
                                <w:t>предприятия</w:t>
                              </w:r>
                              <w:proofErr w:type="spellEnd"/>
                              <w:r>
                                <w:rPr>
                                  <w:sz w:val="20"/>
                                </w:rPr>
                                <w:t>; 2,1</w:t>
                              </w:r>
                            </w:p>
                            <w:p w:rsidR="00A930D3" w:rsidRDefault="00A930D3" w:rsidP="00EB1FE7">
                              <w:pPr>
                                <w:spacing w:before="170"/>
                                <w:ind w:left="116"/>
                                <w:rPr>
                                  <w:sz w:val="20"/>
                                </w:rPr>
                              </w:pPr>
                              <w:r>
                                <w:rPr>
                                  <w:sz w:val="20"/>
                                </w:rPr>
                                <w:t>CVP-анализ ; 7</w:t>
                              </w:r>
                            </w:p>
                          </w:txbxContent>
                        </wps:txbx>
                        <wps:bodyPr rot="0" vert="horz" wrap="square" lIns="0" tIns="0" rIns="0" bIns="0" anchor="t" anchorCtr="0" upright="1">
                          <a:noAutofit/>
                        </wps:bodyPr>
                      </wps:wsp>
                    </wpg:wgp>
                  </a:graphicData>
                </a:graphic>
              </wp:inline>
            </w:drawing>
          </mc:Choice>
          <mc:Fallback>
            <w:pict>
              <v:group id="Group 648" o:spid="_x0000_s1223" style="width:467.25pt;height:255.6pt;mso-position-horizontal-relative:char;mso-position-vertical-relative:line" coordsize="9740,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">
                <v:shape id="Freeform 649" o:spid="_x0000_s1224" style="position:absolute;left:4702;top:647;width:1045;height:1402;visibility:visible;mso-wrap-style:square;v-text-anchor:top" coordsize="1045,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wv08YA&#10;AADcAAAADwAAAGRycy9kb3ducmV2LnhtbESPQWsCMRSE74L/ITzBW02sVetqFCsVLD1ItYceH5vn&#10;7uLmZdnEdf33Rih4HGbmG2axam0pGqp94VjDcKBAEKfOFJxp+D1uX95B+IBssHRMGm7kYbXsdhaY&#10;GHflH2oOIRMRwj5BDXkIVSKlT3Oy6AeuIo7eydUWQ5R1Jk2N1wi3pXxVaiItFhwXcqxok1N6Plys&#10;hu/9RpWNf1uPVfXxtxtNx5/T45fW/V67noMI1IZn+L+9MxpGsyE8zs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wv08YAAADcAAAADwAAAAAAAAAAAAAAAACYAgAAZHJz&#10;L2Rvd25yZXYueG1sUEsFBgAAAAAEAAQA9QAAAIsDAAAAAA==&#10;" path="m,l,1402,1045,467,990,410,933,355,872,305,810,258,745,214,677,175,608,139,537,107,464,79,389,55,313,36,236,20,158,9,80,2,,xe" fillcolor="#3b6393" stroked="f">
                  <v:path arrowok="t" o:connecttype="custom" o:connectlocs="0,647;0,2049;1045,1114;990,1057;933,1002;872,952;810,905;745,861;677,822;608,786;537,754;464,726;389,702;313,683;236,667;158,656;80,649;0,647" o:connectangles="0,0,0,0,0,0,0,0,0,0,0,0,0,0,0,0,0,0"/>
                </v:shape>
                <v:shape id="Freeform 650" o:spid="_x0000_s1225" style="position:absolute;left:4822;top:1227;width:1358;height:935;visibility:visible;mso-wrap-style:square;v-text-anchor:top" coordsize="1358,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k2T8UA&#10;AADcAAAADwAAAGRycy9kb3ducmV2LnhtbESPzWrDMBCE74W8g9hAb40ct82PE9mEQqGBXuoEQm6L&#10;tbFNrJWRVMd9+6hQ6HGY+WaYbTGaTgzkfGtZwXyWgCCurG65VnA8vD+tQPiArLGzTAp+yEORTx62&#10;mGl74y8aylCLWMI+QwVNCH0mpa8aMuhntieO3sU6gyFKV0vt8BbLTSfTJFlIgy3HhQZ7emuoupbf&#10;RsHzXO6Xn6fTy2LputLy9fV8tGelHqfjbgMi0Bj+w3/0h47cOoXfM/EI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TZPxQAAANwAAAAPAAAAAAAAAAAAAAAAAJgCAABkcnMv&#10;ZG93bnJldi54bWxQSwUGAAAAAAQABAD1AAAAigMAAAAA&#10;" path="m1045,l,935,1357,584r-23,-80l1306,425r-33,-77l1236,274r-41,-73l1149,131,1099,64,1045,xe" fillcolor="#953c3a" stroked="f">
                  <v:path arrowok="t" o:connecttype="custom" o:connectlocs="1045,1227;0,2162;1357,1811;1334,1731;1306,1652;1273,1575;1236,1501;1195,1428;1149,1358;1099,1291;1045,1227" o:connectangles="0,0,0,0,0,0,0,0,0,0,0"/>
                </v:shape>
                <v:shape id="Freeform 651" o:spid="_x0000_s1226" style="position:absolute;left:4849;top:1895;width:1403;height:351;visibility:visible;mso-wrap-style:square;v-text-anchor:top" coordsize="140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Msu8UA&#10;AADcAAAADwAAAGRycy9kb3ducmV2LnhtbESPwWrDMBBE74X8g9hCLiWW0tCSuJZDWjD4kEvTfMBi&#10;bWxja2UsNXH89VWh0OMwM2+YbD/ZXlxp9K1jDetEgSCunGm51nD+KlZbED4gG+wdk4Y7edjni4cM&#10;U+Nu/EnXU6hFhLBPUUMTwpBK6auGLPrEDcTRu7jRYohyrKUZ8RbhtpfPSr1Kiy3HhQYH+mio6k7f&#10;VgMW9mU+q+k4Px3793XpuplYab18nA5vIAJN4T/81y6Nhs1uA79n4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yy7xQAAANwAAAAPAAAAAAAAAAAAAAAAAJgCAABkcnMv&#10;ZG93bnJldi54bWxQSwUGAAAAAAQABAD1AAAAigMAAAAA&#10;" path="m1358,l,351,1402,322r-4,-81l1390,160,1376,79,1358,xe" fillcolor="#799244" stroked="f">
                  <v:path arrowok="t" o:connecttype="custom" o:connectlocs="1358,1895;0,2246;1402,2217;1398,2136;1390,2055;1376,1974;1358,1895" o:connectangles="0,0,0,0,0,0,0"/>
                </v:shape>
                <v:shape id="Freeform 652" o:spid="_x0000_s1227" style="position:absolute;left:4845;top:2313;width:1403;height:718;visibility:visible;mso-wrap-style:square;v-text-anchor:top" coordsize="1403,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XiiMYA&#10;AADcAAAADwAAAGRycy9kb3ducmV2LnhtbESP0WrCQBRE3wX/YbmCb7pRW2lTNyKFglQRjf2AS/aa&#10;hGTvxt2tpv36bqHQx2FmzjCrdW9acSPna8sKZtMEBHFhdc2lgo/z2+QJhA/IGlvLpOCLPKyz4WCF&#10;qbZ3PtEtD6WIEPYpKqhC6FIpfVGRQT+1HXH0LtYZDFG6UmqH9wg3rZwnyVIarDkuVNjRa0VFk38a&#10;BZvj9vB4OPflcZ807/rb7fL9dafUeNRvXkAE6sN/+K+91QoWzw/weyYe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XiiMYAAADcAAAADwAAAAAAAAAAAAAAAACYAgAAZHJz&#10;L2Rvd25yZXYueG1sUEsFBgAAAAAEAAQA9QAAAIsDAAAAAA==&#10;" path="m1403,l,29,1222,717r39,-74l1295,567r30,-77l1350,411r20,-81l1385,249r11,-83l1402,83,1403,xe" fillcolor="#624d7d" stroked="f">
                  <v:path arrowok="t" o:connecttype="custom" o:connectlocs="1403,2313;0,2342;1222,3030;1261,2956;1295,2880;1325,2803;1350,2724;1370,2643;1385,2562;1396,2479;1402,2396;1403,2313" o:connectangles="0,0,0,0,0,0,0,0,0,0,0,0"/>
                </v:shape>
                <v:shape id="Freeform 653" o:spid="_x0000_s1228" style="position:absolute;left:4805;top:2425;width:1221;height:931;visibility:visible;mso-wrap-style:square;v-text-anchor:top" coordsize="1221,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9Rt8UA&#10;AADcAAAADwAAAGRycy9kb3ducmV2LnhtbESP3WrCQBSE7wt9h+UUvJG6qcYSo6sUtVC88+cBDtlj&#10;Npo9G7Orxrd3C4VeDjPzDTNbdLYWN2p95VjBxyABQVw4XXGp4LD/fs9A+ICssXZMCh7kYTF/fZlh&#10;rt2dt3TbhVJECPscFZgQmlxKXxiy6AeuIY7e0bUWQ5RtKXWL9wi3tRwmyae0WHFcMNjQ0lBx3l2t&#10;gu5SrYzbput0n2brfnLaFFn/olTvrfuaggjUhf/wX/tHKxhNxvB7Jh4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1G3xQAAANwAAAAPAAAAAAAAAAAAAAAAAJgCAABkcnMv&#10;ZG93bnJldi54bWxQSwUGAAAAAAQABAD1AAAAigMAAAAA&#10;" path="m,l1048,931r48,-58l1141,814r42,-62l1221,688,,xe" fillcolor="#39859b" stroked="f">
                  <v:path arrowok="t" o:connecttype="custom" o:connectlocs="0,2426;1048,3357;1096,3299;1141,3240;1183,3178;1221,3114;0,2426" o:connectangles="0,0,0,0,0,0,0"/>
                </v:shape>
                <v:shape id="Freeform 654" o:spid="_x0000_s1229" style="position:absolute;left:4759;top:2476;width:1048;height:1218;visibility:visible;mso-wrap-style:square;v-text-anchor:top" coordsize="1048,1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4awscA&#10;AADcAAAADwAAAGRycy9kb3ducmV2LnhtbESPQWvCQBSE74L/YXmCF6kbFa2mriKCoGILjaWlt0f2&#10;NQlm34bsqvHfu0LB4zAz3zDzZWNKcaHaFZYVDPoRCOLU6oIzBV/HzcsUhPPIGkvLpOBGDpaLdmuO&#10;sbZX/qRL4jMRIOxiVJB7X8VSujQng65vK+Lg/dnaoA+yzqSu8RrgppTDKJpIgwWHhRwrWueUnpKz&#10;UXAY72ff0/PPKEs/jj2v33f693WsVLfTrN5AeGr8M/zf3moFo9kEHmfCE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eGsLHAAAA3AAAAA8AAAAAAAAAAAAAAAAAmAIAAGRy&#10;cy9kb3ducmV2LnhtbFBLBQYAAAAABAAEAPUAAACMAwAAAAA=&#10;" path="m,l694,1218r65,-40l822,1135r60,-46l940,1039r55,-52l1047,931,,xe" fillcolor="#c27535" stroked="f">
                  <v:path arrowok="t" o:connecttype="custom" o:connectlocs="0,2476;694,3694;759,3654;822,3611;882,3565;940,3515;995,3463;1047,3407;0,2476" o:connectangles="0,0,0,0,0,0,0,0,0"/>
                </v:shape>
                <v:shape id="Freeform 655" o:spid="_x0000_s1230" style="position:absolute;left:4704;top:2509;width:694;height:1327;visibility:visible;mso-wrap-style:square;v-text-anchor:top" coordsize="694,1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nsLMcA&#10;AADcAAAADwAAAGRycy9kb3ducmV2LnhtbESPT2sCMRTE7wW/Q3hCL0WztvXfapRSEFp7EFfx/Ng8&#10;d1c3L9sk1a2fvikUehxm5jfMfNmaWlzI+cqygkE/AUGcW11xoWC/W/UmIHxA1lhbJgXf5GG56NzN&#10;MdX2ylu6ZKEQEcI+RQVlCE0qpc9LMuj7tiGO3tE6gyFKV0jt8BrhppaPSTKSBiuOCyU29FpSfs6+&#10;jIID6vV2+HDO9hN3su/Pm9Pw4/Om1H23fZmBCNSG//Bf+00reJqO4fdMP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Z7CzHAAAA3AAAAA8AAAAAAAAAAAAAAAAAmAIAAGRy&#10;cy9kb3ducmV2LnhtbFBLBQYAAAAABAAEAPUAAACMAwAAAAA=&#10;" path="m,l453,1326r62,-23l576,1277r59,-28l693,1217,,xe" fillcolor="#4878b0" stroked="f">
                  <v:path arrowok="t" o:connecttype="custom" o:connectlocs="0,2510;453,3836;515,3813;576,3787;635,3759;693,3727;0,2510" o:connectangles="0,0,0,0,0,0,0"/>
                </v:shape>
                <v:shape id="Freeform 656" o:spid="_x0000_s1231" style="position:absolute;left:4661;top:2524;width:454;height:1384;visibility:visible;mso-wrap-style:square;v-text-anchor:top" coordsize="454,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oM5sIA&#10;AADcAAAADwAAAGRycy9kb3ducmV2LnhtbERPy2rCQBTdC/7DcIXuzKQtlCR1lLZgq4ILo7i+ZG4e&#10;NHMnzExj+vfOotDl4bxXm8n0YiTnO8sKHpMUBHFldceNgst5u8xA+ICssbdMCn7Jw2Y9n62w0PbG&#10;JxrL0IgYwr5ABW0IQyGlr1oy6BM7EEeuts5giNA1Uju8xXDTy6c0fZEGO44NLQ700VL1Xf4YBdvP&#10;GvP3Y1Z/OV3r8+G6D7vDoNTDYnp7BRFoCv/iP/dOK3jO49p4Jh4B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SgzmwgAAANwAAAAPAAAAAAAAAAAAAAAAAJgCAABkcnMvZG93&#10;bnJldi54bWxQSwUGAAAAAAQABAD1AAAAhwMAAAAA&#10;" path="m,l224,1384r58,-11l340,1360r57,-16l454,1326,,xe" fillcolor="#b34946" stroked="f">
                  <v:path arrowok="t" o:connecttype="custom" o:connectlocs="0,2524;224,3908;282,3897;340,3884;397,3868;454,3850;0,2524" o:connectangles="0,0,0,0,0,0,0"/>
                </v:shape>
                <v:shape id="Freeform 657" o:spid="_x0000_s1232" style="position:absolute;left:4538;top:2531;width:299;height:1402;visibility:visible;mso-wrap-style:square;v-text-anchor:top" coordsize="299,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KKcYA&#10;AADcAAAADwAAAGRycy9kb3ducmV2LnhtbESPQWsCMRSE7wX/Q3hCbzWrLeu6NYq0lHrworbQ3h6b&#10;183q5mVJUl3/fVMQPA4z8w0zX/a2FSfyoXGsYDzKQBBXTjdcK/jYvz0UIEJE1tg6JgUXCrBcDO7m&#10;WGp35i2ddrEWCcKhRAUmxq6UMlSGLIaR64iT9+O8xZikr6X2eE5w28pJluXSYsNpwWBHL4aq4+7X&#10;Kvj+bN6f6sKYXHfF5vWQ++nqa6rU/bBfPYOI1Mdb+NpeawWPsxn8n0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qKKcYAAADcAAAADwAAAAAAAAAAAAAAAACYAgAAZHJz&#10;L2Rvd25yZXYueG1sUEsFBgAAAAAEAAQA9QAAAIsDAAAAAA==&#10;" path="m74,l,1400r74,2l149,1400r75,-6l298,1384,74,xe" fillcolor="#91ae52" stroked="f">
                  <v:path arrowok="t" o:connecttype="custom" o:connectlocs="74,2531;0,3931;74,3933;149,3931;224,3925;298,3915;74,2531" o:connectangles="0,0,0,0,0,0,0"/>
                </v:shape>
                <v:shape id="Freeform 658" o:spid="_x0000_s1233" style="position:absolute;left:4191;top:2528;width:370;height:1400;visibility:visible;mso-wrap-style:square;v-text-anchor:top" coordsize="37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oiMAA&#10;AADcAAAADwAAAGRycy9kb3ducmV2LnhtbERPS2vCQBC+F/wPywi91Y1FSkhdxQdievN16HHITrOh&#10;2dmQ3Wr8952D4PHje8+Xg2/VlfrYBDYwnWSgiKtgG64NXM67txxUTMgW28Bk4E4RlovRyxwLG258&#10;pOsp1UpCOBZowKXUFVrHypHHOAkdsXA/ofeYBPa1tj3eJNy3+j3LPrTHhqXBYUcbR9Xv6c9LSZOn&#10;WXlYtzqf8vn+5Urc7r+NeR0Pq09QiYb0FD/cpTUwy2S+nJEjo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vRoiMAAAADcAAAADwAAAAAAAAAAAAAAAACYAgAAZHJzL2Rvd25y&#10;ZXYueG1sUEsFBgAAAAAEAAQA9QAAAIUDAAAAAA==&#10;" path="m370,l,1352r73,18l146,1383r74,10l295,1399,370,xe" fillcolor="#775d96" stroked="f">
                  <v:path arrowok="t" o:connecttype="custom" o:connectlocs="370,2529;0,3881;73,3899;146,3912;220,3922;295,3928;370,2529" o:connectangles="0,0,0,0,0,0,0"/>
                </v:shape>
                <v:shape id="Freeform 659" o:spid="_x0000_s1234" style="position:absolute;left:3735;top:2509;width:762;height:1353;visibility:visible;mso-wrap-style:square;v-text-anchor:top" coordsize="762,1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FjJsYA&#10;AADcAAAADwAAAGRycy9kb3ducmV2LnhtbESPQWvCQBSE7wX/w/KE3uompZQaXUVsAy30EGMOHp/Z&#10;ZxLMvg3ZbUz+fbdQ8DjMzDfMejuaVgzUu8aygngRgSAurW64UlAc06c3EM4ja2wtk4KJHGw3s4c1&#10;Jtre+EBD7isRIOwSVFB73yVSurImg25hO+LgXWxv0AfZV1L3eAtw08rnKHqVBhsOCzV2tK+pvOY/&#10;RsE779ss/0rT4rzMPsqCxu/pdFDqcT7uViA8jf4e/m9/agUvUQx/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FjJsYAAADcAAAADwAAAAAAAAAAAAAAAACYAgAAZHJz&#10;L2Rvd25yZXYueG1sUEsFBgAAAAAEAAQA9QAAAIsDAAAAAA==&#10;" path="m762,l,1177r74,44l151,1261r78,35l310,1326r82,26l762,xe" fillcolor="#46a0b8" stroked="f">
                  <v:path arrowok="t" o:connecttype="custom" o:connectlocs="762,2510;0,3687;74,3731;151,3771;229,3806;310,3836;392,3862;762,2510" o:connectangles="0,0,0,0,0,0,0,0"/>
                </v:shape>
                <v:shape id="Freeform 660" o:spid="_x0000_s1235" style="position:absolute;left:3245;top:2459;width:1176;height:1177;visibility:visible;mso-wrap-style:square;v-text-anchor:top" coordsize="1176,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BpH8QA&#10;AADcAAAADwAAAGRycy9kb3ducmV2LnhtbESPW2sCMRSE3wv+h3AEX0pNFKl2NYoKgi9SvNDnw+Z0&#10;L25Olk10139vhEIfh5n5hlmsOluJOzW+cKxhNFQgiFNnCs40XM67jxkIH5ANVo5Jw4M8rJa9twUm&#10;xrV8pPspZCJC2CeoIQ+hTqT0aU4W/dDVxNH7dY3FEGWTSdNgG+G2kmOlPqXFguNCjjVtc0qvp5vV&#10;UP5M1cZvvfwefV1mXXmgddm+az3od+s5iEBd+A//tfdGw0SN4XU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gaR/EAAAA3AAAAA8AAAAAAAAAAAAAAAAAmAIAAGRycy9k&#10;b3ducmV2LnhtbFBLBQYAAAAABAAEAPUAAACJAwAAAAA=&#10;" path="m1175,l,764r48,69l100,899r56,63l215,1021r63,56l345,1129r69,48l1175,xe" fillcolor="#e78b41" stroked="f">
                  <v:path arrowok="t" o:connecttype="custom" o:connectlocs="1175,2459;0,3223;48,3292;100,3358;156,3421;215,3480;278,3536;345,3588;414,3636;1175,2459" o:connectangles="0,0,0,0,0,0,0,0,0,0"/>
                </v:shape>
                <v:shape id="Freeform 661" o:spid="_x0000_s1236" style="position:absolute;left:2990;top:2375;width:1376;height:764;visibility:visible;mso-wrap-style:square;v-text-anchor:top" coordsize="137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kSTcQA&#10;AADcAAAADwAAAGRycy9kb3ducmV2LnhtbESPQWsCMRSE70L/Q3hCb5poiy2rUUSw3XoRrdD29tg8&#10;N0s3L8sm1e2/N4LgcZiZb5jZonO1OFEbKs8aRkMFgrjwpuJSw+FzPXgFESKywdozafinAIv5Q2+G&#10;mfFn3tFpH0uRIBwy1GBjbDIpQ2HJYRj6hjh5R986jEm2pTQtnhPc1XKs1EQ6rDgtWGxoZan43f85&#10;DdVho77t19bgmH7yt/yDV/7lXevHfrecgojUxXv41s6Nhmf1BNcz6Qj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JEk3EAAAA3AAAAA8AAAAAAAAAAAAAAAAAmAIAAGRycy9k&#10;b3ducmV2LnhtbFBLBQYAAAAABAAEAPUAAACJAwAAAAA=&#10;" path="m1375,l,269r16,75l37,418r25,72l91,561r32,70l160,698r40,66l1375,xe" fillcolor="#7d9bc7" stroked="f">
                  <v:path arrowok="t" o:connecttype="custom" o:connectlocs="1375,2375;0,2644;16,2719;37,2793;62,2865;91,2936;123,3006;160,3073;200,3139;1375,2375" o:connectangles="0,0,0,0,0,0,0,0,0,0"/>
                </v:shape>
                <v:shape id="Freeform 662" o:spid="_x0000_s1237" style="position:absolute;left:2945;top:2158;width:1403;height:403;visibility:visible;mso-wrap-style:square;v-text-anchor:top" coordsize="1403,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kBCsYA&#10;AADcAAAADwAAAGRycy9kb3ducmV2LnhtbESPT2vCQBTE74LfYXmCF9FNSpAS3QQRWmIPQm2h10f2&#10;5U+bfRuyW03z6buFgsdhZn7D7PPRdOJKg2stK4g3EQji0uqWawXvb0/rRxDOI2vsLJOCH3KQZ/PZ&#10;HlNtb/xK14uvRYCwS1FB432fSunKhgy6je2Jg1fZwaAPcqilHvAW4KaTD1G0lQZbDgsN9nRsqPy6&#10;fBsFbXH2xfk5rlcn+YkfK566l2pSarkYDzsQnkZ/D/+3C60giRL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kBCsYAAADcAAAADwAAAAAAAAAAAAAAAACYAgAAZHJz&#10;L2Rvd25yZXYueG1sUEsFBgAAAAAEAAQA9QAAAIsDAAAAAA==&#10;" path="m6,l,81r,81l4,243r8,80l25,403,1402,134,6,xe" fillcolor="#c97d7c" stroked="f">
                  <v:path arrowok="t" o:connecttype="custom" o:connectlocs="6,2158;0,2239;0,2320;4,2401;12,2481;25,2561;1402,2292;6,2158" o:connectangles="0,0,0,0,0,0,0,0"/>
                </v:shape>
                <v:shape id="Freeform 663" o:spid="_x0000_s1238" style="position:absolute;left:2963;top:1487;width:1397;height:716;visibility:visible;mso-wrap-style:square;v-text-anchor:top" coordsize="1397,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QUcMA&#10;AADcAAAADwAAAGRycy9kb3ducmV2LnhtbESPQWsCMRSE74L/ITyhN01aWtGtUURo6c26evD42Lzu&#10;Lt28hCTqrr++KRR6HGbmG2a16W0nrhRi61jD40yBIK6cabnWcDq+TRcgYkI22DkmDQNF2KzHoxUW&#10;xt34QNcy1SJDOBaooUnJF1LGqiGLceY8cfa+XLCYsgy1NAFvGW47+aTUXFpsOS806GnXUPVdXqwG&#10;j5d7O4TPdyX39xiOw96fl1Lrh0m/fQWRqE//4b/2h9HwrF7g90w+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wQUcMAAADcAAAADwAAAAAAAAAAAAAAAACYAgAAZHJzL2Rv&#10;d25yZXYueG1sUEsFBgAAAAAEAAQA9QAAAIgDAAAAAA==&#10;" path="m190,l152,68r-34,69l89,208,63,280,41,354,23,429,9,505,,581,1396,715,190,xe" fillcolor="#adc583" stroked="f">
                  <v:path arrowok="t" o:connecttype="custom" o:connectlocs="190,1487;152,1555;118,1624;89,1695;63,1767;41,1841;23,1916;9,1992;0,2068;1396,2202;190,1487" o:connectangles="0,0,0,0,0,0,0,0,0,0,0"/>
                </v:shape>
                <v:shape id="Freeform 664" o:spid="_x0000_s1239" style="position:absolute;left:3187;top:1270;width:1206;height:867;visibility:visible;mso-wrap-style:square;v-text-anchor:top" coordsize="1206,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yksMA&#10;AADcAAAADwAAAGRycy9kb3ducmV2LnhtbESPQWvCQBSE7wX/w/KE3ppdbRts6ioiWLya9uDxkX1N&#10;QrNvk+yqa3+9WxB6HGbmG2a5jrYTZxp961jDLFMgiCtnWq41fH3unhYgfEA22DkmDVfysF5NHpZY&#10;GHfhA53LUIsEYV+ghiaEvpDSVw1Z9JnriZP37UaLIcmxlmbES4LbTs6VyqXFltNCgz1tG6p+ypPV&#10;EF+VGt6ORFf/EbtQ/ubyeRi0fpzGzTuIQDH8h+/tvdHwonL4O5OO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CyksMAAADcAAAADwAAAAAAAAAAAAAAAACYAgAAZHJzL2Rv&#10;d25yZXYueG1sUEsFBgAAAAAEAAQA9QAAAIgDAAAAAA==&#10;" path="m104,l76,36,50,74,24,112,,152,1206,867,104,xe" fillcolor="#9b88b3" stroked="f">
                  <v:path arrowok="t" o:connecttype="custom" o:connectlocs="104,1271;76,1307;50,1345;24,1383;0,1423;1206,2138;104,1271" o:connectangles="0,0,0,0,0,0,0"/>
                </v:shape>
                <v:shape id="Freeform 665" o:spid="_x0000_s1240" style="position:absolute;left:3365;top:695;width:1102;height:1370;visibility:visible;mso-wrap-style:square;v-text-anchor:top" coordsize="1102,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4poMQA&#10;AADcAAAADwAAAGRycy9kb3ducmV2LnhtbESPzWrDMBCE74W8g9hCbo2UEtrEtRJCQ4ivdQLOcbHW&#10;P621MpbiuG9fFQo9DjPzDZPuJtuJkQbfOtawXCgQxKUzLdcaLufj0xqED8gGO8ek4Zs87LazhxQT&#10;4+78QWMeahEh7BPU0ITQJ1L6siGLfuF64uhVbrAYohxqaQa8R7jt5LNSL9Jiy3GhwZ7eGyq/8pvV&#10;cPs0VYnFcoOna5apfFOM4XDSev447d9ABJrCf/ivnRkNK/UKv2fi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OKaDEAAAA3AAAAA8AAAAAAAAAAAAAAAAAmAIAAGRycy9k&#10;b3ducmV2LnhtbFBLBQYAAAAABAAEAPUAAACJAwAAAAA=&#10;" path="m804,l725,19,648,43,573,71r-74,33l427,141r-69,40l291,226r-64,48l166,326r-59,55l52,440,,503r1101,867l804,xe" fillcolor="#7bbacf" stroked="f">
                  <v:path arrowok="t" o:connecttype="custom" o:connectlocs="804,696;725,715;648,739;573,767;499,800;427,837;358,877;291,922;227,970;166,1022;107,1077;52,1136;0,1199;1101,2066;804,696" o:connectangles="0,0,0,0,0,0,0,0,0,0,0,0,0,0,0"/>
                </v:shape>
                <v:shape id="Freeform 666" o:spid="_x0000_s1241" style="position:absolute;left:4275;top:628;width:297;height:1402;visibility:visible;mso-wrap-style:square;v-text-anchor:top" coordsize="297,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fZ8MIA&#10;AADcAAAADwAAAGRycy9kb3ducmV2LnhtbERPTYvCMBC9C/6HMMLeNFVEpBpFhWJhL9pdEG9DM7bV&#10;ZlKaWLv7681hYY+P973e9qYWHbWusqxgOolAEOdWV1wo+P5KxksQziNrrC2Tgh9ysN0MB2uMtX3x&#10;mbrMFyKEsItRQel9E0vp8pIMuoltiAN3s61BH2BbSN3iK4SbWs6iaCENVhwaSmzoUFL+yJ5GwXFa&#10;5J/Jg69Z19xOyzve9+nlV6mPUb9bgfDU+3/xnzvVCuZRWBvOhCMgN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d9nwwgAAANwAAAAPAAAAAAAAAAAAAAAAAJgCAABkcnMvZG93&#10;bnJldi54bWxQSwUGAAAAAAQABAD1AAAAhwMAAAAA&#10;" path="m297,l222,2,147,8,73,18,,32,297,1402,297,xe" fillcolor="#f8aa79" stroked="f">
                  <v:path arrowok="t" o:connecttype="custom" o:connectlocs="297,628;222,630;147,636;73,646;0,660;297,2030;297,628" o:connectangles="0,0,0,0,0,0,0"/>
                </v:shape>
                <v:shape id="Freeform 667" o:spid="_x0000_s1242" style="position:absolute;left:5275;top:271;width:2522;height:500;visibility:visible;mso-wrap-style:square;v-text-anchor:top" coordsize="252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5Pr8YA&#10;AADcAAAADwAAAGRycy9kb3ducmV2LnhtbESPQWvCQBSE7wX/w/KEXqRuWqy00VVU0PbgxSgWb8/s&#10;MwnNvg27a0z/fbdQ8DjMzDfMdN6ZWrTkfGVZwfMwAUGcW11xoeCwXz+9gfABWWNtmRT8kIf5rPcw&#10;xVTbG++ozUIhIoR9igrKEJpUSp+XZNAPbUMcvYt1BkOUrpDa4S3CTS1fkmQsDVYcF0psaFVS/p1d&#10;jQJZeLc8DwaL9XH8sflqr69miyelHvvdYgIiUBfu4f/2p1YwSt7h70w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5Pr8YAAADcAAAADwAAAAAAAAAAAAAAAACYAgAAZHJz&#10;L2Rvd25yZXYueG1sUEsFBgAAAAAEAAQA9QAAAIsDAAAAAA==&#10;" path="m,499l2432,r90,e" filled="f" strokeweight="1pt">
                  <v:path arrowok="t" o:connecttype="custom" o:connectlocs="0,771;2432,272;2522,272" o:connectangles="0,0,0"/>
                </v:shape>
                <v:shape id="Freeform 668" o:spid="_x0000_s1243" style="position:absolute;left:6058;top:771;width:1855;height:730;visibility:visible;mso-wrap-style:square;v-text-anchor:top" coordsize="1855,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V274A&#10;AADcAAAADwAAAGRycy9kb3ducmV2LnhtbERPy4rCMBTdD/gP4QqzG9OKiFSjiOBjMQi+t5fm2haT&#10;m9JErX9vFoLLw3lPZq014kGNrxwrSHsJCOLc6YoLBcfD8m8EwgdkjcYxKXiRh9m08zPBTLsn7+ix&#10;D4WIIewzVFCGUGdS+rwki77nauLIXV1jMUTYFFI3+Izh1sh+kgylxYpjQ4k1LUrKb/u7VXBYIV8u&#10;//psivv2atbh1HKaKvXbbedjEIHa8BV/3ButYJDG+fFMPAJy+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7JVdu+AAAA3AAAAA8AAAAAAAAAAAAAAAAAmAIAAGRycy9kb3ducmV2&#10;LnhtbFBLBQYAAAAABAAEAPUAAACDAwAAAAA=&#10;" path="m,730l1764,r90,e" filled="f" strokeweight="1pt">
                  <v:path arrowok="t" o:connecttype="custom" o:connectlocs="0,1501;1764,771;1854,771" o:connectangles="0,0,0"/>
                </v:shape>
                <v:shape id="Freeform 669" o:spid="_x0000_s1244" style="position:absolute;left:6238;top:1453;width:1584;height:602;visibility:visible;mso-wrap-style:square;v-text-anchor:top" coordsize="1584,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p6jcMA&#10;AADcAAAADwAAAGRycy9kb3ducmV2LnhtbESPQWsCMRSE7wX/Q3hCbzW7UqRdjaIFxau2Ct4em+du&#10;cPOyTbK6/vumIHgcZuYbZrbobSOu5INxrCAfZSCIS6cNVwp+vtdvHyBCRNbYOCYFdwqwmA9eZlho&#10;d+MdXfexEgnCoUAFdYxtIWUoa7IYRq4lTt7ZeYsxSV9J7fGW4LaR4yybSIuG00KNLX3VVF72nVWw&#10;M58Xuzkc0Jfmt2smq3F3wqNSr8N+OQURqY/P8KO91Qre8xz+z6Qj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p6jcMAAADcAAAADwAAAAAAAAAAAAAAAACYAgAAZHJzL2Rv&#10;d25yZXYueG1sUEsFBgAAAAAEAAQA9QAAAIgDAAAAAA==&#10;" path="m,602l1493,r90,e" filled="f" strokeweight="1pt">
                  <v:path arrowok="t" o:connecttype="custom" o:connectlocs="0,2056;1493,1454;1583,1454" o:connectangles="0,0,0"/>
                </v:shape>
                <v:shape id="Freeform 670" o:spid="_x0000_s1245" style="position:absolute;left:6204;top:2092;width:1857;height:592;visibility:visible;mso-wrap-style:square;v-text-anchor:top" coordsize="1857,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lY8UA&#10;AADcAAAADwAAAGRycy9kb3ducmV2LnhtbESPT2sCMRTE74V+h/AK3jTrn5Z1NYoWWjwVqh48Pjev&#10;u0s3L0uSumk/vRGEHoeZ+Q2zXEfTigs531hWMB5lIIhLqxuuFBwPb8MchA/IGlvLpOCXPKxXjw9L&#10;LLTt+ZMu+1CJBGFfoII6hK6Q0pc1GfQj2xEn78s6gyFJV0ntsE9w08pJlr1Igw2nhRo7eq2p/N7/&#10;GAV/s23ex/l7Hs3u4/nEZze1nVNq8BQ3CxCBYvgP39s7rWA2nsDtTDo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uVjxQAAANwAAAAPAAAAAAAAAAAAAAAAAJgCAABkcnMv&#10;ZG93bnJldi54bWxQSwUGAAAAAAQABAD1AAAAigMAAAAA&#10;" path="m,591l1766,r90,e" filled="f" strokeweight="1pt">
                  <v:path arrowok="t" o:connecttype="custom" o:connectlocs="0,2684;1766,2093;1856,2093" o:connectangles="0,0,0"/>
                </v:shape>
                <v:shape id="Freeform 671" o:spid="_x0000_s1246" style="position:absolute;left:5946;top:2896;width:2343;height:346;visibility:visible;mso-wrap-style:square;v-text-anchor:top" coordsize="2343,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zxMUA&#10;AADcAAAADwAAAGRycy9kb3ducmV2LnhtbESP3WrCQBSE7wu+w3KE3tVNVESiq6gotCCljXp/zJ78&#10;YPZszG41vr1bKPRymJlvmPmyM7W4UesqywriQQSCOLO64kLB8bB7m4JwHlljbZkUPMjBctF7mWOi&#10;7Z2/6Zb6QgQIuwQVlN43iZQuK8mgG9iGOHi5bQ36INtC6hbvAW5qOYyiiTRYcVgosaFNSdkl/TEK&#10;Pk6fu6tsivy4PceTS75Pv/y6Uuq1361mIDx1/j/8137XCsbxCH7Ph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ExQAAANwAAAAPAAAAAAAAAAAAAAAAAJgCAABkcnMv&#10;ZG93bnJldi54bWxQSwUGAAAAAAQABAD1AAAAigMAAAAA&#10;" path="m,346l2253,r90,e" filled="f" strokeweight="1pt">
                  <v:path arrowok="t" o:connecttype="custom" o:connectlocs="0,3242;2253,2896;2343,2896" o:connectangles="0,0,0"/>
                </v:shape>
                <v:shape id="Freeform 672" o:spid="_x0000_s1247" style="position:absolute;left:5641;top:3566;width:2388;height:511;visibility:visible;mso-wrap-style:square;v-text-anchor:top" coordsize="2388,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4dksQA&#10;AADcAAAADwAAAGRycy9kb3ducmV2LnhtbESPX2vCMBTF34V9h3AHe1tTR3XSGWXTCeLbuqH4dmnu&#10;2rDmpjTR1m9vhIGPh/Pnx5kvB9uIM3XeOFYwTlIQxKXThisFP9+b5xkIH5A1No5JwYU8LBcPoznm&#10;2vX8ReciVCKOsM9RQR1Cm0vpy5os+sS1xNH7dZ3FEGVXSd1hH8dtI1/SdCotGo6EGlta1VT+FScb&#10;uf36Yzvps9fTrjgc7cSavf40Sj09Du9vIAIN4R7+b2+1gmycwe1MPA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HZLEAAAA3AAAAA8AAAAAAAAAAAAAAAAAmAIAAGRycy9k&#10;b3ducmV2LnhtbFBLBQYAAAAABAAEAPUAAACJAwAAAAA=&#10;" path="m,l2298,511r90,e" filled="f" strokeweight="1pt">
                  <v:path arrowok="t" o:connecttype="custom" o:connectlocs="0,3566;2298,4077;2388,4077" o:connectangles="0,0,0"/>
                </v:shape>
                <v:shape id="Freeform 673" o:spid="_x0000_s1248" style="position:absolute;left:5280;top:3789;width:2551;height:983;visibility:visible;mso-wrap-style:square;v-text-anchor:top" coordsize="2551,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riMcA&#10;AADcAAAADwAAAGRycy9kb3ducmV2LnhtbESPQWsCMRSE74X+h/AKvZSataiV1SjSUlHwoKs99PbY&#10;PDerm5dlk+q2v94IgsdhZr5hxtPWVuJEjS8dK+h2EhDEudMlFwp226/XIQgfkDVWjknBH3mYTh4f&#10;xphqd+YNnbJQiAhhn6ICE0KdSulzQxZ9x9XE0du7xmKIsimkbvAc4baSb0kykBZLjgsGa/owlB+z&#10;X6ugOPwcFu/1J5kXv5HD+XL1v/5eKfX81M5GIAK14R6+tRdaQa/bh+uZeATk5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8a4jHAAAA3AAAAA8AAAAAAAAAAAAAAAAAmAIAAGRy&#10;cy9kb3ducmV2LnhtbFBLBQYAAAAABAAEAPUAAACMAwAAAAA=&#10;" path="m,l2461,982r90,e" filled="f" strokeweight="1pt">
                  <v:path arrowok="t" o:connecttype="custom" o:connectlocs="0,3789;2461,4771;2551,4771" o:connectangles="0,0,0"/>
                </v:shape>
                <v:shape id="Freeform 674" o:spid="_x0000_s1249" style="position:absolute;left:5000;top:3886;width:652;height:766;visibility:visible;mso-wrap-style:square;v-text-anchor:top" coordsize="65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bKcYA&#10;AADcAAAADwAAAGRycy9kb3ducmV2LnhtbESPQWvCQBSE74X+h+UJ3urGWoKkrmIr0nopaDz0+Jp9&#10;TaLZtyG7xrW/visIHoeZ+YaZLYJpRE+dqy0rGI8SEMSF1TWXCvb5+mkKwnlkjY1lUnAhB4v548MM&#10;M23PvKV+50sRIewyVFB532ZSuqIig25kW+Lo/drOoI+yK6Xu8BzhppHPSZJKgzXHhQpbeq+oOO5O&#10;RsFPejlsvoMNfb7afv19uCAnpzelhoOwfAXhKfh7+Nb+1Apexilcz8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fbKcYAAADcAAAADwAAAAAAAAAAAAAAAACYAgAAZHJz&#10;L2Rvd25yZXYueG1sUEsFBgAAAAAEAAQA9QAAAIsDAAAAAA==&#10;" path="m,l562,766r90,e" filled="f" strokeweight="1pt">
                  <v:path arrowok="t" o:connecttype="custom" o:connectlocs="0,3886;562,4652;652,4652" o:connectangles="0,0,0"/>
                </v:shape>
                <v:shape id="Freeform 675" o:spid="_x0000_s1250" style="position:absolute;left:4688;top:3933;width:2;height:532;visibility:visible;mso-wrap-style:square;v-text-anchor:top" coordsize="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f8MA&#10;AADcAAAADwAAAGRycy9kb3ducmV2LnhtbESPQWuDQBSE74H+h+UVeourUttiXKUIhR56Scwhx4f7&#10;oqL7VtxttP++Wwj0OMzMN0xRbWYSN1rcYFlBEsUgiFurB+4UnJuP/RsI55E1TpZJwQ85qMqHXYG5&#10;tisf6XbynQgQdjkq6L2fcyld25NBF9mZOHhXuxj0QS6d1AuuAW4mmcbxizQ4cFjocaa6p3Y8fRsF&#10;+nypv9ZLJjMexzRLTbOOc6PU0+P2fgDhafP/4Xv7Uyt4Tl7h70w4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Af8MAAADcAAAADwAAAAAAAAAAAAAAAACYAgAAZHJzL2Rv&#10;d25yZXYueG1sUEsFBgAAAAAEAAQA9QAAAIgDAAAAAA==&#10;" path="m,l,442r,90e" filled="f" strokeweight="1pt">
                  <v:path arrowok="t" o:connecttype="custom" o:connectlocs="0,3933;0,4375;0,4465" o:connectangles="0,0,0"/>
                </v:shape>
                <v:shape id="Freeform 676" o:spid="_x0000_s1251" style="position:absolute;left:2638;top:3914;width:1698;height:1198;visibility:visible;mso-wrap-style:square;v-text-anchor:top" coordsize="1698,1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fCNcMA&#10;AADcAAAADwAAAGRycy9kb3ducmV2LnhtbERPu27CMBTdK/EP1kXqVhweqiDFIEQpYuiSUKnrVXyJ&#10;08TXUeyG0K+vByTGo/NebwfbiJ46XzlWMJ0kIIgLpysuFXydP16WIHxA1tg4JgU38rDdjJ7WmGp3&#10;5Yz6PJQihrBPUYEJoU2l9IUhi37iWuLIXVxnMUTYlVJ3eI3htpGzJHmVFiuODQZb2hsq6vzXKujz&#10;o8zmt9W3eff1Zzb7O/xcVrVSz+Nh9wYi0BAe4rv7pBUspnFtPBOP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fCNcMAAADcAAAADwAAAAAAAAAAAAAAAACYAgAAZHJzL2Rv&#10;d25yZXYueG1sUEsFBgAAAAAEAAQA9QAAAIgDAAAAAA==&#10;" path="m1698,l90,1198r-90,e" filled="f" strokeweight="1pt">
                  <v:path arrowok="t" o:connecttype="custom" o:connectlocs="1698,3914;90,5112;0,5112" o:connectangles="0,0,0"/>
                </v:shape>
                <v:shape id="Freeform 677" o:spid="_x0000_s1252" style="position:absolute;left:1885;top:3791;width:2040;height:372;visibility:visible;mso-wrap-style:square;v-text-anchor:top" coordsize="204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ojOcYA&#10;AADcAAAADwAAAGRycy9kb3ducmV2LnhtbESPT2sCMRTE7wW/Q3hCL0WzLlJ0NUop26KHlvrn4u2x&#10;ee4GNy9Lkur22zdCocdhZn7DLNe9bcWVfDCOFUzGGQjiymnDtYLj4W00AxEissbWMSn4oQDr1eBh&#10;iYV2N97RdR9rkSAcClTQxNgVUoaqIYth7Dri5J2dtxiT9LXUHm8JbluZZ9mztGg4LTTY0WtD1WX/&#10;bRXI+qu8nEq/LfMP84lPu9xk5l2px2H/sgARqY//4b/2RiuYTuZwP5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ojOcYAAADcAAAADwAAAAAAAAAAAAAAAACYAgAAZHJz&#10;L2Rvd25yZXYueG1sUEsFBgAAAAAEAAQA9QAAAIsDAAAAAA==&#10;" path="m2039,l90,372,,372e" filled="f" strokeweight="1pt">
                  <v:path arrowok="t" o:connecttype="custom" o:connectlocs="2039,3791;90,4163;0,4163" o:connectangles="0,0,0"/>
                </v:shape>
                <v:shape id="Freeform 678" o:spid="_x0000_s1253" style="position:absolute;left:1542;top:3096;width:1889;height:355;visibility:visible;mso-wrap-style:square;v-text-anchor:top" coordsize="1889,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mTsAA&#10;AADcAAAADwAAAGRycy9kb3ducmV2LnhtbERPz2vCMBS+D/Y/hCd4m6kiw3WmxU0KXq2DXR/Nsyk2&#10;L10SbfvfL4fBjh/f73052V48yIfOsYL1KgNB3Djdcavg61K97ECEiKyxd0wKZgpQFs9Pe8y1G/lM&#10;jzq2IoVwyFGBiXHIpQyNIYth5QbixF2dtxgT9K3UHscUbnu5ybJXabHj1GBwoE9Dza2+WwXV+PZd&#10;fVyHaM6nH+Pn49w2Va3UcjEd3kFEmuK/+M990gq2mzQ/nUlHQB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WmTsAAAADcAAAADwAAAAAAAAAAAAAAAACYAgAAZHJzL2Rvd25y&#10;ZXYueG1sUEsFBgAAAAAEAAQA9QAAAIUDAAAAAA==&#10;" path="m1889,355l90,,,e" filled="f" strokeweight="1pt">
                  <v:path arrowok="t" o:connecttype="custom" o:connectlocs="1889,3452;90,3097;0,3097" o:connectangles="0,0,0"/>
                </v:shape>
                <v:shape id="Freeform 679" o:spid="_x0000_s1254" style="position:absolute;left:1698;top:2421;width:1369;height:481;visibility:visible;mso-wrap-style:square;v-text-anchor:top" coordsize="1369,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yVm8UA&#10;AADcAAAADwAAAGRycy9kb3ducmV2LnhtbESPT2vCQBTE7wW/w/IEb3WjFZXoKqVQKdWLf1CPz+wz&#10;CWbfhuwao5++WxA8DjPzG2Y6b0whaqpcbllBrxuBIE6szjlVsNt+v49BOI+ssbBMCu7kYD5rvU0x&#10;1vbGa6o3PhUBwi5GBZn3ZSylSzIy6Lq2JA7e2VYGfZBVKnWFtwA3hexH0VAazDksZFjSV0bJZXM1&#10;CkbH+ve0+sDTwaVLndvR4sGLvVKddvM5AeGp8a/ws/2jFQz6Pfg/E4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JWbxQAAANwAAAAPAAAAAAAAAAAAAAAAAJgCAABkcnMv&#10;ZG93bnJldi54bWxQSwUGAAAAAAQABAD1AAAAigMAAAAA&#10;" path="m1368,480l90,,,e" filled="f" strokeweight="1pt">
                  <v:path arrowok="t" o:connecttype="custom" o:connectlocs="1368,2901;90,2421;0,2421" o:connectangles="0,0,0"/>
                </v:shape>
                <v:shape id="Freeform 680" o:spid="_x0000_s1255" style="position:absolute;left:2043;top:1931;width:905;height:431;visibility:visible;mso-wrap-style:square;v-text-anchor:top" coordsize="905,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Fz4cUA&#10;AADcAAAADwAAAGRycy9kb3ducmV2LnhtbESPQWsCMRSE7wX/Q3hCbzXrYmvZGkUUF3us3YrHx+a5&#10;Wbp5WZKo2/76plDocZiZb5jFarCduJIPrWMF00kGgrh2uuVGQfW+e3gGESKyxs4xKfiiAKvl6G6B&#10;hXY3fqPrITYiQTgUqMDE2BdShtqQxTBxPXHyzs5bjEn6RmqPtwS3ncyz7ElabDktGOxpY6j+PFys&#10;glP1alz5MX88l+t5v6+OW136b6Xux8P6BUSkIf6H/9p7rWCW5/B7Jh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XPhxQAAANwAAAAPAAAAAAAAAAAAAAAAAJgCAABkcnMv&#10;ZG93bnJldi54bWxQSwUGAAAAAAQABAD1AAAAigMAAAAA&#10;" path="m905,430l90,,,e" filled="f" strokeweight="1pt">
                  <v:path arrowok="t" o:connecttype="custom" o:connectlocs="905,2361;90,1931;0,1931" o:connectangles="0,0,0"/>
                </v:shape>
                <v:shape id="Freeform 681" o:spid="_x0000_s1256" style="position:absolute;left:1567;top:1473;width:1461;height:294;visibility:visible;mso-wrap-style:square;v-text-anchor:top" coordsize="1461,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xMX8MA&#10;AADcAAAADwAAAGRycy9kb3ducmV2LnhtbESP0WoCMRRE3wv+Q7iCbzXrVkRWo4hFUOhDq37AdXPd&#10;LG5uliSu69+bQqGPw8ycYZbr3jaiIx9qxwom4wwEcel0zZWC82n3PgcRIrLGxjEpeFKA9WrwtsRC&#10;uwf/UHeMlUgQDgUqMDG2hZShNGQxjF1LnLyr8xZjkr6S2uMjwW0j8yybSYs1pwWDLW0Nlbfj3Srw&#10;n6acHmZa3ndf3cXjfpNb/lZqNOw3CxCR+vgf/mvvtYJp/gG/Z9IR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xMX8MAAADcAAAADwAAAAAAAAAAAAAAAACYAgAAZHJzL2Rv&#10;d25yZXYueG1sUEsFBgAAAAAEAAQA9QAAAIgDAAAAAA==&#10;" path="m1460,294l90,,,e" filled="f" strokeweight="1pt">
                  <v:path arrowok="t" o:connecttype="custom" o:connectlocs="1460,1768;90,1474;0,1474" o:connectangles="0,0,0"/>
                </v:shape>
                <v:shape id="Freeform 682" o:spid="_x0000_s1257" style="position:absolute;left:1853;top:834;width:1382;height:512;visibility:visible;mso-wrap-style:square;v-text-anchor:top" coordsize="138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dbsUA&#10;AADcAAAADwAAAGRycy9kb3ducmV2LnhtbESPQWvCQBSE74L/YXlCL6KbBgk2dZVSsBUPolbo9ZF9&#10;JsHs27C7xvjv3ULB4zAz3zCLVW8a0ZHztWUFr9MEBHFhdc2lgtPPejIH4QOyxsYyKbiTh9VyOFhg&#10;ru2ND9QdQykihH2OCqoQ2lxKX1Rk0E9tSxy9s3UGQ5SulNrhLcJNI9MkyaTBmuNChS19VlRcjlej&#10;4G28+718fVu3PlOqt12TXfchU+pl1H+8gwjUh2f4v73RCmbpD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B1uxQAAANwAAAAPAAAAAAAAAAAAAAAAAJgCAABkcnMv&#10;ZG93bnJldi54bWxQSwUGAAAAAAQABAD1AAAAigMAAAAA&#10;" path="m1381,512l90,,,e" filled="f" strokeweight="1pt">
                  <v:path arrowok="t" o:connecttype="custom" o:connectlocs="1381,1346;90,834;0,834" o:connectangles="0,0,0"/>
                </v:shape>
                <v:line id="Line 683" o:spid="_x0000_s1258" style="position:absolute;visibility:visible;mso-wrap-style:square" from="3723,878" to="398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z6G8UAAADcAAAADwAAAGRycy9kb3ducmV2LnhtbESP3WoCMRSE7wXfIRyhdzWrtKKrUcS2&#10;UOmF+PMAx81xs7o5WZJUt336Rih4OczMN8xs0dpaXMmHyrGCQT8DQVw4XXGp4LD/eB6DCBFZY+2Y&#10;FPxQgMW825lhrt2Nt3TdxVIkCIccFZgYm1zKUBiyGPquIU7eyXmLMUlfSu3xluC2lsMsG0mLFacF&#10;gw2tDBWX3bdVsPbHr8vgtzTyyGv/Xm/eJsGelXrqtcspiEhtfIT/259awcvwF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z6G8UAAADcAAAADwAAAAAAAAAA&#10;AAAAAAChAgAAZHJzL2Rvd25yZXYueG1sUEsFBgAAAAAEAAQA+QAAAJMDAAAAAA==&#10;" strokeweight="1pt"/>
                <v:shape id="Freeform 684" o:spid="_x0000_s1259" style="position:absolute;left:4423;top:506;width:97;height:130;visibility:visible;mso-wrap-style:square;v-text-anchor:top" coordsize="97,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rNUMIA&#10;AADcAAAADwAAAGRycy9kb3ducmV2LnhtbESPT4vCMBTE7wt+h/AWvK3pFnG1axQRBEEv/rs/mrdp&#10;sXkpTWyrn94Iwh6HmfkNM1/2thItNb50rOB7lIAgzp0u2Sg4nzZfUxA+IGusHJOCO3lYLgYfc8y0&#10;6/hA7TEYESHsM1RQhFBnUvq8IIt+5Gri6P25xmKIsjFSN9hFuK1kmiQTabHkuFBgTeuC8uvxZhUk&#10;1NoTmen++uh+TLt7zNLtJSg1/OxXvyAC9eE//G5vtYJxOoHXmX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es1QwgAAANwAAAAPAAAAAAAAAAAAAAAAAJgCAABkcnMvZG93&#10;bnJldi54bWxQSwUGAAAAAAQABAD1AAAAhwMAAAAA&#10;" path="m,129l6,,96,e" filled="f" strokeweight="1pt">
                  <v:path arrowok="t" o:connecttype="custom" o:connectlocs="0,636;6,507;96,507" o:connectangles="0,0,0"/>
                </v:shape>
                <v:rect id="Rectangle 685" o:spid="_x0000_s1260" style="position:absolute;left:10;top:10;width:9720;height:5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3l8UA&#10;AADcAAAADwAAAGRycy9kb3ducmV2LnhtbESPQWvCQBSE7wX/w/KE3urG1FaJrkFCE7xqe+jxNftM&#10;gtm3Mbs1aX+9KxR6HGbmG2aTjqYVV+pdY1nBfBaBIC6tbrhS8PGeP61AOI+ssbVMCn7IQbqdPGww&#10;0XbgA12PvhIBwi5BBbX3XSKlK2sy6Ga2Iw7eyfYGfZB9JXWPQ4CbVsZR9CoNNhwWauwoq6k8H7+N&#10;ghde5vvP4muIikN8Wfzyucqe35R6nI67NQhPo/8P/7X3WsEiXsL9TDg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eXxQAAANwAAAAPAAAAAAAAAAAAAAAAAJgCAABkcnMv&#10;ZG93bnJldi54bWxQSwUGAAAAAAQABAD1AAAAigMAAAAA&#10;" filled="f" strokecolor="#858585" strokeweight="1pt"/>
                <v:shape id="Text Box 686" o:spid="_x0000_s1261" type="#_x0000_t202" style="position:absolute;left:7915;top:4594;width:1725;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iDcEA&#10;AADcAAAADwAAAGRycy9kb3ducmV2LnhtbERPTYvCMBC9L/gfwgje1lQR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zog3BAAAA3AAAAA8AAAAAAAAAAAAAAAAAmAIAAGRycy9kb3du&#10;cmV2LnhtbFBLBQYAAAAABAAEAPUAAACGAwAAAAA=&#10;" filled="f" stroked="f">
                  <v:textbox inset="0,0,0,0">
                    <w:txbxContent>
                      <w:p w:rsidR="00A930D3" w:rsidRDefault="00A930D3" w:rsidP="00EB1FE7">
                        <w:pPr>
                          <w:spacing w:line="221" w:lineRule="exact"/>
                          <w:ind w:right="18"/>
                          <w:jc w:val="center"/>
                          <w:rPr>
                            <w:sz w:val="20"/>
                          </w:rPr>
                        </w:pPr>
                        <w:r>
                          <w:rPr>
                            <w:sz w:val="20"/>
                          </w:rPr>
                          <w:t xml:space="preserve">Расчет </w:t>
                        </w:r>
                        <w:r>
                          <w:rPr>
                            <w:spacing w:val="-3"/>
                            <w:sz w:val="20"/>
                          </w:rPr>
                          <w:t>добавленной</w:t>
                        </w:r>
                      </w:p>
                      <w:p w:rsidR="00A930D3" w:rsidRDefault="00A930D3" w:rsidP="00EB1FE7">
                        <w:pPr>
                          <w:spacing w:before="1"/>
                          <w:ind w:right="70"/>
                          <w:jc w:val="center"/>
                          <w:rPr>
                            <w:sz w:val="20"/>
                          </w:rPr>
                        </w:pPr>
                        <w:r>
                          <w:rPr>
                            <w:sz w:val="20"/>
                          </w:rPr>
                          <w:t>стоимости; 3</w:t>
                        </w:r>
                      </w:p>
                    </w:txbxContent>
                  </v:textbox>
                </v:shape>
                <v:shape id="Text Box 687" o:spid="_x0000_s1262" type="#_x0000_t202" style="position:absolute;left:5684;top:4512;width:1342;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Hl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5bEAAAA3AAAAA8AAAAAAAAAAAAAAAAAmAIAAGRycy9k&#10;b3ducmV2LnhtbFBLBQYAAAAABAAEAPUAAACJAwAAAAA=&#10;" filled="f" stroked="f">
                  <v:textbox inset="0,0,0,0">
                    <w:txbxContent>
                      <w:p w:rsidR="00A930D3" w:rsidRDefault="00A930D3" w:rsidP="00EB1FE7">
                        <w:pPr>
                          <w:ind w:right="18"/>
                          <w:jc w:val="center"/>
                          <w:rPr>
                            <w:sz w:val="20"/>
                          </w:rPr>
                        </w:pPr>
                        <w:r>
                          <w:rPr>
                            <w:spacing w:val="-1"/>
                            <w:sz w:val="20"/>
                          </w:rPr>
                          <w:t xml:space="preserve">Экономическая </w:t>
                        </w:r>
                        <w:r>
                          <w:rPr>
                            <w:sz w:val="20"/>
                          </w:rPr>
                          <w:t>добавленная стоимость; 2,7</w:t>
                        </w:r>
                      </w:p>
                    </w:txbxContent>
                  </v:textbox>
                </v:shape>
                <v:shape id="Text Box 688" o:spid="_x0000_s1263" type="#_x0000_t202" style="position:absolute;left:3632;top:4520;width:1615;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41sIA&#10;AADcAAAADwAAAGRycy9kb3ducmV2LnhtbERPz2vCMBS+D/Y/hDfwNlM3kV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3DjWwgAAANwAAAAPAAAAAAAAAAAAAAAAAJgCAABkcnMvZG93&#10;bnJldi54bWxQSwUGAAAAAAQABAD1AAAAhwMAAAAA&#10;" filled="f" stroked="f">
                  <v:textbox inset="0,0,0,0">
                    <w:txbxContent>
                      <w:p w:rsidR="00A930D3" w:rsidRDefault="00A930D3" w:rsidP="00EB1FE7">
                        <w:pPr>
                          <w:ind w:right="18" w:firstLine="45"/>
                          <w:jc w:val="center"/>
                          <w:rPr>
                            <w:sz w:val="20"/>
                          </w:rPr>
                        </w:pPr>
                        <w:r>
                          <w:rPr>
                            <w:sz w:val="20"/>
                          </w:rPr>
                          <w:t xml:space="preserve">Система </w:t>
                        </w:r>
                        <w:r>
                          <w:rPr>
                            <w:spacing w:val="-1"/>
                            <w:sz w:val="20"/>
                          </w:rPr>
                          <w:t xml:space="preserve">сбалансированных </w:t>
                        </w:r>
                        <w:r>
                          <w:rPr>
                            <w:sz w:val="20"/>
                          </w:rPr>
                          <w:t>показателей; 3,4</w:t>
                        </w:r>
                      </w:p>
                    </w:txbxContent>
                  </v:textbox>
                </v:shape>
                <v:shape id="Text Box 689" o:spid="_x0000_s1264" type="#_x0000_t202" style="position:absolute;left:1112;top:4512;width:1514;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dTcYA&#10;AADcAAAADwAAAGRycy9kb3ducmV2LnhtbESPQWvCQBSE7wX/w/KE3urGtki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CdTcYAAADcAAAADwAAAAAAAAAAAAAAAACYAgAAZHJz&#10;L2Rvd25yZXYueG1sUEsFBgAAAAAEAAQA9QAAAIsDAAAAAA==&#10;" filled="f" stroked="f">
                  <v:textbox inset="0,0,0,0">
                    <w:txbxContent>
                      <w:p w:rsidR="00A930D3" w:rsidRDefault="00A930D3" w:rsidP="00EB1FE7">
                        <w:pPr>
                          <w:ind w:left="228" w:right="245"/>
                          <w:jc w:val="center"/>
                          <w:rPr>
                            <w:sz w:val="20"/>
                          </w:rPr>
                        </w:pPr>
                        <w:r>
                          <w:rPr>
                            <w:sz w:val="20"/>
                          </w:rPr>
                          <w:t>Учет затрат по видам</w:t>
                        </w:r>
                      </w:p>
                      <w:p w:rsidR="00A930D3" w:rsidRDefault="00A930D3" w:rsidP="00EB1FE7">
                        <w:pPr>
                          <w:spacing w:line="228" w:lineRule="exact"/>
                          <w:ind w:right="18"/>
                          <w:jc w:val="center"/>
                          <w:rPr>
                            <w:sz w:val="20"/>
                          </w:rPr>
                        </w:pPr>
                        <w:r>
                          <w:rPr>
                            <w:sz w:val="20"/>
                          </w:rPr>
                          <w:t>деятельности; 3,4</w:t>
                        </w:r>
                      </w:p>
                    </w:txbxContent>
                  </v:textbox>
                </v:shape>
                <v:shape id="Text Box 690" o:spid="_x0000_s1265" type="#_x0000_t202" style="position:absolute;left:8060;top:3440;width:1575;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DOsYA&#10;AADcAAAADwAAAGRycy9kb3ducmV2LnhtbESPQWvCQBSE70L/w/IK3nRTL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IDOsYAAADcAAAADwAAAAAAAAAAAAAAAACYAgAAZHJz&#10;L2Rvd25yZXYueG1sUEsFBgAAAAAEAAQA9QAAAIsDAAAAAA==&#10;" filled="f" stroked="f">
                  <v:textbox inset="0,0,0,0">
                    <w:txbxContent>
                      <w:p w:rsidR="00A930D3" w:rsidRDefault="00A930D3" w:rsidP="00EB1FE7">
                        <w:pPr>
                          <w:ind w:left="-1" w:right="18" w:hanging="1"/>
                          <w:jc w:val="center"/>
                          <w:rPr>
                            <w:sz w:val="20"/>
                          </w:rPr>
                        </w:pPr>
                        <w:r>
                          <w:rPr>
                            <w:sz w:val="20"/>
                          </w:rPr>
                          <w:t>Всеобщее управление качеством (TQM); 5,2</w:t>
                        </w:r>
                      </w:p>
                    </w:txbxContent>
                  </v:textbox>
                </v:shape>
                <v:shape id="Text Box 691" o:spid="_x0000_s1266" type="#_x0000_t202" style="position:absolute;left:8339;top:2719;width:13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mocUA&#10;AADcAAAADwAAAGRycy9kb3ducmV2LnhtbESPQWvCQBSE74X+h+UVvNVNaxF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qahxQAAANwAAAAPAAAAAAAAAAAAAAAAAJgCAABkcnMv&#10;ZG93bnJldi54bWxQSwUGAAAAAAQABAD1AAAAigMAAAAA&#10;" filled="f" stroked="f">
                  <v:textbox inset="0,0,0,0">
                    <w:txbxContent>
                      <w:p w:rsidR="00A930D3" w:rsidRDefault="00A930D3" w:rsidP="00EB1FE7">
                        <w:pPr>
                          <w:ind w:left="110" w:right="-4" w:hanging="111"/>
                          <w:rPr>
                            <w:sz w:val="20"/>
                          </w:rPr>
                        </w:pPr>
                        <w:r>
                          <w:rPr>
                            <w:sz w:val="20"/>
                          </w:rPr>
                          <w:t>Метод "директ- костинг"; 3,4</w:t>
                        </w:r>
                      </w:p>
                    </w:txbxContent>
                  </v:textbox>
                </v:shape>
                <v:shape id="Text Box 692" o:spid="_x0000_s1267" type="#_x0000_t202" style="position:absolute;left:69;top:2920;width:1787;height:1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1cYA&#10;AADcAAAADwAAAGRycy9kb3ducmV2LnhtbESPQWvCQBSE74X+h+UVvNVNq4h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c+1cYAAADcAAAADwAAAAAAAAAAAAAAAACYAgAAZHJz&#10;L2Rvd25yZXYueG1sUEsFBgAAAAAEAAQA9QAAAIsDAAAAAA==&#10;" filled="f" stroked="f">
                  <v:textbox inset="0,0,0,0">
                    <w:txbxContent>
                      <w:p w:rsidR="00A930D3" w:rsidRDefault="00A930D3" w:rsidP="00EB1FE7">
                        <w:pPr>
                          <w:ind w:left="102" w:hanging="41"/>
                          <w:rPr>
                            <w:sz w:val="20"/>
                          </w:rPr>
                        </w:pPr>
                        <w:r>
                          <w:rPr>
                            <w:w w:val="95"/>
                            <w:sz w:val="20"/>
                          </w:rPr>
                          <w:t xml:space="preserve">Управленческая </w:t>
                        </w:r>
                        <w:r>
                          <w:rPr>
                            <w:sz w:val="20"/>
                          </w:rPr>
                          <w:t>отчетность;6,7</w:t>
                        </w:r>
                      </w:p>
                      <w:p w:rsidR="00A930D3" w:rsidRDefault="00A930D3" w:rsidP="00EB1FE7">
                        <w:pPr>
                          <w:spacing w:before="137"/>
                          <w:ind w:left="376" w:right="390"/>
                          <w:jc w:val="center"/>
                          <w:rPr>
                            <w:sz w:val="20"/>
                          </w:rPr>
                        </w:pPr>
                        <w:r>
                          <w:rPr>
                            <w:spacing w:val="-1"/>
                            <w:sz w:val="20"/>
                          </w:rPr>
                          <w:t xml:space="preserve">Управление </w:t>
                        </w:r>
                        <w:r>
                          <w:rPr>
                            <w:sz w:val="20"/>
                          </w:rPr>
                          <w:t>поцентрам</w:t>
                        </w:r>
                      </w:p>
                      <w:p w:rsidR="00A930D3" w:rsidRDefault="00A930D3" w:rsidP="00EB1FE7">
                        <w:pPr>
                          <w:spacing w:line="228" w:lineRule="exact"/>
                          <w:ind w:right="18"/>
                          <w:jc w:val="center"/>
                          <w:rPr>
                            <w:sz w:val="20"/>
                          </w:rPr>
                        </w:pPr>
                        <w:r>
                          <w:rPr>
                            <w:sz w:val="20"/>
                          </w:rPr>
                          <w:t xml:space="preserve">ответственности; </w:t>
                        </w:r>
                        <w:r>
                          <w:rPr>
                            <w:spacing w:val="-4"/>
                            <w:sz w:val="20"/>
                          </w:rPr>
                          <w:t>4,9</w:t>
                        </w:r>
                      </w:p>
                    </w:txbxContent>
                  </v:textbox>
                </v:shape>
                <v:shape id="Text Box 693" o:spid="_x0000_s1268" type="#_x0000_t202" style="position:absolute;left:7854;top:1277;width:1770;height:1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ubTsUA&#10;AADcAAAADwAAAGRycy9kb3ducmV2LnhtbESPT2vCQBTE70K/w/IKvemmfxRNXUWkgiBIYzx4fM0+&#10;k8Xs25jdavrtXUHocZiZ3zDTeWdrcaHWG8cKXgcJCOLCacOlgn2+6o9B+ICssXZMCv7Iw3z21Jti&#10;qt2VM7rsQikihH2KCqoQmlRKX1Rk0Q9cQxy9o2sthijbUuoWrxFua/mWJCNp0XBcqLChZUXFafdr&#10;FSwOnH2Z8/bnOztmJs8nCW9GJ6VenrvFJ4hAXfgPP9prreDjfQ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5tOxQAAANwAAAAPAAAAAAAAAAAAAAAAAJgCAABkcnMv&#10;ZG93bnJldi54bWxQSwUGAAAAAAQABAD1AAAAigMAAAAA&#10;" filled="f" stroked="f">
                  <v:textbox inset="0,0,0,0">
                    <w:txbxContent>
                      <w:p w:rsidR="00A930D3" w:rsidRDefault="00A930D3" w:rsidP="00EB1FE7">
                        <w:pPr>
                          <w:ind w:left="748" w:right="-2" w:hanging="749"/>
                          <w:rPr>
                            <w:sz w:val="20"/>
                          </w:rPr>
                        </w:pPr>
                        <w:r>
                          <w:rPr>
                            <w:sz w:val="20"/>
                          </w:rPr>
                          <w:t>Стратегический УУ; 3,7</w:t>
                        </w:r>
                      </w:p>
                      <w:p w:rsidR="00A930D3" w:rsidRDefault="00A930D3" w:rsidP="00EB1FE7">
                        <w:pPr>
                          <w:spacing w:before="169"/>
                          <w:ind w:left="583" w:right="7" w:hanging="344"/>
                          <w:rPr>
                            <w:sz w:val="20"/>
                          </w:rPr>
                        </w:pPr>
                        <w:r>
                          <w:rPr>
                            <w:sz w:val="20"/>
                          </w:rPr>
                          <w:t>Метод "стандарт- кост"; 8,5</w:t>
                        </w:r>
                      </w:p>
                    </w:txbxContent>
                  </v:textbox>
                </v:shape>
                <v:shape id="Text Box 694" o:spid="_x0000_s1269" type="#_x0000_t202" style="position:absolute;left:254;top:1754;width:1777;height: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FOcUA&#10;AADcAAAADwAAAGRycy9kb3ducmV2LnhtbESPQWvCQBSE7wX/w/IK3uqmVYK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QU5xQAAANwAAAAPAAAAAAAAAAAAAAAAAJgCAABkcnMv&#10;ZG93bnJldi54bWxQSwUGAAAAAAQABAD1AAAAigMAAAAA&#10;" filled="f" stroked="f">
                  <v:textbox inset="0,0,0,0">
                    <w:txbxContent>
                      <w:p w:rsidR="00A930D3" w:rsidRDefault="00A930D3" w:rsidP="00EB1FE7">
                        <w:pPr>
                          <w:spacing w:line="221" w:lineRule="exact"/>
                          <w:ind w:left="35"/>
                          <w:rPr>
                            <w:sz w:val="20"/>
                          </w:rPr>
                        </w:pPr>
                        <w:r>
                          <w:rPr>
                            <w:sz w:val="20"/>
                          </w:rPr>
                          <w:t>KPI-технологии; 4,6</w:t>
                        </w:r>
                      </w:p>
                      <w:p w:rsidR="00A930D3" w:rsidRDefault="00A930D3" w:rsidP="00EB1FE7">
                        <w:pPr>
                          <w:spacing w:before="7"/>
                        </w:pPr>
                      </w:p>
                      <w:p w:rsidR="00A930D3" w:rsidRDefault="00A930D3" w:rsidP="00EB1FE7">
                        <w:pPr>
                          <w:ind w:left="218" w:hanging="219"/>
                          <w:rPr>
                            <w:sz w:val="20"/>
                          </w:rPr>
                        </w:pPr>
                        <w:r>
                          <w:rPr>
                            <w:sz w:val="20"/>
                          </w:rPr>
                          <w:t>Управленческий анализ ; 6,1</w:t>
                        </w:r>
                      </w:p>
                    </w:txbxContent>
                  </v:textbox>
                </v:shape>
                <v:shape id="Text Box 695" o:spid="_x0000_s1270" type="#_x0000_t202" style="position:absolute;left:7832;top:49;width:1690;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gosYA&#10;AADcAAAADwAAAGRycy9kb3ducmV2LnhtbESPQWvCQBSE70L/w/IKvemmrdi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WgosYAAADcAAAADwAAAAAAAAAAAAAAAACYAgAAZHJz&#10;L2Rvd25yZXYueG1sUEsFBgAAAAAEAAQA9QAAAIsDAAAAAA==&#10;" filled="f" stroked="f">
                  <v:textbox inset="0,0,0,0">
                    <w:txbxContent>
                      <w:p w:rsidR="00A930D3" w:rsidRDefault="00A930D3" w:rsidP="00EB1FE7">
                        <w:pPr>
                          <w:spacing w:line="221" w:lineRule="exact"/>
                          <w:ind w:left="-1" w:right="167"/>
                          <w:jc w:val="center"/>
                          <w:rPr>
                            <w:sz w:val="20"/>
                          </w:rPr>
                        </w:pPr>
                        <w:r>
                          <w:rPr>
                            <w:spacing w:val="-1"/>
                            <w:sz w:val="20"/>
                          </w:rPr>
                          <w:t>Бюджетирование;</w:t>
                        </w:r>
                      </w:p>
                      <w:p w:rsidR="00A930D3" w:rsidRDefault="00A930D3" w:rsidP="00EB1FE7">
                        <w:pPr>
                          <w:ind w:left="113" w:right="283"/>
                          <w:jc w:val="center"/>
                          <w:rPr>
                            <w:sz w:val="20"/>
                          </w:rPr>
                        </w:pPr>
                        <w:r>
                          <w:rPr>
                            <w:sz w:val="20"/>
                          </w:rPr>
                          <w:t>13,4</w:t>
                        </w:r>
                      </w:p>
                      <w:p w:rsidR="00A930D3" w:rsidRDefault="00A930D3" w:rsidP="00EB1FE7">
                        <w:pPr>
                          <w:spacing w:before="85"/>
                          <w:ind w:left="113" w:right="18"/>
                          <w:jc w:val="center"/>
                          <w:rPr>
                            <w:sz w:val="20"/>
                          </w:rPr>
                        </w:pPr>
                        <w:r>
                          <w:rPr>
                            <w:spacing w:val="-1"/>
                            <w:sz w:val="20"/>
                          </w:rPr>
                          <w:t xml:space="preserve">Прогнозирование; </w:t>
                        </w:r>
                        <w:r>
                          <w:rPr>
                            <w:sz w:val="20"/>
                          </w:rPr>
                          <w:t>7,6</w:t>
                        </w:r>
                      </w:p>
                    </w:txbxContent>
                  </v:textbox>
                </v:shape>
                <v:shape id="Text Box 696" o:spid="_x0000_s1271" type="#_x0000_t202" style="position:absolute;left:4365;top:109;width:1375;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00MIA&#10;AADcAAAADwAAAGRycy9kb3ducmV2LnhtbERPz2vCMBS+D/Y/hDfwNlM3kV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qjTQwgAAANwAAAAPAAAAAAAAAAAAAAAAAJgCAABkcnMvZG93&#10;bnJldi54bWxQSwUGAAAAAAQABAD1AAAAhwMAAAAA&#10;" filled="f" stroked="f">
                  <v:textbox inset="0,0,0,0">
                    <w:txbxContent>
                      <w:p w:rsidR="00A930D3" w:rsidRDefault="00A930D3" w:rsidP="00EB1FE7">
                        <w:pPr>
                          <w:spacing w:line="221" w:lineRule="exact"/>
                          <w:ind w:left="-1" w:right="18"/>
                          <w:jc w:val="center"/>
                          <w:rPr>
                            <w:sz w:val="20"/>
                          </w:rPr>
                        </w:pPr>
                        <w:r>
                          <w:rPr>
                            <w:sz w:val="20"/>
                          </w:rPr>
                          <w:t>Система</w:t>
                        </w:r>
                        <w:r>
                          <w:rPr>
                            <w:spacing w:val="-5"/>
                            <w:sz w:val="20"/>
                          </w:rPr>
                          <w:t>«точно</w:t>
                        </w:r>
                      </w:p>
                      <w:p w:rsidR="00A930D3" w:rsidRDefault="00A930D3" w:rsidP="00EB1FE7">
                        <w:pPr>
                          <w:ind w:left="130" w:right="148"/>
                          <w:jc w:val="center"/>
                          <w:rPr>
                            <w:sz w:val="20"/>
                          </w:rPr>
                        </w:pPr>
                        <w:r>
                          <w:rPr>
                            <w:sz w:val="20"/>
                          </w:rPr>
                          <w:t>в срок»; 3,4</w:t>
                        </w:r>
                      </w:p>
                    </w:txbxContent>
                  </v:textbox>
                </v:shape>
                <v:shape id="Text Box 697" o:spid="_x0000_s1272" type="#_x0000_t202" style="position:absolute;left:2212;top:124;width:1756;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S8UA&#10;AADcAAAADwAAAGRycy9kb3ducmV2LnhtbESPQWvCQBSE7wX/w/KE3urGVkR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5pFLxQAAANwAAAAPAAAAAAAAAAAAAAAAAJgCAABkcnMv&#10;ZG93bnJldi54bWxQSwUGAAAAAAQABAD1AAAAigMAAAAA&#10;" filled="f" stroked="f">
                  <v:textbox inset="0,0,0,0">
                    <w:txbxContent>
                      <w:p w:rsidR="00A930D3" w:rsidRDefault="00A930D3" w:rsidP="00EB1FE7">
                        <w:pPr>
                          <w:ind w:right="18" w:hanging="1"/>
                          <w:jc w:val="center"/>
                          <w:rPr>
                            <w:sz w:val="20"/>
                          </w:rPr>
                        </w:pPr>
                        <w:r>
                          <w:rPr>
                            <w:sz w:val="20"/>
                          </w:rPr>
                          <w:t>Производственный учет,калькулирован ие;11</w:t>
                        </w:r>
                      </w:p>
                    </w:txbxContent>
                  </v:textbox>
                </v:shape>
                <v:shape id="Text Box 698" o:spid="_x0000_s1273" type="#_x0000_t202" style="position:absolute;left:139;top:427;width:1701;height:1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Lq8MA&#10;AADcAAAADwAAAGRycy9kb3ducmV2LnhtbERPz2vCMBS+D/wfwhO8zdQh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pLq8MAAADcAAAADwAAAAAAAAAAAAAAAACYAgAAZHJzL2Rv&#10;d25yZXYueG1sUEsFBgAAAAAEAAQA9QAAAIgDAAAAAA==&#10;" filled="f" stroked="f">
                  <v:textbox inset="0,0,0,0">
                    <w:txbxContent>
                      <w:p w:rsidR="00A930D3" w:rsidRDefault="00A930D3" w:rsidP="00EB1FE7">
                        <w:pPr>
                          <w:ind w:right="18" w:hanging="3"/>
                          <w:jc w:val="center"/>
                          <w:rPr>
                            <w:sz w:val="20"/>
                          </w:rPr>
                        </w:pPr>
                        <w:r>
                          <w:rPr>
                            <w:sz w:val="20"/>
                          </w:rPr>
                          <w:t xml:space="preserve">Управленческий учет </w:t>
                        </w:r>
                        <w:r>
                          <w:rPr>
                            <w:spacing w:val="-3"/>
                            <w:sz w:val="20"/>
                          </w:rPr>
                          <w:t>бизнес-модели</w:t>
                        </w:r>
                        <w:r>
                          <w:rPr>
                            <w:sz w:val="20"/>
                          </w:rPr>
                          <w:t>предприятия; 2,1</w:t>
                        </w:r>
                      </w:p>
                      <w:p w:rsidR="00A930D3" w:rsidRDefault="00A930D3" w:rsidP="00EB1FE7">
                        <w:pPr>
                          <w:spacing w:before="170"/>
                          <w:ind w:left="116"/>
                          <w:rPr>
                            <w:sz w:val="20"/>
                          </w:rPr>
                        </w:pPr>
                        <w:r>
                          <w:rPr>
                            <w:sz w:val="20"/>
                          </w:rPr>
                          <w:t>CVP-анализ ; 7</w:t>
                        </w:r>
                      </w:p>
                    </w:txbxContent>
                  </v:textbox>
                </v:shape>
                <w10:anchorlock/>
              </v:group>
            </w:pict>
          </mc:Fallback>
        </mc:AlternateContent>
      </w:r>
    </w:p>
    <w:p w:rsidR="00EB1FE7" w:rsidRPr="00174F03" w:rsidRDefault="00174F03" w:rsidP="00174F03">
      <w:pPr>
        <w:pStyle w:val="af1"/>
        <w:spacing w:after="0"/>
        <w:jc w:val="center"/>
        <w:rPr>
          <w:rFonts w:ascii="Times New Roman" w:hAnsi="Times New Roman"/>
          <w:sz w:val="28"/>
          <w:szCs w:val="28"/>
        </w:rPr>
      </w:pPr>
      <w:r>
        <w:rPr>
          <w:rFonts w:ascii="Times New Roman" w:hAnsi="Times New Roman"/>
          <w:sz w:val="28"/>
          <w:szCs w:val="28"/>
        </w:rPr>
        <w:t>Рисунок 7 -</w:t>
      </w:r>
      <w:r w:rsidR="00EB1FE7" w:rsidRPr="00174F03">
        <w:rPr>
          <w:rFonts w:ascii="Times New Roman" w:hAnsi="Times New Roman"/>
          <w:sz w:val="28"/>
          <w:szCs w:val="28"/>
        </w:rPr>
        <w:t xml:space="preserve"> Наиболее эффективные технологии управленческого учета в исторической ретроспективе, %</w:t>
      </w:r>
    </w:p>
    <w:p w:rsidR="00EB1FE7" w:rsidRPr="00174F03" w:rsidRDefault="00EB1FE7" w:rsidP="00174F03">
      <w:pPr>
        <w:pStyle w:val="af1"/>
        <w:spacing w:after="0"/>
        <w:rPr>
          <w:rFonts w:ascii="Times New Roman" w:hAnsi="Times New Roman"/>
          <w:sz w:val="28"/>
          <w:szCs w:val="28"/>
        </w:rPr>
      </w:pPr>
    </w:p>
    <w:p w:rsidR="00EB1FE7" w:rsidRPr="00C117A4" w:rsidRDefault="00EB1FE7" w:rsidP="00C117A4">
      <w:pPr>
        <w:pStyle w:val="af1"/>
        <w:spacing w:after="0" w:line="360" w:lineRule="auto"/>
        <w:ind w:firstLine="709"/>
        <w:rPr>
          <w:rFonts w:ascii="Times New Roman" w:hAnsi="Times New Roman"/>
          <w:sz w:val="28"/>
          <w:szCs w:val="28"/>
        </w:rPr>
      </w:pPr>
      <w:r w:rsidRPr="00C117A4">
        <w:rPr>
          <w:rFonts w:ascii="Times New Roman" w:hAnsi="Times New Roman"/>
          <w:sz w:val="28"/>
          <w:szCs w:val="28"/>
        </w:rPr>
        <w:t>Среди важных технологий настоящего респонденты отметили: бюджет</w:t>
      </w:r>
      <w:r w:rsidR="00C117A4">
        <w:rPr>
          <w:rFonts w:ascii="Times New Roman" w:hAnsi="Times New Roman"/>
          <w:sz w:val="28"/>
          <w:szCs w:val="28"/>
        </w:rPr>
        <w:t>иро</w:t>
      </w:r>
      <w:r w:rsidRPr="00C117A4">
        <w:rPr>
          <w:rFonts w:ascii="Times New Roman" w:hAnsi="Times New Roman"/>
          <w:sz w:val="28"/>
          <w:szCs w:val="28"/>
        </w:rPr>
        <w:t>вание (12,3 %); прогнозирование (10 %); управленческую от</w:t>
      </w:r>
      <w:r w:rsidR="00174F03">
        <w:rPr>
          <w:rFonts w:ascii="Times New Roman" w:hAnsi="Times New Roman"/>
          <w:sz w:val="28"/>
          <w:szCs w:val="28"/>
        </w:rPr>
        <w:t>четность (9,5%) (рисунок 8</w:t>
      </w:r>
      <w:r w:rsidRPr="00C117A4">
        <w:rPr>
          <w:rFonts w:ascii="Times New Roman" w:hAnsi="Times New Roman"/>
          <w:sz w:val="28"/>
          <w:szCs w:val="28"/>
        </w:rPr>
        <w:t>).</w:t>
      </w:r>
    </w:p>
    <w:p w:rsidR="00EB1FE7" w:rsidRDefault="006C2794" w:rsidP="00C7438C">
      <w:pPr>
        <w:pStyle w:val="af1"/>
        <w:ind w:left="249"/>
        <w:rPr>
          <w:sz w:val="20"/>
        </w:rPr>
      </w:pPr>
      <w:r>
        <w:rPr>
          <w:noProof/>
          <w:sz w:val="20"/>
        </w:rPr>
        <mc:AlternateContent>
          <mc:Choice Requires="wpg">
            <w:drawing>
              <wp:inline distT="0" distB="0" distL="0" distR="0">
                <wp:extent cx="5906135" cy="2775585"/>
                <wp:effectExtent l="9525" t="9525" r="8890" b="5715"/>
                <wp:docPr id="313"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6135" cy="2775585"/>
                          <a:chOff x="0" y="0"/>
                          <a:chExt cx="9860" cy="5435"/>
                        </a:xfrm>
                      </wpg:grpSpPr>
                      <wps:wsp>
                        <wps:cNvPr id="314" name="Line 572"/>
                        <wps:cNvCnPr>
                          <a:cxnSpLocks noChangeShapeType="1"/>
                        </wps:cNvCnPr>
                        <wps:spPr bwMode="auto">
                          <a:xfrm>
                            <a:off x="1047" y="2163"/>
                            <a:ext cx="873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15" name="Line 573"/>
                        <wps:cNvCnPr>
                          <a:cxnSpLocks noChangeShapeType="1"/>
                        </wps:cNvCnPr>
                        <wps:spPr bwMode="auto">
                          <a:xfrm>
                            <a:off x="1047" y="1846"/>
                            <a:ext cx="873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16" name="Line 574"/>
                        <wps:cNvCnPr>
                          <a:cxnSpLocks noChangeShapeType="1"/>
                        </wps:cNvCnPr>
                        <wps:spPr bwMode="auto">
                          <a:xfrm>
                            <a:off x="1047" y="1529"/>
                            <a:ext cx="873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17" name="Line 575"/>
                        <wps:cNvCnPr>
                          <a:cxnSpLocks noChangeShapeType="1"/>
                        </wps:cNvCnPr>
                        <wps:spPr bwMode="auto">
                          <a:xfrm>
                            <a:off x="1047" y="1215"/>
                            <a:ext cx="873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18" name="Line 576"/>
                        <wps:cNvCnPr>
                          <a:cxnSpLocks noChangeShapeType="1"/>
                        </wps:cNvCnPr>
                        <wps:spPr bwMode="auto">
                          <a:xfrm>
                            <a:off x="1047" y="898"/>
                            <a:ext cx="873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19" name="Line 577"/>
                        <wps:cNvCnPr>
                          <a:cxnSpLocks noChangeShapeType="1"/>
                        </wps:cNvCnPr>
                        <wps:spPr bwMode="auto">
                          <a:xfrm>
                            <a:off x="1047" y="581"/>
                            <a:ext cx="873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0" name="Line 578"/>
                        <wps:cNvCnPr>
                          <a:cxnSpLocks noChangeShapeType="1"/>
                        </wps:cNvCnPr>
                        <wps:spPr bwMode="auto">
                          <a:xfrm>
                            <a:off x="1047" y="265"/>
                            <a:ext cx="873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1" name="Line 579"/>
                        <wps:cNvCnPr>
                          <a:cxnSpLocks noChangeShapeType="1"/>
                        </wps:cNvCnPr>
                        <wps:spPr bwMode="auto">
                          <a:xfrm>
                            <a:off x="1047" y="2480"/>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2" name="Line 580"/>
                        <wps:cNvCnPr>
                          <a:cxnSpLocks noChangeShapeType="1"/>
                        </wps:cNvCnPr>
                        <wps:spPr bwMode="auto">
                          <a:xfrm>
                            <a:off x="987" y="2480"/>
                            <a:ext cx="6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3" name="Line 581"/>
                        <wps:cNvCnPr>
                          <a:cxnSpLocks noChangeShapeType="1"/>
                        </wps:cNvCnPr>
                        <wps:spPr bwMode="auto">
                          <a:xfrm>
                            <a:off x="987" y="2163"/>
                            <a:ext cx="6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4" name="Line 582"/>
                        <wps:cNvCnPr>
                          <a:cxnSpLocks noChangeShapeType="1"/>
                        </wps:cNvCnPr>
                        <wps:spPr bwMode="auto">
                          <a:xfrm>
                            <a:off x="987" y="1846"/>
                            <a:ext cx="6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5" name="Line 583"/>
                        <wps:cNvCnPr>
                          <a:cxnSpLocks noChangeShapeType="1"/>
                        </wps:cNvCnPr>
                        <wps:spPr bwMode="auto">
                          <a:xfrm>
                            <a:off x="987" y="1529"/>
                            <a:ext cx="6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6" name="Line 584"/>
                        <wps:cNvCnPr>
                          <a:cxnSpLocks noChangeShapeType="1"/>
                        </wps:cNvCnPr>
                        <wps:spPr bwMode="auto">
                          <a:xfrm>
                            <a:off x="987" y="1215"/>
                            <a:ext cx="6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7" name="Line 585"/>
                        <wps:cNvCnPr>
                          <a:cxnSpLocks noChangeShapeType="1"/>
                        </wps:cNvCnPr>
                        <wps:spPr bwMode="auto">
                          <a:xfrm>
                            <a:off x="987" y="898"/>
                            <a:ext cx="6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8" name="Line 586"/>
                        <wps:cNvCnPr>
                          <a:cxnSpLocks noChangeShapeType="1"/>
                        </wps:cNvCnPr>
                        <wps:spPr bwMode="auto">
                          <a:xfrm>
                            <a:off x="987" y="581"/>
                            <a:ext cx="6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9" name="Line 587"/>
                        <wps:cNvCnPr>
                          <a:cxnSpLocks noChangeShapeType="1"/>
                        </wps:cNvCnPr>
                        <wps:spPr bwMode="auto">
                          <a:xfrm>
                            <a:off x="987" y="265"/>
                            <a:ext cx="6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0" name="Line 588"/>
                        <wps:cNvCnPr>
                          <a:cxnSpLocks noChangeShapeType="1"/>
                        </wps:cNvCnPr>
                        <wps:spPr bwMode="auto">
                          <a:xfrm>
                            <a:off x="1047" y="2480"/>
                            <a:ext cx="873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1" name="Line 589"/>
                        <wps:cNvCnPr>
                          <a:cxnSpLocks noChangeShapeType="1"/>
                        </wps:cNvCnPr>
                        <wps:spPr bwMode="auto">
                          <a:xfrm>
                            <a:off x="1047" y="2480"/>
                            <a:ext cx="0" cy="5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2" name="Line 590"/>
                        <wps:cNvCnPr>
                          <a:cxnSpLocks noChangeShapeType="1"/>
                        </wps:cNvCnPr>
                        <wps:spPr bwMode="auto">
                          <a:xfrm>
                            <a:off x="1532" y="2480"/>
                            <a:ext cx="0" cy="5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3" name="Line 591"/>
                        <wps:cNvCnPr>
                          <a:cxnSpLocks noChangeShapeType="1"/>
                        </wps:cNvCnPr>
                        <wps:spPr bwMode="auto">
                          <a:xfrm>
                            <a:off x="2019" y="2480"/>
                            <a:ext cx="0" cy="5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4" name="Line 592"/>
                        <wps:cNvCnPr>
                          <a:cxnSpLocks noChangeShapeType="1"/>
                        </wps:cNvCnPr>
                        <wps:spPr bwMode="auto">
                          <a:xfrm>
                            <a:off x="2504" y="2480"/>
                            <a:ext cx="0" cy="5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5" name="Line 593"/>
                        <wps:cNvCnPr>
                          <a:cxnSpLocks noChangeShapeType="1"/>
                        </wps:cNvCnPr>
                        <wps:spPr bwMode="auto">
                          <a:xfrm>
                            <a:off x="2989" y="2480"/>
                            <a:ext cx="0" cy="5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6" name="Line 594"/>
                        <wps:cNvCnPr>
                          <a:cxnSpLocks noChangeShapeType="1"/>
                        </wps:cNvCnPr>
                        <wps:spPr bwMode="auto">
                          <a:xfrm>
                            <a:off x="3473" y="2480"/>
                            <a:ext cx="0" cy="5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7" name="Line 595"/>
                        <wps:cNvCnPr>
                          <a:cxnSpLocks noChangeShapeType="1"/>
                        </wps:cNvCnPr>
                        <wps:spPr bwMode="auto">
                          <a:xfrm>
                            <a:off x="3961" y="2480"/>
                            <a:ext cx="0" cy="5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8" name="Line 596"/>
                        <wps:cNvCnPr>
                          <a:cxnSpLocks noChangeShapeType="1"/>
                        </wps:cNvCnPr>
                        <wps:spPr bwMode="auto">
                          <a:xfrm>
                            <a:off x="4445" y="2480"/>
                            <a:ext cx="0" cy="5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9" name="Line 597"/>
                        <wps:cNvCnPr>
                          <a:cxnSpLocks noChangeShapeType="1"/>
                        </wps:cNvCnPr>
                        <wps:spPr bwMode="auto">
                          <a:xfrm>
                            <a:off x="4930" y="2480"/>
                            <a:ext cx="0" cy="5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0" name="Line 598"/>
                        <wps:cNvCnPr>
                          <a:cxnSpLocks noChangeShapeType="1"/>
                        </wps:cNvCnPr>
                        <wps:spPr bwMode="auto">
                          <a:xfrm>
                            <a:off x="5417" y="2480"/>
                            <a:ext cx="0" cy="5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1" name="Line 599"/>
                        <wps:cNvCnPr>
                          <a:cxnSpLocks noChangeShapeType="1"/>
                        </wps:cNvCnPr>
                        <wps:spPr bwMode="auto">
                          <a:xfrm>
                            <a:off x="5902" y="2480"/>
                            <a:ext cx="0" cy="5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2" name="Line 600"/>
                        <wps:cNvCnPr>
                          <a:cxnSpLocks noChangeShapeType="1"/>
                        </wps:cNvCnPr>
                        <wps:spPr bwMode="auto">
                          <a:xfrm>
                            <a:off x="6387" y="2480"/>
                            <a:ext cx="0" cy="5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3" name="Line 601"/>
                        <wps:cNvCnPr>
                          <a:cxnSpLocks noChangeShapeType="1"/>
                        </wps:cNvCnPr>
                        <wps:spPr bwMode="auto">
                          <a:xfrm>
                            <a:off x="6872" y="2480"/>
                            <a:ext cx="0" cy="5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4" name="Line 602"/>
                        <wps:cNvCnPr>
                          <a:cxnSpLocks noChangeShapeType="1"/>
                        </wps:cNvCnPr>
                        <wps:spPr bwMode="auto">
                          <a:xfrm>
                            <a:off x="7359" y="2480"/>
                            <a:ext cx="0" cy="5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5" name="Line 603"/>
                        <wps:cNvCnPr>
                          <a:cxnSpLocks noChangeShapeType="1"/>
                        </wps:cNvCnPr>
                        <wps:spPr bwMode="auto">
                          <a:xfrm>
                            <a:off x="7844" y="2480"/>
                            <a:ext cx="0" cy="5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6" name="Line 604"/>
                        <wps:cNvCnPr>
                          <a:cxnSpLocks noChangeShapeType="1"/>
                        </wps:cNvCnPr>
                        <wps:spPr bwMode="auto">
                          <a:xfrm>
                            <a:off x="8329" y="2480"/>
                            <a:ext cx="0" cy="5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7" name="Line 605"/>
                        <wps:cNvCnPr>
                          <a:cxnSpLocks noChangeShapeType="1"/>
                        </wps:cNvCnPr>
                        <wps:spPr bwMode="auto">
                          <a:xfrm>
                            <a:off x="8813" y="2480"/>
                            <a:ext cx="0" cy="5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8" name="Line 606"/>
                        <wps:cNvCnPr>
                          <a:cxnSpLocks noChangeShapeType="1"/>
                        </wps:cNvCnPr>
                        <wps:spPr bwMode="auto">
                          <a:xfrm>
                            <a:off x="9301" y="2480"/>
                            <a:ext cx="0" cy="5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9" name="Line 607"/>
                        <wps:cNvCnPr>
                          <a:cxnSpLocks noChangeShapeType="1"/>
                        </wps:cNvCnPr>
                        <wps:spPr bwMode="auto">
                          <a:xfrm>
                            <a:off x="9785" y="2480"/>
                            <a:ext cx="0" cy="5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0" name="Freeform 608"/>
                        <wps:cNvSpPr>
                          <a:spLocks/>
                        </wps:cNvSpPr>
                        <wps:spPr bwMode="auto">
                          <a:xfrm>
                            <a:off x="1289" y="533"/>
                            <a:ext cx="8252" cy="1613"/>
                          </a:xfrm>
                          <a:custGeom>
                            <a:avLst/>
                            <a:gdLst>
                              <a:gd name="T0" fmla="+- 0 1289 1289"/>
                              <a:gd name="T1" fmla="*/ T0 w 8252"/>
                              <a:gd name="T2" fmla="+- 0 533 533"/>
                              <a:gd name="T3" fmla="*/ 533 h 1613"/>
                              <a:gd name="T4" fmla="+- 0 1774 1289"/>
                              <a:gd name="T5" fmla="*/ T4 w 8252"/>
                              <a:gd name="T6" fmla="+- 0 898 533"/>
                              <a:gd name="T7" fmla="*/ 898 h 1613"/>
                              <a:gd name="T8" fmla="+- 0 2259 1289"/>
                              <a:gd name="T9" fmla="*/ T8 w 8252"/>
                              <a:gd name="T10" fmla="+- 0 1829 533"/>
                              <a:gd name="T11" fmla="*/ 1829 h 1613"/>
                              <a:gd name="T12" fmla="+- 0 2746 1289"/>
                              <a:gd name="T13" fmla="*/ T12 w 8252"/>
                              <a:gd name="T14" fmla="+- 0 1988 533"/>
                              <a:gd name="T15" fmla="*/ 1988 h 1613"/>
                              <a:gd name="T16" fmla="+- 0 3231 1289"/>
                              <a:gd name="T17" fmla="*/ T16 w 8252"/>
                              <a:gd name="T18" fmla="+- 0 1671 533"/>
                              <a:gd name="T19" fmla="*/ 1671 h 1613"/>
                              <a:gd name="T20" fmla="+- 0 3716 1289"/>
                              <a:gd name="T21" fmla="*/ T20 w 8252"/>
                              <a:gd name="T22" fmla="+- 0 1609 533"/>
                              <a:gd name="T23" fmla="*/ 1609 h 1613"/>
                              <a:gd name="T24" fmla="+- 0 4201 1289"/>
                              <a:gd name="T25" fmla="*/ T24 w 8252"/>
                              <a:gd name="T26" fmla="+- 0 1894 533"/>
                              <a:gd name="T27" fmla="*/ 1894 h 1613"/>
                              <a:gd name="T28" fmla="+- 0 4688 1289"/>
                              <a:gd name="T29" fmla="*/ T28 w 8252"/>
                              <a:gd name="T30" fmla="+- 0 2146 533"/>
                              <a:gd name="T31" fmla="*/ 2146 h 1613"/>
                              <a:gd name="T32" fmla="+- 0 5173 1289"/>
                              <a:gd name="T33" fmla="*/ T32 w 8252"/>
                              <a:gd name="T34" fmla="+- 0 1705 533"/>
                              <a:gd name="T35" fmla="*/ 1705 h 1613"/>
                              <a:gd name="T36" fmla="+- 0 5657 1289"/>
                              <a:gd name="T37" fmla="*/ T36 w 8252"/>
                              <a:gd name="T38" fmla="+- 0 1529 533"/>
                              <a:gd name="T39" fmla="*/ 1529 h 1613"/>
                              <a:gd name="T40" fmla="+- 0 6142 1289"/>
                              <a:gd name="T41" fmla="*/ T40 w 8252"/>
                              <a:gd name="T42" fmla="+- 0 1467 533"/>
                              <a:gd name="T43" fmla="*/ 1467 h 1613"/>
                              <a:gd name="T44" fmla="+- 0 6629 1289"/>
                              <a:gd name="T45" fmla="*/ T44 w 8252"/>
                              <a:gd name="T46" fmla="+- 0 975 533"/>
                              <a:gd name="T47" fmla="*/ 975 h 1613"/>
                              <a:gd name="T48" fmla="+- 0 7114 1289"/>
                              <a:gd name="T49" fmla="*/ T48 w 8252"/>
                              <a:gd name="T50" fmla="+- 0 1309 533"/>
                              <a:gd name="T51" fmla="*/ 1309 h 1613"/>
                              <a:gd name="T52" fmla="+- 0 7599 1289"/>
                              <a:gd name="T53" fmla="*/ T52 w 8252"/>
                              <a:gd name="T54" fmla="+- 0 1940 533"/>
                              <a:gd name="T55" fmla="*/ 1940 h 1613"/>
                              <a:gd name="T56" fmla="+- 0 8084 1289"/>
                              <a:gd name="T57" fmla="*/ T56 w 8252"/>
                              <a:gd name="T58" fmla="+- 0 1736 533"/>
                              <a:gd name="T59" fmla="*/ 1736 h 1613"/>
                              <a:gd name="T60" fmla="+- 0 8571 1289"/>
                              <a:gd name="T61" fmla="*/ T60 w 8252"/>
                              <a:gd name="T62" fmla="+- 0 2067 533"/>
                              <a:gd name="T63" fmla="*/ 2067 h 1613"/>
                              <a:gd name="T64" fmla="+- 0 9056 1289"/>
                              <a:gd name="T65" fmla="*/ T64 w 8252"/>
                              <a:gd name="T66" fmla="+- 0 1609 533"/>
                              <a:gd name="T67" fmla="*/ 1609 h 1613"/>
                              <a:gd name="T68" fmla="+- 0 9541 1289"/>
                              <a:gd name="T69" fmla="*/ T68 w 8252"/>
                              <a:gd name="T70" fmla="+- 0 1877 533"/>
                              <a:gd name="T71" fmla="*/ 1877 h 1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252" h="1613">
                                <a:moveTo>
                                  <a:pt x="0" y="0"/>
                                </a:moveTo>
                                <a:lnTo>
                                  <a:pt x="485" y="365"/>
                                </a:lnTo>
                                <a:lnTo>
                                  <a:pt x="970" y="1296"/>
                                </a:lnTo>
                                <a:lnTo>
                                  <a:pt x="1457" y="1455"/>
                                </a:lnTo>
                                <a:lnTo>
                                  <a:pt x="1942" y="1138"/>
                                </a:lnTo>
                                <a:lnTo>
                                  <a:pt x="2427" y="1076"/>
                                </a:lnTo>
                                <a:lnTo>
                                  <a:pt x="2912" y="1361"/>
                                </a:lnTo>
                                <a:lnTo>
                                  <a:pt x="3399" y="1613"/>
                                </a:lnTo>
                                <a:lnTo>
                                  <a:pt x="3884" y="1172"/>
                                </a:lnTo>
                                <a:lnTo>
                                  <a:pt x="4368" y="996"/>
                                </a:lnTo>
                                <a:lnTo>
                                  <a:pt x="4853" y="934"/>
                                </a:lnTo>
                                <a:lnTo>
                                  <a:pt x="5340" y="442"/>
                                </a:lnTo>
                                <a:lnTo>
                                  <a:pt x="5825" y="776"/>
                                </a:lnTo>
                                <a:lnTo>
                                  <a:pt x="6310" y="1407"/>
                                </a:lnTo>
                                <a:lnTo>
                                  <a:pt x="6795" y="1203"/>
                                </a:lnTo>
                                <a:lnTo>
                                  <a:pt x="7282" y="1534"/>
                                </a:lnTo>
                                <a:lnTo>
                                  <a:pt x="7767" y="1076"/>
                                </a:lnTo>
                                <a:lnTo>
                                  <a:pt x="8252" y="1344"/>
                                </a:lnTo>
                              </a:path>
                            </a:pathLst>
                          </a:custGeom>
                          <a:noFill/>
                          <a:ln w="27432">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1" name="Picture 6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212" y="456"/>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2" name="Picture 6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698" y="820"/>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3" name="Picture 6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183" y="1752"/>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4" name="Picture 6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669" y="1910"/>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5" name="Picture 6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154" y="1594"/>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6" name="Picture 6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639" y="1531"/>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7" name="Picture 6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125" y="1815"/>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8" name="Picture 6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610" y="2068"/>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9" name="Picture 6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096" y="1626"/>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0" name="Picture 6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581" y="1452"/>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1" name="Picture 6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067" y="1389"/>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2" name="Picture 6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552" y="899"/>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3" name="Picture 6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038" y="1231"/>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4" name="Picture 6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523" y="1863"/>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5" name="Picture 6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009" y="1657"/>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6" name="Picture 6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494" y="1989"/>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7" name="Picture 6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980" y="1531"/>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8" name="Picture 6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465" y="1800"/>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9" name="Picture 6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83" y="2691"/>
                            <a:ext cx="9277" cy="2285"/>
                          </a:xfrm>
                          <a:prstGeom prst="rect">
                            <a:avLst/>
                          </a:prstGeom>
                          <a:noFill/>
                          <a:extLst>
                            <a:ext uri="{909E8E84-426E-40DD-AFC4-6F175D3DCCD1}">
                              <a14:hiddenFill xmlns:a14="http://schemas.microsoft.com/office/drawing/2010/main">
                                <a:solidFill>
                                  <a:srgbClr val="FFFFFF"/>
                                </a:solidFill>
                              </a14:hiddenFill>
                            </a:ext>
                          </a:extLst>
                        </pic:spPr>
                      </pic:pic>
                      <wps:wsp>
                        <wps:cNvPr id="370" name="Rectangle 628"/>
                        <wps:cNvSpPr>
                          <a:spLocks noChangeArrowheads="1"/>
                        </wps:cNvSpPr>
                        <wps:spPr bwMode="auto">
                          <a:xfrm>
                            <a:off x="10" y="10"/>
                            <a:ext cx="9840" cy="5415"/>
                          </a:xfrm>
                          <a:prstGeom prst="rect">
                            <a:avLst/>
                          </a:prstGeom>
                          <a:noFill/>
                          <a:ln w="12700">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Text Box 629"/>
                        <wps:cNvSpPr txBox="1">
                          <a:spLocks noChangeArrowheads="1"/>
                        </wps:cNvSpPr>
                        <wps:spPr bwMode="auto">
                          <a:xfrm>
                            <a:off x="667" y="154"/>
                            <a:ext cx="222" cy="2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21" w:lineRule="exact"/>
                                <w:rPr>
                                  <w:sz w:val="20"/>
                                </w:rPr>
                              </w:pPr>
                              <w:r>
                                <w:rPr>
                                  <w:sz w:val="20"/>
                                </w:rPr>
                                <w:t>14</w:t>
                              </w:r>
                            </w:p>
                            <w:p w:rsidR="00A930D3" w:rsidRDefault="00A930D3" w:rsidP="00EB1FE7">
                              <w:pPr>
                                <w:spacing w:before="86"/>
                                <w:rPr>
                                  <w:sz w:val="20"/>
                                </w:rPr>
                              </w:pPr>
                              <w:r>
                                <w:rPr>
                                  <w:sz w:val="20"/>
                                </w:rPr>
                                <w:t>12</w:t>
                              </w:r>
                            </w:p>
                            <w:p w:rsidR="00A930D3" w:rsidRDefault="00A930D3" w:rsidP="00EB1FE7">
                              <w:pPr>
                                <w:spacing w:before="87"/>
                                <w:rPr>
                                  <w:sz w:val="20"/>
                                </w:rPr>
                              </w:pPr>
                              <w:r>
                                <w:rPr>
                                  <w:sz w:val="20"/>
                                </w:rPr>
                                <w:t>10</w:t>
                              </w:r>
                            </w:p>
                            <w:p w:rsidR="00A930D3" w:rsidRDefault="00A930D3" w:rsidP="00EB1FE7">
                              <w:pPr>
                                <w:spacing w:before="86"/>
                                <w:ind w:left="100"/>
                                <w:rPr>
                                  <w:sz w:val="20"/>
                                </w:rPr>
                              </w:pPr>
                              <w:r>
                                <w:rPr>
                                  <w:w w:val="99"/>
                                  <w:sz w:val="20"/>
                                </w:rPr>
                                <w:t>8</w:t>
                              </w:r>
                            </w:p>
                            <w:p w:rsidR="00A930D3" w:rsidRDefault="00A930D3" w:rsidP="00EB1FE7">
                              <w:pPr>
                                <w:spacing w:before="87"/>
                                <w:ind w:left="100"/>
                                <w:rPr>
                                  <w:sz w:val="20"/>
                                </w:rPr>
                              </w:pPr>
                              <w:r>
                                <w:rPr>
                                  <w:w w:val="99"/>
                                  <w:sz w:val="20"/>
                                </w:rPr>
                                <w:t>6</w:t>
                              </w:r>
                            </w:p>
                            <w:p w:rsidR="00A930D3" w:rsidRDefault="00A930D3" w:rsidP="00EB1FE7">
                              <w:pPr>
                                <w:spacing w:before="86"/>
                                <w:ind w:left="100"/>
                                <w:rPr>
                                  <w:sz w:val="20"/>
                                </w:rPr>
                              </w:pPr>
                              <w:r>
                                <w:rPr>
                                  <w:w w:val="99"/>
                                  <w:sz w:val="20"/>
                                </w:rPr>
                                <w:t>4</w:t>
                              </w:r>
                            </w:p>
                            <w:p w:rsidR="00A930D3" w:rsidRDefault="00A930D3" w:rsidP="00EB1FE7">
                              <w:pPr>
                                <w:spacing w:before="86"/>
                                <w:ind w:left="100"/>
                                <w:rPr>
                                  <w:sz w:val="20"/>
                                </w:rPr>
                              </w:pPr>
                              <w:r>
                                <w:rPr>
                                  <w:w w:val="99"/>
                                  <w:sz w:val="20"/>
                                </w:rPr>
                                <w:t>2</w:t>
                              </w:r>
                            </w:p>
                            <w:p w:rsidR="00A930D3" w:rsidRDefault="00A930D3" w:rsidP="00EB1FE7">
                              <w:pPr>
                                <w:spacing w:before="87"/>
                                <w:ind w:left="100"/>
                                <w:rPr>
                                  <w:sz w:val="20"/>
                                </w:rPr>
                              </w:pPr>
                              <w:r>
                                <w:rPr>
                                  <w:w w:val="99"/>
                                  <w:sz w:val="20"/>
                                </w:rPr>
                                <w:t>0</w:t>
                              </w:r>
                            </w:p>
                          </w:txbxContent>
                        </wps:txbx>
                        <wps:bodyPr rot="0" vert="horz" wrap="square" lIns="0" tIns="0" rIns="0" bIns="0" anchor="t" anchorCtr="0" upright="1">
                          <a:noAutofit/>
                        </wps:bodyPr>
                      </wps:wsp>
                      <wps:wsp>
                        <wps:cNvPr id="372" name="Text Box 630"/>
                        <wps:cNvSpPr txBox="1">
                          <a:spLocks noChangeArrowheads="1"/>
                        </wps:cNvSpPr>
                        <wps:spPr bwMode="auto">
                          <a:xfrm>
                            <a:off x="1477" y="428"/>
                            <a:ext cx="3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21" w:lineRule="exact"/>
                                <w:rPr>
                                  <w:sz w:val="20"/>
                                </w:rPr>
                              </w:pPr>
                              <w:r>
                                <w:rPr>
                                  <w:sz w:val="20"/>
                                </w:rPr>
                                <w:t>12,3</w:t>
                              </w:r>
                            </w:p>
                          </w:txbxContent>
                        </wps:txbx>
                        <wps:bodyPr rot="0" vert="horz" wrap="square" lIns="0" tIns="0" rIns="0" bIns="0" anchor="t" anchorCtr="0" upright="1">
                          <a:noAutofit/>
                        </wps:bodyPr>
                      </wps:wsp>
                      <wps:wsp>
                        <wps:cNvPr id="373" name="Text Box 631"/>
                        <wps:cNvSpPr txBox="1">
                          <a:spLocks noChangeArrowheads="1"/>
                        </wps:cNvSpPr>
                        <wps:spPr bwMode="auto">
                          <a:xfrm>
                            <a:off x="1964" y="792"/>
                            <a:ext cx="222"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21" w:lineRule="exact"/>
                                <w:rPr>
                                  <w:sz w:val="20"/>
                                </w:rPr>
                              </w:pPr>
                              <w:r>
                                <w:rPr>
                                  <w:sz w:val="20"/>
                                </w:rPr>
                                <w:t>10</w:t>
                              </w:r>
                            </w:p>
                          </w:txbxContent>
                        </wps:txbx>
                        <wps:bodyPr rot="0" vert="horz" wrap="square" lIns="0" tIns="0" rIns="0" bIns="0" anchor="t" anchorCtr="0" upright="1">
                          <a:noAutofit/>
                        </wps:bodyPr>
                      </wps:wsp>
                      <wps:wsp>
                        <wps:cNvPr id="374" name="Text Box 632"/>
                        <wps:cNvSpPr txBox="1">
                          <a:spLocks noChangeArrowheads="1"/>
                        </wps:cNvSpPr>
                        <wps:spPr bwMode="auto">
                          <a:xfrm>
                            <a:off x="6818" y="871"/>
                            <a:ext cx="2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21" w:lineRule="exact"/>
                                <w:rPr>
                                  <w:sz w:val="20"/>
                                </w:rPr>
                              </w:pPr>
                              <w:r>
                                <w:rPr>
                                  <w:sz w:val="20"/>
                                </w:rPr>
                                <w:t>9,5</w:t>
                              </w:r>
                            </w:p>
                          </w:txbxContent>
                        </wps:txbx>
                        <wps:bodyPr rot="0" vert="horz" wrap="square" lIns="0" tIns="0" rIns="0" bIns="0" anchor="t" anchorCtr="0" upright="1">
                          <a:noAutofit/>
                        </wps:bodyPr>
                      </wps:wsp>
                      <wps:wsp>
                        <wps:cNvPr id="375" name="Text Box 633"/>
                        <wps:cNvSpPr txBox="1">
                          <a:spLocks noChangeArrowheads="1"/>
                        </wps:cNvSpPr>
                        <wps:spPr bwMode="auto">
                          <a:xfrm>
                            <a:off x="3905" y="1505"/>
                            <a:ext cx="2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21" w:lineRule="exact"/>
                                <w:rPr>
                                  <w:sz w:val="20"/>
                                </w:rPr>
                              </w:pPr>
                              <w:r>
                                <w:rPr>
                                  <w:sz w:val="20"/>
                                </w:rPr>
                                <w:t>5,5</w:t>
                              </w:r>
                            </w:p>
                          </w:txbxContent>
                        </wps:txbx>
                        <wps:bodyPr rot="0" vert="horz" wrap="square" lIns="0" tIns="0" rIns="0" bIns="0" anchor="t" anchorCtr="0" upright="1">
                          <a:noAutofit/>
                        </wps:bodyPr>
                      </wps:wsp>
                      <wps:wsp>
                        <wps:cNvPr id="376" name="Text Box 634"/>
                        <wps:cNvSpPr txBox="1">
                          <a:spLocks noChangeArrowheads="1"/>
                        </wps:cNvSpPr>
                        <wps:spPr bwMode="auto">
                          <a:xfrm>
                            <a:off x="5849" y="1425"/>
                            <a:ext cx="1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21" w:lineRule="exact"/>
                                <w:rPr>
                                  <w:sz w:val="20"/>
                                </w:rPr>
                              </w:pPr>
                              <w:r>
                                <w:rPr>
                                  <w:w w:val="99"/>
                                  <w:sz w:val="20"/>
                                </w:rPr>
                                <w:t>6</w:t>
                              </w:r>
                            </w:p>
                          </w:txbxContent>
                        </wps:txbx>
                        <wps:bodyPr rot="0" vert="horz" wrap="square" lIns="0" tIns="0" rIns="0" bIns="0" anchor="t" anchorCtr="0" upright="1">
                          <a:noAutofit/>
                        </wps:bodyPr>
                      </wps:wsp>
                      <wps:wsp>
                        <wps:cNvPr id="377" name="Text Box 635"/>
                        <wps:cNvSpPr txBox="1">
                          <a:spLocks noChangeArrowheads="1"/>
                        </wps:cNvSpPr>
                        <wps:spPr bwMode="auto">
                          <a:xfrm>
                            <a:off x="6332" y="1362"/>
                            <a:ext cx="2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21" w:lineRule="exact"/>
                                <w:rPr>
                                  <w:sz w:val="20"/>
                                </w:rPr>
                              </w:pPr>
                              <w:r>
                                <w:rPr>
                                  <w:sz w:val="20"/>
                                </w:rPr>
                                <w:t>6,4</w:t>
                              </w:r>
                            </w:p>
                          </w:txbxContent>
                        </wps:txbx>
                        <wps:bodyPr rot="0" vert="horz" wrap="square" lIns="0" tIns="0" rIns="0" bIns="0" anchor="t" anchorCtr="0" upright="1">
                          <a:noAutofit/>
                        </wps:bodyPr>
                      </wps:wsp>
                      <wps:wsp>
                        <wps:cNvPr id="378" name="Text Box 636"/>
                        <wps:cNvSpPr txBox="1">
                          <a:spLocks noChangeArrowheads="1"/>
                        </wps:cNvSpPr>
                        <wps:spPr bwMode="auto">
                          <a:xfrm>
                            <a:off x="7303" y="1203"/>
                            <a:ext cx="271"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21" w:lineRule="exact"/>
                                <w:rPr>
                                  <w:sz w:val="20"/>
                                </w:rPr>
                              </w:pPr>
                              <w:r>
                                <w:rPr>
                                  <w:sz w:val="20"/>
                                </w:rPr>
                                <w:t>7,4</w:t>
                              </w:r>
                            </w:p>
                          </w:txbxContent>
                        </wps:txbx>
                        <wps:bodyPr rot="0" vert="horz" wrap="square" lIns="0" tIns="0" rIns="0" bIns="0" anchor="t" anchorCtr="0" upright="1">
                          <a:noAutofit/>
                        </wps:bodyPr>
                      </wps:wsp>
                      <wps:wsp>
                        <wps:cNvPr id="379" name="Text Box 637"/>
                        <wps:cNvSpPr txBox="1">
                          <a:spLocks noChangeArrowheads="1"/>
                        </wps:cNvSpPr>
                        <wps:spPr bwMode="auto">
                          <a:xfrm>
                            <a:off x="2449" y="1726"/>
                            <a:ext cx="2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21" w:lineRule="exact"/>
                                <w:rPr>
                                  <w:sz w:val="20"/>
                                </w:rPr>
                              </w:pPr>
                              <w:r>
                                <w:rPr>
                                  <w:sz w:val="20"/>
                                </w:rPr>
                                <w:t>4,1</w:t>
                              </w:r>
                            </w:p>
                          </w:txbxContent>
                        </wps:txbx>
                        <wps:bodyPr rot="0" vert="horz" wrap="square" lIns="0" tIns="0" rIns="0" bIns="0" anchor="t" anchorCtr="0" upright="1">
                          <a:noAutofit/>
                        </wps:bodyPr>
                      </wps:wsp>
                      <wps:wsp>
                        <wps:cNvPr id="380" name="Text Box 638"/>
                        <wps:cNvSpPr txBox="1">
                          <a:spLocks noChangeArrowheads="1"/>
                        </wps:cNvSpPr>
                        <wps:spPr bwMode="auto">
                          <a:xfrm>
                            <a:off x="3420" y="1568"/>
                            <a:ext cx="2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21" w:lineRule="exact"/>
                                <w:rPr>
                                  <w:sz w:val="20"/>
                                </w:rPr>
                              </w:pPr>
                              <w:r>
                                <w:rPr>
                                  <w:sz w:val="20"/>
                                </w:rPr>
                                <w:t>5,1</w:t>
                              </w:r>
                            </w:p>
                          </w:txbxContent>
                        </wps:txbx>
                        <wps:bodyPr rot="0" vert="horz" wrap="square" lIns="0" tIns="0" rIns="0" bIns="0" anchor="t" anchorCtr="0" upright="1">
                          <a:noAutofit/>
                        </wps:bodyPr>
                      </wps:wsp>
                      <wps:wsp>
                        <wps:cNvPr id="381" name="Text Box 639"/>
                        <wps:cNvSpPr txBox="1">
                          <a:spLocks noChangeArrowheads="1"/>
                        </wps:cNvSpPr>
                        <wps:spPr bwMode="auto">
                          <a:xfrm>
                            <a:off x="5362" y="1599"/>
                            <a:ext cx="2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21" w:lineRule="exact"/>
                                <w:rPr>
                                  <w:sz w:val="20"/>
                                </w:rPr>
                              </w:pPr>
                              <w:r>
                                <w:rPr>
                                  <w:sz w:val="20"/>
                                </w:rPr>
                                <w:t>4,9</w:t>
                              </w:r>
                            </w:p>
                          </w:txbxContent>
                        </wps:txbx>
                        <wps:bodyPr rot="0" vert="horz" wrap="square" lIns="0" tIns="0" rIns="0" bIns="0" anchor="t" anchorCtr="0" upright="1">
                          <a:noAutofit/>
                        </wps:bodyPr>
                      </wps:wsp>
                      <wps:wsp>
                        <wps:cNvPr id="382" name="Text Box 640"/>
                        <wps:cNvSpPr txBox="1">
                          <a:spLocks noChangeArrowheads="1"/>
                        </wps:cNvSpPr>
                        <wps:spPr bwMode="auto">
                          <a:xfrm>
                            <a:off x="2934" y="1884"/>
                            <a:ext cx="2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21" w:lineRule="exact"/>
                                <w:rPr>
                                  <w:sz w:val="20"/>
                                </w:rPr>
                              </w:pPr>
                              <w:r>
                                <w:rPr>
                                  <w:sz w:val="20"/>
                                </w:rPr>
                                <w:t>3,1</w:t>
                              </w:r>
                            </w:p>
                          </w:txbxContent>
                        </wps:txbx>
                        <wps:bodyPr rot="0" vert="horz" wrap="square" lIns="0" tIns="0" rIns="0" bIns="0" anchor="t" anchorCtr="0" upright="1">
                          <a:noAutofit/>
                        </wps:bodyPr>
                      </wps:wsp>
                      <wps:wsp>
                        <wps:cNvPr id="383" name="Text Box 641"/>
                        <wps:cNvSpPr txBox="1">
                          <a:spLocks noChangeArrowheads="1"/>
                        </wps:cNvSpPr>
                        <wps:spPr bwMode="auto">
                          <a:xfrm>
                            <a:off x="4391" y="1789"/>
                            <a:ext cx="2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21" w:lineRule="exact"/>
                                <w:rPr>
                                  <w:sz w:val="20"/>
                                </w:rPr>
                              </w:pPr>
                              <w:r>
                                <w:rPr>
                                  <w:sz w:val="20"/>
                                </w:rPr>
                                <w:t>3,7</w:t>
                              </w:r>
                            </w:p>
                          </w:txbxContent>
                        </wps:txbx>
                        <wps:bodyPr rot="0" vert="horz" wrap="square" lIns="0" tIns="0" rIns="0" bIns="0" anchor="t" anchorCtr="0" upright="1">
                          <a:noAutofit/>
                        </wps:bodyPr>
                      </wps:wsp>
                      <wps:wsp>
                        <wps:cNvPr id="384" name="Text Box 642"/>
                        <wps:cNvSpPr txBox="1">
                          <a:spLocks noChangeArrowheads="1"/>
                        </wps:cNvSpPr>
                        <wps:spPr bwMode="auto">
                          <a:xfrm>
                            <a:off x="8274" y="1631"/>
                            <a:ext cx="2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21" w:lineRule="exact"/>
                                <w:rPr>
                                  <w:sz w:val="20"/>
                                </w:rPr>
                              </w:pPr>
                              <w:r>
                                <w:rPr>
                                  <w:sz w:val="20"/>
                                </w:rPr>
                                <w:t>4,7</w:t>
                              </w:r>
                            </w:p>
                          </w:txbxContent>
                        </wps:txbx>
                        <wps:bodyPr rot="0" vert="horz" wrap="square" lIns="0" tIns="0" rIns="0" bIns="0" anchor="t" anchorCtr="0" upright="1">
                          <a:noAutofit/>
                        </wps:bodyPr>
                      </wps:wsp>
                      <wps:wsp>
                        <wps:cNvPr id="385" name="Text Box 643"/>
                        <wps:cNvSpPr txBox="1">
                          <a:spLocks noChangeArrowheads="1"/>
                        </wps:cNvSpPr>
                        <wps:spPr bwMode="auto">
                          <a:xfrm>
                            <a:off x="9245" y="1505"/>
                            <a:ext cx="2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21" w:lineRule="exact"/>
                                <w:rPr>
                                  <w:sz w:val="20"/>
                                </w:rPr>
                              </w:pPr>
                              <w:r>
                                <w:rPr>
                                  <w:sz w:val="20"/>
                                </w:rPr>
                                <w:t>5,5</w:t>
                              </w:r>
                            </w:p>
                          </w:txbxContent>
                        </wps:txbx>
                        <wps:bodyPr rot="0" vert="horz" wrap="square" lIns="0" tIns="0" rIns="0" bIns="0" anchor="t" anchorCtr="0" upright="1">
                          <a:noAutofit/>
                        </wps:bodyPr>
                      </wps:wsp>
                      <wps:wsp>
                        <wps:cNvPr id="386" name="Text Box 644"/>
                        <wps:cNvSpPr txBox="1">
                          <a:spLocks noChangeArrowheads="1"/>
                        </wps:cNvSpPr>
                        <wps:spPr bwMode="auto">
                          <a:xfrm>
                            <a:off x="7789" y="1837"/>
                            <a:ext cx="2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21" w:lineRule="exact"/>
                                <w:rPr>
                                  <w:sz w:val="20"/>
                                </w:rPr>
                              </w:pPr>
                              <w:r>
                                <w:rPr>
                                  <w:sz w:val="20"/>
                                </w:rPr>
                                <w:t>3,4</w:t>
                              </w:r>
                            </w:p>
                          </w:txbxContent>
                        </wps:txbx>
                        <wps:bodyPr rot="0" vert="horz" wrap="square" lIns="0" tIns="0" rIns="0" bIns="0" anchor="t" anchorCtr="0" upright="1">
                          <a:noAutofit/>
                        </wps:bodyPr>
                      </wps:wsp>
                      <wps:wsp>
                        <wps:cNvPr id="387" name="Text Box 645"/>
                        <wps:cNvSpPr txBox="1">
                          <a:spLocks noChangeArrowheads="1"/>
                        </wps:cNvSpPr>
                        <wps:spPr bwMode="auto">
                          <a:xfrm>
                            <a:off x="9540" y="1773"/>
                            <a:ext cx="2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21" w:lineRule="exact"/>
                                <w:rPr>
                                  <w:sz w:val="20"/>
                                </w:rPr>
                              </w:pPr>
                              <w:r>
                                <w:rPr>
                                  <w:sz w:val="20"/>
                                </w:rPr>
                                <w:t>3,8</w:t>
                              </w:r>
                            </w:p>
                          </w:txbxContent>
                        </wps:txbx>
                        <wps:bodyPr rot="0" vert="horz" wrap="square" lIns="0" tIns="0" rIns="0" bIns="0" anchor="t" anchorCtr="0" upright="1">
                          <a:noAutofit/>
                        </wps:bodyPr>
                      </wps:wsp>
                      <wps:wsp>
                        <wps:cNvPr id="388" name="Text Box 646"/>
                        <wps:cNvSpPr txBox="1">
                          <a:spLocks noChangeArrowheads="1"/>
                        </wps:cNvSpPr>
                        <wps:spPr bwMode="auto">
                          <a:xfrm>
                            <a:off x="4876" y="2042"/>
                            <a:ext cx="2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21" w:lineRule="exact"/>
                                <w:rPr>
                                  <w:sz w:val="20"/>
                                </w:rPr>
                              </w:pPr>
                              <w:r>
                                <w:rPr>
                                  <w:sz w:val="20"/>
                                </w:rPr>
                                <w:t>2,1</w:t>
                              </w:r>
                            </w:p>
                          </w:txbxContent>
                        </wps:txbx>
                        <wps:bodyPr rot="0" vert="horz" wrap="square" lIns="0" tIns="0" rIns="0" bIns="0" anchor="t" anchorCtr="0" upright="1">
                          <a:noAutofit/>
                        </wps:bodyPr>
                      </wps:wsp>
                      <wps:wsp>
                        <wps:cNvPr id="389" name="Text Box 647"/>
                        <wps:cNvSpPr txBox="1">
                          <a:spLocks noChangeArrowheads="1"/>
                        </wps:cNvSpPr>
                        <wps:spPr bwMode="auto">
                          <a:xfrm>
                            <a:off x="8760" y="1963"/>
                            <a:ext cx="271"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21" w:lineRule="exact"/>
                                <w:rPr>
                                  <w:sz w:val="20"/>
                                </w:rPr>
                              </w:pPr>
                              <w:r>
                                <w:rPr>
                                  <w:sz w:val="20"/>
                                </w:rPr>
                                <w:t>2,6</w:t>
                              </w:r>
                            </w:p>
                          </w:txbxContent>
                        </wps:txbx>
                        <wps:bodyPr rot="0" vert="horz" wrap="square" lIns="0" tIns="0" rIns="0" bIns="0" anchor="t" anchorCtr="0" upright="1">
                          <a:noAutofit/>
                        </wps:bodyPr>
                      </wps:wsp>
                    </wpg:wgp>
                  </a:graphicData>
                </a:graphic>
              </wp:inline>
            </w:drawing>
          </mc:Choice>
          <mc:Fallback>
            <w:pict>
              <v:group id="Group 571" o:spid="_x0000_s1274" style="width:465.05pt;height:218.55pt;mso-position-horizontal-relative:char;mso-position-vertical-relative:line" coordsize="9860,5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">
                <v:line id="Line 572" o:spid="_x0000_s1275" style="position:absolute;visibility:visible;mso-wrap-style:square" from="1047,2163" to="9785,2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s2LcYAAADcAAAADwAAAGRycy9kb3ducmV2LnhtbESPT2vCQBTE74V+h+UVvOkm/mubuooI&#10;okUvjTn0+Mi+JqnZtzG7avz2XUHocZiZ3zCzRWdqcaHWVZYVxIMIBHFudcWFguyw7r+BcB5ZY22Z&#10;FNzIwWL+/DTDRNsrf9El9YUIEHYJKii9bxIpXV6SQTewDXHwfmxr0AfZFlK3eA1wU8thFE2lwYrD&#10;QokNrUrKj+nZKDj8xvS9l7v3UWbXp3jyudpkr6lSvZdu+QHCU+f/w4/2VisYxWO4nw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LNi3GAAAA3AAAAA8AAAAAAAAA&#10;AAAAAAAAoQIAAGRycy9kb3ducmV2LnhtbFBLBQYAAAAABAAEAPkAAACUAwAAAAA=&#10;" strokecolor="#858585" strokeweight=".72pt"/>
                <v:line id="Line 573" o:spid="_x0000_s1276" style="position:absolute;visibility:visible;mso-wrap-style:square" from="1047,1846" to="9785,1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eTtsUAAADcAAAADwAAAGRycy9kb3ducmV2LnhtbESPQWvCQBSE74X+h+UJ3uomFatGVymC&#10;qNSLMQePj+wziWbfptlV47/vFgo9DjPzDTNfdqYWd2pdZVlBPIhAEOdWV1woyI7rtwkI55E11pZJ&#10;wZMcLBevL3NMtH3wge6pL0SAsEtQQel9k0jp8pIMuoFtiIN3tq1BH2RbSN3iI8BNLd+j6EMarDgs&#10;lNjQqqT8mt6MguMlptNefk2HmV1/x6PdapONU6X6ve5zBsJT5//Df+2tVjCMR/B7JhwB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eTtsUAAADcAAAADwAAAAAAAAAA&#10;AAAAAAChAgAAZHJzL2Rvd25yZXYueG1sUEsFBgAAAAAEAAQA+QAAAJMDAAAAAA==&#10;" strokecolor="#858585" strokeweight=".72pt"/>
                <v:line id="Line 574" o:spid="_x0000_s1277" style="position:absolute;visibility:visible;mso-wrap-style:square" from="1047,1529" to="9785,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UNwcYAAADcAAAADwAAAGRycy9kb3ducmV2LnhtbESPQWvCQBSE74X+h+UVetNNlFqN2UgR&#10;RKVeGnPw+Mi+Jmmzb2N2q+m/dwtCj8PMfMOkq8G04kK9aywriMcRCOLS6oYrBcVxM5qDcB5ZY2uZ&#10;FPySg1X2+JBiou2VP+iS+0oECLsEFdTed4mUrqzJoBvbjjh4n7Y36IPsK6l7vAa4aeUkimbSYMNh&#10;ocaO1jWV3/mPUXD8iul0kO+LaWE35/hlv94Wr7lSz0/D2xKEp8H/h+/tnVYwjWfwdyYcAZ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VDcHGAAAA3AAAAA8AAAAAAAAA&#10;AAAAAAAAoQIAAGRycy9kb3ducmV2LnhtbFBLBQYAAAAABAAEAPkAAACUAwAAAAA=&#10;" strokecolor="#858585" strokeweight=".72pt"/>
                <v:line id="Line 575" o:spid="_x0000_s1278" style="position:absolute;visibility:visible;mso-wrap-style:square" from="1047,1215" to="9785,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moWsYAAADcAAAADwAAAGRycy9kb3ducmV2LnhtbESPT2vCQBTE74V+h+UVequbKPVPzEaK&#10;ICr10piDx0f2NUmbfRuzW02/vVsQehxm5jdMuhpMKy7Uu8aygngUgSAurW64UlAcNy9zEM4ja2wt&#10;k4JfcrDKHh9STLS98gddcl+JAGGXoILa+y6R0pU1GXQj2xEH79P2Bn2QfSV1j9cAN60cR9FUGmw4&#10;LNTY0bqm8jv/MQqOXzGdDvJ9MSns5hy/7tfbYpYr9fw0vC1BeBr8f/je3mkFk3gGf2fCEZD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ZqFrGAAAA3AAAAA8AAAAAAAAA&#10;AAAAAAAAoQIAAGRycy9kb3ducmV2LnhtbFBLBQYAAAAABAAEAPkAAACUAwAAAAA=&#10;" strokecolor="#858585" strokeweight=".72pt"/>
                <v:line id="Line 576" o:spid="_x0000_s1279" style="position:absolute;visibility:visible;mso-wrap-style:square" from="1047,898" to="9785,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Y8KMMAAADcAAAADwAAAGRycy9kb3ducmV2LnhtbERPPW/CMBDdK/EfrKvEVpyAoCVgEEJC&#10;gGBpkqHjKb4maeNziA2Ef4+HSh2f3vdy3ZtG3KhztWUF8SgCQVxYXXOpIM92bx8gnEfW2FgmBQ9y&#10;sF4NXpaYaHvnT7qlvhQhhF2CCirv20RKV1Rk0I1sSxy4b9sZ9AF2pdQd3kO4aeQ4imbSYM2hocKW&#10;thUVv+nVKMh+Yvo6y9N8ktvdJZ4et/v8PVVq+NpvFiA89f5f/Oc+aAWTOKwNZ8IR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GPCjDAAAA3AAAAA8AAAAAAAAAAAAA&#10;AAAAoQIAAGRycy9kb3ducmV2LnhtbFBLBQYAAAAABAAEAPkAAACRAwAAAAA=&#10;" strokecolor="#858585" strokeweight=".72pt"/>
                <v:line id="Line 577" o:spid="_x0000_s1280" style="position:absolute;visibility:visible;mso-wrap-style:square" from="1047,581" to="9785,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qZs8UAAADcAAAADwAAAGRycy9kb3ducmV2LnhtbESPQWvCQBSE74L/YXmCN92kotXoKkWQ&#10;WuqlMQePj+wzSZt9G7NbTf99VxA8DjPzDbPadKYWV2pdZVlBPI5AEOdWV1woyI670RyE88gaa8uk&#10;4I8cbNb93goTbW/8RdfUFyJA2CWooPS+SaR0eUkG3dg2xME729agD7ItpG7xFuCmli9RNJMGKw4L&#10;JTa0LSn/SX+NguN3TKeD/FxMMru7xNOP7Xv2mio1HHRvSxCeOv8MP9p7rWASL+B+JhwBu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qZs8UAAADcAAAADwAAAAAAAAAA&#10;AAAAAAChAgAAZHJzL2Rvd25yZXYueG1sUEsFBgAAAAAEAAQA+QAAAJMDAAAAAA==&#10;" strokecolor="#858585" strokeweight=".72pt"/>
                <v:line id="Line 578" o:spid="_x0000_s1281" style="position:absolute;visibility:visible;mso-wrap-style:square" from="1047,265" to="978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z6k8MAAADcAAAADwAAAGRycy9kb3ducmV2LnhtbERPPW/CMBDdK/EfrEPqVpyAWmjAiRAS&#10;aquykGToeIqPJBCfQ+xC+u/roVLHp/e9yUbTiRsNrrWsIJ5FIIgrq1uuFZTF/mkFwnlkjZ1lUvBD&#10;DrJ08rDBRNs7H+mW+1qEEHYJKmi87xMpXdWQQTezPXHgTnYw6AMcaqkHvIdw08l5FL1Igy2HhgZ7&#10;2jVUXfJvo6A4x/R1kJ+vi9Lur/Hzx+6tXOZKPU7H7RqEp9H/i//c71rBYh7mhzPhCMj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c+pPDAAAA3AAAAA8AAAAAAAAAAAAA&#10;AAAAoQIAAGRycy9kb3ducmV2LnhtbFBLBQYAAAAABAAEAPkAAACRAwAAAAA=&#10;" strokecolor="#858585" strokeweight=".72pt"/>
                <v:line id="Line 579" o:spid="_x0000_s1282" style="position:absolute;visibility:visible;mso-wrap-style:square" from="1047,2480" to="1047,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BfCMYAAADcAAAADwAAAGRycy9kb3ducmV2LnhtbESPQWvCQBSE74L/YXmF3nQTpVajq4gQ&#10;2lIvjTl4fGRfk7TZt2l2G9N/3xUEj8PMfMNsdoNpRE+dqy0riKcRCOLC6ppLBfkpnSxBOI+ssbFM&#10;Cv7IwW47Hm0w0fbCH9RnvhQBwi5BBZX3bSKlKyoy6Ka2JQ7ep+0M+iC7UuoOLwFuGjmLooU0WHNY&#10;qLClQ0XFd/ZrFJy+Yjof5ftqntv0J356O7zkz5lSjw/Dfg3C0+Dv4Vv7VSuYz2K4nglHQG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QXwjGAAAA3AAAAA8AAAAAAAAA&#10;AAAAAAAAoQIAAGRycy9kb3ducmV2LnhtbFBLBQYAAAAABAAEAPkAAACUAwAAAAA=&#10;" strokecolor="#858585" strokeweight=".72pt"/>
                <v:line id="Line 580" o:spid="_x0000_s1283" style="position:absolute;visibility:visible;mso-wrap-style:square" from="987,2480" to="1047,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LBf8YAAADcAAAADwAAAGRycy9kb3ducmV2LnhtbESPQWvCQBSE74L/YXkFb3WTSG2NriKC&#10;2FIvTXLo8ZF9TdJm38bsqum/7woFj8PMfMOsNoNpxYV611hWEE8jEMSl1Q1XCop8//gCwnlkja1l&#10;UvBLDjbr8WiFqbZX/qBL5isRIOxSVFB736VSurImg25qO+LgfdneoA+yr6Tu8RrgppVJFM2lwYbD&#10;Qo0d7Woqf7KzUZB/x/R5lO+LWWH3p/jpbXconjOlJg/DdgnC0+Dv4f/2q1YwSxK4nQ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CwX/GAAAA3AAAAA8AAAAAAAAA&#10;AAAAAAAAoQIAAGRycy9kb3ducmV2LnhtbFBLBQYAAAAABAAEAPkAAACUAwAAAAA=&#10;" strokecolor="#858585" strokeweight=".72pt"/>
                <v:line id="Line 581" o:spid="_x0000_s1284" style="position:absolute;visibility:visible;mso-wrap-style:square" from="987,2163" to="1047,2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5k5MYAAADcAAAADwAAAGRycy9kb3ducmV2LnhtbESPQWvCQBSE74X+h+UVequbGGw1ukoR&#10;REUvjTl4fGSfSWz2bZpdNf57t1DocZiZb5jZojeNuFLnassK4kEEgriwuuZSQX5YvY1BOI+ssbFM&#10;Cu7kYDF/fpphqu2Nv+ia+VIECLsUFVTet6mUrqjIoBvYljh4J9sZ9EF2pdQd3gLcNHIYRe/SYM1h&#10;ocKWlhUV39nFKDicYzru5W6S5Hb1E4+2y3X+kSn1+tJ/TkF46v1/+K+90QqSYQK/Z8IR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OZOTGAAAA3AAAAA8AAAAAAAAA&#10;AAAAAAAAoQIAAGRycy9kb3ducmV2LnhtbFBLBQYAAAAABAAEAPkAAACUAwAAAAA=&#10;" strokecolor="#858585" strokeweight=".72pt"/>
                <v:line id="Line 582" o:spid="_x0000_s1285" style="position:absolute;visibility:visible;mso-wrap-style:square" from="987,1846" to="1047,1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f8kMYAAADcAAAADwAAAGRycy9kb3ducmV2LnhtbESPT2vCQBTE70K/w/IEb80mav+lriKC&#10;aNFLYw49PrKvSWz2bcyuGr99t1DwOMzMb5jZojeNuFDnassKkigGQVxYXXOpID+sH19BOI+ssbFM&#10;Cm7kYDF/GMww1fbKn3TJfCkChF2KCirv21RKV1Rk0EW2JQ7et+0M+iC7UuoOrwFuGjmO42dpsOaw&#10;UGFLq4qKn+xsFByOCX3t5e5tktv1KXn6WG3yl0yp0bBfvoPw1Pt7+L+91Qom4yn8nQ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n/JDGAAAA3AAAAA8AAAAAAAAA&#10;AAAAAAAAoQIAAGRycy9kb3ducmV2LnhtbFBLBQYAAAAABAAEAPkAAACUAwAAAAA=&#10;" strokecolor="#858585" strokeweight=".72pt"/>
                <v:line id="Line 583" o:spid="_x0000_s1286" style="position:absolute;visibility:visible;mso-wrap-style:square" from="987,1529" to="1047,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tZC8YAAADcAAAADwAAAGRycy9kb3ducmV2LnhtbESPQWvCQBSE70L/w/IKvekmirZNs5Ei&#10;iBZ7acyhx0f2NYlm36bZrab/3hUEj8PMfMOky8G04kS9aywriCcRCOLS6oYrBcV+PX4B4TyyxtYy&#10;KfgnB8vsYZRiou2Zv+iU+0oECLsEFdTed4mUrqzJoJvYjjh4P7Y36IPsK6l7PAe4aeU0ihbSYMNh&#10;ocaOVjWVx/zPKNgfYvr+lLvXWWHXv/H8Y7UpnnOlnh6H9zcQngZ/D9/aW61gNp3D9Uw4Aj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rWQvGAAAA3AAAAA8AAAAAAAAA&#10;AAAAAAAAoQIAAGRycy9kb3ducmV2LnhtbFBLBQYAAAAABAAEAPkAAACUAwAAAAA=&#10;" strokecolor="#858585" strokeweight=".72pt"/>
                <v:line id="Line 584" o:spid="_x0000_s1287" style="position:absolute;visibility:visible;mso-wrap-style:square" from="987,1215" to="1047,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nHfMcAAADcAAAADwAAAGRycy9kb3ducmV2LnhtbESPT2vCQBTE7wW/w/IEb3UTxT9NsxER&#10;pJX20phDj4/sa5I2+zZmV43f3i0Uehxm5jdMuhlMKy7Uu8aygngagSAurW64UlAc949rEM4ja2wt&#10;k4IbOdhko4cUE22v/EGX3FciQNglqKD2vkukdGVNBt3UdsTB+7K9QR9kX0nd4zXATStnUbSUBhsO&#10;CzV2tKup/MnPRsHxO6bPd/n2NC/s/hQvDruXYpUrNRkP22cQngb/H/5rv2oF89kSfs+EIy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ucd8xwAAANwAAAAPAAAAAAAA&#10;AAAAAAAAAKECAABkcnMvZG93bnJldi54bWxQSwUGAAAAAAQABAD5AAAAlQMAAAAA&#10;" strokecolor="#858585" strokeweight=".72pt"/>
                <v:line id="Line 585" o:spid="_x0000_s1288" style="position:absolute;visibility:visible;mso-wrap-style:square" from="987,898" to="1047,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Vi58YAAADcAAAADwAAAGRycy9kb3ducmV2LnhtbESPQWvCQBSE7wX/w/IEb3UTxWrTbEQE&#10;aaW9GHPo8ZF9TdJm38bsqvHfu4VCj8PMfMOk68G04kK9aywriKcRCOLS6oYrBcVx97gC4TyyxtYy&#10;KbiRg3U2ekgx0fbKB7rkvhIBwi5BBbX3XSKlK2sy6Ka2Iw7el+0N+iD7SuoerwFuWjmLoidpsOGw&#10;UGNH25rKn/xsFBy/Y/r8kO/P88LuTvFiv30tlrlSk/GweQHhafD/4b/2m1Ywny3h90w4AjK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1YufGAAAA3AAAAA8AAAAAAAAA&#10;AAAAAAAAoQIAAGRycy9kb3ducmV2LnhtbFBLBQYAAAAABAAEAPkAAACUAwAAAAA=&#10;" strokecolor="#858585" strokeweight=".72pt"/>
                <v:line id="Line 586" o:spid="_x0000_s1289" style="position:absolute;visibility:visible;mso-wrap-style:square" from="987,581" to="1047,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r2lcMAAADcAAAADwAAAGRycy9kb3ducmV2LnhtbERPPW/CMBDdK/EfrEPqVpyAWmjAiRAS&#10;aquykGToeIqPJBCfQ+xC+u/roVLHp/e9yUbTiRsNrrWsIJ5FIIgrq1uuFZTF/mkFwnlkjZ1lUvBD&#10;DrJ08rDBRNs7H+mW+1qEEHYJKmi87xMpXdWQQTezPXHgTnYw6AMcaqkHvIdw08l5FL1Igy2HhgZ7&#10;2jVUXfJvo6A4x/R1kJ+vi9Lur/Hzx+6tXOZKPU7H7RqEp9H/i//c71rBYh7WhjPhCMj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q9pXDAAAA3AAAAA8AAAAAAAAAAAAA&#10;AAAAoQIAAGRycy9kb3ducmV2LnhtbFBLBQYAAAAABAAEAPkAAACRAwAAAAA=&#10;" strokecolor="#858585" strokeweight=".72pt"/>
                <v:line id="Line 587" o:spid="_x0000_s1290" style="position:absolute;visibility:visible;mso-wrap-style:square" from="987,265" to="1047,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ZTDsYAAADcAAAADwAAAGRycy9kb3ducmV2LnhtbESPQWvCQBSE74X+h+UVvNVNFG2NbkIR&#10;pEp7aczB4yP7TGKzb2N2q/Hfd4VCj8PMfMOsssG04kK9aywriMcRCOLS6oYrBcV+8/wKwnlkja1l&#10;UnAjB1n6+LDCRNsrf9El95UIEHYJKqi97xIpXVmTQTe2HXHwjrY36IPsK6l7vAa4aeUkiubSYMNh&#10;ocaO1jWV3/mPUbA/xXT4lB+LaWE353i2W78XL7lSo6fhbQnC0+D/w3/trVYwnSzgfi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mUw7GAAAA3AAAAA8AAAAAAAAA&#10;AAAAAAAAoQIAAGRycy9kb3ducmV2LnhtbFBLBQYAAAAABAAEAPkAAACUAwAAAAA=&#10;" strokecolor="#858585" strokeweight=".72pt"/>
                <v:line id="Line 588" o:spid="_x0000_s1291" style="position:absolute;visibility:visible;mso-wrap-style:square" from="1047,2480" to="9785,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VsTsMAAADcAAAADwAAAGRycy9kb3ducmV2LnhtbERPPW/CMBDdK/U/WIfUDZwQtYUQB1VI&#10;qK3K0pCB8RQfSSA+h9iF9N/XA1LHp/edrUfTiSsNrrWsIJ5FIIgrq1uuFZT77XQBwnlkjZ1lUvBL&#10;Dtb540OGqbY3/qZr4WsRQtilqKDxvk+ldFVDBt3M9sSBO9rBoA9wqKUe8BbCTSfnUfQiDbYcGhrs&#10;adNQdS5+jIL9KabDTn4tk9JuL/Hz5+a9fC2UepqMbysQnkb/L767P7SCJAnzw5lwBG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FbE7DAAAA3AAAAA8AAAAAAAAAAAAA&#10;AAAAoQIAAGRycy9kb3ducmV2LnhtbFBLBQYAAAAABAAEAPkAAACRAwAAAAA=&#10;" strokecolor="#858585" strokeweight=".72pt"/>
                <v:line id="Line 589" o:spid="_x0000_s1292" style="position:absolute;visibility:visible;mso-wrap-style:square" from="1047,2480" to="1047,2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nJ1cUAAADcAAAADwAAAGRycy9kb3ducmV2LnhtbESPQWvCQBSE70L/w/IKvekmDdoaXaUI&#10;osVeGnPw+Mg+k7TZt2l21fTfu4LgcZiZb5j5sjeNOFPnassK4lEEgriwuuZSQb5fD99BOI+ssbFM&#10;Cv7JwXLxNJhjqu2Fv+mc+VIECLsUFVTet6mUrqjIoBvZljh4R9sZ9EF2pdQdXgLcNPI1iibSYM1h&#10;ocKWVhUVv9nJKNj/xHT4krtpktv1Xzz+XG3yt0ypl+f+YwbCU+8f4Xt7qxUkSQy3M+E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nJ1cUAAADcAAAADwAAAAAAAAAA&#10;AAAAAAChAgAAZHJzL2Rvd25yZXYueG1sUEsFBgAAAAAEAAQA+QAAAJMDAAAAAA==&#10;" strokecolor="#858585" strokeweight=".72pt"/>
                <v:line id="Line 590" o:spid="_x0000_s1293" style="position:absolute;visibility:visible;mso-wrap-style:square" from="1532,2480" to="1532,2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tXosYAAADcAAAADwAAAGRycy9kb3ducmV2LnhtbESPQWvCQBSE74X+h+UVequbGGw1ukoR&#10;REUvjTl4fGSfSWz2bZpdNf57t1DocZiZb5jZojeNuFLnassK4kEEgriwuuZSQX5YvY1BOI+ssbFM&#10;Cu7kYDF/fpphqu2Nv+ia+VIECLsUFVTet6mUrqjIoBvYljh4J9sZ9EF2pdQd3gLcNHIYRe/SYM1h&#10;ocKWlhUV39nFKDicYzru5W6S5Hb1E4+2y3X+kSn1+tJ/TkF46v1/+K+90QqSZAi/Z8IR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bV6LGAAAA3AAAAA8AAAAAAAAA&#10;AAAAAAAAoQIAAGRycy9kb3ducmV2LnhtbFBLBQYAAAAABAAEAPkAAACUAwAAAAA=&#10;" strokecolor="#858585" strokeweight=".72pt"/>
                <v:line id="Line 591" o:spid="_x0000_s1294" style="position:absolute;visibility:visible;mso-wrap-style:square" from="2019,2480" to="2019,2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fyOcUAAADcAAAADwAAAGRycy9kb3ducmV2LnhtbESPQWvCQBSE7wX/w/IEb3UTQ6tGVxFB&#10;WmkvjTl4fGSfSTT7Nma3Gv99t1DocZiZb5jlujeNuFHnassK4nEEgriwuuZSQX7YPc9AOI+ssbFM&#10;Ch7kYL0aPC0x1fbOX3TLfCkChF2KCirv21RKV1Rk0I1tSxy8k+0M+iC7UuoO7wFuGjmJoldpsOaw&#10;UGFL24qKS/ZtFBzOMR0/5cc8ye3uGr/st2/5NFNqNOw3CxCeev8f/mu/awVJksDvmXA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fyOcUAAADcAAAADwAAAAAAAAAA&#10;AAAAAAChAgAAZHJzL2Rvd25yZXYueG1sUEsFBgAAAAAEAAQA+QAAAJMDAAAAAA==&#10;" strokecolor="#858585" strokeweight=".72pt"/>
                <v:line id="Line 592" o:spid="_x0000_s1295" style="position:absolute;visibility:visible;mso-wrap-style:square" from="2504,2480" to="2504,2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5qTcYAAADcAAAADwAAAGRycy9kb3ducmV2LnhtbESPQWvCQBSE7wX/w/KE3uomRlubuooI&#10;osVeGnPw+Mi+JqnZtzG71fjvu0Khx2FmvmHmy9404kKdqy0riEcRCOLC6ppLBflh8zQD4TyyxsYy&#10;KbiRg+Vi8DDHVNsrf9Il86UIEHYpKqi8b1MpXVGRQTeyLXHwvmxn0AfZlVJ3eA1w08hxFD1LgzWH&#10;hQpbWldUnLIfo+DwHdPxQ+5fk9xuzvH0fb3NXzKlHof96g2Ep97/h//aO60gSSZwPxOO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ak3GAAAA3AAAAA8AAAAAAAAA&#10;AAAAAAAAoQIAAGRycy9kb3ducmV2LnhtbFBLBQYAAAAABAAEAPkAAACUAwAAAAA=&#10;" strokecolor="#858585" strokeweight=".72pt"/>
                <v:line id="Line 593" o:spid="_x0000_s1296" style="position:absolute;visibility:visible;mso-wrap-style:square" from="2989,2480" to="2989,2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LP1sYAAADcAAAADwAAAGRycy9kb3ducmV2LnhtbESPQWvCQBSE74X+h+UVvNVNGmw1ukoR&#10;REUvjTl4fGSfSWz2bZpdNf57t1DocZiZb5jZojeNuFLnassK4mEEgriwuuZSQX5YvY5BOI+ssbFM&#10;Cu7kYDF/fpphqu2Nv+ia+VIECLsUFVTet6mUrqjIoBvaljh4J9sZ9EF2pdQd3gLcNPItit6lwZrD&#10;QoUtLSsqvrOLUXA4x3Tcy90kye3qJx5tl+v8I1Nq8NJ/TkF46v1/+K+90QqSZAS/Z8IR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yz9bGAAAA3AAAAA8AAAAAAAAA&#10;AAAAAAAAoQIAAGRycy9kb3ducmV2LnhtbFBLBQYAAAAABAAEAPkAAACUAwAAAAA=&#10;" strokecolor="#858585" strokeweight=".72pt"/>
                <v:line id="Line 594" o:spid="_x0000_s1297" style="position:absolute;visibility:visible;mso-wrap-style:square" from="3473,2480" to="3473,2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BRocYAAADcAAAADwAAAGRycy9kb3ducmV2LnhtbESPQWvCQBSE7wX/w/IEb3WTBrVGVxFB&#10;tNSLMYceH9nXJDX7Ns2uGv99t1DocZiZb5jlujeNuFHnassK4nEEgriwuuZSQX7ePb+CcB5ZY2OZ&#10;FDzIwXo1eFpiqu2dT3TLfCkChF2KCirv21RKV1Rk0I1tSxy8T9sZ9EF2pdQd3gPcNPIliqbSYM1h&#10;ocKWthUVl+xqFJy/Yvo4yvd5ktvddzx52+7zWabUaNhvFiA89f4//Nc+aAVJMoXfM+EI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gUaHGAAAA3AAAAA8AAAAAAAAA&#10;AAAAAAAAoQIAAGRycy9kb3ducmV2LnhtbFBLBQYAAAAABAAEAPkAAACUAwAAAAA=&#10;" strokecolor="#858585" strokeweight=".72pt"/>
                <v:line id="Line 595" o:spid="_x0000_s1298" style="position:absolute;visibility:visible;mso-wrap-style:square" from="3961,2480" to="3961,2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z0OsYAAADcAAAADwAAAGRycy9kb3ducmV2LnhtbESPQWvCQBSE7wX/w/IEb3WTBmuNriKC&#10;aKkXYw49PrKvSWr2bZpdNf77bqHgcZiZb5jFqjeNuFLnassK4nEEgriwuuZSQX7aPr+BcB5ZY2OZ&#10;FNzJwWo5eFpgqu2Nj3TNfCkChF2KCirv21RKV1Rk0I1tSxy8L9sZ9EF2pdQd3gLcNPIlil6lwZrD&#10;QoUtbSoqztnFKDh9x/R5kB+zJLfbn3jyvtnl00yp0bBfz0F46v0j/N/eawVJMoW/M+E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s9DrGAAAA3AAAAA8AAAAAAAAA&#10;AAAAAAAAoQIAAGRycy9kb3ducmV2LnhtbFBLBQYAAAAABAAEAPkAAACUAwAAAAA=&#10;" strokecolor="#858585" strokeweight=".72pt"/>
                <v:line id="Line 596" o:spid="_x0000_s1299" style="position:absolute;visibility:visible;mso-wrap-style:square" from="4445,2480" to="4445,2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NgSMMAAADcAAAADwAAAGRycy9kb3ducmV2LnhtbERPPW/CMBDdK/U/WIfUDZwQtYUQB1VI&#10;qK3K0pCB8RQfSSA+h9iF9N/XA1LHp/edrUfTiSsNrrWsIJ5FIIgrq1uuFZT77XQBwnlkjZ1lUvBL&#10;Dtb540OGqbY3/qZr4WsRQtilqKDxvk+ldFVDBt3M9sSBO9rBoA9wqKUe8BbCTSfnUfQiDbYcGhrs&#10;adNQdS5+jIL9KabDTn4tk9JuL/Hz5+a9fC2UepqMbysQnkb/L767P7SCJAlrw5lwBG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zYEjDAAAA3AAAAA8AAAAAAAAAAAAA&#10;AAAAoQIAAGRycy9kb3ducmV2LnhtbFBLBQYAAAAABAAEAPkAAACRAwAAAAA=&#10;" strokecolor="#858585" strokeweight=".72pt"/>
                <v:line id="Line 597" o:spid="_x0000_s1300" style="position:absolute;visibility:visible;mso-wrap-style:square" from="4930,2480" to="4930,2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08YAAADcAAAADwAAAGRycy9kb3ducmV2LnhtbESPQWvCQBSE70L/w/IKvdVNDNYaXUUE&#10;qVIvJjn0+Mg+k7TZt2l2q/HfdwsFj8PMfMMs14NpxYV611hWEI8jEMSl1Q1XCop89/wKwnlkja1l&#10;UnAjB+vVw2iJqbZXPtEl85UIEHYpKqi971IpXVmTQTe2HXHwzrY36IPsK6l7vAa4aeUkil6kwYbD&#10;Qo0dbWsqv7IfoyD/jOnjKN/nSWF33/H0sH0rZplST4/DZgHC0+Dv4f/2XitIkjn8nQ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xdPGAAAA3AAAAA8AAAAAAAAA&#10;AAAAAAAAoQIAAGRycy9kb3ducmV2LnhtbFBLBQYAAAAABAAEAPkAAACUAwAAAAA=&#10;" strokecolor="#858585" strokeweight=".72pt"/>
                <v:line id="Line 598" o:spid="_x0000_s1301" style="position:absolute;visibility:visible;mso-wrap-style:square" from="5417,2480" to="5417,2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MfM8MAAADcAAAADwAAAGRycy9kb3ducmV2LnhtbERPPW/CMBDdkfofrKvEBk6AFkgxCCEh&#10;qNqlIQPjKb4maeNziA2Ef48HJMan971YdaYWF2pdZVlBPIxAEOdWV1woyA7bwQyE88gaa8uk4EYO&#10;VsuX3gITba/8Q5fUFyKEsEtQQel9k0jp8pIMuqFtiAP3a1uDPsC2kLrFawg3tRxF0bs0WHFoKLGh&#10;TUn5f3o2Cg5/MR2/5dd8nNntKX773OyyaapU/7Vbf4Dw1Pmn+OHeawXjSZgfzoQj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DHzPDAAAA3AAAAA8AAAAAAAAAAAAA&#10;AAAAoQIAAGRycy9kb3ducmV2LnhtbFBLBQYAAAAABAAEAPkAAACRAwAAAAA=&#10;" strokecolor="#858585" strokeweight=".72pt"/>
                <v:line id="Line 599" o:spid="_x0000_s1302" style="position:absolute;visibility:visible;mso-wrap-style:square" from="5902,2480" to="5902,2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6qMYAAADcAAAADwAAAGRycy9kb3ducmV2LnhtbESPT2vCQBTE74V+h+UVvOkm/mubuooI&#10;okUvjTn0+Mi+JqnZtzG7avz2XUHocZiZ3zCzRWdqcaHWVZYVxIMIBHFudcWFguyw7r+BcB5ZY22Z&#10;FNzIwWL+/DTDRNsrf9El9YUIEHYJKii9bxIpXV6SQTewDXHwfmxr0AfZFlK3eA1wU8thFE2lwYrD&#10;QokNrUrKj+nZKDj8xvS9l7v3UWbXp3jyudpkr6lSvZdu+QHCU+f/w4/2VisYjWO4nw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PuqjGAAAA3AAAAA8AAAAAAAAA&#10;AAAAAAAAoQIAAGRycy9kb3ducmV2LnhtbFBLBQYAAAAABAAEAPkAAACUAwAAAAA=&#10;" strokecolor="#858585" strokeweight=".72pt"/>
                <v:line id="Line 600" o:spid="_x0000_s1303" style="position:absolute;visibility:visible;mso-wrap-style:square" from="6387,2480" to="6387,2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0k38YAAADcAAAADwAAAGRycy9kb3ducmV2LnhtbESPT2vCQBTE70K/w/IEb80mav+lriKC&#10;aNFLYw49PrKvSWz2bcyuGr99t1DwOMzMb5jZojeNuFDnassKkigGQVxYXXOpID+sH19BOI+ssbFM&#10;Cm7kYDF/GMww1fbKn3TJfCkChF2KCirv21RKV1Rk0EW2JQ7et+0M+iC7UuoOrwFuGjmO42dpsOaw&#10;UGFLq4qKn+xsFByOCX3t5e5tktv1KXn6WG3yl0yp0bBfvoPw1Pt7+L+91Qom0zH8nQ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dJN/GAAAA3AAAAA8AAAAAAAAA&#10;AAAAAAAAoQIAAGRycy9kb3ducmV2LnhtbFBLBQYAAAAABAAEAPkAAACUAwAAAAA=&#10;" strokecolor="#858585" strokeweight=".72pt"/>
                <v:line id="Line 601" o:spid="_x0000_s1304" style="position:absolute;visibility:visible;mso-wrap-style:square" from="6872,2480" to="6872,2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GBRMYAAADcAAAADwAAAGRycy9kb3ducmV2LnhtbESPQWvCQBSE7wX/w/KE3uomRlubuooI&#10;osVeGnPw+Mi+JqnZtzG71fjvu0Khx2FmvmHmy9404kKdqy0riEcRCOLC6ppLBflh8zQD4TyyxsYy&#10;KbiRg+Vi8DDHVNsrf9Il86UIEHYpKqi8b1MpXVGRQTeyLXHwvmxn0AfZlVJ3eA1w08hxFD1LgzWH&#10;hQpbWldUnLIfo+DwHdPxQ+5fk9xuzvH0fb3NXzKlHof96g2Ep97/h//aO60gmSRwPxOO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RgUTGAAAA3AAAAA8AAAAAAAAA&#10;AAAAAAAAoQIAAGRycy9kb3ducmV2LnhtbFBLBQYAAAAABAAEAPkAAACUAwAAAAA=&#10;" strokecolor="#858585" strokeweight=".72pt"/>
                <v:line id="Line 602" o:spid="_x0000_s1305" style="position:absolute;visibility:visible;mso-wrap-style:square" from="7359,2480" to="7359,2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gZMMYAAADcAAAADwAAAGRycy9kb3ducmV2LnhtbESPQWvCQBSE70L/w/IEb3UTtVVTVxFB&#10;bNFLYw4eH9nXJDb7NmZXTf99t1DwOMzMN8xi1Zla3Kh1lWUF8TACQZxbXXGhIDtun2cgnEfWWFsm&#10;BT/kYLV86i0w0fbOn3RLfSEChF2CCkrvm0RKl5dk0A1tQxy8L9sa9EG2hdQt3gPc1HIURa/SYMVh&#10;ocSGNiXl3+nVKDieYzod5H4+zuz2Er98bHbZNFVq0O/WbyA8df4R/m+/awXjyQT+zo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4GTDGAAAA3AAAAA8AAAAAAAAA&#10;AAAAAAAAoQIAAGRycy9kb3ducmV2LnhtbFBLBQYAAAAABAAEAPkAAACUAwAAAAA=&#10;" strokecolor="#858585" strokeweight=".72pt"/>
                <v:line id="Line 603" o:spid="_x0000_s1306" style="position:absolute;visibility:visible;mso-wrap-style:square" from="7844,2480" to="7844,2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S8q8YAAADcAAAADwAAAGRycy9kb3ducmV2LnhtbESPQWvCQBSE70L/w/IEb7pJrVVTVymC&#10;tEUvjTl4fGRfk9js25jdavz3bkHwOMzMN8xi1ZlanKl1lWUF8SgCQZxbXXGhINtvhjMQziNrrC2T&#10;gis5WC2fegtMtL3wN51TX4gAYZeggtL7JpHS5SUZdCPbEAfvx7YGfZBtIXWLlwA3tXyOoldpsOKw&#10;UGJD65Ly3/TPKNgfYzrs5HY+zuzmFE++1h/ZNFVq0O/e30B46vwjfG9/agXjlwn8nwlH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0vKvGAAAA3AAAAA8AAAAAAAAA&#10;AAAAAAAAoQIAAGRycy9kb3ducmV2LnhtbFBLBQYAAAAABAAEAPkAAACUAwAAAAA=&#10;" strokecolor="#858585" strokeweight=".72pt"/>
                <v:line id="Line 604" o:spid="_x0000_s1307" style="position:absolute;visibility:visible;mso-wrap-style:square" from="8329,2480" to="8329,2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i3McAAADcAAAADwAAAGRycy9kb3ducmV2LnhtbESPT2vCQBTE74V+h+UJ3ppNtPVP6ioi&#10;SFvspTEHj4/saxKbfRuzW43f3i0UPA4z8xtmsepNI87UudqygiSKQRAXVtdcKsj326cZCOeRNTaW&#10;ScGVHKyWjw8LTLW98BedM1+KAGGXooLK+zaV0hUVGXSRbYmD9207gz7IrpS6w0uAm0aO4ngiDdYc&#10;FipsaVNR8ZP9GgX7Y0KHT7mbj3O7PSUvH5u3fJopNRz061cQnnp/D/+337WC8fME/s6E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ZiLcxwAAANwAAAAPAAAAAAAA&#10;AAAAAAAAAKECAABkcnMvZG93bnJldi54bWxQSwUGAAAAAAQABAD5AAAAlQMAAAAA&#10;" strokecolor="#858585" strokeweight=".72pt"/>
                <v:line id="Line 605" o:spid="_x0000_s1308" style="position:absolute;visibility:visible;mso-wrap-style:square" from="8813,2480" to="8813,2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qHR8YAAADcAAAADwAAAGRycy9kb3ducmV2LnhtbESPT2vCQBTE74V+h+UVvOkm/qlt6ioi&#10;iBa9NObQ4yP7mqRm38bsqvHbdwWhx2FmfsPMFp2pxYVaV1lWEA8iEMS51RUXCrLDuv8GwnlkjbVl&#10;UnAjB4v589MME22v/EWX1BciQNglqKD0vkmkdHlJBt3ANsTB+7GtQR9kW0jd4jXATS2HUfQqDVYc&#10;FkpsaFVSfkzPRsHhN6bvvdy9jzK7PsWTz9Umm6ZK9V665QcIT53/Dz/aW61gNJ7C/Uw4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qh0fGAAAA3AAAAA8AAAAAAAAA&#10;AAAAAAAAoQIAAGRycy9kb3ducmV2LnhtbFBLBQYAAAAABAAEAPkAAACUAwAAAAA=&#10;" strokecolor="#858585" strokeweight=".72pt"/>
                <v:line id="Line 606" o:spid="_x0000_s1309" style="position:absolute;visibility:visible;mso-wrap-style:square" from="9301,2480" to="9301,2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UTNcMAAADcAAAADwAAAGRycy9kb3ducmV2LnhtbERPPW/CMBDdkfofrKvEBk6AFkgxCCEh&#10;qNqlIQPjKb4maeNziA2Ef48HJMan971YdaYWF2pdZVlBPIxAEOdWV1woyA7bwQyE88gaa8uk4EYO&#10;VsuX3gITba/8Q5fUFyKEsEtQQel9k0jp8pIMuqFtiAP3a1uDPsC2kLrFawg3tRxF0bs0WHFoKLGh&#10;TUn5f3o2Cg5/MR2/5dd8nNntKX773OyyaapU/7Vbf4Dw1Pmn+OHeawXjSVgbzoQj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1EzXDAAAA3AAAAA8AAAAAAAAAAAAA&#10;AAAAoQIAAGRycy9kb3ducmV2LnhtbFBLBQYAAAAABAAEAPkAAACRAwAAAAA=&#10;" strokecolor="#858585" strokeweight=".72pt"/>
                <v:line id="Line 607" o:spid="_x0000_s1310" style="position:absolute;visibility:visible;mso-wrap-style:square" from="9785,2480" to="9785,2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2rsYAAADcAAAADwAAAGRycy9kb3ducmV2LnhtbESPT2vCQBTE74V+h+UVvOkm/mlr6ioi&#10;iBa9NObQ4yP7mqRm38bsqvHbdwWhx2FmfsPMFp2pxYVaV1lWEA8iEMS51RUXCrLDuv8OwnlkjbVl&#10;UnAjB4v589MME22v/EWX1BciQNglqKD0vkmkdHlJBt3ANsTB+7GtQR9kW0jd4jXATS2HUfQqDVYc&#10;FkpsaFVSfkzPRsHhN6bvvdxNR5ldn+LJ52qTvaVK9V665QcIT53/Dz/aW61gNJ7C/Uw4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5tq7GAAAA3AAAAA8AAAAAAAAA&#10;AAAAAAAAoQIAAGRycy9kb3ducmV2LnhtbFBLBQYAAAAABAAEAPkAAACUAwAAAAA=&#10;" strokecolor="#858585" strokeweight=".72pt"/>
                <v:shape id="Freeform 608" o:spid="_x0000_s1311" style="position:absolute;left:1289;top:533;width:8252;height:1613;visibility:visible;mso-wrap-style:square;v-text-anchor:top" coordsize="8252,1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KHesEA&#10;AADcAAAADwAAAGRycy9kb3ducmV2LnhtbERPTYvCMBC9L/gfwghexKZ2WZHaKCIIuuxlrXgemrEt&#10;NpPSxLb+e3NY2OPjfWe70TSip87VlhUsoxgEcWF1zaWCa35crEE4j6yxsUwKXuRgt518ZJhqO/Av&#10;9RdfihDCLkUFlfdtKqUrKjLoItsSB+5uO4M+wK6UusMhhJtGJnG8kgZrDg0VtnSoqHhcnkZB8lqt&#10;5/Mz9d8/t+FWLuN8aJNcqdl03G9AeBr9v/jPfdIKPr/C/HAmHAG5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ih3rBAAAA3AAAAA8AAAAAAAAAAAAAAAAAmAIAAGRycy9kb3du&#10;cmV2LnhtbFBLBQYAAAAABAAEAPUAAACGAwAAAAA=&#10;" path="m,l485,365r485,931l1457,1455r485,-317l2427,1076r485,285l3399,1613r485,-441l4368,996r485,-62l5340,442r485,334l6310,1407r485,-204l7282,1534r485,-458l8252,1344e" filled="f" strokecolor="#497dba" strokeweight="2.16pt">
                  <v:path arrowok="t" o:connecttype="custom" o:connectlocs="0,533;485,898;970,1829;1457,1988;1942,1671;2427,1609;2912,1894;3399,2146;3884,1705;4368,1529;4853,1467;5340,975;5825,1309;6310,1940;6795,1736;7282,2067;7767,1609;8252,1877" o:connectangles="0,0,0,0,0,0,0,0,0,0,0,0,0,0,0,0,0,0"/>
                </v:shape>
                <v:shape id="Picture 609" o:spid="_x0000_s1312" type="#_x0000_t75" style="position:absolute;left:1212;top:456;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IftPHAAAA3AAAAA8AAABkcnMvZG93bnJldi54bWxEj1trwkAUhN+F/oflFHzTjZeKpK4iitD6&#10;UPFKH4/ZYxLMng3ZrYn99d2C4OMwM98wk1ljCnGjyuWWFfS6EQjixOqcUwWH/aozBuE8ssbCMim4&#10;k4PZ9KU1wVjbmrd02/lUBAi7GBVk3pexlC7JyKDr2pI4eBdbGfRBVqnUFdYBbgrZj6KRNJhzWMiw&#10;pEVGyXX3YxT8ftbjU7L4Hu3X5+W9OV7lkL82SrVfm/k7CE+Nf4Yf7Q+tYPDWg/8z4QjI6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xIftPHAAAA3AAAAA8AAAAAAAAAAAAA&#10;AAAAnwIAAGRycy9kb3ducmV2LnhtbFBLBQYAAAAABAAEAPcAAACTAwAAAAA=&#10;">
                  <v:imagedata r:id="rId33" o:title=""/>
                </v:shape>
                <v:shape id="Picture 610" o:spid="_x0000_s1313" type="#_x0000_t75" style="position:absolute;left:1698;top:820;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b53nBAAAA3AAAAA8AAABkcnMvZG93bnJldi54bWxEj0GLwjAUhO8L+x/CE/a2piqK1EZxLQv1&#10;uFXvj+bZFJuX0kSt/94Iwh6HmfmGyTaDbcWNet84VjAZJyCIK6cbrhUcD7/fSxA+IGtsHZOCB3nY&#10;rD8/Mky1u/Mf3cpQiwhhn6ICE0KXSukrQxb92HXE0Tu73mKIsq+l7vEe4baV0yRZSIsNxwWDHe0M&#10;VZfyahXk7exwnpS8+MmLqt6e9kujC6/U12jYrkAEGsJ/+N0utILZfAqvM/EIyP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Gb53nBAAAA3AAAAA8AAAAAAAAAAAAAAAAAnwIA&#10;AGRycy9kb3ducmV2LnhtbFBLBQYAAAAABAAEAPcAAACNAwAAAAA=&#10;">
                  <v:imagedata r:id="rId34" o:title=""/>
                </v:shape>
                <v:shape id="Picture 611" o:spid="_x0000_s1314" type="#_x0000_t75" style="position:absolute;left:2183;top:1752;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dvubGAAAA3AAAAA8AAABkcnMvZG93bnJldi54bWxEj0FrwkAUhO8F/8PyhN7qRqUqqWsISiEH&#10;oTTVlt4e2WcSzL4N2TVJ/323IPQ4zMw3zDYZTSN66lxtWcF8FoEgLqyuuVRw+nh92oBwHlljY5kU&#10;/JCDZDd52GKs7cDv1Oe+FAHCLkYFlfdtLKUrKjLoZrYlDt7FdgZ9kF0pdYdDgJtGLqJoJQ3WHBYq&#10;bGlfUXHNb0ZBJM01+17nX4fj3p3exiw9f55LpR6nY/oCwtPo/8P3dqYVLJ+X8HcmHAG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h2+5sYAAADcAAAADwAAAAAAAAAAAAAA&#10;AACfAgAAZHJzL2Rvd25yZXYueG1sUEsFBgAAAAAEAAQA9wAAAJIDAAAAAA==&#10;">
                  <v:imagedata r:id="rId35" o:title=""/>
                </v:shape>
                <v:shape id="Picture 612" o:spid="_x0000_s1315" type="#_x0000_t75" style="position:absolute;left:2669;top:1910;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FQjjDAAAA3AAAAA8AAABkcnMvZG93bnJldi54bWxEj0+LwjAUxO/CfofwFrxpuv5jW42yCIII&#10;e7AV9vponm2xeSlN1PjtjbDgcZiZ3zCrTTCtuFHvGssKvsYJCOLS6oYrBadiN/oG4TyyxtYyKXiQ&#10;g836Y7DCTNs7H+mW+0pECLsMFdTed5mUrqzJoBvbjjh6Z9sb9FH2ldQ93iPctHKSJAtpsOG4UGNH&#10;25rKS341Cg7zcJikv6Y1fyGdFudHqqs8VWr4GX6WIDwF/w7/t/dawXQ+g9eZeATk+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0VCOMMAAADcAAAADwAAAAAAAAAAAAAAAACf&#10;AgAAZHJzL2Rvd25yZXYueG1sUEsFBgAAAAAEAAQA9wAAAI8DAAAAAA==&#10;">
                  <v:imagedata r:id="rId36" o:title=""/>
                </v:shape>
                <v:shape id="Picture 613" o:spid="_x0000_s1316" type="#_x0000_t75" style="position:absolute;left:3154;top:1594;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2SjDFAAAA3AAAAA8AAABkcnMvZG93bnJldi54bWxEj0FrwkAUhO+C/2F5Qm+6qUWRmI1UaVXw&#10;FG3R4yP7moRm38bsGuO/7xYKPQ4z8w2TrHpTi45aV1lW8DyJQBDnVldcKPg4vY8XIJxH1lhbJgUP&#10;crBKh4MEY23vnFF39IUIEHYxKii9b2IpXV6SQTexDXHwvmxr0AfZFlK3eA9wU8tpFM2lwYrDQokN&#10;bUrKv483o2B9uZzxtuumxcMddnz9zN6u20ypp1H/ugThqff/4b/2Xit4mc3g90w4AjL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dkowxQAAANwAAAAPAAAAAAAAAAAAAAAA&#10;AJ8CAABkcnMvZG93bnJldi54bWxQSwUGAAAAAAQABAD3AAAAkQMAAAAA&#10;">
                  <v:imagedata r:id="rId37" o:title=""/>
                </v:shape>
                <v:shape id="Picture 614" o:spid="_x0000_s1317" type="#_x0000_t75" style="position:absolute;left:3639;top:1531;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adTDAAAA3AAAAA8AAABkcnMvZG93bnJldi54bWxEj0trwkAUhfcF/8NwBXd1olKR6ChJoCV0&#10;U+pjf8lck2DmTpgZNfn3nUKhy8N5fJzdYTCdeJDzrWUFi3kCgriyuuVawfn0/roB4QOyxs4yKRjJ&#10;w2E/edlhqu2Tv+lxDLWII+xTVNCE0KdS+qohg35ue+LoXa0zGKJ0tdQOn3HcdHKZJGtpsOVIaLCn&#10;oqHqdrybyB03xWeW+I+vur2cnAl5eclzpWbTIduCCDSE//Bfu9QKVm9r+D0Tj4D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35p1MMAAADcAAAADwAAAAAAAAAAAAAAAACf&#10;AgAAZHJzL2Rvd25yZXYueG1sUEsFBgAAAAAEAAQA9wAAAI8DAAAAAA==&#10;">
                  <v:imagedata r:id="rId38" o:title=""/>
                </v:shape>
                <v:shape id="Picture 615" o:spid="_x0000_s1318" type="#_x0000_t75" style="position:absolute;left:4125;top:1815;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X3E/DAAAA3AAAAA8AAABkcnMvZG93bnJldi54bWxEj0GLwjAUhO/C/ofwFrxpuoq6rUZZBEGE&#10;PdgKe300z7bYvJQmavz3RhD2OMzMN8xqE0wrbtS7xrKCr3ECgri0uuFKwanYjb5BOI+ssbVMCh7k&#10;YLP+GKww0/bOR7rlvhIRwi5DBbX3XSalK2sy6Ma2I47e2fYGfZR9JXWP9wg3rZwkyVwabDgu1NjR&#10;tqbykl+NgsMsHCbpr2nNX0inxfmR6ipPlRp+hp8lCE/B/4ff7b1WMJ0t4HUmHgG5f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5fcT8MAAADcAAAADwAAAAAAAAAAAAAAAACf&#10;AgAAZHJzL2Rvd25yZXYueG1sUEsFBgAAAAAEAAQA9wAAAI8DAAAAAA==&#10;">
                  <v:imagedata r:id="rId36" o:title=""/>
                </v:shape>
                <v:shape id="Picture 616" o:spid="_x0000_s1319" type="#_x0000_t75" style="position:absolute;left:4610;top:2068;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m1LTDAAAA3AAAAA8AAABkcnMvZG93bnJldi54bWxET89PwjAUvpPwPzSPhJt0SjAyKcQAguEm&#10;GyTcnutzna6vy1ph/Pf0YMLxy/d7tuhsLc7U+sqxgsdRAoK4cLriUkGevT+8gPABWWPtmBRcycNi&#10;3u/NMNXuwp903odSxBD2KSowITSplL4wZNGPXEMcuW/XWgwRtqXULV5iuK3lU5I8S4sVxwaDDS0N&#10;Fb/7P6sg23Qrf8im+fW4XX/9LHN7Mjur1HDQvb2CCNSFu/jf/aEVjCdxbTwTj4C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WbUtMMAAADcAAAADwAAAAAAAAAAAAAAAACf&#10;AgAAZHJzL2Rvd25yZXYueG1sUEsFBgAAAAAEAAQA9wAAAI8DAAAAAA==&#10;">
                  <v:imagedata r:id="rId39" o:title=""/>
                </v:shape>
                <v:shape id="Picture 617" o:spid="_x0000_s1320" type="#_x0000_t75" style="position:absolute;left:5096;top:1626;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ctXHAAAA3AAAAA8AAABkcnMvZG93bnJldi54bWxEj09rwkAUxO8Fv8PyBG91Y1vFRlcpFsF6&#10;sPin4vGZfSbB7NuQXU3007uFQo/DzPyGGU8bU4grVS63rKDXjUAQJ1bnnCrYbefPQxDOI2ssLJOC&#10;GzmYTlpPY4y1rXlN141PRYCwi1FB5n0ZS+mSjAy6ri2Jg3eylUEfZJVKXWEd4KaQL1E0kAZzDgsZ&#10;ljTLKDlvLkbB/ase7pPZYbBdHj9vzc9ZvvHqW6lOu/kYgfDU+P/wX3uhFbz23+H3TDgCcvI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I+ctXHAAAA3AAAAA8AAAAAAAAAAAAA&#10;AAAAnwIAAGRycy9kb3ducmV2LnhtbFBLBQYAAAAABAAEAPcAAACTAwAAAAA=&#10;">
                  <v:imagedata r:id="rId33" o:title=""/>
                </v:shape>
                <v:shape id="Picture 618" o:spid="_x0000_s1321" type="#_x0000_t75" style="position:absolute;left:5581;top:1452;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SOQzCAAAA3AAAAA8AAABkcnMvZG93bnJldi54bWxET1trwjAUfhf2H8IZ7M2mc1CkmooIgmxj&#10;zGrfj83pBZuTLsm0+/fLw2CPH999vZnMIG7kfG9ZwXOSgiCure65VXA+7edLED4gaxwsk4If8rAp&#10;HmZrzLW985FuZWhFDGGfo4IuhDGX0tcdGfSJHYkj11hnMEToWqkd3mO4GeQiTTNpsOfY0OFIu47q&#10;a/ltFKRlM14+dHWtMvfZ7qu37Ovy/qrU0+O0XYEINIV/8Z/7oBW8ZHF+PBOPgC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0jkMwgAAANwAAAAPAAAAAAAAAAAAAAAAAJ8C&#10;AABkcnMvZG93bnJldi54bWxQSwUGAAAAAAQABAD3AAAAjgMAAAAA&#10;">
                  <v:imagedata r:id="rId40" o:title=""/>
                </v:shape>
                <v:shape id="Picture 619" o:spid="_x0000_s1322" type="#_x0000_t75" style="position:absolute;left:6067;top:1389;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UHI7GAAAA3AAAAA8AAABkcnMvZG93bnJldi54bWxEj0FrwkAUhO9C/8PyCl6K2ahgJc0qRRB7&#10;qdqo0N4e2dckNPs27G41/vuuUPA4zMw3TL7sTSvO5HxjWcE4SUEQl1Y3XCk4HtajOQgfkDW2lknB&#10;lTwsFw+DHDNtL/xB5yJUIkLYZ6igDqHLpPRlTQZ9Yjvi6H1bZzBE6SqpHV4i3LRykqYzabDhuFBj&#10;R6uayp/i1yhwp+t0E57ev9Ln3Wb9ud3yfj5hpYaP/esLiEB9uIf/229awXQ2htuZeATk4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1QcjsYAAADcAAAADwAAAAAAAAAAAAAA&#10;AACfAgAAZHJzL2Rvd25yZXYueG1sUEsFBgAAAAAEAAQA9wAAAJIDAAAAAA==&#10;">
                  <v:imagedata r:id="rId41" o:title=""/>
                </v:shape>
                <v:shape id="Picture 620" o:spid="_x0000_s1323" type="#_x0000_t75" style="position:absolute;left:6552;top:899;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QwuvHAAAA3AAAAA8AAABkcnMvZG93bnJldi54bWxEj0FrwkAUhO8F/8PyCl6KbppStamrVLHW&#10;mxgFe3zNvmaD2bchu9X477sFocdhZr5hpvPO1uJMra8cK3gcJiCIC6crLhUc9u+DCQgfkDXWjknB&#10;lTzMZ727KWbaXXhH5zyUIkLYZ6jAhNBkUvrCkEU/dA1x9L5dazFE2ZZSt3iJcFvLNElG0mLFccFg&#10;Q0tDxSn/sQp2X8+bbXk0H/lSv6zG6Wrx8Lk2SvXvu7dXEIG68B++tTdawdMohb8z8QjI2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QQwuvHAAAA3AAAAA8AAAAAAAAAAAAA&#10;AAAAnwIAAGRycy9kb3ducmV2LnhtbFBLBQYAAAAABAAEAPcAAACTAwAAAAA=&#10;">
                  <v:imagedata r:id="rId42" o:title=""/>
                </v:shape>
                <v:shape id="Picture 621" o:spid="_x0000_s1324" type="#_x0000_t75" style="position:absolute;left:7038;top:1231;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uh03DAAAA3AAAAA8AAABkcnMvZG93bnJldi54bWxEj91qAjEUhO+FvkM4hd5ptu6ishqlFqSK&#10;V/48wGFz3GybnCybVLdv3wiCl8PMfMMsVr2z4kpdaDwreB9lIIgrrxuuFZxPm+EMRIjIGq1nUvBH&#10;AVbLl8ECS+1vfKDrMdYiQTiUqMDE2JZShsqQwzDyLXHyLr5zGJPsaqk7vCW4s3KcZRPpsOG0YLCl&#10;T0PVz/HXKbBrNHa/K9gdik1VRPf1PeVcqbfX/mMOIlIfn+FHe6sV5JMc7mfSEZ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i6HTcMAAADcAAAADwAAAAAAAAAAAAAAAACf&#10;AgAAZHJzL2Rvd25yZXYueG1sUEsFBgAAAAAEAAQA9wAAAI8DAAAAAA==&#10;">
                  <v:imagedata r:id="rId43" o:title=""/>
                </v:shape>
                <v:shape id="Picture 622" o:spid="_x0000_s1325" type="#_x0000_t75" style="position:absolute;left:7523;top:1863;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jvxbHAAAA3AAAAA8AAABkcnMvZG93bnJldi54bWxEj09rwkAUxO+FfoflFXopZlMtKjGrlILY&#10;S7X+A709ss8kNPs27G41fntXKPQ4zMxvmHzWmUacyfnasoLXJAVBXFhdc6lgt533xiB8QNbYWCYF&#10;V/Iwmz4+5Jhpe+E1nTehFBHCPkMFVQhtJqUvKjLoE9sSR+9kncEQpSuldniJcNPIfpoOpcGa40KF&#10;LX1UVPxsfo0Ct78OFuHl65iOVov5Ybnk73GflXp+6t4nIAJ14T/81/7UCgbDN7ifiUdAT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MjvxbHAAAA3AAAAA8AAAAAAAAAAAAA&#10;AAAAnwIAAGRycy9kb3ducmV2LnhtbFBLBQYAAAAABAAEAPcAAACTAwAAAAA=&#10;">
                  <v:imagedata r:id="rId41" o:title=""/>
                </v:shape>
                <v:shape id="Picture 623" o:spid="_x0000_s1326" type="#_x0000_t75" style="position:absolute;left:8009;top:1657;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AbNPHAAAA3AAAAA8AAABkcnMvZG93bnJldi54bWxEj09rwkAUxO9Cv8PyCt50E6Ui0TUUqVCU&#10;Qv138PaafU3SZt+m2VWTfnq3UPA4zMxvmHnamkpcqHGlZQXxMAJBnFldcq7gsF8NpiCcR9ZYWSYF&#10;HTlIFw+9OSbaXnlLl53PRYCwS1BB4X2dSOmyggy6oa2Jg/dpG4M+yCaXusFrgJtKjqJoIg2WHBYK&#10;rGlZUPa9OxsF05efDk/4u/6SH29dy8vj5j2Kleo/ts8zEJ5afw//t1+1gvHkCf7OhCMgF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sAbNPHAAAA3AAAAA8AAAAAAAAAAAAA&#10;AAAAnwIAAGRycy9kb3ducmV2LnhtbFBLBQYAAAAABAAEAPcAAACTAwAAAAA=&#10;">
                  <v:imagedata r:id="rId44" o:title=""/>
                </v:shape>
                <v:shape id="Picture 624" o:spid="_x0000_s1327" type="#_x0000_t75" style="position:absolute;left:8494;top:1989;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vZ2nFAAAA3AAAAA8AAABkcnMvZG93bnJldi54bWxEj0FrAjEUhO+F/ofwCr3VrEqXshpFpS1F&#10;6sGteH5snsni5mXZZHX77xuh4HGYmW+Y+XJwjbhQF2rPCsajDARx5XXNRsHh5+PlDUSIyBobz6Tg&#10;lwIsF48Pcyy0v/KeLmU0IkE4FKjAxtgWUobKksMw8i1x8k6+cxiT7IzUHV4T3DVykmW5dFhzWrDY&#10;0sZSdS57p6A132Z3PG7tsOun/ev6s+TNe63U89OwmoGINMR7+L/9pRVM8xxuZ9IR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72dpxQAAANwAAAAPAAAAAAAAAAAAAAAA&#10;AJ8CAABkcnMvZG93bnJldi54bWxQSwUGAAAAAAQABAD3AAAAkQMAAAAA&#10;">
                  <v:imagedata r:id="rId45" o:title=""/>
                </v:shape>
                <v:shape id="Picture 625" o:spid="_x0000_s1328" type="#_x0000_t75" style="position:absolute;left:8980;top:1531;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jlzDAAAA3AAAAA8AAABkcnMvZG93bnJldi54bWxEj8FqwzAQRO+F/oPYQm61nAZc40QJSUzA&#10;PdZJ7ou1sUyslbFUx/37qlDocZiZN8xmN9teTDT6zrGCZZKCIG6c7rhVcDmfXnMQPiBr7B2Tgm/y&#10;sNs+P22w0O7BnzTVoRURwr5ABSaEoZDSN4Ys+sQNxNG7udFiiHJspR7xEeG2l29pmkmLHccFgwMd&#10;DTX3+ssqKPvV+basOTuUVdPurx+50ZVXavEy79cgAs3hP/zXrrSCVfYOv2fiEZD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4COXMMAAADcAAAADwAAAAAAAAAAAAAAAACf&#10;AgAAZHJzL2Rvd25yZXYueG1sUEsFBgAAAAAEAAQA9wAAAI8DAAAAAA==&#10;">
                  <v:imagedata r:id="rId34" o:title=""/>
                </v:shape>
                <v:shape id="Picture 626" o:spid="_x0000_s1329" type="#_x0000_t75" style="position:absolute;left:9465;top:1800;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kgoDAAAAA3AAAAA8AAABkcnMvZG93bnJldi54bWxET02LwjAQvQv+hzDC3jRVUWy3qYiwsAge&#10;bIW9Ds3YFptJabIa//3msODx8b7zfTC9eNDoOssKlosEBHFtdceNgmv1Nd+BcB5ZY2+ZFLzIwb6Y&#10;TnLMtH3yhR6lb0QMYZehgtb7IZPS1S0ZdAs7EEfuZkeDPsKxkXrEZww3vVwlyVYa7Dg2tDjQsaX6&#10;Xv4aBadNOK3Ss+nNT0jX1e2V6qZMlfqYhcMnCE/Bv8X/7m+tYL2Na+OZeARk8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GSCgMAAAADcAAAADwAAAAAAAAAAAAAAAACfAgAA&#10;ZHJzL2Rvd25yZXYueG1sUEsFBgAAAAAEAAQA9wAAAIwDAAAAAA==&#10;">
                  <v:imagedata r:id="rId36" o:title=""/>
                </v:shape>
                <v:shape id="Picture 627" o:spid="_x0000_s1330" type="#_x0000_t75" style="position:absolute;left:283;top:2691;width:9277;height:2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jzQrHAAAA3AAAAA8AAABkcnMvZG93bnJldi54bWxEj19Lw0AQxN+FfodjC75Ie2mLoY29liJU&#10;RRHsvwffltw2Ceb2Qm7Txm/vCYKPw8z8hlmue1erC7Wh8mxgMk5AEefeVlwYOB62ozmoIMgWa89k&#10;4JsCrFeDmyVm1l95R5e9FCpCOGRooBRpMq1DXpLDMPYNcfTOvnUoUbaFti1eI9zVepokqXZYcVwo&#10;saHHkvKvfecMfHTydp++z7rm+WmyOcud/Ty9Loy5HfabB1BCvfyH/9ov1sAsXcDvmXgE9Oo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bjzQrHAAAA3AAAAA8AAAAAAAAAAAAA&#10;AAAAnwIAAGRycy9kb3ducmV2LnhtbFBLBQYAAAAABAAEAPcAAACTAwAAAAA=&#10;">
                  <v:imagedata r:id="rId46" o:title=""/>
                </v:shape>
                <v:rect id="Rectangle 628" o:spid="_x0000_s1331" style="position:absolute;left:10;top:10;width:9840;height:5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ONm8IA&#10;AADcAAAADwAAAGRycy9kb3ducmV2LnhtbERPTW+CQBC9m/gfNmPSmy5CWw11JQ0pxKu2hx5HdgpE&#10;dhbZrdD++u6hiceX973LJtOJGw2utaxgvYpAEFdWt1wr+HgvllsQziNr7CyTgh9ykO3nsx2m2o58&#10;pNvJ1yKEsEtRQeN9n0rpqoYMupXtiQP3ZQeDPsChlnrAMYSbTsZR9CwNthwaGuwpb6i6nL6Ngife&#10;FIfP8jxG5TG+Pv7ypc6TN6UeFtPrCwhPk7+L/90HrSDZhPnhTDgC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c42bwgAAANwAAAAPAAAAAAAAAAAAAAAAAJgCAABkcnMvZG93&#10;bnJldi54bWxQSwUGAAAAAAQABAD1AAAAhwMAAAAA&#10;" filled="f" strokecolor="#858585" strokeweight="1pt"/>
                <v:shape id="Text Box 629" o:spid="_x0000_s1332" type="#_x0000_t202" style="position:absolute;left:667;top:154;width:222;height:2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6MYA&#10;AADcAAAADwAAAGRycy9kb3ducmV2LnhtbESPQWvCQBSE7wX/w/KE3urGF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p6MYAAADcAAAADwAAAAAAAAAAAAAAAACYAgAAZHJz&#10;L2Rvd25yZXYueG1sUEsFBgAAAAAEAAQA9QAAAIsDAAAAAA==&#10;" filled="f" stroked="f">
                  <v:textbox inset="0,0,0,0">
                    <w:txbxContent>
                      <w:p w:rsidR="00A930D3" w:rsidRDefault="00A930D3" w:rsidP="00EB1FE7">
                        <w:pPr>
                          <w:spacing w:line="221" w:lineRule="exact"/>
                          <w:rPr>
                            <w:sz w:val="20"/>
                          </w:rPr>
                        </w:pPr>
                        <w:r>
                          <w:rPr>
                            <w:sz w:val="20"/>
                          </w:rPr>
                          <w:t>14</w:t>
                        </w:r>
                      </w:p>
                      <w:p w:rsidR="00A930D3" w:rsidRDefault="00A930D3" w:rsidP="00EB1FE7">
                        <w:pPr>
                          <w:spacing w:before="86"/>
                          <w:rPr>
                            <w:sz w:val="20"/>
                          </w:rPr>
                        </w:pPr>
                        <w:r>
                          <w:rPr>
                            <w:sz w:val="20"/>
                          </w:rPr>
                          <w:t>12</w:t>
                        </w:r>
                      </w:p>
                      <w:p w:rsidR="00A930D3" w:rsidRDefault="00A930D3" w:rsidP="00EB1FE7">
                        <w:pPr>
                          <w:spacing w:before="87"/>
                          <w:rPr>
                            <w:sz w:val="20"/>
                          </w:rPr>
                        </w:pPr>
                        <w:r>
                          <w:rPr>
                            <w:sz w:val="20"/>
                          </w:rPr>
                          <w:t>10</w:t>
                        </w:r>
                      </w:p>
                      <w:p w:rsidR="00A930D3" w:rsidRDefault="00A930D3" w:rsidP="00EB1FE7">
                        <w:pPr>
                          <w:spacing w:before="86"/>
                          <w:ind w:left="100"/>
                          <w:rPr>
                            <w:sz w:val="20"/>
                          </w:rPr>
                        </w:pPr>
                        <w:r>
                          <w:rPr>
                            <w:w w:val="99"/>
                            <w:sz w:val="20"/>
                          </w:rPr>
                          <w:t>8</w:t>
                        </w:r>
                      </w:p>
                      <w:p w:rsidR="00A930D3" w:rsidRDefault="00A930D3" w:rsidP="00EB1FE7">
                        <w:pPr>
                          <w:spacing w:before="87"/>
                          <w:ind w:left="100"/>
                          <w:rPr>
                            <w:sz w:val="20"/>
                          </w:rPr>
                        </w:pPr>
                        <w:r>
                          <w:rPr>
                            <w:w w:val="99"/>
                            <w:sz w:val="20"/>
                          </w:rPr>
                          <w:t>6</w:t>
                        </w:r>
                      </w:p>
                      <w:p w:rsidR="00A930D3" w:rsidRDefault="00A930D3" w:rsidP="00EB1FE7">
                        <w:pPr>
                          <w:spacing w:before="86"/>
                          <w:ind w:left="100"/>
                          <w:rPr>
                            <w:sz w:val="20"/>
                          </w:rPr>
                        </w:pPr>
                        <w:r>
                          <w:rPr>
                            <w:w w:val="99"/>
                            <w:sz w:val="20"/>
                          </w:rPr>
                          <w:t>4</w:t>
                        </w:r>
                      </w:p>
                      <w:p w:rsidR="00A930D3" w:rsidRDefault="00A930D3" w:rsidP="00EB1FE7">
                        <w:pPr>
                          <w:spacing w:before="86"/>
                          <w:ind w:left="100"/>
                          <w:rPr>
                            <w:sz w:val="20"/>
                          </w:rPr>
                        </w:pPr>
                        <w:r>
                          <w:rPr>
                            <w:w w:val="99"/>
                            <w:sz w:val="20"/>
                          </w:rPr>
                          <w:t>2</w:t>
                        </w:r>
                      </w:p>
                      <w:p w:rsidR="00A930D3" w:rsidRDefault="00A930D3" w:rsidP="00EB1FE7">
                        <w:pPr>
                          <w:spacing w:before="87"/>
                          <w:ind w:left="100"/>
                          <w:rPr>
                            <w:sz w:val="20"/>
                          </w:rPr>
                        </w:pPr>
                        <w:r>
                          <w:rPr>
                            <w:w w:val="99"/>
                            <w:sz w:val="20"/>
                          </w:rPr>
                          <w:t>0</w:t>
                        </w:r>
                      </w:p>
                    </w:txbxContent>
                  </v:textbox>
                </v:shape>
                <v:shape id="Text Box 630" o:spid="_x0000_s1333" type="#_x0000_t202" style="position:absolute;left:1477;top:428;width:37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3n8YA&#10;AADcAAAADwAAAGRycy9kb3ducmV2LnhtbESPQWvCQBSE74X+h+UVvNVNF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J3n8YAAADcAAAADwAAAAAAAAAAAAAAAACYAgAAZHJz&#10;L2Rvd25yZXYueG1sUEsFBgAAAAAEAAQA9QAAAIsDAAAAAA==&#10;" filled="f" stroked="f">
                  <v:textbox inset="0,0,0,0">
                    <w:txbxContent>
                      <w:p w:rsidR="00A930D3" w:rsidRDefault="00A930D3" w:rsidP="00EB1FE7">
                        <w:pPr>
                          <w:spacing w:line="221" w:lineRule="exact"/>
                          <w:rPr>
                            <w:sz w:val="20"/>
                          </w:rPr>
                        </w:pPr>
                        <w:r>
                          <w:rPr>
                            <w:sz w:val="20"/>
                          </w:rPr>
                          <w:t>12,3</w:t>
                        </w:r>
                      </w:p>
                    </w:txbxContent>
                  </v:textbox>
                </v:shape>
                <v:shape id="Text Box 631" o:spid="_x0000_s1334" type="#_x0000_t202" style="position:absolute;left:1964;top:792;width:222;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7SBMUA&#10;AADcAAAADwAAAGRycy9kb3ducmV2LnhtbESPQWvCQBSE7wX/w/KE3upGB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tIExQAAANwAAAAPAAAAAAAAAAAAAAAAAJgCAABkcnMv&#10;ZG93bnJldi54bWxQSwUGAAAAAAQABAD1AAAAigMAAAAA&#10;" filled="f" stroked="f">
                  <v:textbox inset="0,0,0,0">
                    <w:txbxContent>
                      <w:p w:rsidR="00A930D3" w:rsidRDefault="00A930D3" w:rsidP="00EB1FE7">
                        <w:pPr>
                          <w:spacing w:line="221" w:lineRule="exact"/>
                          <w:rPr>
                            <w:sz w:val="20"/>
                          </w:rPr>
                        </w:pPr>
                        <w:r>
                          <w:rPr>
                            <w:sz w:val="20"/>
                          </w:rPr>
                          <w:t>10</w:t>
                        </w:r>
                      </w:p>
                    </w:txbxContent>
                  </v:textbox>
                </v:shape>
                <v:shape id="Text Box 632" o:spid="_x0000_s1335" type="#_x0000_t202" style="position:absolute;left:6818;top:871;width:27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KcMYA&#10;AADcAAAADwAAAGRycy9kb3ducmV2LnhtbESPQWvCQBSE70L/w/IKvemmrdi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dKcMYAAADcAAAADwAAAAAAAAAAAAAAAACYAgAAZHJz&#10;L2Rvd25yZXYueG1sUEsFBgAAAAAEAAQA9QAAAIsDAAAAAA==&#10;" filled="f" stroked="f">
                  <v:textbox inset="0,0,0,0">
                    <w:txbxContent>
                      <w:p w:rsidR="00A930D3" w:rsidRDefault="00A930D3" w:rsidP="00EB1FE7">
                        <w:pPr>
                          <w:spacing w:line="221" w:lineRule="exact"/>
                          <w:rPr>
                            <w:sz w:val="20"/>
                          </w:rPr>
                        </w:pPr>
                        <w:r>
                          <w:rPr>
                            <w:sz w:val="20"/>
                          </w:rPr>
                          <w:t>9,5</w:t>
                        </w:r>
                      </w:p>
                    </w:txbxContent>
                  </v:textbox>
                </v:shape>
                <v:shape id="Text Box 633" o:spid="_x0000_s1336" type="#_x0000_t202" style="position:absolute;left:3905;top:1505;width:27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v68YA&#10;AADcAAAADwAAAGRycy9kb3ducmV2LnhtbESPQWvCQBSE70L/w/IKvemmL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vv68YAAADcAAAADwAAAAAAAAAAAAAAAACYAgAAZHJz&#10;L2Rvd25yZXYueG1sUEsFBgAAAAAEAAQA9QAAAIsDAAAAAA==&#10;" filled="f" stroked="f">
                  <v:textbox inset="0,0,0,0">
                    <w:txbxContent>
                      <w:p w:rsidR="00A930D3" w:rsidRDefault="00A930D3" w:rsidP="00EB1FE7">
                        <w:pPr>
                          <w:spacing w:line="221" w:lineRule="exact"/>
                          <w:rPr>
                            <w:sz w:val="20"/>
                          </w:rPr>
                        </w:pPr>
                        <w:r>
                          <w:rPr>
                            <w:sz w:val="20"/>
                          </w:rPr>
                          <w:t>5,5</w:t>
                        </w:r>
                      </w:p>
                    </w:txbxContent>
                  </v:textbox>
                </v:shape>
                <v:shape id="Text Box 634" o:spid="_x0000_s1337" type="#_x0000_t202" style="position:absolute;left:5849;top:1425;width:120;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xnMUA&#10;AADcAAAADwAAAGRycy9kb3ducmV2LnhtbESPQWvCQBSE74L/YXmF3nRTC6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XGcxQAAANwAAAAPAAAAAAAAAAAAAAAAAJgCAABkcnMv&#10;ZG93bnJldi54bWxQSwUGAAAAAAQABAD1AAAAigMAAAAA&#10;" filled="f" stroked="f">
                  <v:textbox inset="0,0,0,0">
                    <w:txbxContent>
                      <w:p w:rsidR="00A930D3" w:rsidRDefault="00A930D3" w:rsidP="00EB1FE7">
                        <w:pPr>
                          <w:spacing w:line="221" w:lineRule="exact"/>
                          <w:rPr>
                            <w:sz w:val="20"/>
                          </w:rPr>
                        </w:pPr>
                        <w:r>
                          <w:rPr>
                            <w:w w:val="99"/>
                            <w:sz w:val="20"/>
                          </w:rPr>
                          <w:t>6</w:t>
                        </w:r>
                      </w:p>
                    </w:txbxContent>
                  </v:textbox>
                </v:shape>
                <v:shape id="Text Box 635" o:spid="_x0000_s1338" type="#_x0000_t202" style="position:absolute;left:6332;top:1362;width:27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B8YA&#10;AADcAAAADwAAAGRycy9kb3ducmV2LnhtbESPQWvCQBSE74X+h+UVvNVNK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UB8YAAADcAAAADwAAAAAAAAAAAAAAAACYAgAAZHJz&#10;L2Rvd25yZXYueG1sUEsFBgAAAAAEAAQA9QAAAIsDAAAAAA==&#10;" filled="f" stroked="f">
                  <v:textbox inset="0,0,0,0">
                    <w:txbxContent>
                      <w:p w:rsidR="00A930D3" w:rsidRDefault="00A930D3" w:rsidP="00EB1FE7">
                        <w:pPr>
                          <w:spacing w:line="221" w:lineRule="exact"/>
                          <w:rPr>
                            <w:sz w:val="20"/>
                          </w:rPr>
                        </w:pPr>
                        <w:r>
                          <w:rPr>
                            <w:sz w:val="20"/>
                          </w:rPr>
                          <w:t>6,4</w:t>
                        </w:r>
                      </w:p>
                    </w:txbxContent>
                  </v:textbox>
                </v:shape>
                <v:shape id="Text Box 636" o:spid="_x0000_s1339" type="#_x0000_t202" style="position:absolute;left:7303;top:1203;width:271;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AdcIA&#10;AADcAAAADwAAAGRycy9kb3ducmV2LnhtbERPz2vCMBS+D/wfwhN2m6kK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kB1wgAAANwAAAAPAAAAAAAAAAAAAAAAAJgCAABkcnMvZG93&#10;bnJldi54bWxQSwUGAAAAAAQABAD1AAAAhwMAAAAA&#10;" filled="f" stroked="f">
                  <v:textbox inset="0,0,0,0">
                    <w:txbxContent>
                      <w:p w:rsidR="00A930D3" w:rsidRDefault="00A930D3" w:rsidP="00EB1FE7">
                        <w:pPr>
                          <w:spacing w:line="221" w:lineRule="exact"/>
                          <w:rPr>
                            <w:sz w:val="20"/>
                          </w:rPr>
                        </w:pPr>
                        <w:r>
                          <w:rPr>
                            <w:sz w:val="20"/>
                          </w:rPr>
                          <w:t>7,4</w:t>
                        </w:r>
                      </w:p>
                    </w:txbxContent>
                  </v:textbox>
                </v:shape>
                <v:shape id="Text Box 637" o:spid="_x0000_s1340" type="#_x0000_t202" style="position:absolute;left:2449;top:1726;width:27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l7sUA&#10;AADcAAAADwAAAGRycy9kb3ducmV2LnhtbESPQWvCQBSE74L/YXlCb7qxBa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uXuxQAAANwAAAAPAAAAAAAAAAAAAAAAAJgCAABkcnMv&#10;ZG93bnJldi54bWxQSwUGAAAAAAQABAD1AAAAigMAAAAA&#10;" filled="f" stroked="f">
                  <v:textbox inset="0,0,0,0">
                    <w:txbxContent>
                      <w:p w:rsidR="00A930D3" w:rsidRDefault="00A930D3" w:rsidP="00EB1FE7">
                        <w:pPr>
                          <w:spacing w:line="221" w:lineRule="exact"/>
                          <w:rPr>
                            <w:sz w:val="20"/>
                          </w:rPr>
                        </w:pPr>
                        <w:r>
                          <w:rPr>
                            <w:sz w:val="20"/>
                          </w:rPr>
                          <w:t>4,1</w:t>
                        </w:r>
                      </w:p>
                    </w:txbxContent>
                  </v:textbox>
                </v:shape>
                <v:shape id="Text Box 638" o:spid="_x0000_s1341" type="#_x0000_t202" style="position:absolute;left:3420;top:1568;width:27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8VMEA&#10;AADcAAAADwAAAGRycy9kb3ducmV2LnhtbERPTYvCMBC9C/sfwix401QF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JPFTBAAAA3AAAAA8AAAAAAAAAAAAAAAAAmAIAAGRycy9kb3du&#10;cmV2LnhtbFBLBQYAAAAABAAEAPUAAACGAwAAAAA=&#10;" filled="f" stroked="f">
                  <v:textbox inset="0,0,0,0">
                    <w:txbxContent>
                      <w:p w:rsidR="00A930D3" w:rsidRDefault="00A930D3" w:rsidP="00EB1FE7">
                        <w:pPr>
                          <w:spacing w:line="221" w:lineRule="exact"/>
                          <w:rPr>
                            <w:sz w:val="20"/>
                          </w:rPr>
                        </w:pPr>
                        <w:r>
                          <w:rPr>
                            <w:sz w:val="20"/>
                          </w:rPr>
                          <w:t>5,1</w:t>
                        </w:r>
                      </w:p>
                    </w:txbxContent>
                  </v:textbox>
                </v:shape>
                <v:shape id="Text Box 639" o:spid="_x0000_s1342" type="#_x0000_t202" style="position:absolute;left:5362;top:1599;width:27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Zz8UA&#10;AADcAAAADwAAAGRycy9kb3ducmV2LnhtbESPQWvCQBSE74X+h+UVems2VhB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ZnPxQAAANwAAAAPAAAAAAAAAAAAAAAAAJgCAABkcnMv&#10;ZG93bnJldi54bWxQSwUGAAAAAAQABAD1AAAAigMAAAAA&#10;" filled="f" stroked="f">
                  <v:textbox inset="0,0,0,0">
                    <w:txbxContent>
                      <w:p w:rsidR="00A930D3" w:rsidRDefault="00A930D3" w:rsidP="00EB1FE7">
                        <w:pPr>
                          <w:spacing w:line="221" w:lineRule="exact"/>
                          <w:rPr>
                            <w:sz w:val="20"/>
                          </w:rPr>
                        </w:pPr>
                        <w:r>
                          <w:rPr>
                            <w:sz w:val="20"/>
                          </w:rPr>
                          <w:t>4,9</w:t>
                        </w:r>
                      </w:p>
                    </w:txbxContent>
                  </v:textbox>
                </v:shape>
                <v:shape id="Text Box 640" o:spid="_x0000_s1343" type="#_x0000_t202" style="position:absolute;left:2934;top:1884;width:27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HuMQA&#10;AADcAAAADwAAAGRycy9kb3ducmV2LnhtbESPQWvCQBSE74L/YXkFb7qpgt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XB7jEAAAA3AAAAA8AAAAAAAAAAAAAAAAAmAIAAGRycy9k&#10;b3ducmV2LnhtbFBLBQYAAAAABAAEAPUAAACJAwAAAAA=&#10;" filled="f" stroked="f">
                  <v:textbox inset="0,0,0,0">
                    <w:txbxContent>
                      <w:p w:rsidR="00A930D3" w:rsidRDefault="00A930D3" w:rsidP="00EB1FE7">
                        <w:pPr>
                          <w:spacing w:line="221" w:lineRule="exact"/>
                          <w:rPr>
                            <w:sz w:val="20"/>
                          </w:rPr>
                        </w:pPr>
                        <w:r>
                          <w:rPr>
                            <w:sz w:val="20"/>
                          </w:rPr>
                          <w:t>3,1</w:t>
                        </w:r>
                      </w:p>
                    </w:txbxContent>
                  </v:textbox>
                </v:shape>
                <v:shape id="Text Box 641" o:spid="_x0000_s1344" type="#_x0000_t202" style="position:absolute;left:4391;top:1789;width:27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iI8UA&#10;AADcAAAADwAAAGRycy9kb3ducmV2LnhtbESPQWvCQBSE74L/YXmF3nRTB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6IjxQAAANwAAAAPAAAAAAAAAAAAAAAAAJgCAABkcnMv&#10;ZG93bnJldi54bWxQSwUGAAAAAAQABAD1AAAAigMAAAAA&#10;" filled="f" stroked="f">
                  <v:textbox inset="0,0,0,0">
                    <w:txbxContent>
                      <w:p w:rsidR="00A930D3" w:rsidRDefault="00A930D3" w:rsidP="00EB1FE7">
                        <w:pPr>
                          <w:spacing w:line="221" w:lineRule="exact"/>
                          <w:rPr>
                            <w:sz w:val="20"/>
                          </w:rPr>
                        </w:pPr>
                        <w:r>
                          <w:rPr>
                            <w:sz w:val="20"/>
                          </w:rPr>
                          <w:t>3,7</w:t>
                        </w:r>
                      </w:p>
                    </w:txbxContent>
                  </v:textbox>
                </v:shape>
                <v:shape id="Text Box 642" o:spid="_x0000_s1345" type="#_x0000_t202" style="position:absolute;left:8274;top:1631;width:27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I6V8UA&#10;AADcAAAADwAAAGRycy9kb3ducmV2LnhtbESPQWvCQBSE7wX/w/IEb3WjLa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8jpXxQAAANwAAAAPAAAAAAAAAAAAAAAAAJgCAABkcnMv&#10;ZG93bnJldi54bWxQSwUGAAAAAAQABAD1AAAAigMAAAAA&#10;" filled="f" stroked="f">
                  <v:textbox inset="0,0,0,0">
                    <w:txbxContent>
                      <w:p w:rsidR="00A930D3" w:rsidRDefault="00A930D3" w:rsidP="00EB1FE7">
                        <w:pPr>
                          <w:spacing w:line="221" w:lineRule="exact"/>
                          <w:rPr>
                            <w:sz w:val="20"/>
                          </w:rPr>
                        </w:pPr>
                        <w:r>
                          <w:rPr>
                            <w:sz w:val="20"/>
                          </w:rPr>
                          <w:t>4,7</w:t>
                        </w:r>
                      </w:p>
                    </w:txbxContent>
                  </v:textbox>
                </v:shape>
                <v:shape id="Text Box 643" o:spid="_x0000_s1346" type="#_x0000_t202" style="position:absolute;left:9245;top:1505;width:27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fzMUA&#10;AADcAAAADwAAAGRycy9kb3ducmV2LnhtbESPQWvCQBSE7wX/w/IEb3Wjpa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p/MxQAAANwAAAAPAAAAAAAAAAAAAAAAAJgCAABkcnMv&#10;ZG93bnJldi54bWxQSwUGAAAAAAQABAD1AAAAigMAAAAA&#10;" filled="f" stroked="f">
                  <v:textbox inset="0,0,0,0">
                    <w:txbxContent>
                      <w:p w:rsidR="00A930D3" w:rsidRDefault="00A930D3" w:rsidP="00EB1FE7">
                        <w:pPr>
                          <w:spacing w:line="221" w:lineRule="exact"/>
                          <w:rPr>
                            <w:sz w:val="20"/>
                          </w:rPr>
                        </w:pPr>
                        <w:r>
                          <w:rPr>
                            <w:sz w:val="20"/>
                          </w:rPr>
                          <w:t>5,5</w:t>
                        </w:r>
                      </w:p>
                    </w:txbxContent>
                  </v:textbox>
                </v:shape>
                <v:shape id="Text Box 644" o:spid="_x0000_s1347" type="#_x0000_t202" style="position:absolute;left:7789;top:1837;width:27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wBu8UA&#10;AADcAAAADwAAAGRycy9kb3ducmV2LnhtbESPQWvCQBSE7wX/w/KE3urGC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AG7xQAAANwAAAAPAAAAAAAAAAAAAAAAAJgCAABkcnMv&#10;ZG93bnJldi54bWxQSwUGAAAAAAQABAD1AAAAigMAAAAA&#10;" filled="f" stroked="f">
                  <v:textbox inset="0,0,0,0">
                    <w:txbxContent>
                      <w:p w:rsidR="00A930D3" w:rsidRDefault="00A930D3" w:rsidP="00EB1FE7">
                        <w:pPr>
                          <w:spacing w:line="221" w:lineRule="exact"/>
                          <w:rPr>
                            <w:sz w:val="20"/>
                          </w:rPr>
                        </w:pPr>
                        <w:r>
                          <w:rPr>
                            <w:sz w:val="20"/>
                          </w:rPr>
                          <w:t>3,4</w:t>
                        </w:r>
                      </w:p>
                    </w:txbxContent>
                  </v:textbox>
                </v:shape>
                <v:shape id="Text Box 645" o:spid="_x0000_s1348" type="#_x0000_t202" style="position:absolute;left:9540;top:1773;width:27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kIMUA&#10;AADcAAAADwAAAGRycy9kb3ducmV2LnhtbESPQWvCQBSE7wX/w/KE3upGB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KQgxQAAANwAAAAPAAAAAAAAAAAAAAAAAJgCAABkcnMv&#10;ZG93bnJldi54bWxQSwUGAAAAAAQABAD1AAAAigMAAAAA&#10;" filled="f" stroked="f">
                  <v:textbox inset="0,0,0,0">
                    <w:txbxContent>
                      <w:p w:rsidR="00A930D3" w:rsidRDefault="00A930D3" w:rsidP="00EB1FE7">
                        <w:pPr>
                          <w:spacing w:line="221" w:lineRule="exact"/>
                          <w:rPr>
                            <w:sz w:val="20"/>
                          </w:rPr>
                        </w:pPr>
                        <w:r>
                          <w:rPr>
                            <w:sz w:val="20"/>
                          </w:rPr>
                          <w:t>3,8</w:t>
                        </w:r>
                      </w:p>
                    </w:txbxContent>
                  </v:textbox>
                </v:shape>
                <v:shape id="Text Box 646" o:spid="_x0000_s1349" type="#_x0000_t202" style="position:absolute;left:4876;top:2042;width:27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8wUsEA&#10;AADcAAAADwAAAGRycy9kb3ducmV2LnhtbERPTYvCMBC9C/sfwix401QF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FLBAAAA3AAAAA8AAAAAAAAAAAAAAAAAmAIAAGRycy9kb3du&#10;cmV2LnhtbFBLBQYAAAAABAAEAPUAAACGAwAAAAA=&#10;" filled="f" stroked="f">
                  <v:textbox inset="0,0,0,0">
                    <w:txbxContent>
                      <w:p w:rsidR="00A930D3" w:rsidRDefault="00A930D3" w:rsidP="00EB1FE7">
                        <w:pPr>
                          <w:spacing w:line="221" w:lineRule="exact"/>
                          <w:rPr>
                            <w:sz w:val="20"/>
                          </w:rPr>
                        </w:pPr>
                        <w:r>
                          <w:rPr>
                            <w:sz w:val="20"/>
                          </w:rPr>
                          <w:t>2,1</w:t>
                        </w:r>
                      </w:p>
                    </w:txbxContent>
                  </v:textbox>
                </v:shape>
                <v:shape id="Text Box 647" o:spid="_x0000_s1350" type="#_x0000_t202" style="position:absolute;left:8760;top:1963;width:271;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VycUA&#10;AADcAAAADwAAAGRycy9kb3ducmV2LnhtbESPQWvCQBSE74X+h+UVvNVNL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5XJxQAAANwAAAAPAAAAAAAAAAAAAAAAAJgCAABkcnMv&#10;ZG93bnJldi54bWxQSwUGAAAAAAQABAD1AAAAigMAAAAA&#10;" filled="f" stroked="f">
                  <v:textbox inset="0,0,0,0">
                    <w:txbxContent>
                      <w:p w:rsidR="00A930D3" w:rsidRDefault="00A930D3" w:rsidP="00EB1FE7">
                        <w:pPr>
                          <w:spacing w:line="221" w:lineRule="exact"/>
                          <w:rPr>
                            <w:sz w:val="20"/>
                          </w:rPr>
                        </w:pPr>
                        <w:r>
                          <w:rPr>
                            <w:sz w:val="20"/>
                          </w:rPr>
                          <w:t>2,6</w:t>
                        </w:r>
                      </w:p>
                    </w:txbxContent>
                  </v:textbox>
                </v:shape>
                <w10:anchorlock/>
              </v:group>
            </w:pict>
          </mc:Fallback>
        </mc:AlternateContent>
      </w:r>
    </w:p>
    <w:p w:rsidR="00937B8C" w:rsidRDefault="00174F03" w:rsidP="00C7438C">
      <w:pPr>
        <w:pStyle w:val="af1"/>
        <w:spacing w:after="0"/>
        <w:jc w:val="center"/>
        <w:rPr>
          <w:rFonts w:ascii="Times New Roman" w:hAnsi="Times New Roman"/>
          <w:sz w:val="28"/>
          <w:szCs w:val="28"/>
        </w:rPr>
      </w:pPr>
      <w:r>
        <w:rPr>
          <w:rFonts w:ascii="Times New Roman" w:hAnsi="Times New Roman"/>
          <w:sz w:val="28"/>
          <w:szCs w:val="28"/>
        </w:rPr>
        <w:t xml:space="preserve">Рисунок 8 - </w:t>
      </w:r>
      <w:r w:rsidR="00EB1FE7" w:rsidRPr="00937B8C">
        <w:rPr>
          <w:rFonts w:ascii="Times New Roman" w:hAnsi="Times New Roman"/>
          <w:sz w:val="28"/>
          <w:szCs w:val="28"/>
        </w:rPr>
        <w:t xml:space="preserve"> Наиболее эффективные технологии управленческого учета в </w:t>
      </w:r>
    </w:p>
    <w:p w:rsidR="00EB1FE7" w:rsidRPr="00937B8C" w:rsidRDefault="00EB1FE7" w:rsidP="00C7438C">
      <w:pPr>
        <w:pStyle w:val="af1"/>
        <w:spacing w:after="0"/>
        <w:jc w:val="center"/>
        <w:rPr>
          <w:rFonts w:ascii="Times New Roman" w:hAnsi="Times New Roman"/>
          <w:sz w:val="28"/>
          <w:szCs w:val="28"/>
        </w:rPr>
      </w:pPr>
      <w:r w:rsidRPr="00937B8C">
        <w:rPr>
          <w:rFonts w:ascii="Times New Roman" w:hAnsi="Times New Roman"/>
          <w:sz w:val="28"/>
          <w:szCs w:val="28"/>
        </w:rPr>
        <w:t>настоящее время</w:t>
      </w:r>
    </w:p>
    <w:p w:rsidR="00174F03" w:rsidRDefault="00174F03">
      <w:pPr>
        <w:keepNext w:val="0"/>
        <w:spacing w:after="200" w:line="276" w:lineRule="auto"/>
        <w:jc w:val="left"/>
        <w:rPr>
          <w:sz w:val="28"/>
          <w:szCs w:val="28"/>
        </w:rPr>
      </w:pPr>
      <w:r>
        <w:rPr>
          <w:sz w:val="28"/>
          <w:szCs w:val="28"/>
        </w:rPr>
        <w:br w:type="page"/>
      </w:r>
    </w:p>
    <w:p w:rsidR="00937B8C" w:rsidRPr="004F5EA7" w:rsidRDefault="00EB1FE7" w:rsidP="00C7438C">
      <w:pPr>
        <w:pStyle w:val="af1"/>
        <w:spacing w:after="0" w:line="360" w:lineRule="auto"/>
        <w:ind w:firstLine="709"/>
        <w:rPr>
          <w:rFonts w:ascii="Times New Roman" w:hAnsi="Times New Roman"/>
          <w:sz w:val="28"/>
          <w:szCs w:val="28"/>
        </w:rPr>
      </w:pPr>
      <w:r w:rsidRPr="004F5EA7">
        <w:rPr>
          <w:rFonts w:ascii="Times New Roman" w:hAnsi="Times New Roman"/>
          <w:sz w:val="28"/>
          <w:szCs w:val="28"/>
        </w:rPr>
        <w:lastRenderedPageBreak/>
        <w:t>В будущем же баллы были распределены б</w:t>
      </w:r>
      <w:r w:rsidR="00937B8C" w:rsidRPr="004F5EA7">
        <w:rPr>
          <w:rFonts w:ascii="Times New Roman" w:hAnsi="Times New Roman"/>
          <w:sz w:val="28"/>
          <w:szCs w:val="28"/>
        </w:rPr>
        <w:t>олее равномерно, что свидетель</w:t>
      </w:r>
      <w:r w:rsidRPr="004F5EA7">
        <w:rPr>
          <w:rFonts w:ascii="Times New Roman" w:hAnsi="Times New Roman"/>
          <w:sz w:val="28"/>
          <w:szCs w:val="28"/>
        </w:rPr>
        <w:t>ствует о неопределенности мнений респондент</w:t>
      </w:r>
      <w:r w:rsidR="00937B8C" w:rsidRPr="004F5EA7">
        <w:rPr>
          <w:rFonts w:ascii="Times New Roman" w:hAnsi="Times New Roman"/>
          <w:sz w:val="28"/>
          <w:szCs w:val="28"/>
        </w:rPr>
        <w:t>ов, но все же отметим, что наи</w:t>
      </w:r>
      <w:r w:rsidRPr="004F5EA7">
        <w:rPr>
          <w:rFonts w:ascii="Times New Roman" w:hAnsi="Times New Roman"/>
          <w:sz w:val="28"/>
          <w:szCs w:val="28"/>
        </w:rPr>
        <w:t>больший удельный вес баллов среди всех технологий заняли: прогнозирование (9,7 %); бюд</w:t>
      </w:r>
      <w:r w:rsidR="00937B8C" w:rsidRPr="004F5EA7">
        <w:rPr>
          <w:rFonts w:ascii="Times New Roman" w:hAnsi="Times New Roman"/>
          <w:sz w:val="28"/>
          <w:szCs w:val="28"/>
        </w:rPr>
        <w:t>же</w:t>
      </w:r>
      <w:r w:rsidRPr="004F5EA7">
        <w:rPr>
          <w:rFonts w:ascii="Times New Roman" w:hAnsi="Times New Roman"/>
          <w:sz w:val="28"/>
          <w:szCs w:val="28"/>
        </w:rPr>
        <w:t>тирование (9,3 %); управленческ</w:t>
      </w:r>
      <w:r w:rsidR="00174F03">
        <w:rPr>
          <w:rFonts w:ascii="Times New Roman" w:hAnsi="Times New Roman"/>
          <w:sz w:val="28"/>
          <w:szCs w:val="28"/>
        </w:rPr>
        <w:t>ая отчетность (9,3 %) (рисунок 9</w:t>
      </w:r>
      <w:r w:rsidRPr="004F5EA7">
        <w:rPr>
          <w:rFonts w:ascii="Times New Roman" w:hAnsi="Times New Roman"/>
          <w:sz w:val="28"/>
          <w:szCs w:val="28"/>
        </w:rPr>
        <w:t>).</w:t>
      </w:r>
    </w:p>
    <w:p w:rsidR="00EB1FE7" w:rsidRDefault="006C2794" w:rsidP="00C7438C">
      <w:pPr>
        <w:pStyle w:val="af1"/>
        <w:rPr>
          <w:sz w:val="30"/>
        </w:rPr>
      </w:pPr>
      <w:r>
        <w:rPr>
          <w:rFonts w:ascii="Times New Roman" w:hAnsi="Times New Roman"/>
          <w:noProof/>
        </w:rPr>
        <mc:AlternateContent>
          <mc:Choice Requires="wpg">
            <w:drawing>
              <wp:anchor distT="0" distB="0" distL="114300" distR="114300" simplePos="0" relativeHeight="251693056" behindDoc="1" locked="0" layoutInCell="1" allowOverlap="1">
                <wp:simplePos x="0" y="0"/>
                <wp:positionH relativeFrom="page">
                  <wp:posOffset>831215</wp:posOffset>
                </wp:positionH>
                <wp:positionV relativeFrom="paragraph">
                  <wp:posOffset>133985</wp:posOffset>
                </wp:positionV>
                <wp:extent cx="6251575" cy="2536825"/>
                <wp:effectExtent l="2540" t="635" r="3810" b="5715"/>
                <wp:wrapNone/>
                <wp:docPr id="278"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1575" cy="2536825"/>
                          <a:chOff x="1464" y="2141"/>
                          <a:chExt cx="9845" cy="3995"/>
                        </a:xfrm>
                      </wpg:grpSpPr>
                      <wps:wsp>
                        <wps:cNvPr id="279" name="AutoShape 732"/>
                        <wps:cNvSpPr>
                          <a:spLocks/>
                        </wps:cNvSpPr>
                        <wps:spPr bwMode="auto">
                          <a:xfrm>
                            <a:off x="6424" y="2214"/>
                            <a:ext cx="2765" cy="3384"/>
                          </a:xfrm>
                          <a:custGeom>
                            <a:avLst/>
                            <a:gdLst>
                              <a:gd name="T0" fmla="+- 0 6425 6425"/>
                              <a:gd name="T1" fmla="*/ T0 w 2765"/>
                              <a:gd name="T2" fmla="+- 0 2214 2214"/>
                              <a:gd name="T3" fmla="*/ 2214 h 3384"/>
                              <a:gd name="T4" fmla="+- 0 6425 6425"/>
                              <a:gd name="T5" fmla="*/ T4 w 2765"/>
                              <a:gd name="T6" fmla="+- 0 5598 2214"/>
                              <a:gd name="T7" fmla="*/ 5598 h 3384"/>
                              <a:gd name="T8" fmla="+- 0 7346 6425"/>
                              <a:gd name="T9" fmla="*/ T8 w 2765"/>
                              <a:gd name="T10" fmla="+- 0 2214 2214"/>
                              <a:gd name="T11" fmla="*/ 2214 h 3384"/>
                              <a:gd name="T12" fmla="+- 0 7346 6425"/>
                              <a:gd name="T13" fmla="*/ T12 w 2765"/>
                              <a:gd name="T14" fmla="+- 0 5598 2214"/>
                              <a:gd name="T15" fmla="*/ 5598 h 3384"/>
                              <a:gd name="T16" fmla="+- 0 8268 6425"/>
                              <a:gd name="T17" fmla="*/ T16 w 2765"/>
                              <a:gd name="T18" fmla="+- 0 2214 2214"/>
                              <a:gd name="T19" fmla="*/ 2214 h 3384"/>
                              <a:gd name="T20" fmla="+- 0 8268 6425"/>
                              <a:gd name="T21" fmla="*/ T20 w 2765"/>
                              <a:gd name="T22" fmla="+- 0 5598 2214"/>
                              <a:gd name="T23" fmla="*/ 5598 h 3384"/>
                              <a:gd name="T24" fmla="+- 0 9190 6425"/>
                              <a:gd name="T25" fmla="*/ T24 w 2765"/>
                              <a:gd name="T26" fmla="+- 0 2214 2214"/>
                              <a:gd name="T27" fmla="*/ 2214 h 3384"/>
                              <a:gd name="T28" fmla="+- 0 9190 6425"/>
                              <a:gd name="T29" fmla="*/ T28 w 2765"/>
                              <a:gd name="T30" fmla="+- 0 5598 2214"/>
                              <a:gd name="T31" fmla="*/ 5598 h 33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65" h="3384">
                                <a:moveTo>
                                  <a:pt x="0" y="0"/>
                                </a:moveTo>
                                <a:lnTo>
                                  <a:pt x="0" y="3384"/>
                                </a:lnTo>
                                <a:moveTo>
                                  <a:pt x="921" y="0"/>
                                </a:moveTo>
                                <a:lnTo>
                                  <a:pt x="921" y="3384"/>
                                </a:lnTo>
                                <a:moveTo>
                                  <a:pt x="1843" y="0"/>
                                </a:moveTo>
                                <a:lnTo>
                                  <a:pt x="1843" y="3384"/>
                                </a:lnTo>
                                <a:moveTo>
                                  <a:pt x="2765" y="0"/>
                                </a:moveTo>
                                <a:lnTo>
                                  <a:pt x="2765" y="3384"/>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Line 733"/>
                        <wps:cNvCnPr>
                          <a:cxnSpLocks noChangeShapeType="1"/>
                        </wps:cNvCnPr>
                        <wps:spPr bwMode="auto">
                          <a:xfrm>
                            <a:off x="5503" y="5504"/>
                            <a:ext cx="4287" cy="0"/>
                          </a:xfrm>
                          <a:prstGeom prst="line">
                            <a:avLst/>
                          </a:prstGeom>
                          <a:noFill/>
                          <a:ln w="48768">
                            <a:solidFill>
                              <a:srgbClr val="4F81BC"/>
                            </a:solidFill>
                            <a:round/>
                            <a:headEnd/>
                            <a:tailEnd/>
                          </a:ln>
                          <a:extLst>
                            <a:ext uri="{909E8E84-426E-40DD-AFC4-6F175D3DCCD1}">
                              <a14:hiddenFill xmlns:a14="http://schemas.microsoft.com/office/drawing/2010/main">
                                <a:noFill/>
                              </a14:hiddenFill>
                            </a:ext>
                          </a:extLst>
                        </wps:spPr>
                        <wps:bodyPr/>
                      </wps:wsp>
                      <wps:wsp>
                        <wps:cNvPr id="281" name="AutoShape 734"/>
                        <wps:cNvSpPr>
                          <a:spLocks/>
                        </wps:cNvSpPr>
                        <wps:spPr bwMode="auto">
                          <a:xfrm>
                            <a:off x="5503" y="5128"/>
                            <a:ext cx="4469" cy="188"/>
                          </a:xfrm>
                          <a:custGeom>
                            <a:avLst/>
                            <a:gdLst>
                              <a:gd name="T0" fmla="+- 0 5503 5503"/>
                              <a:gd name="T1" fmla="*/ T0 w 4469"/>
                              <a:gd name="T2" fmla="+- 0 5316 5129"/>
                              <a:gd name="T3" fmla="*/ 5316 h 188"/>
                              <a:gd name="T4" fmla="+- 0 9972 5503"/>
                              <a:gd name="T5" fmla="*/ T4 w 4469"/>
                              <a:gd name="T6" fmla="+- 0 5316 5129"/>
                              <a:gd name="T7" fmla="*/ 5316 h 188"/>
                              <a:gd name="T8" fmla="+- 0 5503 5503"/>
                              <a:gd name="T9" fmla="*/ T8 w 4469"/>
                              <a:gd name="T10" fmla="+- 0 5129 5129"/>
                              <a:gd name="T11" fmla="*/ 5129 h 188"/>
                              <a:gd name="T12" fmla="+- 0 8638 5503"/>
                              <a:gd name="T13" fmla="*/ T12 w 4469"/>
                              <a:gd name="T14" fmla="+- 0 5129 5129"/>
                              <a:gd name="T15" fmla="*/ 5129 h 188"/>
                            </a:gdLst>
                            <a:ahLst/>
                            <a:cxnLst>
                              <a:cxn ang="0">
                                <a:pos x="T1" y="T3"/>
                              </a:cxn>
                              <a:cxn ang="0">
                                <a:pos x="T5" y="T7"/>
                              </a:cxn>
                              <a:cxn ang="0">
                                <a:pos x="T9" y="T11"/>
                              </a:cxn>
                              <a:cxn ang="0">
                                <a:pos x="T13" y="T15"/>
                              </a:cxn>
                            </a:cxnLst>
                            <a:rect l="0" t="0" r="r" b="b"/>
                            <a:pathLst>
                              <a:path w="4469" h="188">
                                <a:moveTo>
                                  <a:pt x="0" y="187"/>
                                </a:moveTo>
                                <a:lnTo>
                                  <a:pt x="4469" y="187"/>
                                </a:lnTo>
                                <a:moveTo>
                                  <a:pt x="0" y="0"/>
                                </a:moveTo>
                                <a:lnTo>
                                  <a:pt x="3135" y="0"/>
                                </a:lnTo>
                              </a:path>
                            </a:pathLst>
                          </a:custGeom>
                          <a:noFill/>
                          <a:ln w="47244">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Line 735"/>
                        <wps:cNvCnPr>
                          <a:cxnSpLocks noChangeShapeType="1"/>
                        </wps:cNvCnPr>
                        <wps:spPr bwMode="auto">
                          <a:xfrm>
                            <a:off x="5503" y="4940"/>
                            <a:ext cx="1061" cy="0"/>
                          </a:xfrm>
                          <a:prstGeom prst="line">
                            <a:avLst/>
                          </a:prstGeom>
                          <a:noFill/>
                          <a:ln w="48768">
                            <a:solidFill>
                              <a:srgbClr val="4F81BC"/>
                            </a:solidFill>
                            <a:round/>
                            <a:headEnd/>
                            <a:tailEnd/>
                          </a:ln>
                          <a:extLst>
                            <a:ext uri="{909E8E84-426E-40DD-AFC4-6F175D3DCCD1}">
                              <a14:hiddenFill xmlns:a14="http://schemas.microsoft.com/office/drawing/2010/main">
                                <a:noFill/>
                              </a14:hiddenFill>
                            </a:ext>
                          </a:extLst>
                        </wps:spPr>
                        <wps:bodyPr/>
                      </wps:wsp>
                      <wps:wsp>
                        <wps:cNvPr id="283" name="Line 736"/>
                        <wps:cNvCnPr>
                          <a:cxnSpLocks noChangeShapeType="1"/>
                        </wps:cNvCnPr>
                        <wps:spPr bwMode="auto">
                          <a:xfrm>
                            <a:off x="5503" y="4752"/>
                            <a:ext cx="1243" cy="0"/>
                          </a:xfrm>
                          <a:prstGeom prst="line">
                            <a:avLst/>
                          </a:prstGeom>
                          <a:noFill/>
                          <a:ln w="47244">
                            <a:solidFill>
                              <a:srgbClr val="4F81BC"/>
                            </a:solidFill>
                            <a:round/>
                            <a:headEnd/>
                            <a:tailEnd/>
                          </a:ln>
                          <a:extLst>
                            <a:ext uri="{909E8E84-426E-40DD-AFC4-6F175D3DCCD1}">
                              <a14:hiddenFill xmlns:a14="http://schemas.microsoft.com/office/drawing/2010/main">
                                <a:noFill/>
                              </a14:hiddenFill>
                            </a:ext>
                          </a:extLst>
                        </wps:spPr>
                        <wps:bodyPr/>
                      </wps:wsp>
                      <wps:wsp>
                        <wps:cNvPr id="284" name="Line 737"/>
                        <wps:cNvCnPr>
                          <a:cxnSpLocks noChangeShapeType="1"/>
                        </wps:cNvCnPr>
                        <wps:spPr bwMode="auto">
                          <a:xfrm>
                            <a:off x="5503" y="4565"/>
                            <a:ext cx="2580" cy="0"/>
                          </a:xfrm>
                          <a:prstGeom prst="line">
                            <a:avLst/>
                          </a:prstGeom>
                          <a:noFill/>
                          <a:ln w="47244">
                            <a:solidFill>
                              <a:srgbClr val="4F81BC"/>
                            </a:solidFill>
                            <a:round/>
                            <a:headEnd/>
                            <a:tailEnd/>
                          </a:ln>
                          <a:extLst>
                            <a:ext uri="{909E8E84-426E-40DD-AFC4-6F175D3DCCD1}">
                              <a14:hiddenFill xmlns:a14="http://schemas.microsoft.com/office/drawing/2010/main">
                                <a:noFill/>
                              </a14:hiddenFill>
                            </a:ext>
                          </a:extLst>
                        </wps:spPr>
                        <wps:bodyPr/>
                      </wps:wsp>
                      <wps:wsp>
                        <wps:cNvPr id="285" name="Line 738"/>
                        <wps:cNvCnPr>
                          <a:cxnSpLocks noChangeShapeType="1"/>
                        </wps:cNvCnPr>
                        <wps:spPr bwMode="auto">
                          <a:xfrm>
                            <a:off x="5503" y="4376"/>
                            <a:ext cx="1704" cy="0"/>
                          </a:xfrm>
                          <a:prstGeom prst="line">
                            <a:avLst/>
                          </a:prstGeom>
                          <a:noFill/>
                          <a:ln w="48768">
                            <a:solidFill>
                              <a:srgbClr val="4F81BC"/>
                            </a:solidFill>
                            <a:round/>
                            <a:headEnd/>
                            <a:tailEnd/>
                          </a:ln>
                          <a:extLst>
                            <a:ext uri="{909E8E84-426E-40DD-AFC4-6F175D3DCCD1}">
                              <a14:hiddenFill xmlns:a14="http://schemas.microsoft.com/office/drawing/2010/main">
                                <a:noFill/>
                              </a14:hiddenFill>
                            </a:ext>
                          </a:extLst>
                        </wps:spPr>
                        <wps:bodyPr/>
                      </wps:wsp>
                      <wps:wsp>
                        <wps:cNvPr id="286" name="AutoShape 739"/>
                        <wps:cNvSpPr>
                          <a:spLocks/>
                        </wps:cNvSpPr>
                        <wps:spPr bwMode="auto">
                          <a:xfrm>
                            <a:off x="5503" y="3624"/>
                            <a:ext cx="3317" cy="564"/>
                          </a:xfrm>
                          <a:custGeom>
                            <a:avLst/>
                            <a:gdLst>
                              <a:gd name="T0" fmla="+- 0 5503 5503"/>
                              <a:gd name="T1" fmla="*/ T0 w 3317"/>
                              <a:gd name="T2" fmla="+- 0 4188 3624"/>
                              <a:gd name="T3" fmla="*/ 4188 h 564"/>
                              <a:gd name="T4" fmla="+- 0 7392 5503"/>
                              <a:gd name="T5" fmla="*/ T4 w 3317"/>
                              <a:gd name="T6" fmla="+- 0 4188 3624"/>
                              <a:gd name="T7" fmla="*/ 4188 h 564"/>
                              <a:gd name="T8" fmla="+- 0 5503 5503"/>
                              <a:gd name="T9" fmla="*/ T8 w 3317"/>
                              <a:gd name="T10" fmla="+- 0 4001 3624"/>
                              <a:gd name="T11" fmla="*/ 4001 h 564"/>
                              <a:gd name="T12" fmla="+- 0 8177 5503"/>
                              <a:gd name="T13" fmla="*/ T12 w 3317"/>
                              <a:gd name="T14" fmla="+- 0 4001 3624"/>
                              <a:gd name="T15" fmla="*/ 4001 h 564"/>
                              <a:gd name="T16" fmla="+- 0 5503 5503"/>
                              <a:gd name="T17" fmla="*/ T16 w 3317"/>
                              <a:gd name="T18" fmla="+- 0 3811 3624"/>
                              <a:gd name="T19" fmla="*/ 3811 h 564"/>
                              <a:gd name="T20" fmla="+- 0 8083 5503"/>
                              <a:gd name="T21" fmla="*/ T20 w 3317"/>
                              <a:gd name="T22" fmla="+- 0 3811 3624"/>
                              <a:gd name="T23" fmla="*/ 3811 h 564"/>
                              <a:gd name="T24" fmla="+- 0 5503 5503"/>
                              <a:gd name="T25" fmla="*/ T24 w 3317"/>
                              <a:gd name="T26" fmla="+- 0 3624 3624"/>
                              <a:gd name="T27" fmla="*/ 3624 h 564"/>
                              <a:gd name="T28" fmla="+- 0 8820 5503"/>
                              <a:gd name="T29" fmla="*/ T28 w 3317"/>
                              <a:gd name="T30" fmla="+- 0 3624 3624"/>
                              <a:gd name="T31" fmla="*/ 3624 h 5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17" h="564">
                                <a:moveTo>
                                  <a:pt x="0" y="564"/>
                                </a:moveTo>
                                <a:lnTo>
                                  <a:pt x="1889" y="564"/>
                                </a:lnTo>
                                <a:moveTo>
                                  <a:pt x="0" y="377"/>
                                </a:moveTo>
                                <a:lnTo>
                                  <a:pt x="2674" y="377"/>
                                </a:lnTo>
                                <a:moveTo>
                                  <a:pt x="0" y="187"/>
                                </a:moveTo>
                                <a:lnTo>
                                  <a:pt x="2580" y="187"/>
                                </a:lnTo>
                                <a:moveTo>
                                  <a:pt x="0" y="0"/>
                                </a:moveTo>
                                <a:lnTo>
                                  <a:pt x="3317" y="0"/>
                                </a:lnTo>
                              </a:path>
                            </a:pathLst>
                          </a:custGeom>
                          <a:noFill/>
                          <a:ln w="47244">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Line 740"/>
                        <wps:cNvCnPr>
                          <a:cxnSpLocks noChangeShapeType="1"/>
                        </wps:cNvCnPr>
                        <wps:spPr bwMode="auto">
                          <a:xfrm>
                            <a:off x="5503" y="3436"/>
                            <a:ext cx="4287" cy="0"/>
                          </a:xfrm>
                          <a:prstGeom prst="line">
                            <a:avLst/>
                          </a:prstGeom>
                          <a:noFill/>
                          <a:ln w="48768">
                            <a:solidFill>
                              <a:srgbClr val="4F81BC"/>
                            </a:solidFill>
                            <a:round/>
                            <a:headEnd/>
                            <a:tailEnd/>
                          </a:ln>
                          <a:extLst>
                            <a:ext uri="{909E8E84-426E-40DD-AFC4-6F175D3DCCD1}">
                              <a14:hiddenFill xmlns:a14="http://schemas.microsoft.com/office/drawing/2010/main">
                                <a:noFill/>
                              </a14:hiddenFill>
                            </a:ext>
                          </a:extLst>
                        </wps:spPr>
                        <wps:bodyPr/>
                      </wps:wsp>
                      <wps:wsp>
                        <wps:cNvPr id="288" name="AutoShape 741"/>
                        <wps:cNvSpPr>
                          <a:spLocks/>
                        </wps:cNvSpPr>
                        <wps:spPr bwMode="auto">
                          <a:xfrm>
                            <a:off x="5503" y="3060"/>
                            <a:ext cx="3502" cy="188"/>
                          </a:xfrm>
                          <a:custGeom>
                            <a:avLst/>
                            <a:gdLst>
                              <a:gd name="T0" fmla="+- 0 5503 5503"/>
                              <a:gd name="T1" fmla="*/ T0 w 3502"/>
                              <a:gd name="T2" fmla="+- 0 3247 3060"/>
                              <a:gd name="T3" fmla="*/ 3247 h 188"/>
                              <a:gd name="T4" fmla="+- 0 9005 5503"/>
                              <a:gd name="T5" fmla="*/ T4 w 3502"/>
                              <a:gd name="T6" fmla="+- 0 3247 3060"/>
                              <a:gd name="T7" fmla="*/ 3247 h 188"/>
                              <a:gd name="T8" fmla="+- 0 5503 5503"/>
                              <a:gd name="T9" fmla="*/ T8 w 3502"/>
                              <a:gd name="T10" fmla="+- 0 3060 3060"/>
                              <a:gd name="T11" fmla="*/ 3060 h 188"/>
                              <a:gd name="T12" fmla="+- 0 7301 5503"/>
                              <a:gd name="T13" fmla="*/ T12 w 3502"/>
                              <a:gd name="T14" fmla="+- 0 3060 3060"/>
                              <a:gd name="T15" fmla="*/ 3060 h 188"/>
                            </a:gdLst>
                            <a:ahLst/>
                            <a:cxnLst>
                              <a:cxn ang="0">
                                <a:pos x="T1" y="T3"/>
                              </a:cxn>
                              <a:cxn ang="0">
                                <a:pos x="T5" y="T7"/>
                              </a:cxn>
                              <a:cxn ang="0">
                                <a:pos x="T9" y="T11"/>
                              </a:cxn>
                              <a:cxn ang="0">
                                <a:pos x="T13" y="T15"/>
                              </a:cxn>
                            </a:cxnLst>
                            <a:rect l="0" t="0" r="r" b="b"/>
                            <a:pathLst>
                              <a:path w="3502" h="188">
                                <a:moveTo>
                                  <a:pt x="0" y="187"/>
                                </a:moveTo>
                                <a:lnTo>
                                  <a:pt x="3502" y="187"/>
                                </a:lnTo>
                                <a:moveTo>
                                  <a:pt x="0" y="0"/>
                                </a:moveTo>
                                <a:lnTo>
                                  <a:pt x="1798" y="0"/>
                                </a:lnTo>
                              </a:path>
                            </a:pathLst>
                          </a:custGeom>
                          <a:noFill/>
                          <a:ln w="47244">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AutoShape 742"/>
                        <wps:cNvSpPr>
                          <a:spLocks/>
                        </wps:cNvSpPr>
                        <wps:spPr bwMode="auto">
                          <a:xfrm>
                            <a:off x="5503" y="2684"/>
                            <a:ext cx="2580" cy="188"/>
                          </a:xfrm>
                          <a:custGeom>
                            <a:avLst/>
                            <a:gdLst>
                              <a:gd name="T0" fmla="+- 0 5503 5503"/>
                              <a:gd name="T1" fmla="*/ T0 w 2580"/>
                              <a:gd name="T2" fmla="+- 0 2872 2684"/>
                              <a:gd name="T3" fmla="*/ 2872 h 188"/>
                              <a:gd name="T4" fmla="+- 0 8083 5503"/>
                              <a:gd name="T5" fmla="*/ T4 w 2580"/>
                              <a:gd name="T6" fmla="+- 0 2872 2684"/>
                              <a:gd name="T7" fmla="*/ 2872 h 188"/>
                              <a:gd name="T8" fmla="+- 0 5503 5503"/>
                              <a:gd name="T9" fmla="*/ T8 w 2580"/>
                              <a:gd name="T10" fmla="+- 0 2684 2684"/>
                              <a:gd name="T11" fmla="*/ 2684 h 188"/>
                              <a:gd name="T12" fmla="+- 0 7577 5503"/>
                              <a:gd name="T13" fmla="*/ T12 w 2580"/>
                              <a:gd name="T14" fmla="+- 0 2684 2684"/>
                              <a:gd name="T15" fmla="*/ 2684 h 188"/>
                            </a:gdLst>
                            <a:ahLst/>
                            <a:cxnLst>
                              <a:cxn ang="0">
                                <a:pos x="T1" y="T3"/>
                              </a:cxn>
                              <a:cxn ang="0">
                                <a:pos x="T5" y="T7"/>
                              </a:cxn>
                              <a:cxn ang="0">
                                <a:pos x="T9" y="T11"/>
                              </a:cxn>
                              <a:cxn ang="0">
                                <a:pos x="T13" y="T15"/>
                              </a:cxn>
                            </a:cxnLst>
                            <a:rect l="0" t="0" r="r" b="b"/>
                            <a:pathLst>
                              <a:path w="2580" h="188">
                                <a:moveTo>
                                  <a:pt x="0" y="188"/>
                                </a:moveTo>
                                <a:lnTo>
                                  <a:pt x="2580" y="188"/>
                                </a:lnTo>
                                <a:moveTo>
                                  <a:pt x="0" y="0"/>
                                </a:moveTo>
                                <a:lnTo>
                                  <a:pt x="2074" y="0"/>
                                </a:lnTo>
                              </a:path>
                            </a:pathLst>
                          </a:custGeom>
                          <a:noFill/>
                          <a:ln w="48768">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Line 743"/>
                        <wps:cNvCnPr>
                          <a:cxnSpLocks noChangeShapeType="1"/>
                        </wps:cNvCnPr>
                        <wps:spPr bwMode="auto">
                          <a:xfrm>
                            <a:off x="5503" y="2496"/>
                            <a:ext cx="1428" cy="0"/>
                          </a:xfrm>
                          <a:prstGeom prst="line">
                            <a:avLst/>
                          </a:prstGeom>
                          <a:noFill/>
                          <a:ln w="47244">
                            <a:solidFill>
                              <a:srgbClr val="4F81BC"/>
                            </a:solidFill>
                            <a:round/>
                            <a:headEnd/>
                            <a:tailEnd/>
                          </a:ln>
                          <a:extLst>
                            <a:ext uri="{909E8E84-426E-40DD-AFC4-6F175D3DCCD1}">
                              <a14:hiddenFill xmlns:a14="http://schemas.microsoft.com/office/drawing/2010/main">
                                <a:noFill/>
                              </a14:hiddenFill>
                            </a:ext>
                          </a:extLst>
                        </wps:spPr>
                        <wps:bodyPr/>
                      </wps:wsp>
                      <wps:wsp>
                        <wps:cNvPr id="291" name="Line 744"/>
                        <wps:cNvCnPr>
                          <a:cxnSpLocks noChangeShapeType="1"/>
                        </wps:cNvCnPr>
                        <wps:spPr bwMode="auto">
                          <a:xfrm>
                            <a:off x="5503" y="2308"/>
                            <a:ext cx="1522" cy="0"/>
                          </a:xfrm>
                          <a:prstGeom prst="line">
                            <a:avLst/>
                          </a:prstGeom>
                          <a:noFill/>
                          <a:ln w="48768">
                            <a:solidFill>
                              <a:srgbClr val="4F81BC"/>
                            </a:solidFill>
                            <a:round/>
                            <a:headEnd/>
                            <a:tailEnd/>
                          </a:ln>
                          <a:extLst>
                            <a:ext uri="{909E8E84-426E-40DD-AFC4-6F175D3DCCD1}">
                              <a14:hiddenFill xmlns:a14="http://schemas.microsoft.com/office/drawing/2010/main">
                                <a:noFill/>
                              </a14:hiddenFill>
                            </a:ext>
                          </a:extLst>
                        </wps:spPr>
                        <wps:bodyPr/>
                      </wps:wsp>
                      <wps:wsp>
                        <wps:cNvPr id="292" name="AutoShape 745"/>
                        <wps:cNvSpPr>
                          <a:spLocks/>
                        </wps:cNvSpPr>
                        <wps:spPr bwMode="auto">
                          <a:xfrm>
                            <a:off x="5443" y="2214"/>
                            <a:ext cx="5590" cy="3442"/>
                          </a:xfrm>
                          <a:custGeom>
                            <a:avLst/>
                            <a:gdLst>
                              <a:gd name="T0" fmla="+- 0 10111 5443"/>
                              <a:gd name="T1" fmla="*/ T0 w 5590"/>
                              <a:gd name="T2" fmla="+- 0 2214 2214"/>
                              <a:gd name="T3" fmla="*/ 2214 h 3442"/>
                              <a:gd name="T4" fmla="+- 0 10111 5443"/>
                              <a:gd name="T5" fmla="*/ T4 w 5590"/>
                              <a:gd name="T6" fmla="+- 0 5598 2214"/>
                              <a:gd name="T7" fmla="*/ 5598 h 3442"/>
                              <a:gd name="T8" fmla="+- 0 11033 5443"/>
                              <a:gd name="T9" fmla="*/ T8 w 5590"/>
                              <a:gd name="T10" fmla="+- 0 2214 2214"/>
                              <a:gd name="T11" fmla="*/ 2214 h 3442"/>
                              <a:gd name="T12" fmla="+- 0 11033 5443"/>
                              <a:gd name="T13" fmla="*/ T12 w 5590"/>
                              <a:gd name="T14" fmla="+- 0 5598 2214"/>
                              <a:gd name="T15" fmla="*/ 5598 h 3442"/>
                              <a:gd name="T16" fmla="+- 0 5503 5443"/>
                              <a:gd name="T17" fmla="*/ T16 w 5590"/>
                              <a:gd name="T18" fmla="+- 0 5598 2214"/>
                              <a:gd name="T19" fmla="*/ 5598 h 3442"/>
                              <a:gd name="T20" fmla="+- 0 11033 5443"/>
                              <a:gd name="T21" fmla="*/ T20 w 5590"/>
                              <a:gd name="T22" fmla="+- 0 5598 2214"/>
                              <a:gd name="T23" fmla="*/ 5598 h 3442"/>
                              <a:gd name="T24" fmla="+- 0 5503 5443"/>
                              <a:gd name="T25" fmla="*/ T24 w 5590"/>
                              <a:gd name="T26" fmla="+- 0 5598 2214"/>
                              <a:gd name="T27" fmla="*/ 5598 h 3442"/>
                              <a:gd name="T28" fmla="+- 0 5503 5443"/>
                              <a:gd name="T29" fmla="*/ T28 w 5590"/>
                              <a:gd name="T30" fmla="+- 0 5656 2214"/>
                              <a:gd name="T31" fmla="*/ 5656 h 3442"/>
                              <a:gd name="T32" fmla="+- 0 6425 5443"/>
                              <a:gd name="T33" fmla="*/ T32 w 5590"/>
                              <a:gd name="T34" fmla="+- 0 5598 2214"/>
                              <a:gd name="T35" fmla="*/ 5598 h 3442"/>
                              <a:gd name="T36" fmla="+- 0 6425 5443"/>
                              <a:gd name="T37" fmla="*/ T36 w 5590"/>
                              <a:gd name="T38" fmla="+- 0 5656 2214"/>
                              <a:gd name="T39" fmla="*/ 5656 h 3442"/>
                              <a:gd name="T40" fmla="+- 0 7346 5443"/>
                              <a:gd name="T41" fmla="*/ T40 w 5590"/>
                              <a:gd name="T42" fmla="+- 0 5598 2214"/>
                              <a:gd name="T43" fmla="*/ 5598 h 3442"/>
                              <a:gd name="T44" fmla="+- 0 7346 5443"/>
                              <a:gd name="T45" fmla="*/ T44 w 5590"/>
                              <a:gd name="T46" fmla="+- 0 5656 2214"/>
                              <a:gd name="T47" fmla="*/ 5656 h 3442"/>
                              <a:gd name="T48" fmla="+- 0 8268 5443"/>
                              <a:gd name="T49" fmla="*/ T48 w 5590"/>
                              <a:gd name="T50" fmla="+- 0 5598 2214"/>
                              <a:gd name="T51" fmla="*/ 5598 h 3442"/>
                              <a:gd name="T52" fmla="+- 0 8268 5443"/>
                              <a:gd name="T53" fmla="*/ T52 w 5590"/>
                              <a:gd name="T54" fmla="+- 0 5656 2214"/>
                              <a:gd name="T55" fmla="*/ 5656 h 3442"/>
                              <a:gd name="T56" fmla="+- 0 9190 5443"/>
                              <a:gd name="T57" fmla="*/ T56 w 5590"/>
                              <a:gd name="T58" fmla="+- 0 5598 2214"/>
                              <a:gd name="T59" fmla="*/ 5598 h 3442"/>
                              <a:gd name="T60" fmla="+- 0 9190 5443"/>
                              <a:gd name="T61" fmla="*/ T60 w 5590"/>
                              <a:gd name="T62" fmla="+- 0 5656 2214"/>
                              <a:gd name="T63" fmla="*/ 5656 h 3442"/>
                              <a:gd name="T64" fmla="+- 0 10111 5443"/>
                              <a:gd name="T65" fmla="*/ T64 w 5590"/>
                              <a:gd name="T66" fmla="+- 0 5598 2214"/>
                              <a:gd name="T67" fmla="*/ 5598 h 3442"/>
                              <a:gd name="T68" fmla="+- 0 10111 5443"/>
                              <a:gd name="T69" fmla="*/ T68 w 5590"/>
                              <a:gd name="T70" fmla="+- 0 5656 2214"/>
                              <a:gd name="T71" fmla="*/ 5656 h 3442"/>
                              <a:gd name="T72" fmla="+- 0 11033 5443"/>
                              <a:gd name="T73" fmla="*/ T72 w 5590"/>
                              <a:gd name="T74" fmla="+- 0 5598 2214"/>
                              <a:gd name="T75" fmla="*/ 5598 h 3442"/>
                              <a:gd name="T76" fmla="+- 0 11033 5443"/>
                              <a:gd name="T77" fmla="*/ T76 w 5590"/>
                              <a:gd name="T78" fmla="+- 0 5656 2214"/>
                              <a:gd name="T79" fmla="*/ 5656 h 3442"/>
                              <a:gd name="T80" fmla="+- 0 5503 5443"/>
                              <a:gd name="T81" fmla="*/ T80 w 5590"/>
                              <a:gd name="T82" fmla="+- 0 5598 2214"/>
                              <a:gd name="T83" fmla="*/ 5598 h 3442"/>
                              <a:gd name="T84" fmla="+- 0 5503 5443"/>
                              <a:gd name="T85" fmla="*/ T84 w 5590"/>
                              <a:gd name="T86" fmla="+- 0 2214 2214"/>
                              <a:gd name="T87" fmla="*/ 2214 h 3442"/>
                              <a:gd name="T88" fmla="+- 0 5443 5443"/>
                              <a:gd name="T89" fmla="*/ T88 w 5590"/>
                              <a:gd name="T90" fmla="+- 0 5598 2214"/>
                              <a:gd name="T91" fmla="*/ 5598 h 3442"/>
                              <a:gd name="T92" fmla="+- 0 5503 5443"/>
                              <a:gd name="T93" fmla="*/ T92 w 5590"/>
                              <a:gd name="T94" fmla="+- 0 5598 2214"/>
                              <a:gd name="T95" fmla="*/ 5598 h 3442"/>
                              <a:gd name="T96" fmla="+- 0 5443 5443"/>
                              <a:gd name="T97" fmla="*/ T96 w 5590"/>
                              <a:gd name="T98" fmla="+- 0 5411 2214"/>
                              <a:gd name="T99" fmla="*/ 5411 h 3442"/>
                              <a:gd name="T100" fmla="+- 0 5503 5443"/>
                              <a:gd name="T101" fmla="*/ T100 w 5590"/>
                              <a:gd name="T102" fmla="+- 0 5411 2214"/>
                              <a:gd name="T103" fmla="*/ 5411 h 3442"/>
                              <a:gd name="T104" fmla="+- 0 5443 5443"/>
                              <a:gd name="T105" fmla="*/ T104 w 5590"/>
                              <a:gd name="T106" fmla="+- 0 5221 2214"/>
                              <a:gd name="T107" fmla="*/ 5221 h 3442"/>
                              <a:gd name="T108" fmla="+- 0 5503 5443"/>
                              <a:gd name="T109" fmla="*/ T108 w 5590"/>
                              <a:gd name="T110" fmla="+- 0 5221 2214"/>
                              <a:gd name="T111" fmla="*/ 5221 h 3442"/>
                              <a:gd name="T112" fmla="+- 0 5443 5443"/>
                              <a:gd name="T113" fmla="*/ T112 w 5590"/>
                              <a:gd name="T114" fmla="+- 0 5034 2214"/>
                              <a:gd name="T115" fmla="*/ 5034 h 3442"/>
                              <a:gd name="T116" fmla="+- 0 5503 5443"/>
                              <a:gd name="T117" fmla="*/ T116 w 5590"/>
                              <a:gd name="T118" fmla="+- 0 5034 2214"/>
                              <a:gd name="T119" fmla="*/ 5034 h 3442"/>
                              <a:gd name="T120" fmla="+- 0 5443 5443"/>
                              <a:gd name="T121" fmla="*/ T120 w 5590"/>
                              <a:gd name="T122" fmla="+- 0 4847 2214"/>
                              <a:gd name="T123" fmla="*/ 4847 h 3442"/>
                              <a:gd name="T124" fmla="+- 0 5503 5443"/>
                              <a:gd name="T125" fmla="*/ T124 w 5590"/>
                              <a:gd name="T126" fmla="+- 0 4847 2214"/>
                              <a:gd name="T127" fmla="*/ 4847 h 3442"/>
                              <a:gd name="T128" fmla="+- 0 5443 5443"/>
                              <a:gd name="T129" fmla="*/ T128 w 5590"/>
                              <a:gd name="T130" fmla="+- 0 4657 2214"/>
                              <a:gd name="T131" fmla="*/ 4657 h 3442"/>
                              <a:gd name="T132" fmla="+- 0 5503 5443"/>
                              <a:gd name="T133" fmla="*/ T132 w 5590"/>
                              <a:gd name="T134" fmla="+- 0 4657 2214"/>
                              <a:gd name="T135" fmla="*/ 4657 h 3442"/>
                              <a:gd name="T136" fmla="+- 0 5443 5443"/>
                              <a:gd name="T137" fmla="*/ T136 w 5590"/>
                              <a:gd name="T138" fmla="+- 0 4470 2214"/>
                              <a:gd name="T139" fmla="*/ 4470 h 3442"/>
                              <a:gd name="T140" fmla="+- 0 5503 5443"/>
                              <a:gd name="T141" fmla="*/ T140 w 5590"/>
                              <a:gd name="T142" fmla="+- 0 4470 2214"/>
                              <a:gd name="T143" fmla="*/ 4470 h 3442"/>
                              <a:gd name="T144" fmla="+- 0 5443 5443"/>
                              <a:gd name="T145" fmla="*/ T144 w 5590"/>
                              <a:gd name="T146" fmla="+- 0 4283 2214"/>
                              <a:gd name="T147" fmla="*/ 4283 h 3442"/>
                              <a:gd name="T148" fmla="+- 0 5503 5443"/>
                              <a:gd name="T149" fmla="*/ T148 w 5590"/>
                              <a:gd name="T150" fmla="+- 0 4283 2214"/>
                              <a:gd name="T151" fmla="*/ 4283 h 3442"/>
                              <a:gd name="T152" fmla="+- 0 5443 5443"/>
                              <a:gd name="T153" fmla="*/ T152 w 5590"/>
                              <a:gd name="T154" fmla="+- 0 4093 2214"/>
                              <a:gd name="T155" fmla="*/ 4093 h 3442"/>
                              <a:gd name="T156" fmla="+- 0 5503 5443"/>
                              <a:gd name="T157" fmla="*/ T156 w 5590"/>
                              <a:gd name="T158" fmla="+- 0 4093 2214"/>
                              <a:gd name="T159" fmla="*/ 4093 h 3442"/>
                              <a:gd name="T160" fmla="+- 0 5443 5443"/>
                              <a:gd name="T161" fmla="*/ T160 w 5590"/>
                              <a:gd name="T162" fmla="+- 0 3906 2214"/>
                              <a:gd name="T163" fmla="*/ 3906 h 3442"/>
                              <a:gd name="T164" fmla="+- 0 5503 5443"/>
                              <a:gd name="T165" fmla="*/ T164 w 5590"/>
                              <a:gd name="T166" fmla="+- 0 3906 2214"/>
                              <a:gd name="T167" fmla="*/ 3906 h 3442"/>
                              <a:gd name="T168" fmla="+- 0 5443 5443"/>
                              <a:gd name="T169" fmla="*/ T168 w 5590"/>
                              <a:gd name="T170" fmla="+- 0 3719 2214"/>
                              <a:gd name="T171" fmla="*/ 3719 h 3442"/>
                              <a:gd name="T172" fmla="+- 0 5503 5443"/>
                              <a:gd name="T173" fmla="*/ T172 w 5590"/>
                              <a:gd name="T174" fmla="+- 0 3719 2214"/>
                              <a:gd name="T175" fmla="*/ 3719 h 3442"/>
                              <a:gd name="T176" fmla="+- 0 5443 5443"/>
                              <a:gd name="T177" fmla="*/ T176 w 5590"/>
                              <a:gd name="T178" fmla="+- 0 3529 2214"/>
                              <a:gd name="T179" fmla="*/ 3529 h 3442"/>
                              <a:gd name="T180" fmla="+- 0 5503 5443"/>
                              <a:gd name="T181" fmla="*/ T180 w 5590"/>
                              <a:gd name="T182" fmla="+- 0 3529 2214"/>
                              <a:gd name="T183" fmla="*/ 3529 h 3442"/>
                              <a:gd name="T184" fmla="+- 0 5443 5443"/>
                              <a:gd name="T185" fmla="*/ T184 w 5590"/>
                              <a:gd name="T186" fmla="+- 0 3342 2214"/>
                              <a:gd name="T187" fmla="*/ 3342 h 3442"/>
                              <a:gd name="T188" fmla="+- 0 5503 5443"/>
                              <a:gd name="T189" fmla="*/ T188 w 5590"/>
                              <a:gd name="T190" fmla="+- 0 3342 2214"/>
                              <a:gd name="T191" fmla="*/ 3342 h 3442"/>
                              <a:gd name="T192" fmla="+- 0 5443 5443"/>
                              <a:gd name="T193" fmla="*/ T192 w 5590"/>
                              <a:gd name="T194" fmla="+- 0 3155 2214"/>
                              <a:gd name="T195" fmla="*/ 3155 h 3442"/>
                              <a:gd name="T196" fmla="+- 0 5503 5443"/>
                              <a:gd name="T197" fmla="*/ T196 w 5590"/>
                              <a:gd name="T198" fmla="+- 0 3155 2214"/>
                              <a:gd name="T199" fmla="*/ 3155 h 3442"/>
                              <a:gd name="T200" fmla="+- 0 5443 5443"/>
                              <a:gd name="T201" fmla="*/ T200 w 5590"/>
                              <a:gd name="T202" fmla="+- 0 2965 2214"/>
                              <a:gd name="T203" fmla="*/ 2965 h 3442"/>
                              <a:gd name="T204" fmla="+- 0 5503 5443"/>
                              <a:gd name="T205" fmla="*/ T204 w 5590"/>
                              <a:gd name="T206" fmla="+- 0 2965 2214"/>
                              <a:gd name="T207" fmla="*/ 2965 h 3442"/>
                              <a:gd name="T208" fmla="+- 0 5443 5443"/>
                              <a:gd name="T209" fmla="*/ T208 w 5590"/>
                              <a:gd name="T210" fmla="+- 0 2778 2214"/>
                              <a:gd name="T211" fmla="*/ 2778 h 3442"/>
                              <a:gd name="T212" fmla="+- 0 5503 5443"/>
                              <a:gd name="T213" fmla="*/ T212 w 5590"/>
                              <a:gd name="T214" fmla="+- 0 2778 2214"/>
                              <a:gd name="T215" fmla="*/ 2778 h 3442"/>
                              <a:gd name="T216" fmla="+- 0 5443 5443"/>
                              <a:gd name="T217" fmla="*/ T216 w 5590"/>
                              <a:gd name="T218" fmla="+- 0 2591 2214"/>
                              <a:gd name="T219" fmla="*/ 2591 h 3442"/>
                              <a:gd name="T220" fmla="+- 0 5503 5443"/>
                              <a:gd name="T221" fmla="*/ T220 w 5590"/>
                              <a:gd name="T222" fmla="+- 0 2591 2214"/>
                              <a:gd name="T223" fmla="*/ 2591 h 3442"/>
                              <a:gd name="T224" fmla="+- 0 5443 5443"/>
                              <a:gd name="T225" fmla="*/ T224 w 5590"/>
                              <a:gd name="T226" fmla="+- 0 2401 2214"/>
                              <a:gd name="T227" fmla="*/ 2401 h 3442"/>
                              <a:gd name="T228" fmla="+- 0 5503 5443"/>
                              <a:gd name="T229" fmla="*/ T228 w 5590"/>
                              <a:gd name="T230" fmla="+- 0 2401 2214"/>
                              <a:gd name="T231" fmla="*/ 2401 h 3442"/>
                              <a:gd name="T232" fmla="+- 0 5443 5443"/>
                              <a:gd name="T233" fmla="*/ T232 w 5590"/>
                              <a:gd name="T234" fmla="+- 0 2214 2214"/>
                              <a:gd name="T235" fmla="*/ 2214 h 3442"/>
                              <a:gd name="T236" fmla="+- 0 5503 5443"/>
                              <a:gd name="T237" fmla="*/ T236 w 5590"/>
                              <a:gd name="T238" fmla="+- 0 2214 2214"/>
                              <a:gd name="T239" fmla="*/ 2214 h 3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590" h="3442">
                                <a:moveTo>
                                  <a:pt x="4668" y="0"/>
                                </a:moveTo>
                                <a:lnTo>
                                  <a:pt x="4668" y="3384"/>
                                </a:lnTo>
                                <a:moveTo>
                                  <a:pt x="5590" y="0"/>
                                </a:moveTo>
                                <a:lnTo>
                                  <a:pt x="5590" y="3384"/>
                                </a:lnTo>
                                <a:moveTo>
                                  <a:pt x="60" y="3384"/>
                                </a:moveTo>
                                <a:lnTo>
                                  <a:pt x="5590" y="3384"/>
                                </a:lnTo>
                                <a:moveTo>
                                  <a:pt x="60" y="3384"/>
                                </a:moveTo>
                                <a:lnTo>
                                  <a:pt x="60" y="3442"/>
                                </a:lnTo>
                                <a:moveTo>
                                  <a:pt x="982" y="3384"/>
                                </a:moveTo>
                                <a:lnTo>
                                  <a:pt x="982" y="3442"/>
                                </a:lnTo>
                                <a:moveTo>
                                  <a:pt x="1903" y="3384"/>
                                </a:moveTo>
                                <a:lnTo>
                                  <a:pt x="1903" y="3442"/>
                                </a:lnTo>
                                <a:moveTo>
                                  <a:pt x="2825" y="3384"/>
                                </a:moveTo>
                                <a:lnTo>
                                  <a:pt x="2825" y="3442"/>
                                </a:lnTo>
                                <a:moveTo>
                                  <a:pt x="3747" y="3384"/>
                                </a:moveTo>
                                <a:lnTo>
                                  <a:pt x="3747" y="3442"/>
                                </a:lnTo>
                                <a:moveTo>
                                  <a:pt x="4668" y="3384"/>
                                </a:moveTo>
                                <a:lnTo>
                                  <a:pt x="4668" y="3442"/>
                                </a:lnTo>
                                <a:moveTo>
                                  <a:pt x="5590" y="3384"/>
                                </a:moveTo>
                                <a:lnTo>
                                  <a:pt x="5590" y="3442"/>
                                </a:lnTo>
                                <a:moveTo>
                                  <a:pt x="60" y="3384"/>
                                </a:moveTo>
                                <a:lnTo>
                                  <a:pt x="60" y="0"/>
                                </a:lnTo>
                                <a:moveTo>
                                  <a:pt x="0" y="3384"/>
                                </a:moveTo>
                                <a:lnTo>
                                  <a:pt x="60" y="3384"/>
                                </a:lnTo>
                                <a:moveTo>
                                  <a:pt x="0" y="3197"/>
                                </a:moveTo>
                                <a:lnTo>
                                  <a:pt x="60" y="3197"/>
                                </a:lnTo>
                                <a:moveTo>
                                  <a:pt x="0" y="3007"/>
                                </a:moveTo>
                                <a:lnTo>
                                  <a:pt x="60" y="3007"/>
                                </a:lnTo>
                                <a:moveTo>
                                  <a:pt x="0" y="2820"/>
                                </a:moveTo>
                                <a:lnTo>
                                  <a:pt x="60" y="2820"/>
                                </a:lnTo>
                                <a:moveTo>
                                  <a:pt x="0" y="2633"/>
                                </a:moveTo>
                                <a:lnTo>
                                  <a:pt x="60" y="2633"/>
                                </a:lnTo>
                                <a:moveTo>
                                  <a:pt x="0" y="2443"/>
                                </a:moveTo>
                                <a:lnTo>
                                  <a:pt x="60" y="2443"/>
                                </a:lnTo>
                                <a:moveTo>
                                  <a:pt x="0" y="2256"/>
                                </a:moveTo>
                                <a:lnTo>
                                  <a:pt x="60" y="2256"/>
                                </a:lnTo>
                                <a:moveTo>
                                  <a:pt x="0" y="2069"/>
                                </a:moveTo>
                                <a:lnTo>
                                  <a:pt x="60" y="2069"/>
                                </a:lnTo>
                                <a:moveTo>
                                  <a:pt x="0" y="1879"/>
                                </a:moveTo>
                                <a:lnTo>
                                  <a:pt x="60" y="1879"/>
                                </a:lnTo>
                                <a:moveTo>
                                  <a:pt x="0" y="1692"/>
                                </a:moveTo>
                                <a:lnTo>
                                  <a:pt x="60" y="1692"/>
                                </a:lnTo>
                                <a:moveTo>
                                  <a:pt x="0" y="1505"/>
                                </a:moveTo>
                                <a:lnTo>
                                  <a:pt x="60" y="1505"/>
                                </a:lnTo>
                                <a:moveTo>
                                  <a:pt x="0" y="1315"/>
                                </a:moveTo>
                                <a:lnTo>
                                  <a:pt x="60" y="1315"/>
                                </a:lnTo>
                                <a:moveTo>
                                  <a:pt x="0" y="1128"/>
                                </a:moveTo>
                                <a:lnTo>
                                  <a:pt x="60" y="1128"/>
                                </a:lnTo>
                                <a:moveTo>
                                  <a:pt x="0" y="941"/>
                                </a:moveTo>
                                <a:lnTo>
                                  <a:pt x="60" y="941"/>
                                </a:lnTo>
                                <a:moveTo>
                                  <a:pt x="0" y="751"/>
                                </a:moveTo>
                                <a:lnTo>
                                  <a:pt x="60" y="751"/>
                                </a:lnTo>
                                <a:moveTo>
                                  <a:pt x="0" y="564"/>
                                </a:moveTo>
                                <a:lnTo>
                                  <a:pt x="60" y="564"/>
                                </a:lnTo>
                                <a:moveTo>
                                  <a:pt x="0" y="377"/>
                                </a:moveTo>
                                <a:lnTo>
                                  <a:pt x="60" y="377"/>
                                </a:lnTo>
                                <a:moveTo>
                                  <a:pt x="0" y="187"/>
                                </a:moveTo>
                                <a:lnTo>
                                  <a:pt x="60" y="187"/>
                                </a:lnTo>
                                <a:moveTo>
                                  <a:pt x="0" y="0"/>
                                </a:moveTo>
                                <a:lnTo>
                                  <a:pt x="6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Rectangle 746"/>
                        <wps:cNvSpPr>
                          <a:spLocks noChangeArrowheads="1"/>
                        </wps:cNvSpPr>
                        <wps:spPr bwMode="auto">
                          <a:xfrm>
                            <a:off x="1474" y="2150"/>
                            <a:ext cx="9825" cy="3975"/>
                          </a:xfrm>
                          <a:prstGeom prst="rect">
                            <a:avLst/>
                          </a:prstGeom>
                          <a:noFill/>
                          <a:ln w="12700">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Text Box 747"/>
                        <wps:cNvSpPr txBox="1">
                          <a:spLocks noChangeArrowheads="1"/>
                        </wps:cNvSpPr>
                        <wps:spPr bwMode="auto">
                          <a:xfrm>
                            <a:off x="1691" y="2388"/>
                            <a:ext cx="3648" cy="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21" w:lineRule="exact"/>
                                <w:ind w:right="23"/>
                                <w:jc w:val="right"/>
                                <w:rPr>
                                  <w:sz w:val="20"/>
                                </w:rPr>
                              </w:pPr>
                              <w:r>
                                <w:rPr>
                                  <w:sz w:val="20"/>
                                </w:rPr>
                                <w:t xml:space="preserve">Производственный </w:t>
                              </w:r>
                              <w:proofErr w:type="spellStart"/>
                              <w:r>
                                <w:rPr>
                                  <w:sz w:val="20"/>
                                </w:rPr>
                                <w:t>учет,калькулирование</w:t>
                              </w:r>
                              <w:proofErr w:type="spellEnd"/>
                            </w:p>
                            <w:p w:rsidR="00A930D3" w:rsidRDefault="00A930D3" w:rsidP="00EB1FE7">
                              <w:pPr>
                                <w:spacing w:before="146" w:line="393" w:lineRule="auto"/>
                                <w:ind w:left="1546" w:right="69" w:firstLine="1009"/>
                                <w:jc w:val="right"/>
                                <w:rPr>
                                  <w:sz w:val="20"/>
                                </w:rPr>
                              </w:pPr>
                              <w:r>
                                <w:rPr>
                                  <w:spacing w:val="-1"/>
                                  <w:sz w:val="20"/>
                                </w:rPr>
                                <w:t>CVP-</w:t>
                              </w:r>
                              <w:proofErr w:type="spellStart"/>
                              <w:r>
                                <w:rPr>
                                  <w:spacing w:val="-1"/>
                                  <w:sz w:val="20"/>
                                </w:rPr>
                                <w:t>анализ</w:t>
                              </w:r>
                              <w:r>
                                <w:rPr>
                                  <w:sz w:val="20"/>
                                </w:rPr>
                                <w:t>Управленческий</w:t>
                              </w:r>
                              <w:r>
                                <w:rPr>
                                  <w:spacing w:val="-3"/>
                                  <w:sz w:val="20"/>
                                </w:rPr>
                                <w:t>анализ</w:t>
                              </w:r>
                              <w:proofErr w:type="spellEnd"/>
                            </w:p>
                            <w:p w:rsidR="00A930D3" w:rsidRDefault="00A930D3" w:rsidP="00EB1FE7">
                              <w:pPr>
                                <w:spacing w:line="393" w:lineRule="auto"/>
                                <w:ind w:left="175" w:right="18" w:hanging="41"/>
                                <w:jc w:val="right"/>
                                <w:rPr>
                                  <w:sz w:val="20"/>
                                </w:rPr>
                              </w:pPr>
                              <w:r>
                                <w:rPr>
                                  <w:sz w:val="20"/>
                                </w:rPr>
                                <w:t xml:space="preserve">Управление поцентрамответственностиСистемасбалансированныхпоказателейРасчет </w:t>
                              </w:r>
                              <w:proofErr w:type="spellStart"/>
                              <w:r>
                                <w:rPr>
                                  <w:sz w:val="20"/>
                                </w:rPr>
                                <w:t>добавленнойстоимости</w:t>
                              </w:r>
                              <w:proofErr w:type="spellEnd"/>
                            </w:p>
                            <w:p w:rsidR="00A930D3" w:rsidRDefault="00A930D3" w:rsidP="00EB1FE7">
                              <w:pPr>
                                <w:spacing w:line="391" w:lineRule="auto"/>
                                <w:ind w:left="1934" w:right="18" w:hanging="224"/>
                                <w:jc w:val="right"/>
                                <w:rPr>
                                  <w:sz w:val="20"/>
                                </w:rPr>
                              </w:pPr>
                              <w:proofErr w:type="spellStart"/>
                              <w:r>
                                <w:rPr>
                                  <w:sz w:val="20"/>
                                </w:rPr>
                                <w:t>Методдирект-костингСтратегический</w:t>
                              </w:r>
                              <w:r>
                                <w:rPr>
                                  <w:spacing w:val="-7"/>
                                  <w:sz w:val="20"/>
                                </w:rPr>
                                <w:t>УУ</w:t>
                              </w:r>
                              <w:proofErr w:type="spellEnd"/>
                            </w:p>
                            <w:p w:rsidR="00A930D3" w:rsidRDefault="00A930D3" w:rsidP="00EB1FE7">
                              <w:pPr>
                                <w:ind w:right="70"/>
                                <w:jc w:val="right"/>
                                <w:rPr>
                                  <w:sz w:val="20"/>
                                </w:rPr>
                              </w:pPr>
                              <w:r>
                                <w:rPr>
                                  <w:spacing w:val="-1"/>
                                  <w:w w:val="95"/>
                                  <w:sz w:val="20"/>
                                </w:rPr>
                                <w:t>Бюджетирование</w:t>
                              </w:r>
                            </w:p>
                          </w:txbxContent>
                        </wps:txbx>
                        <wps:bodyPr rot="0" vert="horz" wrap="square" lIns="0" tIns="0" rIns="0" bIns="0" anchor="t" anchorCtr="0" upright="1">
                          <a:noAutofit/>
                        </wps:bodyPr>
                      </wps:wsp>
                      <wps:wsp>
                        <wps:cNvPr id="295" name="Text Box 748"/>
                        <wps:cNvSpPr txBox="1">
                          <a:spLocks noChangeArrowheads="1"/>
                        </wps:cNvSpPr>
                        <wps:spPr bwMode="auto">
                          <a:xfrm>
                            <a:off x="7049" y="2200"/>
                            <a:ext cx="363"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00" w:lineRule="exact"/>
                                <w:ind w:left="92"/>
                                <w:rPr>
                                  <w:sz w:val="20"/>
                                </w:rPr>
                              </w:pPr>
                              <w:r>
                                <w:rPr>
                                  <w:sz w:val="20"/>
                                </w:rPr>
                                <w:t>3,3</w:t>
                              </w:r>
                            </w:p>
                            <w:p w:rsidR="00A930D3" w:rsidRDefault="00A930D3" w:rsidP="00EB1FE7">
                              <w:pPr>
                                <w:spacing w:line="209" w:lineRule="exact"/>
                                <w:rPr>
                                  <w:sz w:val="20"/>
                                </w:rPr>
                              </w:pPr>
                              <w:r>
                                <w:rPr>
                                  <w:sz w:val="20"/>
                                </w:rPr>
                                <w:t>3,1</w:t>
                              </w:r>
                            </w:p>
                          </w:txbxContent>
                        </wps:txbx>
                        <wps:bodyPr rot="0" vert="horz" wrap="square" lIns="0" tIns="0" rIns="0" bIns="0" anchor="t" anchorCtr="0" upright="1">
                          <a:noAutofit/>
                        </wps:bodyPr>
                      </wps:wsp>
                      <wps:wsp>
                        <wps:cNvPr id="296" name="Text Box 749"/>
                        <wps:cNvSpPr txBox="1">
                          <a:spLocks noChangeArrowheads="1"/>
                        </wps:cNvSpPr>
                        <wps:spPr bwMode="auto">
                          <a:xfrm>
                            <a:off x="7694" y="2577"/>
                            <a:ext cx="2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21" w:lineRule="exact"/>
                                <w:rPr>
                                  <w:sz w:val="20"/>
                                </w:rPr>
                              </w:pPr>
                              <w:r>
                                <w:rPr>
                                  <w:sz w:val="20"/>
                                </w:rPr>
                                <w:t>4,5</w:t>
                              </w:r>
                            </w:p>
                          </w:txbxContent>
                        </wps:txbx>
                        <wps:bodyPr rot="0" vert="horz" wrap="square" lIns="0" tIns="0" rIns="0" bIns="0" anchor="t" anchorCtr="0" upright="1">
                          <a:noAutofit/>
                        </wps:bodyPr>
                      </wps:wsp>
                      <wps:wsp>
                        <wps:cNvPr id="297" name="Text Box 750"/>
                        <wps:cNvSpPr txBox="1">
                          <a:spLocks noChangeArrowheads="1"/>
                        </wps:cNvSpPr>
                        <wps:spPr bwMode="auto">
                          <a:xfrm>
                            <a:off x="8202" y="2765"/>
                            <a:ext cx="2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21" w:lineRule="exact"/>
                                <w:rPr>
                                  <w:sz w:val="20"/>
                                </w:rPr>
                              </w:pPr>
                              <w:r>
                                <w:rPr>
                                  <w:sz w:val="20"/>
                                </w:rPr>
                                <w:t>5,6</w:t>
                              </w:r>
                            </w:p>
                          </w:txbxContent>
                        </wps:txbx>
                        <wps:bodyPr rot="0" vert="horz" wrap="square" lIns="0" tIns="0" rIns="0" bIns="0" anchor="t" anchorCtr="0" upright="1">
                          <a:noAutofit/>
                        </wps:bodyPr>
                      </wps:wsp>
                      <wps:wsp>
                        <wps:cNvPr id="298" name="Text Box 751"/>
                        <wps:cNvSpPr txBox="1">
                          <a:spLocks noChangeArrowheads="1"/>
                        </wps:cNvSpPr>
                        <wps:spPr bwMode="auto">
                          <a:xfrm>
                            <a:off x="7418" y="2953"/>
                            <a:ext cx="2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21" w:lineRule="exact"/>
                                <w:rPr>
                                  <w:sz w:val="20"/>
                                </w:rPr>
                              </w:pPr>
                              <w:r>
                                <w:rPr>
                                  <w:sz w:val="20"/>
                                </w:rPr>
                                <w:t>3,9</w:t>
                              </w:r>
                            </w:p>
                          </w:txbxContent>
                        </wps:txbx>
                        <wps:bodyPr rot="0" vert="horz" wrap="square" lIns="0" tIns="0" rIns="0" bIns="0" anchor="t" anchorCtr="0" upright="1">
                          <a:noAutofit/>
                        </wps:bodyPr>
                      </wps:wsp>
                      <wps:wsp>
                        <wps:cNvPr id="299" name="Text Box 752"/>
                        <wps:cNvSpPr txBox="1">
                          <a:spLocks noChangeArrowheads="1"/>
                        </wps:cNvSpPr>
                        <wps:spPr bwMode="auto">
                          <a:xfrm>
                            <a:off x="8939" y="3141"/>
                            <a:ext cx="455"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21" w:lineRule="exact"/>
                                <w:ind w:left="184"/>
                                <w:rPr>
                                  <w:sz w:val="20"/>
                                </w:rPr>
                              </w:pPr>
                              <w:r>
                                <w:rPr>
                                  <w:sz w:val="20"/>
                                </w:rPr>
                                <w:t>7,6</w:t>
                              </w:r>
                            </w:p>
                            <w:p w:rsidR="00A930D3" w:rsidRDefault="00A930D3" w:rsidP="00EB1FE7">
                              <w:pPr>
                                <w:spacing w:before="146"/>
                                <w:rPr>
                                  <w:sz w:val="20"/>
                                </w:rPr>
                              </w:pPr>
                              <w:r>
                                <w:rPr>
                                  <w:sz w:val="20"/>
                                </w:rPr>
                                <w:t>7,2</w:t>
                              </w:r>
                            </w:p>
                          </w:txbxContent>
                        </wps:txbx>
                        <wps:bodyPr rot="0" vert="horz" wrap="square" lIns="0" tIns="0" rIns="0" bIns="0" anchor="t" anchorCtr="0" upright="1">
                          <a:noAutofit/>
                        </wps:bodyPr>
                      </wps:wsp>
                      <wps:wsp>
                        <wps:cNvPr id="300" name="Text Box 753"/>
                        <wps:cNvSpPr txBox="1">
                          <a:spLocks noChangeArrowheads="1"/>
                        </wps:cNvSpPr>
                        <wps:spPr bwMode="auto">
                          <a:xfrm>
                            <a:off x="9907" y="3329"/>
                            <a:ext cx="2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21" w:lineRule="exact"/>
                                <w:rPr>
                                  <w:sz w:val="20"/>
                                </w:rPr>
                              </w:pPr>
                              <w:r>
                                <w:rPr>
                                  <w:sz w:val="20"/>
                                </w:rPr>
                                <w:t>9,3</w:t>
                              </w:r>
                            </w:p>
                          </w:txbxContent>
                        </wps:txbx>
                        <wps:bodyPr rot="0" vert="horz" wrap="square" lIns="0" tIns="0" rIns="0" bIns="0" anchor="t" anchorCtr="0" upright="1">
                          <a:noAutofit/>
                        </wps:bodyPr>
                      </wps:wsp>
                      <wps:wsp>
                        <wps:cNvPr id="301" name="Text Box 754"/>
                        <wps:cNvSpPr txBox="1">
                          <a:spLocks noChangeArrowheads="1"/>
                        </wps:cNvSpPr>
                        <wps:spPr bwMode="auto">
                          <a:xfrm>
                            <a:off x="8202" y="3705"/>
                            <a:ext cx="363"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00" w:lineRule="exact"/>
                                <w:rPr>
                                  <w:sz w:val="20"/>
                                </w:rPr>
                              </w:pPr>
                              <w:r>
                                <w:rPr>
                                  <w:sz w:val="20"/>
                                </w:rPr>
                                <w:t>5,6</w:t>
                              </w:r>
                            </w:p>
                            <w:p w:rsidR="00A930D3" w:rsidRDefault="00A930D3" w:rsidP="00EB1FE7">
                              <w:pPr>
                                <w:spacing w:line="209" w:lineRule="exact"/>
                                <w:ind w:left="92"/>
                                <w:rPr>
                                  <w:sz w:val="20"/>
                                </w:rPr>
                              </w:pPr>
                              <w:r>
                                <w:rPr>
                                  <w:sz w:val="20"/>
                                </w:rPr>
                                <w:t>5,8</w:t>
                              </w:r>
                            </w:p>
                          </w:txbxContent>
                        </wps:txbx>
                        <wps:bodyPr rot="0" vert="horz" wrap="square" lIns="0" tIns="0" rIns="0" bIns="0" anchor="t" anchorCtr="0" upright="1">
                          <a:noAutofit/>
                        </wps:bodyPr>
                      </wps:wsp>
                      <wps:wsp>
                        <wps:cNvPr id="302" name="Text Box 755"/>
                        <wps:cNvSpPr txBox="1">
                          <a:spLocks noChangeArrowheads="1"/>
                        </wps:cNvSpPr>
                        <wps:spPr bwMode="auto">
                          <a:xfrm>
                            <a:off x="7326" y="4081"/>
                            <a:ext cx="455"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00" w:lineRule="exact"/>
                                <w:ind w:left="184"/>
                                <w:rPr>
                                  <w:sz w:val="20"/>
                                </w:rPr>
                              </w:pPr>
                              <w:r>
                                <w:rPr>
                                  <w:sz w:val="20"/>
                                </w:rPr>
                                <w:t>4,1</w:t>
                              </w:r>
                            </w:p>
                            <w:p w:rsidR="00A930D3" w:rsidRDefault="00A930D3" w:rsidP="00EB1FE7">
                              <w:pPr>
                                <w:spacing w:line="209" w:lineRule="exact"/>
                                <w:rPr>
                                  <w:sz w:val="20"/>
                                </w:rPr>
                              </w:pPr>
                              <w:r>
                                <w:rPr>
                                  <w:sz w:val="20"/>
                                </w:rPr>
                                <w:t>3,7</w:t>
                              </w:r>
                            </w:p>
                          </w:txbxContent>
                        </wps:txbx>
                        <wps:bodyPr rot="0" vert="horz" wrap="square" lIns="0" tIns="0" rIns="0" bIns="0" anchor="t" anchorCtr="0" upright="1">
                          <a:noAutofit/>
                        </wps:bodyPr>
                      </wps:wsp>
                      <wps:wsp>
                        <wps:cNvPr id="303" name="Text Box 756"/>
                        <wps:cNvSpPr txBox="1">
                          <a:spLocks noChangeArrowheads="1"/>
                        </wps:cNvSpPr>
                        <wps:spPr bwMode="auto">
                          <a:xfrm>
                            <a:off x="8202" y="4457"/>
                            <a:ext cx="2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21" w:lineRule="exact"/>
                                <w:rPr>
                                  <w:sz w:val="20"/>
                                </w:rPr>
                              </w:pPr>
                              <w:r>
                                <w:rPr>
                                  <w:sz w:val="20"/>
                                </w:rPr>
                                <w:t>5,6</w:t>
                              </w:r>
                            </w:p>
                          </w:txbxContent>
                        </wps:txbx>
                        <wps:bodyPr rot="0" vert="horz" wrap="square" lIns="0" tIns="0" rIns="0" bIns="0" anchor="t" anchorCtr="0" upright="1">
                          <a:noAutofit/>
                        </wps:bodyPr>
                      </wps:wsp>
                      <wps:wsp>
                        <wps:cNvPr id="304" name="Text Box 757"/>
                        <wps:cNvSpPr txBox="1">
                          <a:spLocks noChangeArrowheads="1"/>
                        </wps:cNvSpPr>
                        <wps:spPr bwMode="auto">
                          <a:xfrm>
                            <a:off x="6680" y="4645"/>
                            <a:ext cx="45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00" w:lineRule="exact"/>
                                <w:ind w:left="184"/>
                                <w:rPr>
                                  <w:sz w:val="20"/>
                                </w:rPr>
                              </w:pPr>
                              <w:r>
                                <w:rPr>
                                  <w:sz w:val="20"/>
                                </w:rPr>
                                <w:t>2,7</w:t>
                              </w:r>
                            </w:p>
                            <w:p w:rsidR="00A930D3" w:rsidRDefault="00A930D3" w:rsidP="00EB1FE7">
                              <w:pPr>
                                <w:spacing w:line="209" w:lineRule="exact"/>
                                <w:rPr>
                                  <w:sz w:val="20"/>
                                </w:rPr>
                              </w:pPr>
                              <w:r>
                                <w:rPr>
                                  <w:sz w:val="20"/>
                                </w:rPr>
                                <w:t>2,3</w:t>
                              </w:r>
                            </w:p>
                          </w:txbxContent>
                        </wps:txbx>
                        <wps:bodyPr rot="0" vert="horz" wrap="square" lIns="0" tIns="0" rIns="0" bIns="0" anchor="t" anchorCtr="0" upright="1">
                          <a:noAutofit/>
                        </wps:bodyPr>
                      </wps:wsp>
                      <wps:wsp>
                        <wps:cNvPr id="305" name="Text Box 758"/>
                        <wps:cNvSpPr txBox="1">
                          <a:spLocks noChangeArrowheads="1"/>
                        </wps:cNvSpPr>
                        <wps:spPr bwMode="auto">
                          <a:xfrm>
                            <a:off x="8755" y="5022"/>
                            <a:ext cx="2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21" w:lineRule="exact"/>
                                <w:rPr>
                                  <w:sz w:val="20"/>
                                </w:rPr>
                              </w:pPr>
                              <w:r>
                                <w:rPr>
                                  <w:sz w:val="20"/>
                                </w:rPr>
                                <w:t>6,8</w:t>
                              </w:r>
                            </w:p>
                          </w:txbxContent>
                        </wps:txbx>
                        <wps:bodyPr rot="0" vert="horz" wrap="square" lIns="0" tIns="0" rIns="0" bIns="0" anchor="t" anchorCtr="0" upright="1">
                          <a:noAutofit/>
                        </wps:bodyPr>
                      </wps:wsp>
                      <wps:wsp>
                        <wps:cNvPr id="306" name="Text Box 759"/>
                        <wps:cNvSpPr txBox="1">
                          <a:spLocks noChangeArrowheads="1"/>
                        </wps:cNvSpPr>
                        <wps:spPr bwMode="auto">
                          <a:xfrm>
                            <a:off x="5451" y="5786"/>
                            <a:ext cx="1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21" w:lineRule="exact"/>
                                <w:rPr>
                                  <w:sz w:val="20"/>
                                </w:rPr>
                              </w:pPr>
                              <w:r>
                                <w:rPr>
                                  <w:w w:val="99"/>
                                  <w:sz w:val="20"/>
                                </w:rPr>
                                <w:t>0</w:t>
                              </w:r>
                            </w:p>
                          </w:txbxContent>
                        </wps:txbx>
                        <wps:bodyPr rot="0" vert="horz" wrap="square" lIns="0" tIns="0" rIns="0" bIns="0" anchor="t" anchorCtr="0" upright="1">
                          <a:noAutofit/>
                        </wps:bodyPr>
                      </wps:wsp>
                      <wps:wsp>
                        <wps:cNvPr id="307" name="Text Box 760"/>
                        <wps:cNvSpPr txBox="1">
                          <a:spLocks noChangeArrowheads="1"/>
                        </wps:cNvSpPr>
                        <wps:spPr bwMode="auto">
                          <a:xfrm>
                            <a:off x="6373" y="5786"/>
                            <a:ext cx="1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21" w:lineRule="exact"/>
                                <w:rPr>
                                  <w:sz w:val="20"/>
                                </w:rPr>
                              </w:pPr>
                              <w:r>
                                <w:rPr>
                                  <w:w w:val="99"/>
                                  <w:sz w:val="20"/>
                                </w:rPr>
                                <w:t>2</w:t>
                              </w:r>
                            </w:p>
                          </w:txbxContent>
                        </wps:txbx>
                        <wps:bodyPr rot="0" vert="horz" wrap="square" lIns="0" tIns="0" rIns="0" bIns="0" anchor="t" anchorCtr="0" upright="1">
                          <a:noAutofit/>
                        </wps:bodyPr>
                      </wps:wsp>
                      <wps:wsp>
                        <wps:cNvPr id="308" name="Text Box 761"/>
                        <wps:cNvSpPr txBox="1">
                          <a:spLocks noChangeArrowheads="1"/>
                        </wps:cNvSpPr>
                        <wps:spPr bwMode="auto">
                          <a:xfrm>
                            <a:off x="7295" y="5786"/>
                            <a:ext cx="1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21" w:lineRule="exact"/>
                                <w:rPr>
                                  <w:sz w:val="20"/>
                                </w:rPr>
                              </w:pPr>
                              <w:r>
                                <w:rPr>
                                  <w:w w:val="99"/>
                                  <w:sz w:val="20"/>
                                </w:rPr>
                                <w:t>4</w:t>
                              </w:r>
                            </w:p>
                          </w:txbxContent>
                        </wps:txbx>
                        <wps:bodyPr rot="0" vert="horz" wrap="square" lIns="0" tIns="0" rIns="0" bIns="0" anchor="t" anchorCtr="0" upright="1">
                          <a:noAutofit/>
                        </wps:bodyPr>
                      </wps:wsp>
                      <wps:wsp>
                        <wps:cNvPr id="309" name="Text Box 762"/>
                        <wps:cNvSpPr txBox="1">
                          <a:spLocks noChangeArrowheads="1"/>
                        </wps:cNvSpPr>
                        <wps:spPr bwMode="auto">
                          <a:xfrm>
                            <a:off x="8217" y="5786"/>
                            <a:ext cx="1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21" w:lineRule="exact"/>
                                <w:rPr>
                                  <w:sz w:val="20"/>
                                </w:rPr>
                              </w:pPr>
                              <w:r>
                                <w:rPr>
                                  <w:w w:val="99"/>
                                  <w:sz w:val="20"/>
                                </w:rPr>
                                <w:t>6</w:t>
                              </w:r>
                            </w:p>
                          </w:txbxContent>
                        </wps:txbx>
                        <wps:bodyPr rot="0" vert="horz" wrap="square" lIns="0" tIns="0" rIns="0" bIns="0" anchor="t" anchorCtr="0" upright="1">
                          <a:noAutofit/>
                        </wps:bodyPr>
                      </wps:wsp>
                      <wps:wsp>
                        <wps:cNvPr id="310" name="Text Box 763"/>
                        <wps:cNvSpPr txBox="1">
                          <a:spLocks noChangeArrowheads="1"/>
                        </wps:cNvSpPr>
                        <wps:spPr bwMode="auto">
                          <a:xfrm>
                            <a:off x="9138" y="5786"/>
                            <a:ext cx="1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21" w:lineRule="exact"/>
                                <w:rPr>
                                  <w:sz w:val="20"/>
                                </w:rPr>
                              </w:pPr>
                              <w:r>
                                <w:rPr>
                                  <w:w w:val="99"/>
                                  <w:sz w:val="20"/>
                                </w:rPr>
                                <w:t>8</w:t>
                              </w:r>
                            </w:p>
                          </w:txbxContent>
                        </wps:txbx>
                        <wps:bodyPr rot="0" vert="horz" wrap="square" lIns="0" tIns="0" rIns="0" bIns="0" anchor="t" anchorCtr="0" upright="1">
                          <a:noAutofit/>
                        </wps:bodyPr>
                      </wps:wsp>
                      <wps:wsp>
                        <wps:cNvPr id="311" name="Text Box 764"/>
                        <wps:cNvSpPr txBox="1">
                          <a:spLocks noChangeArrowheads="1"/>
                        </wps:cNvSpPr>
                        <wps:spPr bwMode="auto">
                          <a:xfrm>
                            <a:off x="9907" y="5209"/>
                            <a:ext cx="455"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00" w:lineRule="exact"/>
                                <w:ind w:left="184"/>
                                <w:rPr>
                                  <w:sz w:val="20"/>
                                </w:rPr>
                              </w:pPr>
                              <w:r>
                                <w:rPr>
                                  <w:sz w:val="20"/>
                                </w:rPr>
                                <w:t>9,7</w:t>
                              </w:r>
                            </w:p>
                            <w:p w:rsidR="00A930D3" w:rsidRDefault="00A930D3" w:rsidP="00EB1FE7">
                              <w:pPr>
                                <w:spacing w:line="209" w:lineRule="exact"/>
                                <w:rPr>
                                  <w:sz w:val="20"/>
                                </w:rPr>
                              </w:pPr>
                              <w:r>
                                <w:rPr>
                                  <w:sz w:val="20"/>
                                </w:rPr>
                                <w:t>9,3</w:t>
                              </w:r>
                            </w:p>
                            <w:p w:rsidR="00A930D3" w:rsidRDefault="00A930D3" w:rsidP="00EB1FE7">
                              <w:pPr>
                                <w:spacing w:before="158"/>
                                <w:ind w:left="102"/>
                                <w:rPr>
                                  <w:sz w:val="20"/>
                                </w:rPr>
                              </w:pPr>
                              <w:r>
                                <w:rPr>
                                  <w:sz w:val="20"/>
                                </w:rPr>
                                <w:t>10</w:t>
                              </w:r>
                            </w:p>
                          </w:txbxContent>
                        </wps:txbx>
                        <wps:bodyPr rot="0" vert="horz" wrap="square" lIns="0" tIns="0" rIns="0" bIns="0" anchor="t" anchorCtr="0" upright="1">
                          <a:noAutofit/>
                        </wps:bodyPr>
                      </wps:wsp>
                      <wps:wsp>
                        <wps:cNvPr id="312" name="Text Box 765"/>
                        <wps:cNvSpPr txBox="1">
                          <a:spLocks noChangeArrowheads="1"/>
                        </wps:cNvSpPr>
                        <wps:spPr bwMode="auto">
                          <a:xfrm>
                            <a:off x="10932" y="5786"/>
                            <a:ext cx="22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21" w:lineRule="exact"/>
                                <w:rPr>
                                  <w:sz w:val="20"/>
                                </w:rPr>
                              </w:pPr>
                              <w:r>
                                <w:rPr>
                                  <w:sz w:val="20"/>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1" o:spid="_x0000_s1351" style="position:absolute;left:0;text-align:left;margin-left:65.45pt;margin-top:10.55pt;width:492.25pt;height:199.75pt;z-index:-251623424;mso-position-horizontal-relative:page;mso-position-vertical-relative:text" coordorigin="1464,2141" coordsize="9845,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">
                <v:shape id="AutoShape 732" o:spid="_x0000_s1352" style="position:absolute;left:6424;top:2214;width:2765;height:3384;visibility:visible;mso-wrap-style:square;v-text-anchor:top" coordsize="2765,3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8DMQA&#10;AADcAAAADwAAAGRycy9kb3ducmV2LnhtbESPQWsCMRSE7wX/Q3iCt5rUgtatUUqpoOBFLXh9bp67&#10;i5uXJYm6+uuNIHgcZuYbZjJrbS3O5EPlWMNHX4Egzp2puNDwv52/f4EIEdlg7Zg0XCnAbNp5m2Bm&#10;3IXXdN7EQiQIhww1lDE2mZQhL8li6LuGOHkH5y3GJH0hjcdLgttaDpQaSosVp4USG/otKT9uTlbD&#10;/nO/OC5389NYMa4Ow526ef+nda/b/nyDiNTGV/jZXhgNg9EYHmfSEZ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LfAzEAAAA3AAAAA8AAAAAAAAAAAAAAAAAmAIAAGRycy9k&#10;b3ducmV2LnhtbFBLBQYAAAAABAAEAPUAAACJAwAAAAA=&#10;" path="m,l,3384m921,r,3384m1843,r,3384m2765,r,3384e" filled="f" strokecolor="#858585" strokeweight=".72pt">
                  <v:path arrowok="t" o:connecttype="custom" o:connectlocs="0,2214;0,5598;921,2214;921,5598;1843,2214;1843,5598;2765,2214;2765,5598" o:connectangles="0,0,0,0,0,0,0,0"/>
                </v:shape>
                <v:line id="Line 733" o:spid="_x0000_s1353" style="position:absolute;visibility:visible;mso-wrap-style:square" from="5503,5504" to="9790,5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EpX78AAADcAAAADwAAAGRycy9kb3ducmV2LnhtbERPTYvCMBC9C/6HMMLeNLWHRapRpOhS&#10;etsqeh2asak2k9Jktf77zWFhj4/3vdmNthNPGnzrWMFykYAgrp1uuVFwPh3nKxA+IGvsHJOCN3nY&#10;baeTDWbavfibnlVoRAxhn6ECE0KfSelrQxb9wvXEkbu5wWKIcGikHvAVw20n0yT5lBZbjg0Ge8oN&#10;1Y/qxyqQVVlQXr3Te1mWng7XLzO2F6U+ZuN+DSLQGP7Ff+5CK0hXcX48E4+A3P4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LEpX78AAADcAAAADwAAAAAAAAAAAAAAAACh&#10;AgAAZHJzL2Rvd25yZXYueG1sUEsFBgAAAAAEAAQA+QAAAI0DAAAAAA==&#10;" strokecolor="#4f81bc" strokeweight="3.84pt"/>
                <v:shape id="AutoShape 734" o:spid="_x0000_s1354" style="position:absolute;left:5503;top:5128;width:4469;height:188;visibility:visible;mso-wrap-style:square;v-text-anchor:top" coordsize="4469,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U6VsQA&#10;AADcAAAADwAAAGRycy9kb3ducmV2LnhtbESP3WrCQBSE74W+w3KE3kjdGLCE1FWkIHrTC60PcMye&#10;/JDs2Zg9avr2XaHQy2FmvmFWm9F16k5DaDwbWMwTUMSFtw1XBs7fu7cMVBBki51nMvBDATbrl8kK&#10;c+sffKT7SSoVIRxyNFCL9LnWoajJYZj7njh6pR8cSpRDpe2Ajwh3nU6T5F07bDgu1NjTZ01Fe7o5&#10;A+11P3NfIpm+pGW7d+Nydy2XxrxOx+0HKKFR/sN/7YM1kGYLeJ6JR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lOlbEAAAA3AAAAA8AAAAAAAAAAAAAAAAAmAIAAGRycy9k&#10;b3ducmV2LnhtbFBLBQYAAAAABAAEAPUAAACJAwAAAAA=&#10;" path="m,187r4469,m,l3135,e" filled="f" strokecolor="#4f81bc" strokeweight="3.72pt">
                  <v:path arrowok="t" o:connecttype="custom" o:connectlocs="0,5316;4469,5316;0,5129;3135,5129" o:connectangles="0,0,0,0"/>
                </v:shape>
                <v:line id="Line 735" o:spid="_x0000_s1355" style="position:absolute;visibility:visible;mso-wrap-style:square" from="5503,4940" to="6564,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8Ss8IAAADcAAAADwAAAGRycy9kb3ducmV2LnhtbESPQYvCMBSE74L/ITzBm03tYZGuUUTc&#10;RXrbKu710TybavNSmqzWf28WBI/DzHzDLNeDbcWNet84VjBPUhDEldMN1wqOh6/ZAoQPyBpbx6Tg&#10;QR7Wq/Foibl2d/6hWxlqESHsc1RgQuhyKX1lyKJPXEccvbPrLYYo+1rqHu8RbluZpemHtNhwXDDY&#10;0dZQdS3/rAJZFnvalo/sUhSFp93vtxmak1LTybD5BBFoCO/wq73XCrJFBv9n4hG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8Ss8IAAADcAAAADwAAAAAAAAAAAAAA&#10;AAChAgAAZHJzL2Rvd25yZXYueG1sUEsFBgAAAAAEAAQA+QAAAJADAAAAAA==&#10;" strokecolor="#4f81bc" strokeweight="3.84pt"/>
                <v:line id="Line 736" o:spid="_x0000_s1356" style="position:absolute;visibility:visible;mso-wrap-style:square" from="5503,4752" to="6746,4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KtCcAAAADcAAAADwAAAGRycy9kb3ducmV2LnhtbESPQWsCMRSE7wX/Q3hCb5p1W0RWo4hQ&#10;6tVVxOMjeW4WNy/LJmr8902h0OMwM98wq01ynXjQEFrPCmbTAgSx9qblRsHp+DVZgAgR2WDnmRS8&#10;KMBmPXpbYWX8kw/0qGMjMoRDhQpsjH0lZdCWHIap74mzd/WDw5jl0Egz4DPDXSfLophLhy3nBYs9&#10;7SzpW313CjTZ77a2l8O2LvVng+nMKZ6Veh+n7RJEpBT/w3/tvVFQLj7g90w+AnL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7CrQnAAAAA3AAAAA8AAAAAAAAAAAAAAAAA&#10;oQIAAGRycy9kb3ducmV2LnhtbFBLBQYAAAAABAAEAPkAAACOAwAAAAA=&#10;" strokecolor="#4f81bc" strokeweight="3.72pt"/>
                <v:line id="Line 737" o:spid="_x0000_s1357" style="position:absolute;visibility:visible;mso-wrap-style:square" from="5503,4565" to="8083,4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s1fcAAAADcAAAADwAAAGRycy9kb3ducmV2LnhtbESPQYvCMBSE7wv+h/AEb2tqkUWqUUSQ&#10;9Wp3EY+P5NkUm5fSZDX+eyMIexxm5htmtUmuEzcaQutZwWxagCDW3rTcKPj92X8uQISIbLDzTAoe&#10;FGCzHn2ssDL+zke61bERGcKhQgU2xr6SMmhLDsPU98TZu/jBYcxyaKQZ8J7hrpNlUXxJhy3nBYs9&#10;7Szpa/3nFGiy321tz8dtXep5g+nEKZ6UmozTdgkiUor/4Xf7YBSUizm8zuQjIN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ErNX3AAAAA3AAAAA8AAAAAAAAAAAAAAAAA&#10;oQIAAGRycy9kb3ducmV2LnhtbFBLBQYAAAAABAAEAPkAAACOAwAAAAA=&#10;" strokecolor="#4f81bc" strokeweight="3.72pt"/>
                <v:line id="Line 738" o:spid="_x0000_s1358" style="position:absolute;visibility:visible;mso-wrap-style:square" from="5503,4376" to="7207,4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aKx8IAAADcAAAADwAAAGRycy9kb3ducmV2LnhtbESPQYvCMBSE7wv+h/AEb2tqQZFqFBFX&#10;pDe7y3p9NM+m2ryUJqv13xtB2OMwM98wy3VvG3GjzteOFUzGCQji0umaKwU/31+fcxA+IGtsHJOC&#10;B3lYrwYfS8y0u/ORbkWoRISwz1CBCaHNpPSlIYt+7Fri6J1dZzFE2VVSd3iPcNvINElm0mLNccFg&#10;S1tD5bX4swpkkR9oWzzSS57nnnanvenrX6VGw36zABGoD//hd/ugFaTzKbzOxCM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aKx8IAAADcAAAADwAAAAAAAAAAAAAA&#10;AAChAgAAZHJzL2Rvd25yZXYueG1sUEsFBgAAAAAEAAQA+QAAAJADAAAAAA==&#10;" strokecolor="#4f81bc" strokeweight="3.84pt"/>
                <v:shape id="AutoShape 739" o:spid="_x0000_s1359" style="position:absolute;left:5503;top:3624;width:3317;height:564;visibility:visible;mso-wrap-style:square;v-text-anchor:top" coordsize="3317,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FKMAA&#10;AADcAAAADwAAAGRycy9kb3ducmV2LnhtbESPwQrCMBBE74L/EFbwpqkeilSjiCCoN2tFvC3N2hab&#10;TWmi1r83guBxmJk3zGLVmVo8qXWVZQWTcQSCOLe64kJBdtqOZiCcR9ZYWyYFb3KwWvZ7C0y0ffGR&#10;nqkvRICwS1BB6X2TSOnykgy6sW2Ig3ezrUEfZFtI3eIrwE0tp1EUS4MVh4USG9qUlN/Th1HgKN/u&#10;DxeaxMfDNbOn8zu7P1KlhoNuPQfhqfP/8K+90wqmsxi+Z8IR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LFKMAAAADcAAAADwAAAAAAAAAAAAAAAACYAgAAZHJzL2Rvd25y&#10;ZXYueG1sUEsFBgAAAAAEAAQA9QAAAIUDAAAAAA==&#10;" path="m,564r1889,m,377r2674,m,187r2580,m,l3317,e" filled="f" strokecolor="#4f81bc" strokeweight="3.72pt">
                  <v:path arrowok="t" o:connecttype="custom" o:connectlocs="0,4188;1889,4188;0,4001;2674,4001;0,3811;2580,3811;0,3624;3317,3624" o:connectangles="0,0,0,0,0,0,0,0"/>
                </v:shape>
                <v:line id="Line 740" o:spid="_x0000_s1360" style="position:absolute;visibility:visible;mso-wrap-style:square" from="5503,3436" to="9790,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ixK8IAAADcAAAADwAAAGRycy9kb3ducmV2LnhtbESPQYvCMBSE7wv+h/AEb2tqDyrVKCKu&#10;SG92l/X6aJ5NtXkpTVbrvzeCsMdhZr5hluveNuJGna8dK5iMExDEpdM1Vwp+vr8+5yB8QNbYOCYF&#10;D/KwXg0+lphpd+cj3YpQiQhhn6ECE0KbSelLQxb92LXE0Tu7zmKIsquk7vAe4baRaZJMpcWa44LB&#10;lraGymvxZxXIIj/QtniklzzPPe1Oe9PXv0qNhv1mASJQH/7D7/ZBK0jnM3idiUd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1ixK8IAAADcAAAADwAAAAAAAAAAAAAA&#10;AAChAgAAZHJzL2Rvd25yZXYueG1sUEsFBgAAAAAEAAQA+QAAAJADAAAAAA==&#10;" strokecolor="#4f81bc" strokeweight="3.84pt"/>
                <v:shape id="AutoShape 741" o:spid="_x0000_s1361" style="position:absolute;left:5503;top:3060;width:3502;height:188;visibility:visible;mso-wrap-style:square;v-text-anchor:top" coordsize="3502,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63cIA&#10;AADcAAAADwAAAGRycy9kb3ducmV2LnhtbERPz2vCMBS+C/sfwht4EU3nwGlnWoYgeHFsbsqOj+bZ&#10;FJuXkkTb/ffLYeDx4/u9Lgfbihv50DhW8DTLQBBXTjdcK/j+2k6XIEJE1tg6JgW/FKAsHkZrzLXr&#10;+ZNuh1iLFMIhRwUmxi6XMlSGLIaZ64gTd3beYkzQ11J77FO4beU8yxbSYsOpwWBHG0PV5XC1CuRq&#10;1//s7UlXLnt/3n4Yb4+TF6XGj8PbK4hIQ7yL/907rWC+TGvTmXQE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DrdwgAAANwAAAAPAAAAAAAAAAAAAAAAAJgCAABkcnMvZG93&#10;bnJldi54bWxQSwUGAAAAAAQABAD1AAAAhwMAAAAA&#10;" path="m,187r3502,m,l1798,e" filled="f" strokecolor="#4f81bc" strokeweight="3.72pt">
                  <v:path arrowok="t" o:connecttype="custom" o:connectlocs="0,3247;3502,3247;0,3060;1798,3060" o:connectangles="0,0,0,0"/>
                </v:shape>
                <v:shape id="AutoShape 742" o:spid="_x0000_s1362" style="position:absolute;left:5503;top:2684;width:2580;height:188;visibility:visible;mso-wrap-style:square;v-text-anchor:top" coordsize="258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L0CccA&#10;AADcAAAADwAAAGRycy9kb3ducmV2LnhtbESPQWvCQBSE74X+h+UVvNVNVMSmriKKKB5aanvQ2yP7&#10;TEKzb5PdVWN/fbcg9DjMzDfMdN6ZWlzI+cqygrSfgCDOra64UPD1uX6egPABWWNtmRTcyMN89vgw&#10;xUzbK3/QZR8KESHsM1RQhtBkUvq8JIO+bxvi6J2sMxiidIXUDq8Rbmo5SJKxNFhxXCixoWVJ+ff+&#10;bBSM3tt2k761J5luj0O5c6vDWv8o1XvqFq8gAnXhP3xvb7WCweQF/s7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y9AnHAAAA3AAAAA8AAAAAAAAAAAAAAAAAmAIAAGRy&#10;cy9kb3ducmV2LnhtbFBLBQYAAAAABAAEAPUAAACMAwAAAAA=&#10;" path="m,188r2580,m,l2074,e" filled="f" strokecolor="#4f81bc" strokeweight="3.84pt">
                  <v:path arrowok="t" o:connecttype="custom" o:connectlocs="0,2872;2580,2872;0,2684;2074,2684" o:connectangles="0,0,0,0"/>
                </v:shape>
                <v:line id="Line 743" o:spid="_x0000_s1363" style="position:absolute;visibility:visible;mso-wrap-style:square" from="5503,2496" to="6931,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mlo70AAADcAAAADwAAAGRycy9kb3ducmV2LnhtbERPTYvCMBC9C/sfwgh709SyiNs1iiyI&#10;e7WKeBySsSk2k9JEjf9+cxA8Pt73cp1cJ+40hNazgtm0AEGsvWm5UXA8bCcLECEiG+w8k4InBViv&#10;PkZLrIx/8J7udWxEDuFQoQIbY19JGbQlh2Hqe+LMXfzgMGY4NNIM+MjhrpNlUcylw5Zzg8Wefi3p&#10;a31zCjTZXVvb835Tl/qrwXTiFE9KfY7T5gdEpBTf4pf7zygov/P8fCYfAbn6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vJpaO9AAAA3AAAAA8AAAAAAAAAAAAAAAAAoQIA&#10;AGRycy9kb3ducmV2LnhtbFBLBQYAAAAABAAEAPkAAACLAwAAAAA=&#10;" strokecolor="#4f81bc" strokeweight="3.72pt"/>
                <v:line id="Line 744" o:spid="_x0000_s1364" style="position:absolute;visibility:visible;mso-wrap-style:square" from="5503,2308" to="7025,2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QaGcMAAADcAAAADwAAAGRycy9kb3ducmV2LnhtbESPwWrDMBBE74X8g9hAb41sH0rrRAnB&#10;JMX4Vrc018XaWE6slbHUxP77qlDocZiZN8xmN9le3Gj0nWMF6SoBQdw43XGr4PPj+PQCwgdkjb1j&#10;UjCTh9128bDBXLs7v9OtDq2IEPY5KjAhDLmUvjFk0a/cQBy9sxsthijHVuoR7xFue5klybO02HFc&#10;MDhQYai51t9Wgayrkop6zi5VVXk6nN7M1H0p9bic9msQgabwH/5rl1pB9prC75l4BO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kGhnDAAAA3AAAAA8AAAAAAAAAAAAA&#10;AAAAoQIAAGRycy9kb3ducmV2LnhtbFBLBQYAAAAABAAEAPkAAACRAwAAAAA=&#10;" strokecolor="#4f81bc" strokeweight="3.84pt"/>
                <v:shape id="AutoShape 745" o:spid="_x0000_s1365" style="position:absolute;left:5443;top:2214;width:5590;height:3442;visibility:visible;mso-wrap-style:square;v-text-anchor:top" coordsize="5590,3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VkccUA&#10;AADcAAAADwAAAGRycy9kb3ducmV2LnhtbESPQWvCQBSE74X+h+UVvNWNOYhGN0EKpQXR2rTg9Zl9&#10;JsHs27i7avrvuwWhx2FmvmGWxWA6cSXnW8sKJuMEBHFldcu1gu+v1+cZCB+QNXaWScEPeSjyx4cl&#10;Ztre+JOuZahFhLDPUEETQp9J6auGDPqx7Ymjd7TOYIjS1VI7vEW46WSaJFNpsOW40GBPLw1Vp/Ji&#10;FOAHbu3+fNhsLymdN5M3N991a6VGT8NqASLQEP7D9/a7VpDOU/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1WRxxQAAANwAAAAPAAAAAAAAAAAAAAAAAJgCAABkcnMv&#10;ZG93bnJldi54bWxQSwUGAAAAAAQABAD1AAAAigMAAAAA&#10;" path="m4668,r,3384m5590,r,3384m60,3384r5530,m60,3384r,58m982,3384r,58m1903,3384r,58m2825,3384r,58m3747,3384r,58m4668,3384r,58m5590,3384r,58m60,3384l60,m,3384r60,m,3197r60,m,3007r60,m,2820r60,m,2633r60,m,2443r60,m,2256r60,m,2069r60,m,1879r60,m,1692r60,m,1505r60,m,1315r60,m,1128r60,m,941r60,m,751r60,m,564r60,m,377r60,m,187r60,m,l60,e" filled="f" strokecolor="#858585" strokeweight=".72pt">
                  <v:path arrowok="t" o:connecttype="custom" o:connectlocs="4668,2214;4668,5598;5590,2214;5590,5598;60,5598;5590,5598;60,5598;60,5656;982,5598;982,5656;1903,5598;1903,5656;2825,5598;2825,5656;3747,5598;3747,5656;4668,5598;4668,5656;5590,5598;5590,5656;60,5598;60,2214;0,5598;60,5598;0,5411;60,5411;0,5221;60,5221;0,5034;60,5034;0,4847;60,4847;0,4657;60,4657;0,4470;60,4470;0,4283;60,4283;0,4093;60,4093;0,3906;60,3906;0,3719;60,3719;0,3529;60,3529;0,3342;60,3342;0,3155;60,3155;0,2965;60,2965;0,2778;60,2778;0,2591;60,2591;0,2401;60,2401;0,2214;60,2214" o:connectangles="0,0,0,0,0,0,0,0,0,0,0,0,0,0,0,0,0,0,0,0,0,0,0,0,0,0,0,0,0,0,0,0,0,0,0,0,0,0,0,0,0,0,0,0,0,0,0,0,0,0,0,0,0,0,0,0,0,0,0,0"/>
                </v:shape>
                <v:rect id="Rectangle 746" o:spid="_x0000_s1366" style="position:absolute;left:1474;top:2150;width:9825;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z6i8QA&#10;AADcAAAADwAAAGRycy9kb3ducmV2LnhtbESPS2/CMBCE70j9D9ZW4kachneKQQgVxJXHgeMSb5OI&#10;eJ3GLgn99bhSpR5HM/ONZrHqTCXu1LjSsoK3KAZBnFldcq7gfNoOZiCcR9ZYWSYFD3KwWr70Fphq&#10;2/KB7kefiwBhl6KCwvs6ldJlBRl0ka2Jg/dpG4M+yCaXusE2wE0lkzieSIMlh4UCa9oUlN2O30bB&#10;mKfb/WV3bePdIfka/fAt3ww/lOq/dut3EJ46/x/+a++1gmQ+hN8z4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M+ovEAAAA3AAAAA8AAAAAAAAAAAAAAAAAmAIAAGRycy9k&#10;b3ducmV2LnhtbFBLBQYAAAAABAAEAPUAAACJAwAAAAA=&#10;" filled="f" strokecolor="#858585" strokeweight="1pt"/>
                <v:shape id="Text Box 747" o:spid="_x0000_s1367" type="#_x0000_t202" style="position:absolute;left:1691;top:2388;width:3648;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jF8QA&#10;AADcAAAADwAAAGRycy9kb3ducmV2LnhtbESPQWvCQBSE74L/YXmCN90oIh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oxfEAAAA3AAAAA8AAAAAAAAAAAAAAAAAmAIAAGRycy9k&#10;b3ducmV2LnhtbFBLBQYAAAAABAAEAPUAAACJAwAAAAA=&#10;" filled="f" stroked="f">
                  <v:textbox inset="0,0,0,0">
                    <w:txbxContent>
                      <w:p w:rsidR="00A930D3" w:rsidRDefault="00A930D3" w:rsidP="00EB1FE7">
                        <w:pPr>
                          <w:spacing w:line="221" w:lineRule="exact"/>
                          <w:ind w:right="23"/>
                          <w:jc w:val="right"/>
                          <w:rPr>
                            <w:sz w:val="20"/>
                          </w:rPr>
                        </w:pPr>
                        <w:r>
                          <w:rPr>
                            <w:sz w:val="20"/>
                          </w:rPr>
                          <w:t>Производственный учет,калькулирование</w:t>
                        </w:r>
                      </w:p>
                      <w:p w:rsidR="00A930D3" w:rsidRDefault="00A930D3" w:rsidP="00EB1FE7">
                        <w:pPr>
                          <w:spacing w:before="146" w:line="393" w:lineRule="auto"/>
                          <w:ind w:left="1546" w:right="69" w:firstLine="1009"/>
                          <w:jc w:val="right"/>
                          <w:rPr>
                            <w:sz w:val="20"/>
                          </w:rPr>
                        </w:pPr>
                        <w:r>
                          <w:rPr>
                            <w:spacing w:val="-1"/>
                            <w:sz w:val="20"/>
                          </w:rPr>
                          <w:t>CVP-анализ</w:t>
                        </w:r>
                        <w:r>
                          <w:rPr>
                            <w:sz w:val="20"/>
                          </w:rPr>
                          <w:t>Управленческий</w:t>
                        </w:r>
                        <w:r>
                          <w:rPr>
                            <w:spacing w:val="-3"/>
                            <w:sz w:val="20"/>
                          </w:rPr>
                          <w:t>анализ</w:t>
                        </w:r>
                      </w:p>
                      <w:p w:rsidR="00A930D3" w:rsidRDefault="00A930D3" w:rsidP="00EB1FE7">
                        <w:pPr>
                          <w:spacing w:line="393" w:lineRule="auto"/>
                          <w:ind w:left="175" w:right="18" w:hanging="41"/>
                          <w:jc w:val="right"/>
                          <w:rPr>
                            <w:sz w:val="20"/>
                          </w:rPr>
                        </w:pPr>
                        <w:r>
                          <w:rPr>
                            <w:sz w:val="20"/>
                          </w:rPr>
                          <w:t>Управление поцентрамответственностиСистемасбалансированныхпоказателейРасчет добавленнойстоимости</w:t>
                        </w:r>
                      </w:p>
                      <w:p w:rsidR="00A930D3" w:rsidRDefault="00A930D3" w:rsidP="00EB1FE7">
                        <w:pPr>
                          <w:spacing w:line="391" w:lineRule="auto"/>
                          <w:ind w:left="1934" w:right="18" w:hanging="224"/>
                          <w:jc w:val="right"/>
                          <w:rPr>
                            <w:sz w:val="20"/>
                          </w:rPr>
                        </w:pPr>
                        <w:r>
                          <w:rPr>
                            <w:sz w:val="20"/>
                          </w:rPr>
                          <w:t>Методдирект-костингСтратегический</w:t>
                        </w:r>
                        <w:r>
                          <w:rPr>
                            <w:spacing w:val="-7"/>
                            <w:sz w:val="20"/>
                          </w:rPr>
                          <w:t>УУ</w:t>
                        </w:r>
                      </w:p>
                      <w:p w:rsidR="00A930D3" w:rsidRDefault="00A930D3" w:rsidP="00EB1FE7">
                        <w:pPr>
                          <w:ind w:right="70"/>
                          <w:jc w:val="right"/>
                          <w:rPr>
                            <w:sz w:val="20"/>
                          </w:rPr>
                        </w:pPr>
                        <w:r>
                          <w:rPr>
                            <w:spacing w:val="-1"/>
                            <w:w w:val="95"/>
                            <w:sz w:val="20"/>
                          </w:rPr>
                          <w:t>Бюджетирование</w:t>
                        </w:r>
                      </w:p>
                    </w:txbxContent>
                  </v:textbox>
                </v:shape>
                <v:shape id="Text Box 748" o:spid="_x0000_s1368" type="#_x0000_t202" style="position:absolute;left:7049;top:2200;width:363;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GjMQA&#10;AADcAAAADwAAAGRycy9kb3ducmV2LnhtbESPQWvCQBSE74L/YXmCN90oK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BozEAAAA3AAAAA8AAAAAAAAAAAAAAAAAmAIAAGRycy9k&#10;b3ducmV2LnhtbFBLBQYAAAAABAAEAPUAAACJAwAAAAA=&#10;" filled="f" stroked="f">
                  <v:textbox inset="0,0,0,0">
                    <w:txbxContent>
                      <w:p w:rsidR="00A930D3" w:rsidRDefault="00A930D3" w:rsidP="00EB1FE7">
                        <w:pPr>
                          <w:spacing w:line="200" w:lineRule="exact"/>
                          <w:ind w:left="92"/>
                          <w:rPr>
                            <w:sz w:val="20"/>
                          </w:rPr>
                        </w:pPr>
                        <w:r>
                          <w:rPr>
                            <w:sz w:val="20"/>
                          </w:rPr>
                          <w:t>3,3</w:t>
                        </w:r>
                      </w:p>
                      <w:p w:rsidR="00A930D3" w:rsidRDefault="00A930D3" w:rsidP="00EB1FE7">
                        <w:pPr>
                          <w:spacing w:line="209" w:lineRule="exact"/>
                          <w:rPr>
                            <w:sz w:val="20"/>
                          </w:rPr>
                        </w:pPr>
                        <w:r>
                          <w:rPr>
                            <w:sz w:val="20"/>
                          </w:rPr>
                          <w:t>3,1</w:t>
                        </w:r>
                      </w:p>
                    </w:txbxContent>
                  </v:textbox>
                </v:shape>
                <v:shape id="Text Box 749" o:spid="_x0000_s1369" type="#_x0000_t202" style="position:absolute;left:7694;top:2577;width:27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8UA&#10;AADcAAAADwAAAGRycy9kb3ducmV2LnhtbESPQWvCQBSE70L/w/KE3sxGD6FGV5FSQSgUYzx4fM0+&#10;k8Xs25hdNf33bqHQ4zAz3zDL9WBbcafeG8cKpkkKgrhy2nCt4FhuJ28gfEDW2DomBT/kYb16GS0x&#10;1+7BBd0PoRYRwj5HBU0IXS6lrxqy6BPXEUfv7HqLIcq+lrrHR4TbVs7SNJMWDceFBjt6b6i6HG5W&#10;webExYe5fn3vi3NhynKe8md2Uep1PGwWIAIN4T/8195pBbN5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7xQAAANwAAAAPAAAAAAAAAAAAAAAAAJgCAABkcnMv&#10;ZG93bnJldi54bWxQSwUGAAAAAAQABAD1AAAAigMAAAAA&#10;" filled="f" stroked="f">
                  <v:textbox inset="0,0,0,0">
                    <w:txbxContent>
                      <w:p w:rsidR="00A930D3" w:rsidRDefault="00A930D3" w:rsidP="00EB1FE7">
                        <w:pPr>
                          <w:spacing w:line="221" w:lineRule="exact"/>
                          <w:rPr>
                            <w:sz w:val="20"/>
                          </w:rPr>
                        </w:pPr>
                        <w:r>
                          <w:rPr>
                            <w:sz w:val="20"/>
                          </w:rPr>
                          <w:t>4,5</w:t>
                        </w:r>
                      </w:p>
                    </w:txbxContent>
                  </v:textbox>
                </v:shape>
                <v:shape id="Text Box 750" o:spid="_x0000_s1370" type="#_x0000_t202" style="position:absolute;left:8202;top:2765;width:27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9YMUA&#10;AADcAAAADwAAAGRycy9kb3ducmV2LnhtbESPQWvCQBSE7wX/w/KE3upGD9ZEVxFpQShIY3rw+Mw+&#10;k8Xs25hdNf77bkHocZiZb5jFqreNuFHnjWMF41ECgrh02nCl4Kf4fJuB8AFZY+OYFDzIw2o5eFlg&#10;pt2dc7rtQyUihH2GCuoQ2kxKX9Zk0Y9cSxy9k+sshii7SuoO7xFuGzlJkqm0aDgu1NjSpqbyvL9a&#10;BesD5x/msjt+56fcFEWa8Nf0rNTrsF/PQQTqw3/42d5qBZP0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1gxQAAANwAAAAPAAAAAAAAAAAAAAAAAJgCAABkcnMv&#10;ZG93bnJldi54bWxQSwUGAAAAAAQABAD1AAAAigMAAAAA&#10;" filled="f" stroked="f">
                  <v:textbox inset="0,0,0,0">
                    <w:txbxContent>
                      <w:p w:rsidR="00A930D3" w:rsidRDefault="00A930D3" w:rsidP="00EB1FE7">
                        <w:pPr>
                          <w:spacing w:line="221" w:lineRule="exact"/>
                          <w:rPr>
                            <w:sz w:val="20"/>
                          </w:rPr>
                        </w:pPr>
                        <w:r>
                          <w:rPr>
                            <w:sz w:val="20"/>
                          </w:rPr>
                          <w:t>5,6</w:t>
                        </w:r>
                      </w:p>
                    </w:txbxContent>
                  </v:textbox>
                </v:shape>
                <v:shape id="Text Box 751" o:spid="_x0000_s1371" type="#_x0000_t202" style="position:absolute;left:7418;top:2953;width:27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inset="0,0,0,0">
                    <w:txbxContent>
                      <w:p w:rsidR="00A930D3" w:rsidRDefault="00A930D3" w:rsidP="00EB1FE7">
                        <w:pPr>
                          <w:spacing w:line="221" w:lineRule="exact"/>
                          <w:rPr>
                            <w:sz w:val="20"/>
                          </w:rPr>
                        </w:pPr>
                        <w:r>
                          <w:rPr>
                            <w:sz w:val="20"/>
                          </w:rPr>
                          <w:t>3,9</w:t>
                        </w:r>
                      </w:p>
                    </w:txbxContent>
                  </v:textbox>
                </v:shape>
                <v:shape id="Text Box 752" o:spid="_x0000_s1372" type="#_x0000_t202" style="position:absolute;left:8939;top:3141;width:455;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filled="f" stroked="f">
                  <v:textbox inset="0,0,0,0">
                    <w:txbxContent>
                      <w:p w:rsidR="00A930D3" w:rsidRDefault="00A930D3" w:rsidP="00EB1FE7">
                        <w:pPr>
                          <w:spacing w:line="221" w:lineRule="exact"/>
                          <w:ind w:left="184"/>
                          <w:rPr>
                            <w:sz w:val="20"/>
                          </w:rPr>
                        </w:pPr>
                        <w:r>
                          <w:rPr>
                            <w:sz w:val="20"/>
                          </w:rPr>
                          <w:t>7,6</w:t>
                        </w:r>
                      </w:p>
                      <w:p w:rsidR="00A930D3" w:rsidRDefault="00A930D3" w:rsidP="00EB1FE7">
                        <w:pPr>
                          <w:spacing w:before="146"/>
                          <w:rPr>
                            <w:sz w:val="20"/>
                          </w:rPr>
                        </w:pPr>
                        <w:r>
                          <w:rPr>
                            <w:sz w:val="20"/>
                          </w:rPr>
                          <w:t>7,2</w:t>
                        </w:r>
                      </w:p>
                    </w:txbxContent>
                  </v:textbox>
                </v:shape>
                <v:shape id="Text Box 753" o:spid="_x0000_s1373" type="#_x0000_t202" style="position:absolute;left:9907;top:3329;width:27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DsEA&#10;AADcAAAADwAAAGRycy9kb3ducmV2LnhtbERPz2vCMBS+D/wfwhN2m4kb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aPw7BAAAA3AAAAA8AAAAAAAAAAAAAAAAAmAIAAGRycy9kb3du&#10;cmV2LnhtbFBLBQYAAAAABAAEAPUAAACGAwAAAAA=&#10;" filled="f" stroked="f">
                  <v:textbox inset="0,0,0,0">
                    <w:txbxContent>
                      <w:p w:rsidR="00A930D3" w:rsidRDefault="00A930D3" w:rsidP="00EB1FE7">
                        <w:pPr>
                          <w:spacing w:line="221" w:lineRule="exact"/>
                          <w:rPr>
                            <w:sz w:val="20"/>
                          </w:rPr>
                        </w:pPr>
                        <w:r>
                          <w:rPr>
                            <w:sz w:val="20"/>
                          </w:rPr>
                          <w:t>9,3</w:t>
                        </w:r>
                      </w:p>
                    </w:txbxContent>
                  </v:textbox>
                </v:shape>
                <v:shape id="Text Box 754" o:spid="_x0000_s1374" type="#_x0000_t202" style="position:absolute;left:8202;top:3705;width:363;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alcUA&#10;AADcAAAADwAAAGRycy9kb3ducmV2LnhtbESPQWsCMRSE70L/Q3iF3jTRg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pqVxQAAANwAAAAPAAAAAAAAAAAAAAAAAJgCAABkcnMv&#10;ZG93bnJldi54bWxQSwUGAAAAAAQABAD1AAAAigMAAAAA&#10;" filled="f" stroked="f">
                  <v:textbox inset="0,0,0,0">
                    <w:txbxContent>
                      <w:p w:rsidR="00A930D3" w:rsidRDefault="00A930D3" w:rsidP="00EB1FE7">
                        <w:pPr>
                          <w:spacing w:line="200" w:lineRule="exact"/>
                          <w:rPr>
                            <w:sz w:val="20"/>
                          </w:rPr>
                        </w:pPr>
                        <w:r>
                          <w:rPr>
                            <w:sz w:val="20"/>
                          </w:rPr>
                          <w:t>5,6</w:t>
                        </w:r>
                      </w:p>
                      <w:p w:rsidR="00A930D3" w:rsidRDefault="00A930D3" w:rsidP="00EB1FE7">
                        <w:pPr>
                          <w:spacing w:line="209" w:lineRule="exact"/>
                          <w:ind w:left="92"/>
                          <w:rPr>
                            <w:sz w:val="20"/>
                          </w:rPr>
                        </w:pPr>
                        <w:r>
                          <w:rPr>
                            <w:sz w:val="20"/>
                          </w:rPr>
                          <w:t>5,8</w:t>
                        </w:r>
                      </w:p>
                    </w:txbxContent>
                  </v:textbox>
                </v:shape>
                <v:shape id="Text Box 755" o:spid="_x0000_s1375" type="#_x0000_t202" style="position:absolute;left:7326;top:4081;width:455;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E4sUA&#10;AADcAAAADwAAAGRycy9kb3ducmV2LnhtbESPQWsCMRSE7wX/Q3iCt5pUQe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ATixQAAANwAAAAPAAAAAAAAAAAAAAAAAJgCAABkcnMv&#10;ZG93bnJldi54bWxQSwUGAAAAAAQABAD1AAAAigMAAAAA&#10;" filled="f" stroked="f">
                  <v:textbox inset="0,0,0,0">
                    <w:txbxContent>
                      <w:p w:rsidR="00A930D3" w:rsidRDefault="00A930D3" w:rsidP="00EB1FE7">
                        <w:pPr>
                          <w:spacing w:line="200" w:lineRule="exact"/>
                          <w:ind w:left="184"/>
                          <w:rPr>
                            <w:sz w:val="20"/>
                          </w:rPr>
                        </w:pPr>
                        <w:r>
                          <w:rPr>
                            <w:sz w:val="20"/>
                          </w:rPr>
                          <w:t>4,1</w:t>
                        </w:r>
                      </w:p>
                      <w:p w:rsidR="00A930D3" w:rsidRDefault="00A930D3" w:rsidP="00EB1FE7">
                        <w:pPr>
                          <w:spacing w:line="209" w:lineRule="exact"/>
                          <w:rPr>
                            <w:sz w:val="20"/>
                          </w:rPr>
                        </w:pPr>
                        <w:r>
                          <w:rPr>
                            <w:sz w:val="20"/>
                          </w:rPr>
                          <w:t>3,7</w:t>
                        </w:r>
                      </w:p>
                    </w:txbxContent>
                  </v:textbox>
                </v:shape>
                <v:shape id="Text Box 756" o:spid="_x0000_s1376" type="#_x0000_t202" style="position:absolute;left:8202;top:4457;width:27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hecUA&#10;AADcAAAADwAAAGRycy9kb3ducmV2LnhtbESPQWsCMRSE70L/Q3iF3jSpgt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KF5xQAAANwAAAAPAAAAAAAAAAAAAAAAAJgCAABkcnMv&#10;ZG93bnJldi54bWxQSwUGAAAAAAQABAD1AAAAigMAAAAA&#10;" filled="f" stroked="f">
                  <v:textbox inset="0,0,0,0">
                    <w:txbxContent>
                      <w:p w:rsidR="00A930D3" w:rsidRDefault="00A930D3" w:rsidP="00EB1FE7">
                        <w:pPr>
                          <w:spacing w:line="221" w:lineRule="exact"/>
                          <w:rPr>
                            <w:sz w:val="20"/>
                          </w:rPr>
                        </w:pPr>
                        <w:r>
                          <w:rPr>
                            <w:sz w:val="20"/>
                          </w:rPr>
                          <w:t>5,6</w:t>
                        </w:r>
                      </w:p>
                    </w:txbxContent>
                  </v:textbox>
                </v:shape>
                <v:shape id="Text Box 757" o:spid="_x0000_s1377" type="#_x0000_t202" style="position:absolute;left:6680;top:4645;width:456;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5DcUA&#10;AADcAAAADwAAAGRycy9kb3ducmV2LnhtbESPQWsCMRSE7wX/Q3iF3mpSW6T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TkNxQAAANwAAAAPAAAAAAAAAAAAAAAAAJgCAABkcnMv&#10;ZG93bnJldi54bWxQSwUGAAAAAAQABAD1AAAAigMAAAAA&#10;" filled="f" stroked="f">
                  <v:textbox inset="0,0,0,0">
                    <w:txbxContent>
                      <w:p w:rsidR="00A930D3" w:rsidRDefault="00A930D3" w:rsidP="00EB1FE7">
                        <w:pPr>
                          <w:spacing w:line="200" w:lineRule="exact"/>
                          <w:ind w:left="184"/>
                          <w:rPr>
                            <w:sz w:val="20"/>
                          </w:rPr>
                        </w:pPr>
                        <w:r>
                          <w:rPr>
                            <w:sz w:val="20"/>
                          </w:rPr>
                          <w:t>2,7</w:t>
                        </w:r>
                      </w:p>
                      <w:p w:rsidR="00A930D3" w:rsidRDefault="00A930D3" w:rsidP="00EB1FE7">
                        <w:pPr>
                          <w:spacing w:line="209" w:lineRule="exact"/>
                          <w:rPr>
                            <w:sz w:val="20"/>
                          </w:rPr>
                        </w:pPr>
                        <w:r>
                          <w:rPr>
                            <w:sz w:val="20"/>
                          </w:rPr>
                          <w:t>2,3</w:t>
                        </w:r>
                      </w:p>
                    </w:txbxContent>
                  </v:textbox>
                </v:shape>
                <v:shape id="Text Box 758" o:spid="_x0000_s1378" type="#_x0000_t202" style="position:absolute;left:8755;top:5022;width:27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clsUA&#10;AADcAAAADwAAAGRycy9kb3ducmV2LnhtbESPQWsCMRSE7wX/Q3iF3mpSS6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ZyWxQAAANwAAAAPAAAAAAAAAAAAAAAAAJgCAABkcnMv&#10;ZG93bnJldi54bWxQSwUGAAAAAAQABAD1AAAAigMAAAAA&#10;" filled="f" stroked="f">
                  <v:textbox inset="0,0,0,0">
                    <w:txbxContent>
                      <w:p w:rsidR="00A930D3" w:rsidRDefault="00A930D3" w:rsidP="00EB1FE7">
                        <w:pPr>
                          <w:spacing w:line="221" w:lineRule="exact"/>
                          <w:rPr>
                            <w:sz w:val="20"/>
                          </w:rPr>
                        </w:pPr>
                        <w:r>
                          <w:rPr>
                            <w:sz w:val="20"/>
                          </w:rPr>
                          <w:t>6,8</w:t>
                        </w:r>
                      </w:p>
                    </w:txbxContent>
                  </v:textbox>
                </v:shape>
                <v:shape id="Text Box 759" o:spid="_x0000_s1379" type="#_x0000_t202" style="position:absolute;left:5451;top:5786;width:120;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C4cUA&#10;AADcAAAADwAAAGRycy9kb3ducmV2LnhtbESPQWsCMRSE74X+h/CE3mpiC4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wLhxQAAANwAAAAPAAAAAAAAAAAAAAAAAJgCAABkcnMv&#10;ZG93bnJldi54bWxQSwUGAAAAAAQABAD1AAAAigMAAAAA&#10;" filled="f" stroked="f">
                  <v:textbox inset="0,0,0,0">
                    <w:txbxContent>
                      <w:p w:rsidR="00A930D3" w:rsidRDefault="00A930D3" w:rsidP="00EB1FE7">
                        <w:pPr>
                          <w:spacing w:line="221" w:lineRule="exact"/>
                          <w:rPr>
                            <w:sz w:val="20"/>
                          </w:rPr>
                        </w:pPr>
                        <w:r>
                          <w:rPr>
                            <w:w w:val="99"/>
                            <w:sz w:val="20"/>
                          </w:rPr>
                          <w:t>0</w:t>
                        </w:r>
                      </w:p>
                    </w:txbxContent>
                  </v:textbox>
                </v:shape>
                <v:shape id="Text Box 760" o:spid="_x0000_s1380" type="#_x0000_t202" style="position:absolute;left:6373;top:5786;width:120;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esUA&#10;AADcAAAADwAAAGRycy9kb3ducmV2LnhtbESPQWsCMRSE7wX/Q3iF3mpSC7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6d6xQAAANwAAAAPAAAAAAAAAAAAAAAAAJgCAABkcnMv&#10;ZG93bnJldi54bWxQSwUGAAAAAAQABAD1AAAAigMAAAAA&#10;" filled="f" stroked="f">
                  <v:textbox inset="0,0,0,0">
                    <w:txbxContent>
                      <w:p w:rsidR="00A930D3" w:rsidRDefault="00A930D3" w:rsidP="00EB1FE7">
                        <w:pPr>
                          <w:spacing w:line="221" w:lineRule="exact"/>
                          <w:rPr>
                            <w:sz w:val="20"/>
                          </w:rPr>
                        </w:pPr>
                        <w:r>
                          <w:rPr>
                            <w:w w:val="99"/>
                            <w:sz w:val="20"/>
                          </w:rPr>
                          <w:t>2</w:t>
                        </w:r>
                      </w:p>
                    </w:txbxContent>
                  </v:textbox>
                </v:shape>
                <v:shape id="Text Box 761" o:spid="_x0000_s1381" type="#_x0000_t202" style="position:absolute;left:7295;top:5786;width:120;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zCMEA&#10;AADcAAAADwAAAGRycy9kb3ducmV2LnhtbERPz2vCMBS+D/wfwhN2m4kb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MwjBAAAA3AAAAA8AAAAAAAAAAAAAAAAAmAIAAGRycy9kb3du&#10;cmV2LnhtbFBLBQYAAAAABAAEAPUAAACGAwAAAAA=&#10;" filled="f" stroked="f">
                  <v:textbox inset="0,0,0,0">
                    <w:txbxContent>
                      <w:p w:rsidR="00A930D3" w:rsidRDefault="00A930D3" w:rsidP="00EB1FE7">
                        <w:pPr>
                          <w:spacing w:line="221" w:lineRule="exact"/>
                          <w:rPr>
                            <w:sz w:val="20"/>
                          </w:rPr>
                        </w:pPr>
                        <w:r>
                          <w:rPr>
                            <w:w w:val="99"/>
                            <w:sz w:val="20"/>
                          </w:rPr>
                          <w:t>4</w:t>
                        </w:r>
                      </w:p>
                    </w:txbxContent>
                  </v:textbox>
                </v:shape>
                <v:shape id="Text Box 762" o:spid="_x0000_s1382" type="#_x0000_t202" style="position:absolute;left:8217;top:5786;width:120;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Wk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JaTxQAAANwAAAAPAAAAAAAAAAAAAAAAAJgCAABkcnMv&#10;ZG93bnJldi54bWxQSwUGAAAAAAQABAD1AAAAigMAAAAA&#10;" filled="f" stroked="f">
                  <v:textbox inset="0,0,0,0">
                    <w:txbxContent>
                      <w:p w:rsidR="00A930D3" w:rsidRDefault="00A930D3" w:rsidP="00EB1FE7">
                        <w:pPr>
                          <w:spacing w:line="221" w:lineRule="exact"/>
                          <w:rPr>
                            <w:sz w:val="20"/>
                          </w:rPr>
                        </w:pPr>
                        <w:r>
                          <w:rPr>
                            <w:w w:val="99"/>
                            <w:sz w:val="20"/>
                          </w:rPr>
                          <w:t>6</w:t>
                        </w:r>
                      </w:p>
                    </w:txbxContent>
                  </v:textbox>
                </v:shape>
                <v:shape id="Text Box 763" o:spid="_x0000_s1383" type="#_x0000_t202" style="position:absolute;left:9138;top:5786;width:120;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p08MA&#10;AADcAAAADwAAAGRycy9kb3ducmV2LnhtbERPz2vCMBS+D/wfwhN2m2k3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p08MAAADcAAAADwAAAAAAAAAAAAAAAACYAgAAZHJzL2Rv&#10;d25yZXYueG1sUEsFBgAAAAAEAAQA9QAAAIgDAAAAAA==&#10;" filled="f" stroked="f">
                  <v:textbox inset="0,0,0,0">
                    <w:txbxContent>
                      <w:p w:rsidR="00A930D3" w:rsidRDefault="00A930D3" w:rsidP="00EB1FE7">
                        <w:pPr>
                          <w:spacing w:line="221" w:lineRule="exact"/>
                          <w:rPr>
                            <w:sz w:val="20"/>
                          </w:rPr>
                        </w:pPr>
                        <w:r>
                          <w:rPr>
                            <w:w w:val="99"/>
                            <w:sz w:val="20"/>
                          </w:rPr>
                          <w:t>8</w:t>
                        </w:r>
                      </w:p>
                    </w:txbxContent>
                  </v:textbox>
                </v:shape>
                <v:shape id="Text Box 764" o:spid="_x0000_s1384" type="#_x0000_t202" style="position:absolute;left:9907;top:5209;width:455;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MSMUA&#10;AADcAAAADwAAAGRycy9kb3ducmV2LnhtbESPQWvCQBSE74X+h+UJvdVNL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wxIxQAAANwAAAAPAAAAAAAAAAAAAAAAAJgCAABkcnMv&#10;ZG93bnJldi54bWxQSwUGAAAAAAQABAD1AAAAigMAAAAA&#10;" filled="f" stroked="f">
                  <v:textbox inset="0,0,0,0">
                    <w:txbxContent>
                      <w:p w:rsidR="00A930D3" w:rsidRDefault="00A930D3" w:rsidP="00EB1FE7">
                        <w:pPr>
                          <w:spacing w:line="200" w:lineRule="exact"/>
                          <w:ind w:left="184"/>
                          <w:rPr>
                            <w:sz w:val="20"/>
                          </w:rPr>
                        </w:pPr>
                        <w:r>
                          <w:rPr>
                            <w:sz w:val="20"/>
                          </w:rPr>
                          <w:t>9,7</w:t>
                        </w:r>
                      </w:p>
                      <w:p w:rsidR="00A930D3" w:rsidRDefault="00A930D3" w:rsidP="00EB1FE7">
                        <w:pPr>
                          <w:spacing w:line="209" w:lineRule="exact"/>
                          <w:rPr>
                            <w:sz w:val="20"/>
                          </w:rPr>
                        </w:pPr>
                        <w:r>
                          <w:rPr>
                            <w:sz w:val="20"/>
                          </w:rPr>
                          <w:t>9,3</w:t>
                        </w:r>
                      </w:p>
                      <w:p w:rsidR="00A930D3" w:rsidRDefault="00A930D3" w:rsidP="00EB1FE7">
                        <w:pPr>
                          <w:spacing w:before="158"/>
                          <w:ind w:left="102"/>
                          <w:rPr>
                            <w:sz w:val="20"/>
                          </w:rPr>
                        </w:pPr>
                        <w:r>
                          <w:rPr>
                            <w:sz w:val="20"/>
                          </w:rPr>
                          <w:t>10</w:t>
                        </w:r>
                      </w:p>
                    </w:txbxContent>
                  </v:textbox>
                </v:shape>
                <v:shape id="Text Box 765" o:spid="_x0000_s1385" type="#_x0000_t202" style="position:absolute;left:10932;top:5786;width:22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SP8QA&#10;AADcAAAADwAAAGRycy9kb3ducmV2LnhtbESPQWvCQBSE74L/YXmCN92oI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kj/EAAAA3AAAAA8AAAAAAAAAAAAAAAAAmAIAAGRycy9k&#10;b3ducmV2LnhtbFBLBQYAAAAABAAEAPUAAACJAwAAAAA=&#10;" filled="f" stroked="f">
                  <v:textbox inset="0,0,0,0">
                    <w:txbxContent>
                      <w:p w:rsidR="00A930D3" w:rsidRDefault="00A930D3" w:rsidP="00EB1FE7">
                        <w:pPr>
                          <w:spacing w:line="221" w:lineRule="exact"/>
                          <w:rPr>
                            <w:sz w:val="20"/>
                          </w:rPr>
                        </w:pPr>
                        <w:r>
                          <w:rPr>
                            <w:sz w:val="20"/>
                          </w:rPr>
                          <w:t>12</w:t>
                        </w:r>
                      </w:p>
                    </w:txbxContent>
                  </v:textbox>
                </v:shape>
                <w10:wrap anchorx="page"/>
              </v:group>
            </w:pict>
          </mc:Fallback>
        </mc:AlternateContent>
      </w:r>
    </w:p>
    <w:p w:rsidR="00EB1FE7" w:rsidRDefault="00EB1FE7" w:rsidP="00C7438C">
      <w:pPr>
        <w:pStyle w:val="af1"/>
        <w:rPr>
          <w:sz w:val="30"/>
        </w:rPr>
      </w:pPr>
    </w:p>
    <w:p w:rsidR="00EB1FE7" w:rsidRDefault="00EB1FE7" w:rsidP="00C7438C">
      <w:pPr>
        <w:pStyle w:val="af1"/>
        <w:rPr>
          <w:sz w:val="30"/>
        </w:rPr>
      </w:pPr>
    </w:p>
    <w:p w:rsidR="00EB1FE7" w:rsidRDefault="00EB1FE7" w:rsidP="00C7438C">
      <w:pPr>
        <w:pStyle w:val="af1"/>
        <w:rPr>
          <w:sz w:val="30"/>
        </w:rPr>
      </w:pPr>
    </w:p>
    <w:p w:rsidR="00EB1FE7" w:rsidRDefault="00EB1FE7" w:rsidP="00C7438C">
      <w:pPr>
        <w:pStyle w:val="af1"/>
        <w:rPr>
          <w:sz w:val="30"/>
        </w:rPr>
      </w:pPr>
    </w:p>
    <w:p w:rsidR="00EB1FE7" w:rsidRDefault="00EB1FE7" w:rsidP="00C7438C">
      <w:pPr>
        <w:pStyle w:val="af1"/>
        <w:rPr>
          <w:sz w:val="30"/>
        </w:rPr>
      </w:pPr>
    </w:p>
    <w:p w:rsidR="00EB1FE7" w:rsidRDefault="00EB1FE7" w:rsidP="00C7438C">
      <w:pPr>
        <w:pStyle w:val="af1"/>
        <w:rPr>
          <w:sz w:val="30"/>
        </w:rPr>
      </w:pPr>
    </w:p>
    <w:p w:rsidR="00EB1FE7" w:rsidRDefault="00EB1FE7" w:rsidP="00C7438C">
      <w:pPr>
        <w:pStyle w:val="af1"/>
        <w:rPr>
          <w:sz w:val="30"/>
        </w:rPr>
      </w:pPr>
    </w:p>
    <w:p w:rsidR="00EB1FE7" w:rsidRDefault="00EB1FE7" w:rsidP="00C7438C">
      <w:pPr>
        <w:pStyle w:val="af1"/>
        <w:rPr>
          <w:sz w:val="30"/>
        </w:rPr>
      </w:pPr>
    </w:p>
    <w:p w:rsidR="004F5EA7" w:rsidRPr="004F5EA7" w:rsidRDefault="00EB1FE7" w:rsidP="00C7438C">
      <w:pPr>
        <w:pStyle w:val="af1"/>
        <w:spacing w:after="0"/>
        <w:ind w:firstLine="709"/>
        <w:jc w:val="center"/>
        <w:rPr>
          <w:rFonts w:ascii="Times New Roman" w:hAnsi="Times New Roman"/>
          <w:sz w:val="28"/>
          <w:szCs w:val="28"/>
        </w:rPr>
      </w:pPr>
      <w:r w:rsidRPr="004F5EA7">
        <w:rPr>
          <w:rFonts w:ascii="Times New Roman" w:hAnsi="Times New Roman"/>
          <w:sz w:val="28"/>
          <w:szCs w:val="28"/>
        </w:rPr>
        <w:t>Ри</w:t>
      </w:r>
      <w:r w:rsidR="00BB34FE">
        <w:rPr>
          <w:rFonts w:ascii="Times New Roman" w:hAnsi="Times New Roman"/>
          <w:sz w:val="28"/>
          <w:szCs w:val="28"/>
        </w:rPr>
        <w:t xml:space="preserve">сунок 9 - </w:t>
      </w:r>
      <w:r w:rsidRPr="004F5EA7">
        <w:rPr>
          <w:rFonts w:ascii="Times New Roman" w:hAnsi="Times New Roman"/>
          <w:sz w:val="28"/>
          <w:szCs w:val="28"/>
        </w:rPr>
        <w:t>Наиболее эффективные технологии управленческого учета в будущем</w:t>
      </w:r>
    </w:p>
    <w:p w:rsidR="00174F03" w:rsidRDefault="00174F03" w:rsidP="00C7438C">
      <w:pPr>
        <w:pStyle w:val="af1"/>
        <w:spacing w:after="0" w:line="360" w:lineRule="auto"/>
        <w:ind w:firstLine="709"/>
        <w:rPr>
          <w:rFonts w:ascii="Times New Roman" w:hAnsi="Times New Roman"/>
          <w:sz w:val="28"/>
          <w:szCs w:val="28"/>
        </w:rPr>
      </w:pPr>
    </w:p>
    <w:p w:rsidR="00EB1FE7" w:rsidRPr="004F5EA7" w:rsidRDefault="00EB1FE7" w:rsidP="00C7438C">
      <w:pPr>
        <w:pStyle w:val="af1"/>
        <w:spacing w:after="0" w:line="360" w:lineRule="auto"/>
        <w:ind w:firstLine="709"/>
        <w:rPr>
          <w:rFonts w:ascii="Times New Roman" w:hAnsi="Times New Roman"/>
          <w:sz w:val="28"/>
          <w:szCs w:val="28"/>
        </w:rPr>
      </w:pPr>
      <w:r w:rsidRPr="004F5EA7">
        <w:rPr>
          <w:rFonts w:ascii="Times New Roman" w:hAnsi="Times New Roman"/>
          <w:sz w:val="28"/>
          <w:szCs w:val="28"/>
        </w:rPr>
        <w:t>Д</w:t>
      </w:r>
      <w:r w:rsidR="004F5EA7" w:rsidRPr="004F5EA7">
        <w:rPr>
          <w:rFonts w:ascii="Times New Roman" w:hAnsi="Times New Roman"/>
          <w:sz w:val="28"/>
          <w:szCs w:val="28"/>
        </w:rPr>
        <w:t>а</w:t>
      </w:r>
      <w:r w:rsidRPr="004F5EA7">
        <w:rPr>
          <w:rFonts w:ascii="Times New Roman" w:hAnsi="Times New Roman"/>
          <w:sz w:val="28"/>
          <w:szCs w:val="28"/>
        </w:rPr>
        <w:t xml:space="preserve">лее респонденты оценили перспективы использования </w:t>
      </w:r>
      <w:proofErr w:type="spellStart"/>
      <w:r w:rsidRPr="004F5EA7">
        <w:rPr>
          <w:rFonts w:ascii="Times New Roman" w:hAnsi="Times New Roman"/>
          <w:sz w:val="28"/>
          <w:szCs w:val="28"/>
        </w:rPr>
        <w:t>каждойтехнологии</w:t>
      </w:r>
      <w:proofErr w:type="spellEnd"/>
      <w:r w:rsidRPr="004F5EA7">
        <w:rPr>
          <w:rFonts w:ascii="Times New Roman" w:hAnsi="Times New Roman"/>
          <w:sz w:val="28"/>
          <w:szCs w:val="28"/>
        </w:rPr>
        <w:t>, для этого нужно было распределить баллы в разрезе каждого инструмента в пользу того времени, в котором он был наиболе</w:t>
      </w:r>
      <w:r w:rsidR="004F5EA7">
        <w:rPr>
          <w:rFonts w:ascii="Times New Roman" w:hAnsi="Times New Roman"/>
          <w:sz w:val="28"/>
          <w:szCs w:val="28"/>
        </w:rPr>
        <w:t>е эффективным. Такое исследова</w:t>
      </w:r>
      <w:r w:rsidRPr="004F5EA7">
        <w:rPr>
          <w:rFonts w:ascii="Times New Roman" w:hAnsi="Times New Roman"/>
          <w:sz w:val="28"/>
          <w:szCs w:val="28"/>
        </w:rPr>
        <w:t>ние позволило выявить траектории изменения эффективно</w:t>
      </w:r>
      <w:r w:rsidR="004F5EA7">
        <w:rPr>
          <w:rFonts w:ascii="Times New Roman" w:hAnsi="Times New Roman"/>
          <w:sz w:val="28"/>
          <w:szCs w:val="28"/>
        </w:rPr>
        <w:t>сти инструментов, ме</w:t>
      </w:r>
      <w:r w:rsidRPr="004F5EA7">
        <w:rPr>
          <w:rFonts w:ascii="Times New Roman" w:hAnsi="Times New Roman"/>
          <w:sz w:val="28"/>
          <w:szCs w:val="28"/>
        </w:rPr>
        <w:t>тодов и моделей</w:t>
      </w:r>
      <w:r w:rsidR="00BB34FE">
        <w:rPr>
          <w:rFonts w:ascii="Times New Roman" w:hAnsi="Times New Roman"/>
          <w:sz w:val="28"/>
          <w:szCs w:val="28"/>
        </w:rPr>
        <w:t xml:space="preserve"> управленческого учета (таблица 1</w:t>
      </w:r>
      <w:r w:rsidRPr="004F5EA7">
        <w:rPr>
          <w:rFonts w:ascii="Times New Roman" w:hAnsi="Times New Roman"/>
          <w:sz w:val="28"/>
          <w:szCs w:val="28"/>
        </w:rPr>
        <w:t>7).</w:t>
      </w:r>
    </w:p>
    <w:p w:rsidR="00EB1FE7" w:rsidRPr="004F5EA7" w:rsidRDefault="00EB1FE7" w:rsidP="00C7438C">
      <w:pPr>
        <w:pStyle w:val="af1"/>
        <w:spacing w:after="0" w:line="360" w:lineRule="auto"/>
        <w:ind w:firstLine="709"/>
        <w:rPr>
          <w:rFonts w:ascii="Times New Roman" w:hAnsi="Times New Roman"/>
          <w:sz w:val="28"/>
          <w:szCs w:val="28"/>
        </w:rPr>
      </w:pPr>
      <w:r w:rsidRPr="004F5EA7">
        <w:rPr>
          <w:rFonts w:ascii="Times New Roman" w:hAnsi="Times New Roman"/>
          <w:sz w:val="28"/>
          <w:szCs w:val="28"/>
        </w:rPr>
        <w:t>Так, например, оценивая такую эффективную технологию, как бюдже</w:t>
      </w:r>
      <w:r w:rsidR="004F5EA7">
        <w:rPr>
          <w:rFonts w:ascii="Times New Roman" w:hAnsi="Times New Roman"/>
          <w:sz w:val="28"/>
          <w:szCs w:val="28"/>
        </w:rPr>
        <w:t>тиро</w:t>
      </w:r>
      <w:r w:rsidRPr="004F5EA7">
        <w:rPr>
          <w:rFonts w:ascii="Times New Roman" w:hAnsi="Times New Roman"/>
          <w:sz w:val="28"/>
          <w:szCs w:val="28"/>
        </w:rPr>
        <w:t>вание, 46,5 % всех баллов респондентов было распределено в пользу того, что в настоящем она является более эффективной и востребованной, чем в прошлом (25,6 %) и будущем (27,9 %).</w:t>
      </w:r>
    </w:p>
    <w:p w:rsidR="00EB1FE7" w:rsidRPr="004F5EA7" w:rsidRDefault="00EB1FE7" w:rsidP="00C7438C">
      <w:pPr>
        <w:pStyle w:val="af1"/>
        <w:spacing w:after="0" w:line="360" w:lineRule="auto"/>
        <w:ind w:firstLine="709"/>
        <w:rPr>
          <w:rFonts w:ascii="Times New Roman" w:hAnsi="Times New Roman"/>
          <w:sz w:val="28"/>
          <w:szCs w:val="28"/>
        </w:rPr>
      </w:pPr>
      <w:r w:rsidRPr="004F5EA7">
        <w:rPr>
          <w:rFonts w:ascii="Times New Roman" w:hAnsi="Times New Roman"/>
          <w:sz w:val="28"/>
          <w:szCs w:val="28"/>
        </w:rPr>
        <w:t>Отметим прогнозируемый респондентам</w:t>
      </w:r>
      <w:r w:rsidR="004F5EA7" w:rsidRPr="004F5EA7">
        <w:rPr>
          <w:rFonts w:ascii="Times New Roman" w:hAnsi="Times New Roman"/>
          <w:sz w:val="28"/>
          <w:szCs w:val="28"/>
        </w:rPr>
        <w:t>и рост востребованности следую</w:t>
      </w:r>
      <w:r w:rsidRPr="004F5EA7">
        <w:rPr>
          <w:rFonts w:ascii="Times New Roman" w:hAnsi="Times New Roman"/>
          <w:sz w:val="28"/>
          <w:szCs w:val="28"/>
        </w:rPr>
        <w:t xml:space="preserve">щих технологий управленческого учета: концепция экономической добавленной стоимости, система сбалансированных показателей, управленческий учет бизнес- модели экономического субъекта, стратегический управленческий учет. Данные технологии, по мнению респондентов, в будущем будут </w:t>
      </w:r>
      <w:r w:rsidRPr="004F5EA7">
        <w:rPr>
          <w:rFonts w:ascii="Times New Roman" w:hAnsi="Times New Roman"/>
          <w:sz w:val="28"/>
          <w:szCs w:val="28"/>
        </w:rPr>
        <w:lastRenderedPageBreak/>
        <w:t>пользоваться существенно большей популярностью, нежели чем в на</w:t>
      </w:r>
      <w:r w:rsidR="004F5EA7" w:rsidRPr="004F5EA7">
        <w:rPr>
          <w:rFonts w:ascii="Times New Roman" w:hAnsi="Times New Roman"/>
          <w:sz w:val="28"/>
          <w:szCs w:val="28"/>
        </w:rPr>
        <w:t>стоящем времени либо ретроспек</w:t>
      </w:r>
      <w:r w:rsidRPr="004F5EA7">
        <w:rPr>
          <w:rFonts w:ascii="Times New Roman" w:hAnsi="Times New Roman"/>
          <w:sz w:val="28"/>
          <w:szCs w:val="28"/>
        </w:rPr>
        <w:t>тивном периоде.</w:t>
      </w:r>
    </w:p>
    <w:p w:rsidR="004F5EA7" w:rsidRDefault="004F5EA7" w:rsidP="00C7438C">
      <w:pPr>
        <w:pStyle w:val="af1"/>
        <w:spacing w:after="0" w:line="360" w:lineRule="auto"/>
        <w:ind w:firstLine="709"/>
        <w:rPr>
          <w:rFonts w:ascii="Times New Roman" w:hAnsi="Times New Roman"/>
          <w:sz w:val="28"/>
          <w:szCs w:val="28"/>
        </w:rPr>
      </w:pPr>
    </w:p>
    <w:p w:rsidR="004F5EA7" w:rsidRDefault="00BB34FE" w:rsidP="00C7438C">
      <w:pPr>
        <w:pStyle w:val="af1"/>
        <w:spacing w:after="0"/>
        <w:rPr>
          <w:rFonts w:ascii="Times New Roman" w:hAnsi="Times New Roman"/>
          <w:sz w:val="28"/>
          <w:szCs w:val="28"/>
        </w:rPr>
      </w:pPr>
      <w:r>
        <w:rPr>
          <w:rFonts w:ascii="Times New Roman" w:hAnsi="Times New Roman"/>
          <w:sz w:val="28"/>
          <w:szCs w:val="28"/>
        </w:rPr>
        <w:t>Таблица 1</w:t>
      </w:r>
      <w:r w:rsidR="00EB1FE7" w:rsidRPr="004F5EA7">
        <w:rPr>
          <w:rFonts w:ascii="Times New Roman" w:hAnsi="Times New Roman"/>
          <w:sz w:val="28"/>
          <w:szCs w:val="28"/>
        </w:rPr>
        <w:t xml:space="preserve">7 </w:t>
      </w:r>
      <w:r w:rsidR="004F5EA7">
        <w:rPr>
          <w:rFonts w:ascii="Times New Roman" w:hAnsi="Times New Roman"/>
          <w:sz w:val="28"/>
          <w:szCs w:val="28"/>
        </w:rPr>
        <w:t xml:space="preserve">- </w:t>
      </w:r>
      <w:r w:rsidR="00EB1FE7" w:rsidRPr="004F5EA7">
        <w:rPr>
          <w:rFonts w:ascii="Times New Roman" w:hAnsi="Times New Roman"/>
          <w:sz w:val="28"/>
          <w:szCs w:val="28"/>
        </w:rPr>
        <w:t xml:space="preserve">Перспективы использования </w:t>
      </w:r>
      <w:r w:rsidR="004F5EA7" w:rsidRPr="004F5EA7">
        <w:rPr>
          <w:rFonts w:ascii="Times New Roman" w:hAnsi="Times New Roman"/>
          <w:sz w:val="28"/>
          <w:szCs w:val="28"/>
        </w:rPr>
        <w:t>технологий управленческого учета</w:t>
      </w:r>
    </w:p>
    <w:p w:rsidR="004F5EA7" w:rsidRDefault="00EB1FE7" w:rsidP="00C7438C">
      <w:pPr>
        <w:pStyle w:val="af1"/>
        <w:spacing w:after="0"/>
        <w:rPr>
          <w:rFonts w:ascii="Times New Roman" w:hAnsi="Times New Roman"/>
          <w:sz w:val="28"/>
          <w:szCs w:val="28"/>
        </w:rPr>
      </w:pPr>
      <w:r w:rsidRPr="004F5EA7">
        <w:rPr>
          <w:rFonts w:ascii="Times New Roman" w:hAnsi="Times New Roman"/>
          <w:sz w:val="28"/>
          <w:szCs w:val="28"/>
        </w:rPr>
        <w:t xml:space="preserve">(% от суммы баллов присвоенной той или иной технологии, по </w:t>
      </w:r>
    </w:p>
    <w:p w:rsidR="00EB1FE7" w:rsidRPr="004F5EA7" w:rsidRDefault="00EB1FE7" w:rsidP="00C7438C">
      <w:pPr>
        <w:pStyle w:val="af1"/>
        <w:spacing w:after="0"/>
        <w:rPr>
          <w:rFonts w:ascii="Times New Roman" w:hAnsi="Times New Roman"/>
          <w:sz w:val="28"/>
          <w:szCs w:val="28"/>
        </w:rPr>
      </w:pPr>
      <w:r w:rsidRPr="004F5EA7">
        <w:rPr>
          <w:rFonts w:ascii="Times New Roman" w:hAnsi="Times New Roman"/>
          <w:sz w:val="28"/>
          <w:szCs w:val="28"/>
        </w:rPr>
        <w:t>всей совокупности респондентов)</w:t>
      </w:r>
    </w:p>
    <w:tbl>
      <w:tblPr>
        <w:tblStyle w:val="TableNormal"/>
        <w:tblW w:w="9103"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2"/>
        <w:gridCol w:w="1559"/>
        <w:gridCol w:w="1559"/>
        <w:gridCol w:w="1843"/>
      </w:tblGrid>
      <w:tr w:rsidR="00EB1FE7" w:rsidTr="0064739F">
        <w:trPr>
          <w:trHeight w:val="830"/>
        </w:trPr>
        <w:tc>
          <w:tcPr>
            <w:tcW w:w="4142" w:type="dxa"/>
          </w:tcPr>
          <w:p w:rsidR="00EB1FE7" w:rsidRPr="00EB1FE7" w:rsidRDefault="00EB1FE7" w:rsidP="00C7438C">
            <w:pPr>
              <w:pStyle w:val="TableParagraph"/>
              <w:keepNext/>
              <w:widowControl/>
              <w:rPr>
                <w:sz w:val="23"/>
              </w:rPr>
            </w:pPr>
          </w:p>
          <w:p w:rsidR="00EB1FE7" w:rsidRDefault="00EB1FE7" w:rsidP="00C7438C">
            <w:pPr>
              <w:pStyle w:val="TableParagraph"/>
              <w:keepNext/>
              <w:widowControl/>
              <w:rPr>
                <w:sz w:val="24"/>
              </w:rPr>
            </w:pPr>
            <w:proofErr w:type="spellStart"/>
            <w:r>
              <w:rPr>
                <w:sz w:val="24"/>
              </w:rPr>
              <w:t>Технологии</w:t>
            </w:r>
            <w:proofErr w:type="spellEnd"/>
            <w:r>
              <w:rPr>
                <w:sz w:val="24"/>
              </w:rPr>
              <w:t xml:space="preserve"> </w:t>
            </w:r>
            <w:proofErr w:type="spellStart"/>
            <w:r>
              <w:rPr>
                <w:sz w:val="24"/>
              </w:rPr>
              <w:t>управленческого</w:t>
            </w:r>
            <w:proofErr w:type="spellEnd"/>
            <w:r>
              <w:rPr>
                <w:sz w:val="24"/>
              </w:rPr>
              <w:t xml:space="preserve"> </w:t>
            </w:r>
            <w:proofErr w:type="spellStart"/>
            <w:r>
              <w:rPr>
                <w:sz w:val="24"/>
              </w:rPr>
              <w:t>учета</w:t>
            </w:r>
            <w:proofErr w:type="spellEnd"/>
          </w:p>
        </w:tc>
        <w:tc>
          <w:tcPr>
            <w:tcW w:w="1559" w:type="dxa"/>
          </w:tcPr>
          <w:p w:rsidR="004F5EA7" w:rsidRDefault="004F5EA7" w:rsidP="00C7438C">
            <w:pPr>
              <w:pStyle w:val="TableParagraph"/>
              <w:keepNext/>
              <w:widowControl/>
              <w:jc w:val="center"/>
              <w:rPr>
                <w:sz w:val="24"/>
              </w:rPr>
            </w:pPr>
            <w:proofErr w:type="spellStart"/>
            <w:r>
              <w:rPr>
                <w:sz w:val="24"/>
              </w:rPr>
              <w:t>Ретроспектив</w:t>
            </w:r>
            <w:proofErr w:type="spellEnd"/>
          </w:p>
          <w:p w:rsidR="00EB1FE7" w:rsidRDefault="00EB1FE7" w:rsidP="00C7438C">
            <w:pPr>
              <w:pStyle w:val="TableParagraph"/>
              <w:keepNext/>
              <w:widowControl/>
              <w:jc w:val="center"/>
              <w:rPr>
                <w:sz w:val="24"/>
              </w:rPr>
            </w:pPr>
            <w:proofErr w:type="spellStart"/>
            <w:r>
              <w:rPr>
                <w:sz w:val="24"/>
              </w:rPr>
              <w:t>ный</w:t>
            </w:r>
            <w:proofErr w:type="spellEnd"/>
            <w:r>
              <w:rPr>
                <w:sz w:val="24"/>
              </w:rPr>
              <w:t xml:space="preserve"> </w:t>
            </w:r>
            <w:proofErr w:type="spellStart"/>
            <w:r>
              <w:rPr>
                <w:sz w:val="24"/>
              </w:rPr>
              <w:t>период</w:t>
            </w:r>
            <w:proofErr w:type="spellEnd"/>
          </w:p>
        </w:tc>
        <w:tc>
          <w:tcPr>
            <w:tcW w:w="1559" w:type="dxa"/>
          </w:tcPr>
          <w:p w:rsidR="00EB1FE7" w:rsidRDefault="004F5EA7" w:rsidP="00C7438C">
            <w:pPr>
              <w:pStyle w:val="TableParagraph"/>
              <w:keepNext/>
              <w:widowControl/>
              <w:jc w:val="center"/>
              <w:rPr>
                <w:sz w:val="24"/>
              </w:rPr>
            </w:pPr>
            <w:proofErr w:type="spellStart"/>
            <w:r>
              <w:rPr>
                <w:sz w:val="24"/>
              </w:rPr>
              <w:t>Настоя</w:t>
            </w:r>
            <w:r w:rsidR="00EB1FE7">
              <w:rPr>
                <w:sz w:val="24"/>
              </w:rPr>
              <w:t>щее</w:t>
            </w:r>
            <w:proofErr w:type="spellEnd"/>
            <w:r w:rsidR="00EB1FE7">
              <w:rPr>
                <w:sz w:val="24"/>
              </w:rPr>
              <w:t xml:space="preserve"> </w:t>
            </w:r>
            <w:proofErr w:type="spellStart"/>
            <w:r w:rsidR="00EB1FE7">
              <w:rPr>
                <w:sz w:val="24"/>
              </w:rPr>
              <w:t>время</w:t>
            </w:r>
            <w:proofErr w:type="spellEnd"/>
          </w:p>
        </w:tc>
        <w:tc>
          <w:tcPr>
            <w:tcW w:w="1843" w:type="dxa"/>
          </w:tcPr>
          <w:p w:rsidR="00EB1FE7" w:rsidRDefault="004F5EA7" w:rsidP="00C7438C">
            <w:pPr>
              <w:pStyle w:val="TableParagraph"/>
              <w:keepNext/>
              <w:widowControl/>
              <w:jc w:val="center"/>
              <w:rPr>
                <w:sz w:val="24"/>
              </w:rPr>
            </w:pPr>
            <w:proofErr w:type="spellStart"/>
            <w:r>
              <w:rPr>
                <w:sz w:val="24"/>
              </w:rPr>
              <w:t>Буду</w:t>
            </w:r>
            <w:r w:rsidR="00EB1FE7">
              <w:rPr>
                <w:sz w:val="24"/>
              </w:rPr>
              <w:t>щее</w:t>
            </w:r>
            <w:proofErr w:type="spellEnd"/>
          </w:p>
        </w:tc>
      </w:tr>
      <w:tr w:rsidR="00EB1FE7" w:rsidTr="0064739F">
        <w:trPr>
          <w:trHeight w:val="275"/>
        </w:trPr>
        <w:tc>
          <w:tcPr>
            <w:tcW w:w="4142" w:type="dxa"/>
          </w:tcPr>
          <w:p w:rsidR="00EB1FE7" w:rsidRDefault="00EB1FE7" w:rsidP="00C7438C">
            <w:pPr>
              <w:pStyle w:val="TableParagraph"/>
              <w:keepNext/>
              <w:widowControl/>
              <w:rPr>
                <w:sz w:val="24"/>
              </w:rPr>
            </w:pPr>
            <w:proofErr w:type="spellStart"/>
            <w:r>
              <w:rPr>
                <w:sz w:val="24"/>
              </w:rPr>
              <w:t>Бюджетирование</w:t>
            </w:r>
            <w:proofErr w:type="spellEnd"/>
          </w:p>
        </w:tc>
        <w:tc>
          <w:tcPr>
            <w:tcW w:w="1559" w:type="dxa"/>
          </w:tcPr>
          <w:p w:rsidR="00EB1FE7" w:rsidRDefault="00EB1FE7" w:rsidP="00C7438C">
            <w:pPr>
              <w:pStyle w:val="TableParagraph"/>
              <w:keepNext/>
              <w:widowControl/>
              <w:jc w:val="center"/>
              <w:rPr>
                <w:sz w:val="24"/>
              </w:rPr>
            </w:pPr>
            <w:r>
              <w:rPr>
                <w:sz w:val="24"/>
              </w:rPr>
              <w:t>25,6</w:t>
            </w:r>
          </w:p>
        </w:tc>
        <w:tc>
          <w:tcPr>
            <w:tcW w:w="1559" w:type="dxa"/>
          </w:tcPr>
          <w:p w:rsidR="00EB1FE7" w:rsidRDefault="00EB1FE7" w:rsidP="00C7438C">
            <w:pPr>
              <w:pStyle w:val="TableParagraph"/>
              <w:keepNext/>
              <w:widowControl/>
              <w:jc w:val="center"/>
              <w:rPr>
                <w:sz w:val="24"/>
              </w:rPr>
            </w:pPr>
            <w:r>
              <w:rPr>
                <w:sz w:val="24"/>
              </w:rPr>
              <w:t>46,5</w:t>
            </w:r>
          </w:p>
        </w:tc>
        <w:tc>
          <w:tcPr>
            <w:tcW w:w="1843" w:type="dxa"/>
          </w:tcPr>
          <w:p w:rsidR="00EB1FE7" w:rsidRDefault="00EB1FE7" w:rsidP="00C7438C">
            <w:pPr>
              <w:pStyle w:val="TableParagraph"/>
              <w:keepNext/>
              <w:widowControl/>
              <w:jc w:val="center"/>
              <w:rPr>
                <w:sz w:val="24"/>
              </w:rPr>
            </w:pPr>
            <w:r>
              <w:rPr>
                <w:sz w:val="24"/>
              </w:rPr>
              <w:t>27,9</w:t>
            </w:r>
          </w:p>
        </w:tc>
      </w:tr>
      <w:tr w:rsidR="00EB1FE7" w:rsidTr="0064739F">
        <w:trPr>
          <w:trHeight w:val="275"/>
        </w:trPr>
        <w:tc>
          <w:tcPr>
            <w:tcW w:w="4142" w:type="dxa"/>
          </w:tcPr>
          <w:p w:rsidR="00EB1FE7" w:rsidRDefault="00EB1FE7" w:rsidP="00C7438C">
            <w:pPr>
              <w:pStyle w:val="TableParagraph"/>
              <w:keepNext/>
              <w:widowControl/>
              <w:rPr>
                <w:sz w:val="24"/>
              </w:rPr>
            </w:pPr>
            <w:proofErr w:type="spellStart"/>
            <w:r>
              <w:rPr>
                <w:sz w:val="24"/>
              </w:rPr>
              <w:t>Прогнозирование</w:t>
            </w:r>
            <w:proofErr w:type="spellEnd"/>
          </w:p>
        </w:tc>
        <w:tc>
          <w:tcPr>
            <w:tcW w:w="1559" w:type="dxa"/>
          </w:tcPr>
          <w:p w:rsidR="00EB1FE7" w:rsidRDefault="00EB1FE7" w:rsidP="00C7438C">
            <w:pPr>
              <w:pStyle w:val="TableParagraph"/>
              <w:keepNext/>
              <w:widowControl/>
              <w:jc w:val="center"/>
              <w:rPr>
                <w:sz w:val="24"/>
              </w:rPr>
            </w:pPr>
            <w:r>
              <w:rPr>
                <w:sz w:val="24"/>
              </w:rPr>
              <w:t>17,9</w:t>
            </w:r>
          </w:p>
        </w:tc>
        <w:tc>
          <w:tcPr>
            <w:tcW w:w="1559" w:type="dxa"/>
          </w:tcPr>
          <w:p w:rsidR="00EB1FE7" w:rsidRDefault="00EB1FE7" w:rsidP="00C7438C">
            <w:pPr>
              <w:pStyle w:val="TableParagraph"/>
              <w:keepNext/>
              <w:widowControl/>
              <w:jc w:val="center"/>
              <w:rPr>
                <w:sz w:val="24"/>
              </w:rPr>
            </w:pPr>
            <w:r>
              <w:rPr>
                <w:sz w:val="24"/>
              </w:rPr>
              <w:t>46,4</w:t>
            </w:r>
          </w:p>
        </w:tc>
        <w:tc>
          <w:tcPr>
            <w:tcW w:w="1843" w:type="dxa"/>
          </w:tcPr>
          <w:p w:rsidR="00EB1FE7" w:rsidRDefault="00EB1FE7" w:rsidP="00C7438C">
            <w:pPr>
              <w:pStyle w:val="TableParagraph"/>
              <w:keepNext/>
              <w:widowControl/>
              <w:jc w:val="center"/>
              <w:rPr>
                <w:sz w:val="24"/>
              </w:rPr>
            </w:pPr>
            <w:r>
              <w:rPr>
                <w:sz w:val="24"/>
              </w:rPr>
              <w:t>35,7</w:t>
            </w:r>
          </w:p>
        </w:tc>
      </w:tr>
      <w:tr w:rsidR="00EB1FE7" w:rsidTr="0064739F">
        <w:trPr>
          <w:trHeight w:val="292"/>
        </w:trPr>
        <w:tc>
          <w:tcPr>
            <w:tcW w:w="4142" w:type="dxa"/>
          </w:tcPr>
          <w:p w:rsidR="00EB1FE7" w:rsidRDefault="00EB1FE7" w:rsidP="00C7438C">
            <w:pPr>
              <w:pStyle w:val="TableParagraph"/>
              <w:keepNext/>
              <w:widowControl/>
              <w:rPr>
                <w:sz w:val="24"/>
              </w:rPr>
            </w:pPr>
            <w:proofErr w:type="spellStart"/>
            <w:r>
              <w:rPr>
                <w:sz w:val="24"/>
              </w:rPr>
              <w:t>Стратегический</w:t>
            </w:r>
            <w:proofErr w:type="spellEnd"/>
            <w:r>
              <w:rPr>
                <w:sz w:val="24"/>
              </w:rPr>
              <w:t xml:space="preserve"> </w:t>
            </w:r>
            <w:proofErr w:type="spellStart"/>
            <w:r>
              <w:rPr>
                <w:sz w:val="24"/>
              </w:rPr>
              <w:t>управленческий</w:t>
            </w:r>
            <w:proofErr w:type="spellEnd"/>
            <w:r>
              <w:rPr>
                <w:sz w:val="24"/>
              </w:rPr>
              <w:t xml:space="preserve"> </w:t>
            </w:r>
            <w:proofErr w:type="spellStart"/>
            <w:r>
              <w:rPr>
                <w:sz w:val="24"/>
              </w:rPr>
              <w:t>учет</w:t>
            </w:r>
            <w:proofErr w:type="spellEnd"/>
          </w:p>
        </w:tc>
        <w:tc>
          <w:tcPr>
            <w:tcW w:w="1559" w:type="dxa"/>
          </w:tcPr>
          <w:p w:rsidR="00EB1FE7" w:rsidRDefault="00EB1FE7" w:rsidP="00C7438C">
            <w:pPr>
              <w:pStyle w:val="TableParagraph"/>
              <w:keepNext/>
              <w:widowControl/>
              <w:jc w:val="center"/>
              <w:rPr>
                <w:sz w:val="24"/>
              </w:rPr>
            </w:pPr>
            <w:r>
              <w:rPr>
                <w:sz w:val="24"/>
              </w:rPr>
              <w:t>16,2</w:t>
            </w:r>
          </w:p>
        </w:tc>
        <w:tc>
          <w:tcPr>
            <w:tcW w:w="1559" w:type="dxa"/>
          </w:tcPr>
          <w:p w:rsidR="00EB1FE7" w:rsidRDefault="00EB1FE7" w:rsidP="00C7438C">
            <w:pPr>
              <w:pStyle w:val="TableParagraph"/>
              <w:keepNext/>
              <w:widowControl/>
              <w:jc w:val="center"/>
              <w:rPr>
                <w:sz w:val="24"/>
              </w:rPr>
            </w:pPr>
            <w:r>
              <w:rPr>
                <w:sz w:val="24"/>
              </w:rPr>
              <w:t>36,5</w:t>
            </w:r>
          </w:p>
        </w:tc>
        <w:tc>
          <w:tcPr>
            <w:tcW w:w="1843" w:type="dxa"/>
          </w:tcPr>
          <w:p w:rsidR="00EB1FE7" w:rsidRDefault="00EB1FE7" w:rsidP="00C7438C">
            <w:pPr>
              <w:pStyle w:val="TableParagraph"/>
              <w:keepNext/>
              <w:widowControl/>
              <w:jc w:val="center"/>
              <w:rPr>
                <w:sz w:val="24"/>
              </w:rPr>
            </w:pPr>
            <w:r>
              <w:rPr>
                <w:sz w:val="24"/>
              </w:rPr>
              <w:t>47,3</w:t>
            </w:r>
          </w:p>
        </w:tc>
      </w:tr>
      <w:tr w:rsidR="00EB1FE7" w:rsidTr="0064739F">
        <w:trPr>
          <w:trHeight w:val="551"/>
        </w:trPr>
        <w:tc>
          <w:tcPr>
            <w:tcW w:w="4142" w:type="dxa"/>
          </w:tcPr>
          <w:p w:rsidR="00EB1FE7" w:rsidRPr="004C596F" w:rsidRDefault="00EB1FE7" w:rsidP="00C7438C">
            <w:pPr>
              <w:pStyle w:val="TableParagraph"/>
              <w:keepNext/>
              <w:widowControl/>
              <w:rPr>
                <w:sz w:val="24"/>
                <w:lang w:val="ru-RU"/>
              </w:rPr>
            </w:pPr>
            <w:r w:rsidRPr="004C596F">
              <w:rPr>
                <w:sz w:val="24"/>
                <w:lang w:val="ru-RU"/>
              </w:rPr>
              <w:t>Метод «стандарт-</w:t>
            </w:r>
            <w:proofErr w:type="spellStart"/>
            <w:r w:rsidRPr="004C596F">
              <w:rPr>
                <w:sz w:val="24"/>
                <w:lang w:val="ru-RU"/>
              </w:rPr>
              <w:t>кост</w:t>
            </w:r>
            <w:proofErr w:type="spellEnd"/>
            <w:r w:rsidRPr="004C596F">
              <w:rPr>
                <w:sz w:val="24"/>
                <w:lang w:val="ru-RU"/>
              </w:rPr>
              <w:t>» (нормативный метод учета затрат)</w:t>
            </w:r>
          </w:p>
        </w:tc>
        <w:tc>
          <w:tcPr>
            <w:tcW w:w="1559" w:type="dxa"/>
          </w:tcPr>
          <w:p w:rsidR="00EB1FE7" w:rsidRDefault="00EB1FE7" w:rsidP="00C7438C">
            <w:pPr>
              <w:pStyle w:val="TableParagraph"/>
              <w:keepNext/>
              <w:widowControl/>
              <w:jc w:val="center"/>
              <w:rPr>
                <w:sz w:val="24"/>
              </w:rPr>
            </w:pPr>
            <w:r>
              <w:rPr>
                <w:sz w:val="24"/>
              </w:rPr>
              <w:t>46,7</w:t>
            </w:r>
          </w:p>
        </w:tc>
        <w:tc>
          <w:tcPr>
            <w:tcW w:w="1559" w:type="dxa"/>
          </w:tcPr>
          <w:p w:rsidR="00EB1FE7" w:rsidRDefault="00EB1FE7" w:rsidP="00C7438C">
            <w:pPr>
              <w:pStyle w:val="TableParagraph"/>
              <w:keepNext/>
              <w:widowControl/>
              <w:jc w:val="center"/>
              <w:rPr>
                <w:sz w:val="24"/>
              </w:rPr>
            </w:pPr>
            <w:r>
              <w:rPr>
                <w:sz w:val="24"/>
              </w:rPr>
              <w:t>33,3</w:t>
            </w:r>
          </w:p>
        </w:tc>
        <w:tc>
          <w:tcPr>
            <w:tcW w:w="1843" w:type="dxa"/>
          </w:tcPr>
          <w:p w:rsidR="00EB1FE7" w:rsidRDefault="00EB1FE7" w:rsidP="00C7438C">
            <w:pPr>
              <w:pStyle w:val="TableParagraph"/>
              <w:keepNext/>
              <w:widowControl/>
              <w:jc w:val="center"/>
              <w:rPr>
                <w:sz w:val="24"/>
              </w:rPr>
            </w:pPr>
            <w:r>
              <w:rPr>
                <w:sz w:val="24"/>
              </w:rPr>
              <w:t>20,0</w:t>
            </w:r>
          </w:p>
        </w:tc>
      </w:tr>
      <w:tr w:rsidR="00EB1FE7" w:rsidTr="0064739F">
        <w:trPr>
          <w:trHeight w:val="275"/>
        </w:trPr>
        <w:tc>
          <w:tcPr>
            <w:tcW w:w="4142" w:type="dxa"/>
          </w:tcPr>
          <w:p w:rsidR="00EB1FE7" w:rsidRDefault="00EB1FE7" w:rsidP="00C7438C">
            <w:pPr>
              <w:pStyle w:val="TableParagraph"/>
              <w:keepNext/>
              <w:widowControl/>
              <w:rPr>
                <w:sz w:val="24"/>
              </w:rPr>
            </w:pPr>
            <w:proofErr w:type="spellStart"/>
            <w:r>
              <w:rPr>
                <w:sz w:val="24"/>
              </w:rPr>
              <w:t>Метод</w:t>
            </w:r>
            <w:proofErr w:type="spellEnd"/>
            <w:r>
              <w:rPr>
                <w:sz w:val="24"/>
              </w:rPr>
              <w:t xml:space="preserve"> «</w:t>
            </w:r>
            <w:proofErr w:type="spellStart"/>
            <w:r>
              <w:rPr>
                <w:sz w:val="24"/>
              </w:rPr>
              <w:t>директ-костинг</w:t>
            </w:r>
            <w:proofErr w:type="spellEnd"/>
            <w:r>
              <w:rPr>
                <w:sz w:val="24"/>
              </w:rPr>
              <w:t>»</w:t>
            </w:r>
          </w:p>
        </w:tc>
        <w:tc>
          <w:tcPr>
            <w:tcW w:w="1559" w:type="dxa"/>
          </w:tcPr>
          <w:p w:rsidR="00EB1FE7" w:rsidRDefault="00EB1FE7" w:rsidP="00C7438C">
            <w:pPr>
              <w:pStyle w:val="TableParagraph"/>
              <w:keepNext/>
              <w:widowControl/>
              <w:jc w:val="center"/>
              <w:rPr>
                <w:sz w:val="24"/>
              </w:rPr>
            </w:pPr>
            <w:r>
              <w:rPr>
                <w:sz w:val="24"/>
              </w:rPr>
              <w:t>19,0</w:t>
            </w:r>
          </w:p>
        </w:tc>
        <w:tc>
          <w:tcPr>
            <w:tcW w:w="1559" w:type="dxa"/>
          </w:tcPr>
          <w:p w:rsidR="00EB1FE7" w:rsidRDefault="00EB1FE7" w:rsidP="00C7438C">
            <w:pPr>
              <w:pStyle w:val="TableParagraph"/>
              <w:keepNext/>
              <w:widowControl/>
              <w:jc w:val="center"/>
              <w:rPr>
                <w:sz w:val="24"/>
              </w:rPr>
            </w:pPr>
            <w:r>
              <w:rPr>
                <w:sz w:val="24"/>
              </w:rPr>
              <w:t>56,9</w:t>
            </w:r>
          </w:p>
        </w:tc>
        <w:tc>
          <w:tcPr>
            <w:tcW w:w="1843" w:type="dxa"/>
          </w:tcPr>
          <w:p w:rsidR="00EB1FE7" w:rsidRDefault="00EB1FE7" w:rsidP="00C7438C">
            <w:pPr>
              <w:pStyle w:val="TableParagraph"/>
              <w:keepNext/>
              <w:widowControl/>
              <w:jc w:val="center"/>
              <w:rPr>
                <w:sz w:val="24"/>
              </w:rPr>
            </w:pPr>
            <w:r>
              <w:rPr>
                <w:sz w:val="24"/>
              </w:rPr>
              <w:t>24,1</w:t>
            </w:r>
          </w:p>
        </w:tc>
      </w:tr>
      <w:tr w:rsidR="00EB1FE7" w:rsidTr="0064739F">
        <w:trPr>
          <w:trHeight w:val="551"/>
        </w:trPr>
        <w:tc>
          <w:tcPr>
            <w:tcW w:w="4142" w:type="dxa"/>
          </w:tcPr>
          <w:p w:rsidR="00EB1FE7" w:rsidRPr="006668A5" w:rsidRDefault="00EB1FE7" w:rsidP="00C7438C">
            <w:pPr>
              <w:pStyle w:val="TableParagraph"/>
              <w:keepNext/>
              <w:widowControl/>
              <w:rPr>
                <w:sz w:val="24"/>
                <w:lang w:val="ru-RU"/>
              </w:rPr>
            </w:pPr>
            <w:r w:rsidRPr="006668A5">
              <w:rPr>
                <w:sz w:val="24"/>
                <w:lang w:val="ru-RU"/>
              </w:rPr>
              <w:t>Всеобщее управление качеством (</w:t>
            </w:r>
            <w:r>
              <w:rPr>
                <w:sz w:val="24"/>
              </w:rPr>
              <w:t>Total</w:t>
            </w:r>
            <w:r w:rsidRPr="006668A5">
              <w:rPr>
                <w:sz w:val="24"/>
                <w:lang w:val="ru-RU"/>
              </w:rPr>
              <w:t xml:space="preserve"> </w:t>
            </w:r>
            <w:proofErr w:type="spellStart"/>
            <w:r>
              <w:rPr>
                <w:sz w:val="24"/>
              </w:rPr>
              <w:t>QualityManagement</w:t>
            </w:r>
            <w:proofErr w:type="spellEnd"/>
            <w:r w:rsidRPr="006668A5">
              <w:rPr>
                <w:sz w:val="24"/>
                <w:lang w:val="ru-RU"/>
              </w:rPr>
              <w:t xml:space="preserve">, </w:t>
            </w:r>
            <w:r>
              <w:rPr>
                <w:sz w:val="24"/>
              </w:rPr>
              <w:t>TQM</w:t>
            </w:r>
            <w:r w:rsidRPr="006668A5">
              <w:rPr>
                <w:sz w:val="24"/>
                <w:lang w:val="ru-RU"/>
              </w:rPr>
              <w:t>)</w:t>
            </w:r>
          </w:p>
        </w:tc>
        <w:tc>
          <w:tcPr>
            <w:tcW w:w="1559" w:type="dxa"/>
          </w:tcPr>
          <w:p w:rsidR="00EB1FE7" w:rsidRDefault="00EB1FE7" w:rsidP="00C7438C">
            <w:pPr>
              <w:pStyle w:val="TableParagraph"/>
              <w:keepNext/>
              <w:widowControl/>
              <w:jc w:val="center"/>
              <w:rPr>
                <w:sz w:val="24"/>
              </w:rPr>
            </w:pPr>
            <w:r>
              <w:rPr>
                <w:sz w:val="24"/>
              </w:rPr>
              <w:t>20,7</w:t>
            </w:r>
          </w:p>
        </w:tc>
        <w:tc>
          <w:tcPr>
            <w:tcW w:w="1559" w:type="dxa"/>
          </w:tcPr>
          <w:p w:rsidR="00EB1FE7" w:rsidRDefault="00EB1FE7" w:rsidP="00C7438C">
            <w:pPr>
              <w:pStyle w:val="TableParagraph"/>
              <w:keepNext/>
              <w:widowControl/>
              <w:jc w:val="center"/>
              <w:rPr>
                <w:sz w:val="24"/>
              </w:rPr>
            </w:pPr>
            <w:r>
              <w:rPr>
                <w:sz w:val="24"/>
              </w:rPr>
              <w:t>43,9</w:t>
            </w:r>
          </w:p>
        </w:tc>
        <w:tc>
          <w:tcPr>
            <w:tcW w:w="1843" w:type="dxa"/>
          </w:tcPr>
          <w:p w:rsidR="00EB1FE7" w:rsidRDefault="00EB1FE7" w:rsidP="00C7438C">
            <w:pPr>
              <w:pStyle w:val="TableParagraph"/>
              <w:keepNext/>
              <w:widowControl/>
              <w:jc w:val="center"/>
              <w:rPr>
                <w:sz w:val="24"/>
              </w:rPr>
            </w:pPr>
            <w:r>
              <w:rPr>
                <w:sz w:val="24"/>
              </w:rPr>
              <w:t>35,4</w:t>
            </w:r>
          </w:p>
        </w:tc>
      </w:tr>
      <w:tr w:rsidR="00EB1FE7" w:rsidTr="0064739F">
        <w:trPr>
          <w:trHeight w:val="275"/>
        </w:trPr>
        <w:tc>
          <w:tcPr>
            <w:tcW w:w="4142" w:type="dxa"/>
          </w:tcPr>
          <w:p w:rsidR="00EB1FE7" w:rsidRDefault="00EB1FE7" w:rsidP="00C7438C">
            <w:pPr>
              <w:pStyle w:val="TableParagraph"/>
              <w:keepNext/>
              <w:widowControl/>
              <w:rPr>
                <w:sz w:val="24"/>
              </w:rPr>
            </w:pPr>
            <w:proofErr w:type="spellStart"/>
            <w:r>
              <w:rPr>
                <w:sz w:val="24"/>
              </w:rPr>
              <w:t>Расчет</w:t>
            </w:r>
            <w:proofErr w:type="spellEnd"/>
            <w:r>
              <w:rPr>
                <w:sz w:val="24"/>
              </w:rPr>
              <w:t xml:space="preserve"> </w:t>
            </w:r>
            <w:proofErr w:type="spellStart"/>
            <w:r>
              <w:rPr>
                <w:sz w:val="24"/>
              </w:rPr>
              <w:t>добавленной</w:t>
            </w:r>
            <w:proofErr w:type="spellEnd"/>
            <w:r>
              <w:rPr>
                <w:sz w:val="24"/>
              </w:rPr>
              <w:t xml:space="preserve"> </w:t>
            </w:r>
            <w:proofErr w:type="spellStart"/>
            <w:r>
              <w:rPr>
                <w:sz w:val="24"/>
              </w:rPr>
              <w:t>стоимости</w:t>
            </w:r>
            <w:proofErr w:type="spellEnd"/>
          </w:p>
        </w:tc>
        <w:tc>
          <w:tcPr>
            <w:tcW w:w="1559" w:type="dxa"/>
          </w:tcPr>
          <w:p w:rsidR="00EB1FE7" w:rsidRDefault="00EB1FE7" w:rsidP="00C7438C">
            <w:pPr>
              <w:pStyle w:val="TableParagraph"/>
              <w:keepNext/>
              <w:widowControl/>
              <w:jc w:val="center"/>
              <w:rPr>
                <w:sz w:val="24"/>
              </w:rPr>
            </w:pPr>
            <w:r>
              <w:rPr>
                <w:sz w:val="24"/>
              </w:rPr>
              <w:t>18,9</w:t>
            </w:r>
          </w:p>
        </w:tc>
        <w:tc>
          <w:tcPr>
            <w:tcW w:w="1559" w:type="dxa"/>
          </w:tcPr>
          <w:p w:rsidR="00EB1FE7" w:rsidRDefault="00EB1FE7" w:rsidP="00C7438C">
            <w:pPr>
              <w:pStyle w:val="TableParagraph"/>
              <w:keepNext/>
              <w:widowControl/>
              <w:jc w:val="center"/>
              <w:rPr>
                <w:sz w:val="24"/>
              </w:rPr>
            </w:pPr>
            <w:r>
              <w:rPr>
                <w:sz w:val="24"/>
              </w:rPr>
              <w:t>45,3</w:t>
            </w:r>
          </w:p>
        </w:tc>
        <w:tc>
          <w:tcPr>
            <w:tcW w:w="1843" w:type="dxa"/>
          </w:tcPr>
          <w:p w:rsidR="00EB1FE7" w:rsidRDefault="00EB1FE7" w:rsidP="00C7438C">
            <w:pPr>
              <w:pStyle w:val="TableParagraph"/>
              <w:keepNext/>
              <w:widowControl/>
              <w:jc w:val="center"/>
              <w:rPr>
                <w:sz w:val="24"/>
              </w:rPr>
            </w:pPr>
            <w:r>
              <w:rPr>
                <w:sz w:val="24"/>
              </w:rPr>
              <w:t>35,8</w:t>
            </w:r>
          </w:p>
        </w:tc>
      </w:tr>
      <w:tr w:rsidR="00EB1FE7" w:rsidTr="0064739F">
        <w:trPr>
          <w:trHeight w:val="292"/>
        </w:trPr>
        <w:tc>
          <w:tcPr>
            <w:tcW w:w="4142" w:type="dxa"/>
          </w:tcPr>
          <w:p w:rsidR="00EB1FE7" w:rsidRDefault="00EB1FE7" w:rsidP="00C7438C">
            <w:pPr>
              <w:pStyle w:val="TableParagraph"/>
              <w:keepNext/>
              <w:widowControl/>
              <w:spacing w:line="273" w:lineRule="exact"/>
              <w:rPr>
                <w:sz w:val="24"/>
              </w:rPr>
            </w:pPr>
            <w:proofErr w:type="spellStart"/>
            <w:r>
              <w:rPr>
                <w:sz w:val="24"/>
              </w:rPr>
              <w:t>Экономическая</w:t>
            </w:r>
            <w:proofErr w:type="spellEnd"/>
            <w:r>
              <w:rPr>
                <w:sz w:val="24"/>
              </w:rPr>
              <w:t xml:space="preserve"> </w:t>
            </w:r>
            <w:proofErr w:type="spellStart"/>
            <w:r>
              <w:rPr>
                <w:sz w:val="24"/>
              </w:rPr>
              <w:t>добавленная</w:t>
            </w:r>
            <w:proofErr w:type="spellEnd"/>
            <w:r>
              <w:rPr>
                <w:sz w:val="24"/>
              </w:rPr>
              <w:t xml:space="preserve"> </w:t>
            </w:r>
            <w:proofErr w:type="spellStart"/>
            <w:r>
              <w:rPr>
                <w:sz w:val="24"/>
              </w:rPr>
              <w:t>стоимость</w:t>
            </w:r>
            <w:proofErr w:type="spellEnd"/>
          </w:p>
        </w:tc>
        <w:tc>
          <w:tcPr>
            <w:tcW w:w="1559" w:type="dxa"/>
          </w:tcPr>
          <w:p w:rsidR="00EB1FE7" w:rsidRDefault="00EB1FE7" w:rsidP="00C7438C">
            <w:pPr>
              <w:pStyle w:val="TableParagraph"/>
              <w:keepNext/>
              <w:widowControl/>
              <w:jc w:val="center"/>
              <w:rPr>
                <w:sz w:val="24"/>
              </w:rPr>
            </w:pPr>
            <w:r>
              <w:rPr>
                <w:sz w:val="24"/>
              </w:rPr>
              <w:t>20,5</w:t>
            </w:r>
          </w:p>
        </w:tc>
        <w:tc>
          <w:tcPr>
            <w:tcW w:w="1559" w:type="dxa"/>
          </w:tcPr>
          <w:p w:rsidR="00EB1FE7" w:rsidRDefault="00EB1FE7" w:rsidP="00C7438C">
            <w:pPr>
              <w:pStyle w:val="TableParagraph"/>
              <w:keepNext/>
              <w:widowControl/>
              <w:jc w:val="center"/>
              <w:rPr>
                <w:sz w:val="24"/>
              </w:rPr>
            </w:pPr>
            <w:r>
              <w:rPr>
                <w:sz w:val="24"/>
              </w:rPr>
              <w:t>31,8</w:t>
            </w:r>
          </w:p>
        </w:tc>
        <w:tc>
          <w:tcPr>
            <w:tcW w:w="1843" w:type="dxa"/>
          </w:tcPr>
          <w:p w:rsidR="00EB1FE7" w:rsidRDefault="00EB1FE7" w:rsidP="00C7438C">
            <w:pPr>
              <w:pStyle w:val="TableParagraph"/>
              <w:keepNext/>
              <w:widowControl/>
              <w:jc w:val="center"/>
              <w:rPr>
                <w:sz w:val="24"/>
              </w:rPr>
            </w:pPr>
            <w:r>
              <w:rPr>
                <w:sz w:val="24"/>
              </w:rPr>
              <w:t>47,7</w:t>
            </w:r>
          </w:p>
        </w:tc>
      </w:tr>
      <w:tr w:rsidR="00EB1FE7" w:rsidTr="0064739F">
        <w:trPr>
          <w:trHeight w:val="275"/>
        </w:trPr>
        <w:tc>
          <w:tcPr>
            <w:tcW w:w="4142" w:type="dxa"/>
          </w:tcPr>
          <w:p w:rsidR="00EB1FE7" w:rsidRDefault="00EB1FE7" w:rsidP="00C7438C">
            <w:pPr>
              <w:pStyle w:val="TableParagraph"/>
              <w:keepNext/>
              <w:widowControl/>
              <w:spacing w:line="256" w:lineRule="exact"/>
              <w:rPr>
                <w:sz w:val="24"/>
              </w:rPr>
            </w:pPr>
            <w:proofErr w:type="spellStart"/>
            <w:r>
              <w:rPr>
                <w:sz w:val="24"/>
              </w:rPr>
              <w:t>Система</w:t>
            </w:r>
            <w:proofErr w:type="spellEnd"/>
            <w:r>
              <w:rPr>
                <w:sz w:val="24"/>
              </w:rPr>
              <w:t xml:space="preserve"> </w:t>
            </w:r>
            <w:proofErr w:type="spellStart"/>
            <w:r>
              <w:rPr>
                <w:sz w:val="24"/>
              </w:rPr>
              <w:t>сбалансированных</w:t>
            </w:r>
            <w:proofErr w:type="spellEnd"/>
            <w:r>
              <w:rPr>
                <w:sz w:val="24"/>
              </w:rPr>
              <w:t xml:space="preserve"> </w:t>
            </w:r>
            <w:proofErr w:type="spellStart"/>
            <w:r>
              <w:rPr>
                <w:sz w:val="24"/>
              </w:rPr>
              <w:t>показателей</w:t>
            </w:r>
            <w:proofErr w:type="spellEnd"/>
          </w:p>
        </w:tc>
        <w:tc>
          <w:tcPr>
            <w:tcW w:w="1559" w:type="dxa"/>
          </w:tcPr>
          <w:p w:rsidR="00EB1FE7" w:rsidRDefault="00EB1FE7" w:rsidP="00C7438C">
            <w:pPr>
              <w:pStyle w:val="TableParagraph"/>
              <w:keepNext/>
              <w:widowControl/>
              <w:jc w:val="center"/>
              <w:rPr>
                <w:sz w:val="24"/>
              </w:rPr>
            </w:pPr>
            <w:r>
              <w:rPr>
                <w:sz w:val="24"/>
              </w:rPr>
              <w:t>15,1</w:t>
            </w:r>
          </w:p>
        </w:tc>
        <w:tc>
          <w:tcPr>
            <w:tcW w:w="1559" w:type="dxa"/>
          </w:tcPr>
          <w:p w:rsidR="00EB1FE7" w:rsidRDefault="00EB1FE7" w:rsidP="00C7438C">
            <w:pPr>
              <w:pStyle w:val="TableParagraph"/>
              <w:keepNext/>
              <w:widowControl/>
              <w:jc w:val="center"/>
              <w:rPr>
                <w:sz w:val="24"/>
              </w:rPr>
            </w:pPr>
            <w:r>
              <w:rPr>
                <w:sz w:val="24"/>
              </w:rPr>
              <w:t>43,8</w:t>
            </w:r>
          </w:p>
        </w:tc>
        <w:tc>
          <w:tcPr>
            <w:tcW w:w="1843" w:type="dxa"/>
          </w:tcPr>
          <w:p w:rsidR="00EB1FE7" w:rsidRDefault="00EB1FE7" w:rsidP="00C7438C">
            <w:pPr>
              <w:pStyle w:val="TableParagraph"/>
              <w:keepNext/>
              <w:widowControl/>
              <w:jc w:val="center"/>
              <w:rPr>
                <w:sz w:val="24"/>
              </w:rPr>
            </w:pPr>
            <w:r>
              <w:rPr>
                <w:sz w:val="24"/>
              </w:rPr>
              <w:t>41,1</w:t>
            </w:r>
          </w:p>
        </w:tc>
      </w:tr>
      <w:tr w:rsidR="00EB1FE7" w:rsidTr="0064739F">
        <w:trPr>
          <w:trHeight w:val="551"/>
        </w:trPr>
        <w:tc>
          <w:tcPr>
            <w:tcW w:w="4142" w:type="dxa"/>
          </w:tcPr>
          <w:p w:rsidR="00EB1FE7" w:rsidRPr="004C596F" w:rsidRDefault="00EB1FE7" w:rsidP="00C7438C">
            <w:pPr>
              <w:pStyle w:val="TableParagraph"/>
              <w:keepNext/>
              <w:widowControl/>
              <w:spacing w:line="264" w:lineRule="exact"/>
              <w:rPr>
                <w:sz w:val="24"/>
                <w:lang w:val="ru-RU"/>
              </w:rPr>
            </w:pPr>
            <w:r w:rsidRPr="004C596F">
              <w:rPr>
                <w:sz w:val="24"/>
                <w:lang w:val="ru-RU"/>
              </w:rPr>
              <w:t>Учет затрат по видам деятельности (</w:t>
            </w:r>
            <w:r>
              <w:rPr>
                <w:sz w:val="24"/>
              </w:rPr>
              <w:t>AB</w:t>
            </w:r>
            <w:r w:rsidRPr="004C596F">
              <w:rPr>
                <w:sz w:val="24"/>
                <w:lang w:val="ru-RU"/>
              </w:rPr>
              <w:t>-</w:t>
            </w:r>
            <w:proofErr w:type="spellStart"/>
            <w:r w:rsidRPr="004C596F">
              <w:rPr>
                <w:sz w:val="24"/>
                <w:lang w:val="ru-RU"/>
              </w:rPr>
              <w:t>костинг</w:t>
            </w:r>
            <w:proofErr w:type="spellEnd"/>
            <w:r w:rsidRPr="004C596F">
              <w:rPr>
                <w:sz w:val="24"/>
                <w:lang w:val="ru-RU"/>
              </w:rPr>
              <w:t>, «метод</w:t>
            </w:r>
            <w:r>
              <w:rPr>
                <w:sz w:val="24"/>
              </w:rPr>
              <w:t>ABC</w:t>
            </w:r>
            <w:r w:rsidRPr="004C596F">
              <w:rPr>
                <w:sz w:val="24"/>
                <w:lang w:val="ru-RU"/>
              </w:rPr>
              <w:t xml:space="preserve">», </w:t>
            </w:r>
            <w:r>
              <w:rPr>
                <w:sz w:val="24"/>
              </w:rPr>
              <w:t>Activity</w:t>
            </w:r>
            <w:r w:rsidRPr="004C596F">
              <w:rPr>
                <w:sz w:val="24"/>
                <w:lang w:val="ru-RU"/>
              </w:rPr>
              <w:t>-</w:t>
            </w:r>
            <w:proofErr w:type="spellStart"/>
            <w:r>
              <w:rPr>
                <w:sz w:val="24"/>
              </w:rPr>
              <w:t>BasedCosting</w:t>
            </w:r>
            <w:proofErr w:type="spellEnd"/>
            <w:r w:rsidRPr="004C596F">
              <w:rPr>
                <w:sz w:val="24"/>
                <w:lang w:val="ru-RU"/>
              </w:rPr>
              <w:t>)</w:t>
            </w:r>
          </w:p>
        </w:tc>
        <w:tc>
          <w:tcPr>
            <w:tcW w:w="1559" w:type="dxa"/>
          </w:tcPr>
          <w:p w:rsidR="00EB1FE7" w:rsidRDefault="00EB1FE7" w:rsidP="00C7438C">
            <w:pPr>
              <w:pStyle w:val="TableParagraph"/>
              <w:keepNext/>
              <w:widowControl/>
              <w:jc w:val="center"/>
              <w:rPr>
                <w:sz w:val="24"/>
              </w:rPr>
            </w:pPr>
            <w:r>
              <w:rPr>
                <w:sz w:val="24"/>
              </w:rPr>
              <w:t>13,9</w:t>
            </w:r>
          </w:p>
        </w:tc>
        <w:tc>
          <w:tcPr>
            <w:tcW w:w="1559" w:type="dxa"/>
          </w:tcPr>
          <w:p w:rsidR="00EB1FE7" w:rsidRDefault="00EB1FE7" w:rsidP="00C7438C">
            <w:pPr>
              <w:pStyle w:val="TableParagraph"/>
              <w:keepNext/>
              <w:widowControl/>
              <w:jc w:val="center"/>
              <w:rPr>
                <w:sz w:val="24"/>
              </w:rPr>
            </w:pPr>
            <w:r>
              <w:rPr>
                <w:sz w:val="24"/>
              </w:rPr>
              <w:t>49,4</w:t>
            </w:r>
          </w:p>
        </w:tc>
        <w:tc>
          <w:tcPr>
            <w:tcW w:w="1843" w:type="dxa"/>
          </w:tcPr>
          <w:p w:rsidR="00EB1FE7" w:rsidRDefault="00EB1FE7" w:rsidP="00C7438C">
            <w:pPr>
              <w:pStyle w:val="TableParagraph"/>
              <w:keepNext/>
              <w:widowControl/>
              <w:jc w:val="center"/>
              <w:rPr>
                <w:sz w:val="24"/>
              </w:rPr>
            </w:pPr>
            <w:r>
              <w:rPr>
                <w:sz w:val="24"/>
              </w:rPr>
              <w:t>36,7</w:t>
            </w:r>
          </w:p>
        </w:tc>
      </w:tr>
      <w:tr w:rsidR="00EB1FE7" w:rsidTr="0064739F">
        <w:trPr>
          <w:trHeight w:val="277"/>
        </w:trPr>
        <w:tc>
          <w:tcPr>
            <w:tcW w:w="4142" w:type="dxa"/>
          </w:tcPr>
          <w:p w:rsidR="00EB1FE7" w:rsidRDefault="00EB1FE7" w:rsidP="00C7438C">
            <w:pPr>
              <w:pStyle w:val="TableParagraph"/>
              <w:keepNext/>
              <w:widowControl/>
              <w:rPr>
                <w:sz w:val="24"/>
              </w:rPr>
            </w:pPr>
            <w:proofErr w:type="spellStart"/>
            <w:r>
              <w:rPr>
                <w:sz w:val="24"/>
              </w:rPr>
              <w:t>Управление</w:t>
            </w:r>
            <w:proofErr w:type="spellEnd"/>
            <w:r>
              <w:rPr>
                <w:sz w:val="24"/>
              </w:rPr>
              <w:t xml:space="preserve"> </w:t>
            </w:r>
            <w:proofErr w:type="spellStart"/>
            <w:r>
              <w:rPr>
                <w:sz w:val="24"/>
              </w:rPr>
              <w:t>по</w:t>
            </w:r>
            <w:proofErr w:type="spellEnd"/>
            <w:r>
              <w:rPr>
                <w:sz w:val="24"/>
              </w:rPr>
              <w:t xml:space="preserve"> </w:t>
            </w:r>
            <w:proofErr w:type="spellStart"/>
            <w:r>
              <w:rPr>
                <w:sz w:val="24"/>
              </w:rPr>
              <w:t>центрам</w:t>
            </w:r>
            <w:proofErr w:type="spellEnd"/>
            <w:r>
              <w:rPr>
                <w:sz w:val="24"/>
              </w:rPr>
              <w:t xml:space="preserve"> </w:t>
            </w:r>
            <w:proofErr w:type="spellStart"/>
            <w:r>
              <w:rPr>
                <w:sz w:val="24"/>
              </w:rPr>
              <w:t>ответственности</w:t>
            </w:r>
            <w:proofErr w:type="spellEnd"/>
          </w:p>
        </w:tc>
        <w:tc>
          <w:tcPr>
            <w:tcW w:w="1559" w:type="dxa"/>
          </w:tcPr>
          <w:p w:rsidR="00EB1FE7" w:rsidRDefault="00EB1FE7" w:rsidP="00C7438C">
            <w:pPr>
              <w:pStyle w:val="TableParagraph"/>
              <w:keepNext/>
              <w:widowControl/>
              <w:jc w:val="center"/>
              <w:rPr>
                <w:sz w:val="24"/>
              </w:rPr>
            </w:pPr>
            <w:r>
              <w:rPr>
                <w:sz w:val="24"/>
              </w:rPr>
              <w:t>16,8</w:t>
            </w:r>
          </w:p>
        </w:tc>
        <w:tc>
          <w:tcPr>
            <w:tcW w:w="1559" w:type="dxa"/>
          </w:tcPr>
          <w:p w:rsidR="00EB1FE7" w:rsidRDefault="00EB1FE7" w:rsidP="00C7438C">
            <w:pPr>
              <w:pStyle w:val="TableParagraph"/>
              <w:keepNext/>
              <w:widowControl/>
              <w:jc w:val="center"/>
              <w:rPr>
                <w:sz w:val="24"/>
              </w:rPr>
            </w:pPr>
            <w:r>
              <w:rPr>
                <w:sz w:val="24"/>
              </w:rPr>
              <w:t>44,2</w:t>
            </w:r>
          </w:p>
        </w:tc>
        <w:tc>
          <w:tcPr>
            <w:tcW w:w="1843" w:type="dxa"/>
          </w:tcPr>
          <w:p w:rsidR="00EB1FE7" w:rsidRDefault="00EB1FE7" w:rsidP="00C7438C">
            <w:pPr>
              <w:pStyle w:val="TableParagraph"/>
              <w:keepNext/>
              <w:widowControl/>
              <w:jc w:val="center"/>
              <w:rPr>
                <w:sz w:val="24"/>
              </w:rPr>
            </w:pPr>
            <w:r>
              <w:rPr>
                <w:sz w:val="24"/>
              </w:rPr>
              <w:t>38,9</w:t>
            </w:r>
          </w:p>
        </w:tc>
      </w:tr>
      <w:tr w:rsidR="00EB1FE7" w:rsidTr="0064739F">
        <w:trPr>
          <w:trHeight w:val="275"/>
        </w:trPr>
        <w:tc>
          <w:tcPr>
            <w:tcW w:w="4142" w:type="dxa"/>
          </w:tcPr>
          <w:p w:rsidR="00EB1FE7" w:rsidRDefault="00EB1FE7" w:rsidP="00C7438C">
            <w:pPr>
              <w:pStyle w:val="TableParagraph"/>
              <w:keepNext/>
              <w:widowControl/>
              <w:rPr>
                <w:sz w:val="24"/>
              </w:rPr>
            </w:pPr>
            <w:proofErr w:type="spellStart"/>
            <w:r>
              <w:rPr>
                <w:sz w:val="24"/>
              </w:rPr>
              <w:t>Управленческая</w:t>
            </w:r>
            <w:proofErr w:type="spellEnd"/>
            <w:r>
              <w:rPr>
                <w:sz w:val="24"/>
              </w:rPr>
              <w:t xml:space="preserve"> </w:t>
            </w:r>
            <w:proofErr w:type="spellStart"/>
            <w:r>
              <w:rPr>
                <w:sz w:val="24"/>
              </w:rPr>
              <w:t>отчетность</w:t>
            </w:r>
            <w:proofErr w:type="spellEnd"/>
          </w:p>
        </w:tc>
        <w:tc>
          <w:tcPr>
            <w:tcW w:w="1559" w:type="dxa"/>
          </w:tcPr>
          <w:p w:rsidR="00EB1FE7" w:rsidRDefault="00EB1FE7" w:rsidP="00C7438C">
            <w:pPr>
              <w:pStyle w:val="TableParagraph"/>
              <w:keepNext/>
              <w:widowControl/>
              <w:jc w:val="center"/>
              <w:rPr>
                <w:sz w:val="24"/>
              </w:rPr>
            </w:pPr>
            <w:r>
              <w:rPr>
                <w:sz w:val="24"/>
              </w:rPr>
              <w:t>16,7</w:t>
            </w:r>
          </w:p>
        </w:tc>
        <w:tc>
          <w:tcPr>
            <w:tcW w:w="1559" w:type="dxa"/>
          </w:tcPr>
          <w:p w:rsidR="00EB1FE7" w:rsidRDefault="00EB1FE7" w:rsidP="00C7438C">
            <w:pPr>
              <w:pStyle w:val="TableParagraph"/>
              <w:keepNext/>
              <w:widowControl/>
              <w:jc w:val="center"/>
              <w:rPr>
                <w:sz w:val="24"/>
              </w:rPr>
            </w:pPr>
            <w:r>
              <w:rPr>
                <w:sz w:val="24"/>
              </w:rPr>
              <w:t>47,0</w:t>
            </w:r>
          </w:p>
        </w:tc>
        <w:tc>
          <w:tcPr>
            <w:tcW w:w="1843" w:type="dxa"/>
          </w:tcPr>
          <w:p w:rsidR="00EB1FE7" w:rsidRDefault="00EB1FE7" w:rsidP="00C7438C">
            <w:pPr>
              <w:pStyle w:val="TableParagraph"/>
              <w:keepNext/>
              <w:widowControl/>
              <w:jc w:val="center"/>
              <w:rPr>
                <w:sz w:val="24"/>
              </w:rPr>
            </w:pPr>
            <w:r>
              <w:rPr>
                <w:sz w:val="24"/>
              </w:rPr>
              <w:t>36,4</w:t>
            </w:r>
          </w:p>
        </w:tc>
      </w:tr>
      <w:tr w:rsidR="00EB1FE7" w:rsidTr="0064739F">
        <w:trPr>
          <w:trHeight w:val="292"/>
        </w:trPr>
        <w:tc>
          <w:tcPr>
            <w:tcW w:w="4142" w:type="dxa"/>
          </w:tcPr>
          <w:p w:rsidR="00EB1FE7" w:rsidRDefault="00EB1FE7" w:rsidP="00C7438C">
            <w:pPr>
              <w:pStyle w:val="TableParagraph"/>
              <w:keepNext/>
              <w:widowControl/>
              <w:rPr>
                <w:sz w:val="24"/>
              </w:rPr>
            </w:pPr>
            <w:proofErr w:type="spellStart"/>
            <w:r>
              <w:rPr>
                <w:sz w:val="24"/>
              </w:rPr>
              <w:t>Управленческий</w:t>
            </w:r>
            <w:proofErr w:type="spellEnd"/>
            <w:r>
              <w:rPr>
                <w:sz w:val="24"/>
              </w:rPr>
              <w:t xml:space="preserve"> </w:t>
            </w:r>
            <w:proofErr w:type="spellStart"/>
            <w:r>
              <w:rPr>
                <w:sz w:val="24"/>
              </w:rPr>
              <w:t>анализ</w:t>
            </w:r>
            <w:proofErr w:type="spellEnd"/>
          </w:p>
        </w:tc>
        <w:tc>
          <w:tcPr>
            <w:tcW w:w="1559" w:type="dxa"/>
          </w:tcPr>
          <w:p w:rsidR="00EB1FE7" w:rsidRDefault="00EB1FE7" w:rsidP="00C7438C">
            <w:pPr>
              <w:pStyle w:val="TableParagraph"/>
              <w:keepNext/>
              <w:widowControl/>
              <w:jc w:val="center"/>
              <w:rPr>
                <w:sz w:val="24"/>
              </w:rPr>
            </w:pPr>
            <w:r>
              <w:rPr>
                <w:sz w:val="24"/>
              </w:rPr>
              <w:t>18,7</w:t>
            </w:r>
          </w:p>
        </w:tc>
        <w:tc>
          <w:tcPr>
            <w:tcW w:w="1559" w:type="dxa"/>
          </w:tcPr>
          <w:p w:rsidR="00EB1FE7" w:rsidRDefault="00EB1FE7" w:rsidP="00C7438C">
            <w:pPr>
              <w:pStyle w:val="TableParagraph"/>
              <w:keepNext/>
              <w:widowControl/>
              <w:jc w:val="center"/>
              <w:rPr>
                <w:sz w:val="24"/>
              </w:rPr>
            </w:pPr>
            <w:r>
              <w:rPr>
                <w:sz w:val="24"/>
              </w:rPr>
              <w:t>44,9</w:t>
            </w:r>
          </w:p>
        </w:tc>
        <w:tc>
          <w:tcPr>
            <w:tcW w:w="1843" w:type="dxa"/>
          </w:tcPr>
          <w:p w:rsidR="00EB1FE7" w:rsidRDefault="00EB1FE7" w:rsidP="00C7438C">
            <w:pPr>
              <w:pStyle w:val="TableParagraph"/>
              <w:keepNext/>
              <w:widowControl/>
              <w:jc w:val="center"/>
              <w:rPr>
                <w:sz w:val="24"/>
              </w:rPr>
            </w:pPr>
            <w:r>
              <w:rPr>
                <w:sz w:val="24"/>
              </w:rPr>
              <w:t>36,4</w:t>
            </w:r>
          </w:p>
        </w:tc>
      </w:tr>
      <w:tr w:rsidR="00EB1FE7" w:rsidTr="0064739F">
        <w:trPr>
          <w:trHeight w:val="275"/>
        </w:trPr>
        <w:tc>
          <w:tcPr>
            <w:tcW w:w="4142" w:type="dxa"/>
          </w:tcPr>
          <w:p w:rsidR="00EB1FE7" w:rsidRDefault="00EB1FE7" w:rsidP="00C7438C">
            <w:pPr>
              <w:pStyle w:val="TableParagraph"/>
              <w:keepNext/>
              <w:widowControl/>
              <w:rPr>
                <w:sz w:val="24"/>
              </w:rPr>
            </w:pPr>
            <w:r>
              <w:rPr>
                <w:sz w:val="24"/>
              </w:rPr>
              <w:t>KPI-</w:t>
            </w:r>
            <w:proofErr w:type="spellStart"/>
            <w:r>
              <w:rPr>
                <w:sz w:val="24"/>
              </w:rPr>
              <w:t>технологии</w:t>
            </w:r>
            <w:proofErr w:type="spellEnd"/>
          </w:p>
        </w:tc>
        <w:tc>
          <w:tcPr>
            <w:tcW w:w="1559" w:type="dxa"/>
          </w:tcPr>
          <w:p w:rsidR="00EB1FE7" w:rsidRDefault="00EB1FE7" w:rsidP="00C7438C">
            <w:pPr>
              <w:pStyle w:val="TableParagraph"/>
              <w:keepNext/>
              <w:widowControl/>
              <w:jc w:val="center"/>
              <w:rPr>
                <w:sz w:val="24"/>
              </w:rPr>
            </w:pPr>
            <w:r>
              <w:rPr>
                <w:sz w:val="24"/>
              </w:rPr>
              <w:t>26,3</w:t>
            </w:r>
          </w:p>
        </w:tc>
        <w:tc>
          <w:tcPr>
            <w:tcW w:w="1559" w:type="dxa"/>
          </w:tcPr>
          <w:p w:rsidR="00EB1FE7" w:rsidRDefault="00EB1FE7" w:rsidP="00C7438C">
            <w:pPr>
              <w:pStyle w:val="TableParagraph"/>
              <w:keepNext/>
              <w:widowControl/>
              <w:jc w:val="center"/>
              <w:rPr>
                <w:sz w:val="24"/>
              </w:rPr>
            </w:pPr>
            <w:r>
              <w:rPr>
                <w:sz w:val="24"/>
              </w:rPr>
              <w:t>38,6</w:t>
            </w:r>
          </w:p>
        </w:tc>
        <w:tc>
          <w:tcPr>
            <w:tcW w:w="1843" w:type="dxa"/>
          </w:tcPr>
          <w:p w:rsidR="00EB1FE7" w:rsidRDefault="00EB1FE7" w:rsidP="00C7438C">
            <w:pPr>
              <w:pStyle w:val="TableParagraph"/>
              <w:keepNext/>
              <w:widowControl/>
              <w:jc w:val="center"/>
              <w:rPr>
                <w:sz w:val="24"/>
              </w:rPr>
            </w:pPr>
            <w:r>
              <w:rPr>
                <w:sz w:val="24"/>
              </w:rPr>
              <w:t>35,1</w:t>
            </w:r>
          </w:p>
        </w:tc>
      </w:tr>
      <w:tr w:rsidR="00EB1FE7" w:rsidTr="0064739F">
        <w:trPr>
          <w:trHeight w:val="292"/>
        </w:trPr>
        <w:tc>
          <w:tcPr>
            <w:tcW w:w="4142" w:type="dxa"/>
          </w:tcPr>
          <w:p w:rsidR="00EB1FE7" w:rsidRDefault="00EB1FE7" w:rsidP="00C7438C">
            <w:pPr>
              <w:pStyle w:val="TableParagraph"/>
              <w:keepNext/>
              <w:widowControl/>
              <w:rPr>
                <w:sz w:val="24"/>
              </w:rPr>
            </w:pPr>
            <w:r>
              <w:rPr>
                <w:sz w:val="24"/>
              </w:rPr>
              <w:t>CVP-</w:t>
            </w:r>
            <w:proofErr w:type="spellStart"/>
            <w:r>
              <w:rPr>
                <w:sz w:val="24"/>
              </w:rPr>
              <w:t>анализ</w:t>
            </w:r>
            <w:proofErr w:type="spellEnd"/>
            <w:r>
              <w:rPr>
                <w:sz w:val="24"/>
              </w:rPr>
              <w:t xml:space="preserve"> (</w:t>
            </w:r>
            <w:proofErr w:type="spellStart"/>
            <w:r>
              <w:rPr>
                <w:sz w:val="24"/>
              </w:rPr>
              <w:t>анализ</w:t>
            </w:r>
            <w:proofErr w:type="spellEnd"/>
            <w:r>
              <w:rPr>
                <w:sz w:val="24"/>
              </w:rPr>
              <w:t xml:space="preserve"> </w:t>
            </w:r>
            <w:proofErr w:type="spellStart"/>
            <w:r>
              <w:rPr>
                <w:sz w:val="24"/>
              </w:rPr>
              <w:t>безубыточности</w:t>
            </w:r>
            <w:proofErr w:type="spellEnd"/>
            <w:r>
              <w:rPr>
                <w:sz w:val="24"/>
              </w:rPr>
              <w:t>)</w:t>
            </w:r>
          </w:p>
        </w:tc>
        <w:tc>
          <w:tcPr>
            <w:tcW w:w="1559" w:type="dxa"/>
          </w:tcPr>
          <w:p w:rsidR="00EB1FE7" w:rsidRDefault="00EB1FE7" w:rsidP="00C7438C">
            <w:pPr>
              <w:pStyle w:val="TableParagraph"/>
              <w:keepNext/>
              <w:widowControl/>
              <w:jc w:val="center"/>
              <w:rPr>
                <w:sz w:val="24"/>
              </w:rPr>
            </w:pPr>
            <w:r>
              <w:rPr>
                <w:sz w:val="24"/>
              </w:rPr>
              <w:t>27,7</w:t>
            </w:r>
          </w:p>
        </w:tc>
        <w:tc>
          <w:tcPr>
            <w:tcW w:w="1559" w:type="dxa"/>
          </w:tcPr>
          <w:p w:rsidR="00EB1FE7" w:rsidRDefault="00EB1FE7" w:rsidP="00C7438C">
            <w:pPr>
              <w:pStyle w:val="TableParagraph"/>
              <w:keepNext/>
              <w:widowControl/>
              <w:jc w:val="center"/>
              <w:rPr>
                <w:sz w:val="24"/>
              </w:rPr>
            </w:pPr>
            <w:r>
              <w:rPr>
                <w:sz w:val="24"/>
              </w:rPr>
              <w:t>37,3</w:t>
            </w:r>
          </w:p>
        </w:tc>
        <w:tc>
          <w:tcPr>
            <w:tcW w:w="1843" w:type="dxa"/>
          </w:tcPr>
          <w:p w:rsidR="00EB1FE7" w:rsidRDefault="00EB1FE7" w:rsidP="00C7438C">
            <w:pPr>
              <w:pStyle w:val="TableParagraph"/>
              <w:keepNext/>
              <w:widowControl/>
              <w:jc w:val="center"/>
              <w:rPr>
                <w:sz w:val="24"/>
              </w:rPr>
            </w:pPr>
            <w:r>
              <w:rPr>
                <w:sz w:val="24"/>
              </w:rPr>
              <w:t>34,9</w:t>
            </w:r>
          </w:p>
        </w:tc>
      </w:tr>
      <w:tr w:rsidR="00EB1FE7" w:rsidTr="0064739F">
        <w:trPr>
          <w:trHeight w:val="275"/>
        </w:trPr>
        <w:tc>
          <w:tcPr>
            <w:tcW w:w="4142" w:type="dxa"/>
          </w:tcPr>
          <w:p w:rsidR="00EB1FE7" w:rsidRDefault="00EB1FE7" w:rsidP="00C7438C">
            <w:pPr>
              <w:pStyle w:val="TableParagraph"/>
              <w:keepNext/>
              <w:widowControl/>
              <w:rPr>
                <w:sz w:val="24"/>
              </w:rPr>
            </w:pPr>
            <w:proofErr w:type="spellStart"/>
            <w:r>
              <w:rPr>
                <w:sz w:val="24"/>
              </w:rPr>
              <w:t>Управленческий</w:t>
            </w:r>
            <w:proofErr w:type="spellEnd"/>
            <w:r>
              <w:rPr>
                <w:sz w:val="24"/>
              </w:rPr>
              <w:t xml:space="preserve"> </w:t>
            </w:r>
            <w:proofErr w:type="spellStart"/>
            <w:r>
              <w:rPr>
                <w:sz w:val="24"/>
              </w:rPr>
              <w:t>учет</w:t>
            </w:r>
            <w:proofErr w:type="spellEnd"/>
            <w:r>
              <w:rPr>
                <w:sz w:val="24"/>
              </w:rPr>
              <w:t xml:space="preserve"> </w:t>
            </w:r>
            <w:proofErr w:type="spellStart"/>
            <w:r>
              <w:rPr>
                <w:sz w:val="24"/>
              </w:rPr>
              <w:t>бизнес-модели</w:t>
            </w:r>
            <w:proofErr w:type="spellEnd"/>
          </w:p>
        </w:tc>
        <w:tc>
          <w:tcPr>
            <w:tcW w:w="1559" w:type="dxa"/>
          </w:tcPr>
          <w:p w:rsidR="00EB1FE7" w:rsidRDefault="00EB1FE7" w:rsidP="00C7438C">
            <w:pPr>
              <w:pStyle w:val="TableParagraph"/>
              <w:keepNext/>
              <w:widowControl/>
              <w:jc w:val="center"/>
              <w:rPr>
                <w:sz w:val="24"/>
              </w:rPr>
            </w:pPr>
            <w:r>
              <w:rPr>
                <w:sz w:val="24"/>
              </w:rPr>
              <w:t>14,9</w:t>
            </w:r>
          </w:p>
        </w:tc>
        <w:tc>
          <w:tcPr>
            <w:tcW w:w="1559" w:type="dxa"/>
          </w:tcPr>
          <w:p w:rsidR="00EB1FE7" w:rsidRDefault="00EB1FE7" w:rsidP="00C7438C">
            <w:pPr>
              <w:pStyle w:val="TableParagraph"/>
              <w:keepNext/>
              <w:widowControl/>
              <w:jc w:val="center"/>
              <w:rPr>
                <w:sz w:val="24"/>
              </w:rPr>
            </w:pPr>
            <w:r>
              <w:rPr>
                <w:sz w:val="24"/>
              </w:rPr>
              <w:t>36,2</w:t>
            </w:r>
          </w:p>
        </w:tc>
        <w:tc>
          <w:tcPr>
            <w:tcW w:w="1843" w:type="dxa"/>
          </w:tcPr>
          <w:p w:rsidR="00EB1FE7" w:rsidRDefault="00EB1FE7" w:rsidP="00C7438C">
            <w:pPr>
              <w:pStyle w:val="TableParagraph"/>
              <w:keepNext/>
              <w:widowControl/>
              <w:jc w:val="center"/>
              <w:rPr>
                <w:sz w:val="24"/>
              </w:rPr>
            </w:pPr>
            <w:r>
              <w:rPr>
                <w:sz w:val="24"/>
              </w:rPr>
              <w:t>48,9</w:t>
            </w:r>
          </w:p>
        </w:tc>
      </w:tr>
      <w:tr w:rsidR="00EB1FE7" w:rsidTr="0064739F">
        <w:trPr>
          <w:trHeight w:val="552"/>
        </w:trPr>
        <w:tc>
          <w:tcPr>
            <w:tcW w:w="4142" w:type="dxa"/>
          </w:tcPr>
          <w:p w:rsidR="00EB1FE7" w:rsidRPr="004C596F" w:rsidRDefault="00EB1FE7" w:rsidP="00C7438C">
            <w:pPr>
              <w:pStyle w:val="TableParagraph"/>
              <w:keepNext/>
              <w:widowControl/>
              <w:rPr>
                <w:sz w:val="24"/>
                <w:lang w:val="ru-RU"/>
              </w:rPr>
            </w:pPr>
            <w:r w:rsidRPr="004C596F">
              <w:rPr>
                <w:sz w:val="24"/>
                <w:lang w:val="ru-RU"/>
              </w:rPr>
              <w:t xml:space="preserve">Производственный учет и вопросы </w:t>
            </w:r>
            <w:proofErr w:type="spellStart"/>
            <w:r w:rsidRPr="004C596F">
              <w:rPr>
                <w:sz w:val="24"/>
                <w:lang w:val="ru-RU"/>
              </w:rPr>
              <w:t>калькулирования</w:t>
            </w:r>
            <w:proofErr w:type="spellEnd"/>
            <w:r w:rsidRPr="004C596F">
              <w:rPr>
                <w:sz w:val="24"/>
                <w:lang w:val="ru-RU"/>
              </w:rPr>
              <w:t xml:space="preserve"> себестоимости</w:t>
            </w:r>
          </w:p>
        </w:tc>
        <w:tc>
          <w:tcPr>
            <w:tcW w:w="1559" w:type="dxa"/>
          </w:tcPr>
          <w:p w:rsidR="00EB1FE7" w:rsidRDefault="00EB1FE7" w:rsidP="00C7438C">
            <w:pPr>
              <w:pStyle w:val="TableParagraph"/>
              <w:keepNext/>
              <w:widowControl/>
              <w:jc w:val="center"/>
              <w:rPr>
                <w:sz w:val="24"/>
              </w:rPr>
            </w:pPr>
            <w:r>
              <w:rPr>
                <w:sz w:val="24"/>
              </w:rPr>
              <w:t>40,9</w:t>
            </w:r>
          </w:p>
        </w:tc>
        <w:tc>
          <w:tcPr>
            <w:tcW w:w="1559" w:type="dxa"/>
          </w:tcPr>
          <w:p w:rsidR="00EB1FE7" w:rsidRDefault="00EB1FE7" w:rsidP="00C7438C">
            <w:pPr>
              <w:pStyle w:val="TableParagraph"/>
              <w:keepNext/>
              <w:widowControl/>
              <w:jc w:val="center"/>
              <w:rPr>
                <w:sz w:val="24"/>
              </w:rPr>
            </w:pPr>
            <w:r>
              <w:rPr>
                <w:sz w:val="24"/>
              </w:rPr>
              <w:t>40,9</w:t>
            </w:r>
          </w:p>
        </w:tc>
        <w:tc>
          <w:tcPr>
            <w:tcW w:w="1843" w:type="dxa"/>
          </w:tcPr>
          <w:p w:rsidR="00EB1FE7" w:rsidRDefault="00EB1FE7" w:rsidP="00C7438C">
            <w:pPr>
              <w:pStyle w:val="TableParagraph"/>
              <w:keepNext/>
              <w:widowControl/>
              <w:jc w:val="center"/>
              <w:rPr>
                <w:sz w:val="24"/>
              </w:rPr>
            </w:pPr>
            <w:r>
              <w:rPr>
                <w:sz w:val="24"/>
              </w:rPr>
              <w:t>18,2</w:t>
            </w:r>
          </w:p>
        </w:tc>
      </w:tr>
      <w:tr w:rsidR="00EB1FE7" w:rsidTr="0064739F">
        <w:trPr>
          <w:trHeight w:val="551"/>
        </w:trPr>
        <w:tc>
          <w:tcPr>
            <w:tcW w:w="4142" w:type="dxa"/>
          </w:tcPr>
          <w:p w:rsidR="00EB1FE7" w:rsidRPr="004C596F" w:rsidRDefault="00EB1FE7" w:rsidP="00C7438C">
            <w:pPr>
              <w:pStyle w:val="TableParagraph"/>
              <w:keepNext/>
              <w:widowControl/>
              <w:rPr>
                <w:sz w:val="24"/>
                <w:lang w:val="ru-RU"/>
              </w:rPr>
            </w:pPr>
            <w:proofErr w:type="spellStart"/>
            <w:r w:rsidRPr="004C596F">
              <w:rPr>
                <w:sz w:val="24"/>
                <w:lang w:val="ru-RU"/>
              </w:rPr>
              <w:t>Калькулирование</w:t>
            </w:r>
            <w:proofErr w:type="spellEnd"/>
            <w:r w:rsidRPr="004C596F">
              <w:rPr>
                <w:sz w:val="24"/>
                <w:lang w:val="ru-RU"/>
              </w:rPr>
              <w:t xml:space="preserve"> по последней операции(«точно в срок», </w:t>
            </w:r>
            <w:proofErr w:type="spellStart"/>
            <w:r>
              <w:rPr>
                <w:sz w:val="24"/>
              </w:rPr>
              <w:t>justintime</w:t>
            </w:r>
            <w:proofErr w:type="spellEnd"/>
            <w:r w:rsidRPr="004C596F">
              <w:rPr>
                <w:sz w:val="24"/>
                <w:lang w:val="ru-RU"/>
              </w:rPr>
              <w:t xml:space="preserve">, </w:t>
            </w:r>
            <w:r>
              <w:rPr>
                <w:sz w:val="24"/>
              </w:rPr>
              <w:t>JIT</w:t>
            </w:r>
            <w:r w:rsidRPr="004C596F">
              <w:rPr>
                <w:sz w:val="24"/>
                <w:lang w:val="ru-RU"/>
              </w:rPr>
              <w:t>)</w:t>
            </w:r>
          </w:p>
        </w:tc>
        <w:tc>
          <w:tcPr>
            <w:tcW w:w="1559" w:type="dxa"/>
          </w:tcPr>
          <w:p w:rsidR="00EB1FE7" w:rsidRDefault="00EB1FE7" w:rsidP="00C7438C">
            <w:pPr>
              <w:pStyle w:val="TableParagraph"/>
              <w:keepNext/>
              <w:widowControl/>
              <w:jc w:val="center"/>
              <w:rPr>
                <w:sz w:val="24"/>
              </w:rPr>
            </w:pPr>
            <w:r>
              <w:rPr>
                <w:sz w:val="24"/>
              </w:rPr>
              <w:t>20,8</w:t>
            </w:r>
          </w:p>
        </w:tc>
        <w:tc>
          <w:tcPr>
            <w:tcW w:w="1559" w:type="dxa"/>
          </w:tcPr>
          <w:p w:rsidR="00EB1FE7" w:rsidRDefault="00EB1FE7" w:rsidP="00C7438C">
            <w:pPr>
              <w:pStyle w:val="TableParagraph"/>
              <w:keepNext/>
              <w:widowControl/>
              <w:jc w:val="center"/>
              <w:rPr>
                <w:sz w:val="24"/>
              </w:rPr>
            </w:pPr>
            <w:r>
              <w:rPr>
                <w:sz w:val="24"/>
              </w:rPr>
              <w:t>47,2</w:t>
            </w:r>
          </w:p>
        </w:tc>
        <w:tc>
          <w:tcPr>
            <w:tcW w:w="1843" w:type="dxa"/>
          </w:tcPr>
          <w:p w:rsidR="00EB1FE7" w:rsidRDefault="00EB1FE7" w:rsidP="00C7438C">
            <w:pPr>
              <w:pStyle w:val="TableParagraph"/>
              <w:keepNext/>
              <w:widowControl/>
              <w:jc w:val="center"/>
              <w:rPr>
                <w:sz w:val="24"/>
              </w:rPr>
            </w:pPr>
            <w:r>
              <w:rPr>
                <w:sz w:val="24"/>
              </w:rPr>
              <w:t>32,1</w:t>
            </w:r>
          </w:p>
        </w:tc>
      </w:tr>
    </w:tbl>
    <w:p w:rsidR="00EB1FE7" w:rsidRPr="0064739F" w:rsidRDefault="00EB1FE7" w:rsidP="00C7438C">
      <w:pPr>
        <w:pStyle w:val="af1"/>
        <w:rPr>
          <w:rFonts w:ascii="Times New Roman" w:hAnsi="Times New Roman"/>
          <w:sz w:val="28"/>
          <w:szCs w:val="28"/>
        </w:rPr>
      </w:pPr>
    </w:p>
    <w:p w:rsidR="00EB1FE7" w:rsidRPr="0064739F" w:rsidRDefault="00EB1FE7" w:rsidP="00C7438C">
      <w:pPr>
        <w:pStyle w:val="af1"/>
        <w:spacing w:line="360" w:lineRule="auto"/>
        <w:ind w:left="218" w:right="156" w:firstLine="707"/>
        <w:rPr>
          <w:rFonts w:ascii="Times New Roman" w:hAnsi="Times New Roman"/>
          <w:sz w:val="28"/>
          <w:szCs w:val="28"/>
        </w:rPr>
      </w:pPr>
      <w:r w:rsidRPr="0064739F">
        <w:rPr>
          <w:rFonts w:ascii="Times New Roman" w:hAnsi="Times New Roman"/>
          <w:sz w:val="28"/>
          <w:szCs w:val="28"/>
        </w:rPr>
        <w:t>Полученные нами результаты в целом сопоставимы с оценками спе</w:t>
      </w:r>
      <w:r w:rsidR="0064739F">
        <w:rPr>
          <w:rFonts w:ascii="Times New Roman" w:hAnsi="Times New Roman"/>
          <w:sz w:val="28"/>
          <w:szCs w:val="28"/>
        </w:rPr>
        <w:t>циали</w:t>
      </w:r>
      <w:r w:rsidRPr="0064739F">
        <w:rPr>
          <w:rFonts w:ascii="Times New Roman" w:hAnsi="Times New Roman"/>
          <w:sz w:val="28"/>
          <w:szCs w:val="28"/>
        </w:rPr>
        <w:t>стов на международном уровне. Так, исследование CIMA (Института присяжных бухгалтеров в области управленческого учета) п</w:t>
      </w:r>
      <w:r w:rsidR="0064739F">
        <w:rPr>
          <w:rFonts w:ascii="Times New Roman" w:hAnsi="Times New Roman"/>
          <w:sz w:val="28"/>
          <w:szCs w:val="28"/>
        </w:rPr>
        <w:t>оказывает все более широкое рас</w:t>
      </w:r>
      <w:r w:rsidRPr="0064739F">
        <w:rPr>
          <w:rFonts w:ascii="Times New Roman" w:hAnsi="Times New Roman"/>
          <w:sz w:val="28"/>
          <w:szCs w:val="28"/>
        </w:rPr>
        <w:t>пространение таких технологий, как непрерывное прогнозирование (</w:t>
      </w:r>
      <w:proofErr w:type="spellStart"/>
      <w:r w:rsidRPr="0064739F">
        <w:rPr>
          <w:rFonts w:ascii="Times New Roman" w:hAnsi="Times New Roman"/>
          <w:sz w:val="28"/>
          <w:szCs w:val="28"/>
        </w:rPr>
        <w:t>Rolling</w:t>
      </w:r>
      <w:proofErr w:type="spellEnd"/>
      <w:r w:rsidRPr="0064739F">
        <w:rPr>
          <w:rFonts w:ascii="Times New Roman" w:hAnsi="Times New Roman"/>
          <w:sz w:val="28"/>
          <w:szCs w:val="28"/>
        </w:rPr>
        <w:t xml:space="preserve"> </w:t>
      </w:r>
      <w:proofErr w:type="spellStart"/>
      <w:r w:rsidRPr="0064739F">
        <w:rPr>
          <w:rFonts w:ascii="Times New Roman" w:hAnsi="Times New Roman"/>
          <w:sz w:val="28"/>
          <w:szCs w:val="28"/>
        </w:rPr>
        <w:t>fore</w:t>
      </w:r>
      <w:proofErr w:type="spellEnd"/>
      <w:r w:rsidRPr="0064739F">
        <w:rPr>
          <w:rFonts w:ascii="Times New Roman" w:hAnsi="Times New Roman"/>
          <w:sz w:val="28"/>
          <w:szCs w:val="28"/>
        </w:rPr>
        <w:t xml:space="preserve">- </w:t>
      </w:r>
      <w:proofErr w:type="spellStart"/>
      <w:r w:rsidRPr="0064739F">
        <w:rPr>
          <w:rFonts w:ascii="Times New Roman" w:hAnsi="Times New Roman"/>
          <w:sz w:val="28"/>
          <w:szCs w:val="28"/>
        </w:rPr>
        <w:t>casts</w:t>
      </w:r>
      <w:proofErr w:type="spellEnd"/>
      <w:r w:rsidRPr="0064739F">
        <w:rPr>
          <w:rFonts w:ascii="Times New Roman" w:hAnsi="Times New Roman"/>
          <w:sz w:val="28"/>
          <w:szCs w:val="28"/>
        </w:rPr>
        <w:t>), стратегический управленческий учет, комплексное управление качеством (</w:t>
      </w:r>
      <w:proofErr w:type="spellStart"/>
      <w:r w:rsidRPr="0064739F">
        <w:rPr>
          <w:rFonts w:ascii="Times New Roman" w:hAnsi="Times New Roman"/>
          <w:sz w:val="28"/>
          <w:szCs w:val="28"/>
        </w:rPr>
        <w:t>Total</w:t>
      </w:r>
      <w:proofErr w:type="spellEnd"/>
      <w:r w:rsidRPr="0064739F">
        <w:rPr>
          <w:rFonts w:ascii="Times New Roman" w:hAnsi="Times New Roman"/>
          <w:sz w:val="28"/>
          <w:szCs w:val="28"/>
        </w:rPr>
        <w:t xml:space="preserve"> </w:t>
      </w:r>
      <w:proofErr w:type="spellStart"/>
      <w:r w:rsidRPr="0064739F">
        <w:rPr>
          <w:rFonts w:ascii="Times New Roman" w:hAnsi="Times New Roman"/>
          <w:sz w:val="28"/>
          <w:szCs w:val="28"/>
        </w:rPr>
        <w:t>Quality</w:t>
      </w:r>
      <w:proofErr w:type="spellEnd"/>
      <w:r w:rsidRPr="0064739F">
        <w:rPr>
          <w:rFonts w:ascii="Times New Roman" w:hAnsi="Times New Roman"/>
          <w:sz w:val="28"/>
          <w:szCs w:val="28"/>
        </w:rPr>
        <w:t xml:space="preserve"> </w:t>
      </w:r>
      <w:proofErr w:type="spellStart"/>
      <w:r w:rsidRPr="0064739F">
        <w:rPr>
          <w:rFonts w:ascii="Times New Roman" w:hAnsi="Times New Roman"/>
          <w:sz w:val="28"/>
          <w:szCs w:val="28"/>
        </w:rPr>
        <w:t>Management</w:t>
      </w:r>
      <w:proofErr w:type="spellEnd"/>
      <w:r w:rsidRPr="0064739F">
        <w:rPr>
          <w:rFonts w:ascii="Times New Roman" w:hAnsi="Times New Roman"/>
          <w:sz w:val="28"/>
          <w:szCs w:val="28"/>
        </w:rPr>
        <w:t xml:space="preserve">), система </w:t>
      </w:r>
      <w:r w:rsidRPr="0064739F">
        <w:rPr>
          <w:rFonts w:ascii="Times New Roman" w:hAnsi="Times New Roman"/>
          <w:sz w:val="28"/>
          <w:szCs w:val="28"/>
        </w:rPr>
        <w:lastRenderedPageBreak/>
        <w:t>сбалансиро</w:t>
      </w:r>
      <w:r w:rsidR="0064739F">
        <w:rPr>
          <w:rFonts w:ascii="Times New Roman" w:hAnsi="Times New Roman"/>
          <w:sz w:val="28"/>
          <w:szCs w:val="28"/>
        </w:rPr>
        <w:t>ванных показателей, модель эко</w:t>
      </w:r>
      <w:r w:rsidRPr="0064739F">
        <w:rPr>
          <w:rFonts w:ascii="Times New Roman" w:hAnsi="Times New Roman"/>
          <w:sz w:val="28"/>
          <w:szCs w:val="28"/>
        </w:rPr>
        <w:t>номической добавлен</w:t>
      </w:r>
      <w:r w:rsidR="00EE71AE">
        <w:rPr>
          <w:rFonts w:ascii="Times New Roman" w:hAnsi="Times New Roman"/>
          <w:sz w:val="28"/>
          <w:szCs w:val="28"/>
        </w:rPr>
        <w:t>ной стоимости и др. (рисунок 10</w:t>
      </w:r>
      <w:r w:rsidRPr="0064739F">
        <w:rPr>
          <w:rFonts w:ascii="Times New Roman" w:hAnsi="Times New Roman"/>
          <w:sz w:val="28"/>
          <w:szCs w:val="28"/>
        </w:rPr>
        <w:t>).</w:t>
      </w:r>
    </w:p>
    <w:p w:rsidR="00EB1FE7" w:rsidRDefault="00EB1FE7" w:rsidP="00C7438C">
      <w:pPr>
        <w:pStyle w:val="af1"/>
        <w:spacing w:before="1" w:after="1"/>
        <w:rPr>
          <w:sz w:val="10"/>
        </w:rPr>
      </w:pPr>
    </w:p>
    <w:p w:rsidR="00EB1FE7" w:rsidRDefault="006C2794" w:rsidP="00C7438C">
      <w:pPr>
        <w:pStyle w:val="af1"/>
        <w:ind w:left="264"/>
        <w:rPr>
          <w:sz w:val="20"/>
        </w:rPr>
      </w:pPr>
      <w:r>
        <w:rPr>
          <w:noProof/>
          <w:sz w:val="20"/>
        </w:rPr>
        <mc:AlternateContent>
          <mc:Choice Requires="wpg">
            <w:drawing>
              <wp:inline distT="0" distB="0" distL="0" distR="0">
                <wp:extent cx="5941695" cy="3470275"/>
                <wp:effectExtent l="0" t="0" r="1905" b="6350"/>
                <wp:docPr id="160"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1695" cy="3470275"/>
                          <a:chOff x="0" y="0"/>
                          <a:chExt cx="9830" cy="5465"/>
                        </a:xfrm>
                      </wpg:grpSpPr>
                      <wps:wsp>
                        <wps:cNvPr id="161" name="Line 462"/>
                        <wps:cNvCnPr>
                          <a:cxnSpLocks noChangeShapeType="1"/>
                        </wps:cNvCnPr>
                        <wps:spPr bwMode="auto">
                          <a:xfrm>
                            <a:off x="3202" y="90"/>
                            <a:ext cx="0" cy="11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2" name="Line 463"/>
                        <wps:cNvCnPr>
                          <a:cxnSpLocks noChangeShapeType="1"/>
                        </wps:cNvCnPr>
                        <wps:spPr bwMode="auto">
                          <a:xfrm>
                            <a:off x="3202" y="414"/>
                            <a:ext cx="0" cy="22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3" name="Line 464"/>
                        <wps:cNvCnPr>
                          <a:cxnSpLocks noChangeShapeType="1"/>
                        </wps:cNvCnPr>
                        <wps:spPr bwMode="auto">
                          <a:xfrm>
                            <a:off x="3202" y="851"/>
                            <a:ext cx="0" cy="22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4" name="Line 465"/>
                        <wps:cNvCnPr>
                          <a:cxnSpLocks noChangeShapeType="1"/>
                        </wps:cNvCnPr>
                        <wps:spPr bwMode="auto">
                          <a:xfrm>
                            <a:off x="3202" y="1286"/>
                            <a:ext cx="0" cy="22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5" name="Line 466"/>
                        <wps:cNvCnPr>
                          <a:cxnSpLocks noChangeShapeType="1"/>
                        </wps:cNvCnPr>
                        <wps:spPr bwMode="auto">
                          <a:xfrm>
                            <a:off x="3202" y="1722"/>
                            <a:ext cx="0" cy="22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6" name="Line 467"/>
                        <wps:cNvCnPr>
                          <a:cxnSpLocks noChangeShapeType="1"/>
                        </wps:cNvCnPr>
                        <wps:spPr bwMode="auto">
                          <a:xfrm>
                            <a:off x="3202" y="2157"/>
                            <a:ext cx="0" cy="22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7" name="Line 468"/>
                        <wps:cNvCnPr>
                          <a:cxnSpLocks noChangeShapeType="1"/>
                        </wps:cNvCnPr>
                        <wps:spPr bwMode="auto">
                          <a:xfrm>
                            <a:off x="3202" y="2594"/>
                            <a:ext cx="0" cy="22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8" name="Line 469"/>
                        <wps:cNvCnPr>
                          <a:cxnSpLocks noChangeShapeType="1"/>
                        </wps:cNvCnPr>
                        <wps:spPr bwMode="auto">
                          <a:xfrm>
                            <a:off x="3202" y="3028"/>
                            <a:ext cx="0" cy="22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9" name="Line 470"/>
                        <wps:cNvCnPr>
                          <a:cxnSpLocks noChangeShapeType="1"/>
                        </wps:cNvCnPr>
                        <wps:spPr bwMode="auto">
                          <a:xfrm>
                            <a:off x="3202" y="3465"/>
                            <a:ext cx="0" cy="22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0" name="Line 471"/>
                        <wps:cNvCnPr>
                          <a:cxnSpLocks noChangeShapeType="1"/>
                        </wps:cNvCnPr>
                        <wps:spPr bwMode="auto">
                          <a:xfrm>
                            <a:off x="3202" y="3899"/>
                            <a:ext cx="0" cy="22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5" name="Line 472"/>
                        <wps:cNvCnPr>
                          <a:cxnSpLocks noChangeShapeType="1"/>
                        </wps:cNvCnPr>
                        <wps:spPr bwMode="auto">
                          <a:xfrm>
                            <a:off x="3202" y="4336"/>
                            <a:ext cx="0" cy="11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6" name="Line 473"/>
                        <wps:cNvCnPr>
                          <a:cxnSpLocks noChangeShapeType="1"/>
                        </wps:cNvCnPr>
                        <wps:spPr bwMode="auto">
                          <a:xfrm>
                            <a:off x="3991" y="3899"/>
                            <a:ext cx="0" cy="22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7" name="Line 474"/>
                        <wps:cNvCnPr>
                          <a:cxnSpLocks noChangeShapeType="1"/>
                        </wps:cNvCnPr>
                        <wps:spPr bwMode="auto">
                          <a:xfrm>
                            <a:off x="3991" y="4336"/>
                            <a:ext cx="0" cy="11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2" name="Line 475"/>
                        <wps:cNvCnPr>
                          <a:cxnSpLocks noChangeShapeType="1"/>
                        </wps:cNvCnPr>
                        <wps:spPr bwMode="auto">
                          <a:xfrm>
                            <a:off x="4783" y="3899"/>
                            <a:ext cx="0" cy="22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3" name="Line 476"/>
                        <wps:cNvCnPr>
                          <a:cxnSpLocks noChangeShapeType="1"/>
                        </wps:cNvCnPr>
                        <wps:spPr bwMode="auto">
                          <a:xfrm>
                            <a:off x="4783" y="4336"/>
                            <a:ext cx="0" cy="11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4" name="Line 477"/>
                        <wps:cNvCnPr>
                          <a:cxnSpLocks noChangeShapeType="1"/>
                        </wps:cNvCnPr>
                        <wps:spPr bwMode="auto">
                          <a:xfrm>
                            <a:off x="5573" y="3899"/>
                            <a:ext cx="0" cy="22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5" name="Line 478"/>
                        <wps:cNvCnPr>
                          <a:cxnSpLocks noChangeShapeType="1"/>
                        </wps:cNvCnPr>
                        <wps:spPr bwMode="auto">
                          <a:xfrm>
                            <a:off x="5573" y="4336"/>
                            <a:ext cx="0" cy="11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6" name="Line 479"/>
                        <wps:cNvCnPr>
                          <a:cxnSpLocks noChangeShapeType="1"/>
                        </wps:cNvCnPr>
                        <wps:spPr bwMode="auto">
                          <a:xfrm>
                            <a:off x="6365" y="3899"/>
                            <a:ext cx="0" cy="22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7" name="Line 480"/>
                        <wps:cNvCnPr>
                          <a:cxnSpLocks noChangeShapeType="1"/>
                        </wps:cNvCnPr>
                        <wps:spPr bwMode="auto">
                          <a:xfrm>
                            <a:off x="6365" y="4336"/>
                            <a:ext cx="0" cy="11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8" name="Line 481"/>
                        <wps:cNvCnPr>
                          <a:cxnSpLocks noChangeShapeType="1"/>
                        </wps:cNvCnPr>
                        <wps:spPr bwMode="auto">
                          <a:xfrm>
                            <a:off x="7154" y="3899"/>
                            <a:ext cx="0" cy="22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9" name="Line 482"/>
                        <wps:cNvCnPr>
                          <a:cxnSpLocks noChangeShapeType="1"/>
                        </wps:cNvCnPr>
                        <wps:spPr bwMode="auto">
                          <a:xfrm>
                            <a:off x="7154" y="4336"/>
                            <a:ext cx="0" cy="11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0" name="Line 483"/>
                        <wps:cNvCnPr>
                          <a:cxnSpLocks noChangeShapeType="1"/>
                        </wps:cNvCnPr>
                        <wps:spPr bwMode="auto">
                          <a:xfrm>
                            <a:off x="7946" y="3899"/>
                            <a:ext cx="0" cy="22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1" name="Line 484"/>
                        <wps:cNvCnPr>
                          <a:cxnSpLocks noChangeShapeType="1"/>
                        </wps:cNvCnPr>
                        <wps:spPr bwMode="auto">
                          <a:xfrm>
                            <a:off x="7946" y="4336"/>
                            <a:ext cx="0" cy="11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2" name="Line 485"/>
                        <wps:cNvCnPr>
                          <a:cxnSpLocks noChangeShapeType="1"/>
                        </wps:cNvCnPr>
                        <wps:spPr bwMode="auto">
                          <a:xfrm>
                            <a:off x="8736" y="3899"/>
                            <a:ext cx="0" cy="22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3" name="Line 486"/>
                        <wps:cNvCnPr>
                          <a:cxnSpLocks noChangeShapeType="1"/>
                        </wps:cNvCnPr>
                        <wps:spPr bwMode="auto">
                          <a:xfrm>
                            <a:off x="8736" y="4336"/>
                            <a:ext cx="0" cy="11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4" name="Rectangle 487"/>
                        <wps:cNvSpPr>
                          <a:spLocks noChangeArrowheads="1"/>
                        </wps:cNvSpPr>
                        <wps:spPr bwMode="auto">
                          <a:xfrm>
                            <a:off x="2409" y="4120"/>
                            <a:ext cx="6804" cy="216"/>
                          </a:xfrm>
                          <a:prstGeom prst="rect">
                            <a:avLst/>
                          </a:prstGeom>
                          <a:solidFill>
                            <a:srgbClr val="3085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Line 488"/>
                        <wps:cNvCnPr>
                          <a:cxnSpLocks noChangeShapeType="1"/>
                        </wps:cNvCnPr>
                        <wps:spPr bwMode="auto">
                          <a:xfrm>
                            <a:off x="3991" y="3465"/>
                            <a:ext cx="0" cy="22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6" name="Line 489"/>
                        <wps:cNvCnPr>
                          <a:cxnSpLocks noChangeShapeType="1"/>
                        </wps:cNvCnPr>
                        <wps:spPr bwMode="auto">
                          <a:xfrm>
                            <a:off x="4783" y="3465"/>
                            <a:ext cx="0" cy="22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7" name="Line 490"/>
                        <wps:cNvCnPr>
                          <a:cxnSpLocks noChangeShapeType="1"/>
                        </wps:cNvCnPr>
                        <wps:spPr bwMode="auto">
                          <a:xfrm>
                            <a:off x="5573" y="3465"/>
                            <a:ext cx="0" cy="22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8" name="Line 491"/>
                        <wps:cNvCnPr>
                          <a:cxnSpLocks noChangeShapeType="1"/>
                        </wps:cNvCnPr>
                        <wps:spPr bwMode="auto">
                          <a:xfrm>
                            <a:off x="6365" y="3465"/>
                            <a:ext cx="0" cy="22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9" name="Line 492"/>
                        <wps:cNvCnPr>
                          <a:cxnSpLocks noChangeShapeType="1"/>
                        </wps:cNvCnPr>
                        <wps:spPr bwMode="auto">
                          <a:xfrm>
                            <a:off x="7154" y="3465"/>
                            <a:ext cx="0" cy="22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00" name="Line 493"/>
                        <wps:cNvCnPr>
                          <a:cxnSpLocks noChangeShapeType="1"/>
                        </wps:cNvCnPr>
                        <wps:spPr bwMode="auto">
                          <a:xfrm>
                            <a:off x="7946" y="3465"/>
                            <a:ext cx="0" cy="22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01" name="Line 494"/>
                        <wps:cNvCnPr>
                          <a:cxnSpLocks noChangeShapeType="1"/>
                        </wps:cNvCnPr>
                        <wps:spPr bwMode="auto">
                          <a:xfrm>
                            <a:off x="8736" y="90"/>
                            <a:ext cx="0" cy="359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02" name="Rectangle 495"/>
                        <wps:cNvSpPr>
                          <a:spLocks noChangeArrowheads="1"/>
                        </wps:cNvSpPr>
                        <wps:spPr bwMode="auto">
                          <a:xfrm>
                            <a:off x="2409" y="3685"/>
                            <a:ext cx="6488" cy="214"/>
                          </a:xfrm>
                          <a:prstGeom prst="rect">
                            <a:avLst/>
                          </a:prstGeom>
                          <a:solidFill>
                            <a:srgbClr val="92C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Line 496"/>
                        <wps:cNvCnPr>
                          <a:cxnSpLocks noChangeShapeType="1"/>
                        </wps:cNvCnPr>
                        <wps:spPr bwMode="auto">
                          <a:xfrm>
                            <a:off x="3991" y="3028"/>
                            <a:ext cx="0" cy="22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04" name="Line 497"/>
                        <wps:cNvCnPr>
                          <a:cxnSpLocks noChangeShapeType="1"/>
                        </wps:cNvCnPr>
                        <wps:spPr bwMode="auto">
                          <a:xfrm>
                            <a:off x="4783" y="3028"/>
                            <a:ext cx="0" cy="22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05" name="Line 498"/>
                        <wps:cNvCnPr>
                          <a:cxnSpLocks noChangeShapeType="1"/>
                        </wps:cNvCnPr>
                        <wps:spPr bwMode="auto">
                          <a:xfrm>
                            <a:off x="5573" y="3028"/>
                            <a:ext cx="0" cy="22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06" name="Line 499"/>
                        <wps:cNvCnPr>
                          <a:cxnSpLocks noChangeShapeType="1"/>
                        </wps:cNvCnPr>
                        <wps:spPr bwMode="auto">
                          <a:xfrm>
                            <a:off x="6365" y="3028"/>
                            <a:ext cx="0" cy="22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07" name="Line 500"/>
                        <wps:cNvCnPr>
                          <a:cxnSpLocks noChangeShapeType="1"/>
                        </wps:cNvCnPr>
                        <wps:spPr bwMode="auto">
                          <a:xfrm>
                            <a:off x="7154" y="3028"/>
                            <a:ext cx="0" cy="22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08" name="Line 501"/>
                        <wps:cNvCnPr>
                          <a:cxnSpLocks noChangeShapeType="1"/>
                        </wps:cNvCnPr>
                        <wps:spPr bwMode="auto">
                          <a:xfrm>
                            <a:off x="7946" y="3028"/>
                            <a:ext cx="0" cy="22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09" name="Rectangle 502"/>
                        <wps:cNvSpPr>
                          <a:spLocks noChangeArrowheads="1"/>
                        </wps:cNvSpPr>
                        <wps:spPr bwMode="auto">
                          <a:xfrm>
                            <a:off x="2409" y="3248"/>
                            <a:ext cx="6092" cy="216"/>
                          </a:xfrm>
                          <a:prstGeom prst="rect">
                            <a:avLst/>
                          </a:prstGeom>
                          <a:solidFill>
                            <a:srgbClr val="3085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Line 503"/>
                        <wps:cNvCnPr>
                          <a:cxnSpLocks noChangeShapeType="1"/>
                        </wps:cNvCnPr>
                        <wps:spPr bwMode="auto">
                          <a:xfrm>
                            <a:off x="3991" y="2594"/>
                            <a:ext cx="0" cy="22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1" name="Line 504"/>
                        <wps:cNvCnPr>
                          <a:cxnSpLocks noChangeShapeType="1"/>
                        </wps:cNvCnPr>
                        <wps:spPr bwMode="auto">
                          <a:xfrm>
                            <a:off x="4783" y="2594"/>
                            <a:ext cx="0" cy="22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2" name="Line 505"/>
                        <wps:cNvCnPr>
                          <a:cxnSpLocks noChangeShapeType="1"/>
                        </wps:cNvCnPr>
                        <wps:spPr bwMode="auto">
                          <a:xfrm>
                            <a:off x="5573" y="2594"/>
                            <a:ext cx="0" cy="22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3" name="Line 506"/>
                        <wps:cNvCnPr>
                          <a:cxnSpLocks noChangeShapeType="1"/>
                        </wps:cNvCnPr>
                        <wps:spPr bwMode="auto">
                          <a:xfrm>
                            <a:off x="6365" y="2594"/>
                            <a:ext cx="0" cy="22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4" name="Line 507"/>
                        <wps:cNvCnPr>
                          <a:cxnSpLocks noChangeShapeType="1"/>
                        </wps:cNvCnPr>
                        <wps:spPr bwMode="auto">
                          <a:xfrm>
                            <a:off x="7154" y="2594"/>
                            <a:ext cx="0" cy="22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5" name="Line 508"/>
                        <wps:cNvCnPr>
                          <a:cxnSpLocks noChangeShapeType="1"/>
                        </wps:cNvCnPr>
                        <wps:spPr bwMode="auto">
                          <a:xfrm>
                            <a:off x="7946" y="2594"/>
                            <a:ext cx="0" cy="22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6" name="Rectangle 509"/>
                        <wps:cNvSpPr>
                          <a:spLocks noChangeArrowheads="1"/>
                        </wps:cNvSpPr>
                        <wps:spPr bwMode="auto">
                          <a:xfrm>
                            <a:off x="2409" y="2814"/>
                            <a:ext cx="5775" cy="214"/>
                          </a:xfrm>
                          <a:prstGeom prst="rect">
                            <a:avLst/>
                          </a:prstGeom>
                          <a:solidFill>
                            <a:srgbClr val="399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Line 510"/>
                        <wps:cNvCnPr>
                          <a:cxnSpLocks noChangeShapeType="1"/>
                        </wps:cNvCnPr>
                        <wps:spPr bwMode="auto">
                          <a:xfrm>
                            <a:off x="3991" y="2157"/>
                            <a:ext cx="0" cy="22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8" name="Line 511"/>
                        <wps:cNvCnPr>
                          <a:cxnSpLocks noChangeShapeType="1"/>
                        </wps:cNvCnPr>
                        <wps:spPr bwMode="auto">
                          <a:xfrm>
                            <a:off x="4783" y="2157"/>
                            <a:ext cx="0" cy="22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9" name="Line 512"/>
                        <wps:cNvCnPr>
                          <a:cxnSpLocks noChangeShapeType="1"/>
                        </wps:cNvCnPr>
                        <wps:spPr bwMode="auto">
                          <a:xfrm>
                            <a:off x="5573" y="2157"/>
                            <a:ext cx="0" cy="22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0" name="Line 513"/>
                        <wps:cNvCnPr>
                          <a:cxnSpLocks noChangeShapeType="1"/>
                        </wps:cNvCnPr>
                        <wps:spPr bwMode="auto">
                          <a:xfrm>
                            <a:off x="6365" y="2157"/>
                            <a:ext cx="0" cy="22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1" name="Line 514"/>
                        <wps:cNvCnPr>
                          <a:cxnSpLocks noChangeShapeType="1"/>
                        </wps:cNvCnPr>
                        <wps:spPr bwMode="auto">
                          <a:xfrm>
                            <a:off x="7154" y="2157"/>
                            <a:ext cx="0" cy="22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2" name="Line 515"/>
                        <wps:cNvCnPr>
                          <a:cxnSpLocks noChangeShapeType="1"/>
                        </wps:cNvCnPr>
                        <wps:spPr bwMode="auto">
                          <a:xfrm>
                            <a:off x="7946" y="90"/>
                            <a:ext cx="0" cy="228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3" name="Rectangle 516"/>
                        <wps:cNvSpPr>
                          <a:spLocks noChangeArrowheads="1"/>
                        </wps:cNvSpPr>
                        <wps:spPr bwMode="auto">
                          <a:xfrm>
                            <a:off x="2409" y="2377"/>
                            <a:ext cx="5696" cy="216"/>
                          </a:xfrm>
                          <a:prstGeom prst="rect">
                            <a:avLst/>
                          </a:prstGeom>
                          <a:solidFill>
                            <a:srgbClr val="1737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Line 517"/>
                        <wps:cNvCnPr>
                          <a:cxnSpLocks noChangeShapeType="1"/>
                        </wps:cNvCnPr>
                        <wps:spPr bwMode="auto">
                          <a:xfrm>
                            <a:off x="3991" y="1722"/>
                            <a:ext cx="0" cy="22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5" name="Line 518"/>
                        <wps:cNvCnPr>
                          <a:cxnSpLocks noChangeShapeType="1"/>
                        </wps:cNvCnPr>
                        <wps:spPr bwMode="auto">
                          <a:xfrm>
                            <a:off x="4783" y="1722"/>
                            <a:ext cx="0" cy="22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6" name="Line 519"/>
                        <wps:cNvCnPr>
                          <a:cxnSpLocks noChangeShapeType="1"/>
                        </wps:cNvCnPr>
                        <wps:spPr bwMode="auto">
                          <a:xfrm>
                            <a:off x="5573" y="1722"/>
                            <a:ext cx="0" cy="22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7" name="Line 520"/>
                        <wps:cNvCnPr>
                          <a:cxnSpLocks noChangeShapeType="1"/>
                        </wps:cNvCnPr>
                        <wps:spPr bwMode="auto">
                          <a:xfrm>
                            <a:off x="6365" y="1722"/>
                            <a:ext cx="0" cy="22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8" name="Line 521"/>
                        <wps:cNvCnPr>
                          <a:cxnSpLocks noChangeShapeType="1"/>
                        </wps:cNvCnPr>
                        <wps:spPr bwMode="auto">
                          <a:xfrm>
                            <a:off x="7154" y="1722"/>
                            <a:ext cx="0" cy="22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9" name="Rectangle 522"/>
                        <wps:cNvSpPr>
                          <a:spLocks noChangeArrowheads="1"/>
                        </wps:cNvSpPr>
                        <wps:spPr bwMode="auto">
                          <a:xfrm>
                            <a:off x="2409" y="1943"/>
                            <a:ext cx="5458" cy="214"/>
                          </a:xfrm>
                          <a:prstGeom prst="rect">
                            <a:avLst/>
                          </a:prstGeom>
                          <a:solidFill>
                            <a:srgbClr val="92C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Line 523"/>
                        <wps:cNvCnPr>
                          <a:cxnSpLocks noChangeShapeType="1"/>
                        </wps:cNvCnPr>
                        <wps:spPr bwMode="auto">
                          <a:xfrm>
                            <a:off x="3991" y="1286"/>
                            <a:ext cx="0" cy="22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31" name="Line 524"/>
                        <wps:cNvCnPr>
                          <a:cxnSpLocks noChangeShapeType="1"/>
                        </wps:cNvCnPr>
                        <wps:spPr bwMode="auto">
                          <a:xfrm>
                            <a:off x="4783" y="1286"/>
                            <a:ext cx="0" cy="22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32" name="Line 525"/>
                        <wps:cNvCnPr>
                          <a:cxnSpLocks noChangeShapeType="1"/>
                        </wps:cNvCnPr>
                        <wps:spPr bwMode="auto">
                          <a:xfrm>
                            <a:off x="5573" y="1286"/>
                            <a:ext cx="0" cy="22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33" name="Line 526"/>
                        <wps:cNvCnPr>
                          <a:cxnSpLocks noChangeShapeType="1"/>
                        </wps:cNvCnPr>
                        <wps:spPr bwMode="auto">
                          <a:xfrm>
                            <a:off x="6365" y="1286"/>
                            <a:ext cx="0" cy="22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34" name="Line 527"/>
                        <wps:cNvCnPr>
                          <a:cxnSpLocks noChangeShapeType="1"/>
                        </wps:cNvCnPr>
                        <wps:spPr bwMode="auto">
                          <a:xfrm>
                            <a:off x="7154" y="1286"/>
                            <a:ext cx="0" cy="22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35" name="Rectangle 528"/>
                        <wps:cNvSpPr>
                          <a:spLocks noChangeArrowheads="1"/>
                        </wps:cNvSpPr>
                        <wps:spPr bwMode="auto">
                          <a:xfrm>
                            <a:off x="2409" y="1506"/>
                            <a:ext cx="5300" cy="216"/>
                          </a:xfrm>
                          <a:prstGeom prst="rect">
                            <a:avLst/>
                          </a:prstGeom>
                          <a:solidFill>
                            <a:srgbClr val="3CA4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Line 529"/>
                        <wps:cNvCnPr>
                          <a:cxnSpLocks noChangeShapeType="1"/>
                        </wps:cNvCnPr>
                        <wps:spPr bwMode="auto">
                          <a:xfrm>
                            <a:off x="3991" y="851"/>
                            <a:ext cx="0" cy="22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37" name="Line 530"/>
                        <wps:cNvCnPr>
                          <a:cxnSpLocks noChangeShapeType="1"/>
                        </wps:cNvCnPr>
                        <wps:spPr bwMode="auto">
                          <a:xfrm>
                            <a:off x="4783" y="851"/>
                            <a:ext cx="0" cy="22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38" name="Line 531"/>
                        <wps:cNvCnPr>
                          <a:cxnSpLocks noChangeShapeType="1"/>
                        </wps:cNvCnPr>
                        <wps:spPr bwMode="auto">
                          <a:xfrm>
                            <a:off x="5573" y="851"/>
                            <a:ext cx="0" cy="22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39" name="Line 532"/>
                        <wps:cNvCnPr>
                          <a:cxnSpLocks noChangeShapeType="1"/>
                        </wps:cNvCnPr>
                        <wps:spPr bwMode="auto">
                          <a:xfrm>
                            <a:off x="6365" y="851"/>
                            <a:ext cx="0" cy="22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0" name="Line 533"/>
                        <wps:cNvCnPr>
                          <a:cxnSpLocks noChangeShapeType="1"/>
                        </wps:cNvCnPr>
                        <wps:spPr bwMode="auto">
                          <a:xfrm>
                            <a:off x="7154" y="851"/>
                            <a:ext cx="0" cy="22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1" name="Rectangle 534"/>
                        <wps:cNvSpPr>
                          <a:spLocks noChangeArrowheads="1"/>
                        </wps:cNvSpPr>
                        <wps:spPr bwMode="auto">
                          <a:xfrm>
                            <a:off x="2409" y="1072"/>
                            <a:ext cx="5220" cy="214"/>
                          </a:xfrm>
                          <a:prstGeom prst="rect">
                            <a:avLst/>
                          </a:prstGeom>
                          <a:solidFill>
                            <a:srgbClr val="3085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Line 535"/>
                        <wps:cNvCnPr>
                          <a:cxnSpLocks noChangeShapeType="1"/>
                        </wps:cNvCnPr>
                        <wps:spPr bwMode="auto">
                          <a:xfrm>
                            <a:off x="3991" y="414"/>
                            <a:ext cx="0" cy="22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3" name="Line 536"/>
                        <wps:cNvCnPr>
                          <a:cxnSpLocks noChangeShapeType="1"/>
                        </wps:cNvCnPr>
                        <wps:spPr bwMode="auto">
                          <a:xfrm>
                            <a:off x="4783" y="414"/>
                            <a:ext cx="0" cy="22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4" name="Line 537"/>
                        <wps:cNvCnPr>
                          <a:cxnSpLocks noChangeShapeType="1"/>
                        </wps:cNvCnPr>
                        <wps:spPr bwMode="auto">
                          <a:xfrm>
                            <a:off x="5573" y="414"/>
                            <a:ext cx="0" cy="22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5" name="Line 538"/>
                        <wps:cNvCnPr>
                          <a:cxnSpLocks noChangeShapeType="1"/>
                        </wps:cNvCnPr>
                        <wps:spPr bwMode="auto">
                          <a:xfrm>
                            <a:off x="6365" y="414"/>
                            <a:ext cx="0" cy="22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6" name="Line 539"/>
                        <wps:cNvCnPr>
                          <a:cxnSpLocks noChangeShapeType="1"/>
                        </wps:cNvCnPr>
                        <wps:spPr bwMode="auto">
                          <a:xfrm>
                            <a:off x="7154" y="414"/>
                            <a:ext cx="0" cy="22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7" name="Rectangle 540"/>
                        <wps:cNvSpPr>
                          <a:spLocks noChangeArrowheads="1"/>
                        </wps:cNvSpPr>
                        <wps:spPr bwMode="auto">
                          <a:xfrm>
                            <a:off x="2409" y="635"/>
                            <a:ext cx="5141" cy="216"/>
                          </a:xfrm>
                          <a:prstGeom prst="rect">
                            <a:avLst/>
                          </a:prstGeom>
                          <a:solidFill>
                            <a:srgbClr val="1737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Line 541"/>
                        <wps:cNvCnPr>
                          <a:cxnSpLocks noChangeShapeType="1"/>
                        </wps:cNvCnPr>
                        <wps:spPr bwMode="auto">
                          <a:xfrm>
                            <a:off x="3991" y="90"/>
                            <a:ext cx="0" cy="11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9" name="Line 542"/>
                        <wps:cNvCnPr>
                          <a:cxnSpLocks noChangeShapeType="1"/>
                        </wps:cNvCnPr>
                        <wps:spPr bwMode="auto">
                          <a:xfrm>
                            <a:off x="4783" y="90"/>
                            <a:ext cx="0" cy="11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50" name="Line 543"/>
                        <wps:cNvCnPr>
                          <a:cxnSpLocks noChangeShapeType="1"/>
                        </wps:cNvCnPr>
                        <wps:spPr bwMode="auto">
                          <a:xfrm>
                            <a:off x="5573" y="90"/>
                            <a:ext cx="0" cy="11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51" name="Line 544"/>
                        <wps:cNvCnPr>
                          <a:cxnSpLocks noChangeShapeType="1"/>
                        </wps:cNvCnPr>
                        <wps:spPr bwMode="auto">
                          <a:xfrm>
                            <a:off x="6365" y="90"/>
                            <a:ext cx="0" cy="11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52" name="Line 545"/>
                        <wps:cNvCnPr>
                          <a:cxnSpLocks noChangeShapeType="1"/>
                        </wps:cNvCnPr>
                        <wps:spPr bwMode="auto">
                          <a:xfrm>
                            <a:off x="7154" y="90"/>
                            <a:ext cx="0" cy="11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53" name="Rectangle 546"/>
                        <wps:cNvSpPr>
                          <a:spLocks noChangeArrowheads="1"/>
                        </wps:cNvSpPr>
                        <wps:spPr bwMode="auto">
                          <a:xfrm>
                            <a:off x="2409" y="200"/>
                            <a:ext cx="5062" cy="214"/>
                          </a:xfrm>
                          <a:prstGeom prst="rect">
                            <a:avLst/>
                          </a:prstGeom>
                          <a:solidFill>
                            <a:srgbClr val="399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Line 547"/>
                        <wps:cNvCnPr>
                          <a:cxnSpLocks noChangeShapeType="1"/>
                        </wps:cNvCnPr>
                        <wps:spPr bwMode="auto">
                          <a:xfrm>
                            <a:off x="9528" y="90"/>
                            <a:ext cx="0" cy="435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55" name="Line 548"/>
                        <wps:cNvCnPr>
                          <a:cxnSpLocks noChangeShapeType="1"/>
                        </wps:cNvCnPr>
                        <wps:spPr bwMode="auto">
                          <a:xfrm>
                            <a:off x="2410" y="4446"/>
                            <a:ext cx="711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56" name="Line 549"/>
                        <wps:cNvCnPr>
                          <a:cxnSpLocks noChangeShapeType="1"/>
                        </wps:cNvCnPr>
                        <wps:spPr bwMode="auto">
                          <a:xfrm>
                            <a:off x="2410" y="4446"/>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57" name="Rectangle 550"/>
                        <wps:cNvSpPr>
                          <a:spLocks noChangeArrowheads="1"/>
                        </wps:cNvSpPr>
                        <wps:spPr bwMode="auto">
                          <a:xfrm>
                            <a:off x="10" y="10"/>
                            <a:ext cx="9810" cy="5445"/>
                          </a:xfrm>
                          <a:prstGeom prst="rect">
                            <a:avLst/>
                          </a:prstGeom>
                          <a:noFill/>
                          <a:ln w="12700">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8" name="Picture 55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373" y="4744"/>
                            <a:ext cx="454" cy="3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 name="Picture 5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096" y="4765"/>
                            <a:ext cx="454" cy="3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0" name="Picture 55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993" y="5125"/>
                            <a:ext cx="281" cy="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1" name="Picture 5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366" y="5032"/>
                            <a:ext cx="454" cy="3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 name="Picture 55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202" y="4736"/>
                            <a:ext cx="447" cy="396"/>
                          </a:xfrm>
                          <a:prstGeom prst="rect">
                            <a:avLst/>
                          </a:prstGeom>
                          <a:noFill/>
                          <a:extLst>
                            <a:ext uri="{909E8E84-426E-40DD-AFC4-6F175D3DCCD1}">
                              <a14:hiddenFill xmlns:a14="http://schemas.microsoft.com/office/drawing/2010/main">
                                <a:solidFill>
                                  <a:srgbClr val="FFFFFF"/>
                                </a:solidFill>
                              </a14:hiddenFill>
                            </a:ext>
                          </a:extLst>
                        </pic:spPr>
                      </pic:pic>
                      <wps:wsp>
                        <wps:cNvPr id="263" name="Text Box 556"/>
                        <wps:cNvSpPr txBox="1">
                          <a:spLocks noChangeArrowheads="1"/>
                        </wps:cNvSpPr>
                        <wps:spPr bwMode="auto">
                          <a:xfrm>
                            <a:off x="4486" y="5132"/>
                            <a:ext cx="98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199" w:lineRule="exact"/>
                                <w:rPr>
                                  <w:sz w:val="18"/>
                                </w:rPr>
                              </w:pPr>
                              <w:proofErr w:type="spellStart"/>
                              <w:r>
                                <w:rPr>
                                  <w:sz w:val="18"/>
                                </w:rPr>
                                <w:t>Strategic</w:t>
                              </w:r>
                              <w:proofErr w:type="spellEnd"/>
                              <w:r>
                                <w:rPr>
                                  <w:sz w:val="18"/>
                                </w:rPr>
                                <w:t xml:space="preserve"> </w:t>
                              </w:r>
                              <w:proofErr w:type="spellStart"/>
                              <w:r>
                                <w:rPr>
                                  <w:sz w:val="18"/>
                                </w:rPr>
                                <w:t>tool</w:t>
                              </w:r>
                              <w:proofErr w:type="spellEnd"/>
                            </w:p>
                          </w:txbxContent>
                        </wps:txbx>
                        <wps:bodyPr rot="0" vert="horz" wrap="square" lIns="0" tIns="0" rIns="0" bIns="0" anchor="t" anchorCtr="0" upright="1">
                          <a:noAutofit/>
                        </wps:bodyPr>
                      </wps:wsp>
                      <wps:wsp>
                        <wps:cNvPr id="264" name="Text Box 557"/>
                        <wps:cNvSpPr txBox="1">
                          <a:spLocks noChangeArrowheads="1"/>
                        </wps:cNvSpPr>
                        <wps:spPr bwMode="auto">
                          <a:xfrm>
                            <a:off x="7581" y="4875"/>
                            <a:ext cx="173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199" w:lineRule="exact"/>
                                <w:rPr>
                                  <w:sz w:val="18"/>
                                </w:rPr>
                              </w:pPr>
                              <w:proofErr w:type="spellStart"/>
                              <w:r>
                                <w:rPr>
                                  <w:sz w:val="18"/>
                                </w:rPr>
                                <w:t>Key</w:t>
                              </w:r>
                              <w:proofErr w:type="spellEnd"/>
                              <w:r>
                                <w:rPr>
                                  <w:sz w:val="18"/>
                                </w:rPr>
                                <w:t xml:space="preserve"> P&amp;L </w:t>
                              </w:r>
                              <w:proofErr w:type="spellStart"/>
                              <w:r>
                                <w:rPr>
                                  <w:sz w:val="18"/>
                                </w:rPr>
                                <w:t>reporting</w:t>
                              </w:r>
                              <w:proofErr w:type="spellEnd"/>
                              <w:r>
                                <w:rPr>
                                  <w:sz w:val="18"/>
                                </w:rPr>
                                <w:t xml:space="preserve"> </w:t>
                              </w:r>
                              <w:proofErr w:type="spellStart"/>
                              <w:r>
                                <w:rPr>
                                  <w:sz w:val="18"/>
                                </w:rPr>
                                <w:t>line</w:t>
                              </w:r>
                              <w:proofErr w:type="spellEnd"/>
                            </w:p>
                          </w:txbxContent>
                        </wps:txbx>
                        <wps:bodyPr rot="0" vert="horz" wrap="square" lIns="0" tIns="0" rIns="0" bIns="0" anchor="t" anchorCtr="0" upright="1">
                          <a:noAutofit/>
                        </wps:bodyPr>
                      </wps:wsp>
                      <wps:wsp>
                        <wps:cNvPr id="265" name="Text Box 558"/>
                        <wps:cNvSpPr txBox="1">
                          <a:spLocks noChangeArrowheads="1"/>
                        </wps:cNvSpPr>
                        <wps:spPr bwMode="auto">
                          <a:xfrm>
                            <a:off x="4742" y="4870"/>
                            <a:ext cx="220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199" w:lineRule="exact"/>
                                <w:rPr>
                                  <w:sz w:val="18"/>
                                </w:rPr>
                              </w:pPr>
                              <w:proofErr w:type="spellStart"/>
                              <w:r>
                                <w:rPr>
                                  <w:sz w:val="18"/>
                                </w:rPr>
                                <w:t>Perfomance</w:t>
                              </w:r>
                              <w:proofErr w:type="spellEnd"/>
                              <w:r>
                                <w:rPr>
                                  <w:sz w:val="18"/>
                                </w:rPr>
                                <w:t xml:space="preserve"> </w:t>
                              </w:r>
                              <w:proofErr w:type="spellStart"/>
                              <w:r>
                                <w:rPr>
                                  <w:sz w:val="18"/>
                                </w:rPr>
                                <w:t>measurement</w:t>
                              </w:r>
                              <w:proofErr w:type="spellEnd"/>
                              <w:r>
                                <w:rPr>
                                  <w:sz w:val="18"/>
                                </w:rPr>
                                <w:t xml:space="preserve"> </w:t>
                              </w:r>
                              <w:proofErr w:type="spellStart"/>
                              <w:r>
                                <w:rPr>
                                  <w:sz w:val="18"/>
                                </w:rPr>
                                <w:t>tool</w:t>
                              </w:r>
                              <w:proofErr w:type="spellEnd"/>
                            </w:p>
                          </w:txbxContent>
                        </wps:txbx>
                        <wps:bodyPr rot="0" vert="horz" wrap="square" lIns="0" tIns="0" rIns="0" bIns="0" anchor="t" anchorCtr="0" upright="1">
                          <a:noAutofit/>
                        </wps:bodyPr>
                      </wps:wsp>
                      <wps:wsp>
                        <wps:cNvPr id="266" name="Text Box 559"/>
                        <wps:cNvSpPr txBox="1">
                          <a:spLocks noChangeArrowheads="1"/>
                        </wps:cNvSpPr>
                        <wps:spPr bwMode="auto">
                          <a:xfrm>
                            <a:off x="2847" y="4849"/>
                            <a:ext cx="119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199" w:lineRule="exact"/>
                                <w:ind w:left="97"/>
                                <w:rPr>
                                  <w:sz w:val="18"/>
                                </w:rPr>
                              </w:pPr>
                              <w:proofErr w:type="spellStart"/>
                              <w:r>
                                <w:rPr>
                                  <w:sz w:val="18"/>
                                </w:rPr>
                                <w:t>Budgeting</w:t>
                              </w:r>
                              <w:proofErr w:type="spellEnd"/>
                              <w:r>
                                <w:rPr>
                                  <w:sz w:val="18"/>
                                </w:rPr>
                                <w:t xml:space="preserve"> </w:t>
                              </w:r>
                              <w:proofErr w:type="spellStart"/>
                              <w:r>
                                <w:rPr>
                                  <w:sz w:val="18"/>
                                </w:rPr>
                                <w:t>tool</w:t>
                              </w:r>
                              <w:proofErr w:type="spellEnd"/>
                            </w:p>
                            <w:p w:rsidR="00A930D3" w:rsidRDefault="00A930D3" w:rsidP="00EB1FE7">
                              <w:pPr>
                                <w:spacing w:before="73"/>
                                <w:rPr>
                                  <w:sz w:val="18"/>
                                </w:rPr>
                              </w:pPr>
                              <w:proofErr w:type="spellStart"/>
                              <w:r>
                                <w:rPr>
                                  <w:sz w:val="18"/>
                                </w:rPr>
                                <w:t>Costing</w:t>
                              </w:r>
                              <w:proofErr w:type="spellEnd"/>
                              <w:r>
                                <w:rPr>
                                  <w:sz w:val="18"/>
                                </w:rPr>
                                <w:t xml:space="preserve"> </w:t>
                              </w:r>
                              <w:proofErr w:type="spellStart"/>
                              <w:r>
                                <w:rPr>
                                  <w:sz w:val="18"/>
                                </w:rPr>
                                <w:t>tool</w:t>
                              </w:r>
                              <w:proofErr w:type="spellEnd"/>
                            </w:p>
                          </w:txbxContent>
                        </wps:txbx>
                        <wps:bodyPr rot="0" vert="horz" wrap="square" lIns="0" tIns="0" rIns="0" bIns="0" anchor="t" anchorCtr="0" upright="1">
                          <a:noAutofit/>
                        </wps:bodyPr>
                      </wps:wsp>
                      <wps:wsp>
                        <wps:cNvPr id="267" name="Text Box 560"/>
                        <wps:cNvSpPr txBox="1">
                          <a:spLocks noChangeArrowheads="1"/>
                        </wps:cNvSpPr>
                        <wps:spPr bwMode="auto">
                          <a:xfrm>
                            <a:off x="9357" y="4673"/>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199" w:lineRule="exact"/>
                                <w:rPr>
                                  <w:rFonts w:ascii="Calibri"/>
                                  <w:sz w:val="20"/>
                                </w:rPr>
                              </w:pPr>
                              <w:r>
                                <w:rPr>
                                  <w:rFonts w:ascii="Calibri"/>
                                  <w:sz w:val="20"/>
                                </w:rPr>
                                <w:t>90%</w:t>
                              </w:r>
                            </w:p>
                          </w:txbxContent>
                        </wps:txbx>
                        <wps:bodyPr rot="0" vert="horz" wrap="square" lIns="0" tIns="0" rIns="0" bIns="0" anchor="t" anchorCtr="0" upright="1">
                          <a:noAutofit/>
                        </wps:bodyPr>
                      </wps:wsp>
                      <wps:wsp>
                        <wps:cNvPr id="268" name="Text Box 561"/>
                        <wps:cNvSpPr txBox="1">
                          <a:spLocks noChangeArrowheads="1"/>
                        </wps:cNvSpPr>
                        <wps:spPr bwMode="auto">
                          <a:xfrm>
                            <a:off x="8565" y="4673"/>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199" w:lineRule="exact"/>
                                <w:rPr>
                                  <w:rFonts w:ascii="Calibri"/>
                                  <w:sz w:val="20"/>
                                </w:rPr>
                              </w:pPr>
                              <w:r>
                                <w:rPr>
                                  <w:rFonts w:ascii="Calibri"/>
                                  <w:sz w:val="20"/>
                                </w:rPr>
                                <w:t>80%</w:t>
                              </w:r>
                            </w:p>
                          </w:txbxContent>
                        </wps:txbx>
                        <wps:bodyPr rot="0" vert="horz" wrap="square" lIns="0" tIns="0" rIns="0" bIns="0" anchor="t" anchorCtr="0" upright="1">
                          <a:noAutofit/>
                        </wps:bodyPr>
                      </wps:wsp>
                      <wps:wsp>
                        <wps:cNvPr id="269" name="Text Box 562"/>
                        <wps:cNvSpPr txBox="1">
                          <a:spLocks noChangeArrowheads="1"/>
                        </wps:cNvSpPr>
                        <wps:spPr bwMode="auto">
                          <a:xfrm>
                            <a:off x="7774" y="4673"/>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199" w:lineRule="exact"/>
                                <w:rPr>
                                  <w:rFonts w:ascii="Calibri"/>
                                  <w:sz w:val="20"/>
                                </w:rPr>
                              </w:pPr>
                              <w:r>
                                <w:rPr>
                                  <w:rFonts w:ascii="Calibri"/>
                                  <w:sz w:val="20"/>
                                </w:rPr>
                                <w:t>70%</w:t>
                              </w:r>
                            </w:p>
                          </w:txbxContent>
                        </wps:txbx>
                        <wps:bodyPr rot="0" vert="horz" wrap="square" lIns="0" tIns="0" rIns="0" bIns="0" anchor="t" anchorCtr="0" upright="1">
                          <a:noAutofit/>
                        </wps:bodyPr>
                      </wps:wsp>
                      <wps:wsp>
                        <wps:cNvPr id="270" name="Text Box 563"/>
                        <wps:cNvSpPr txBox="1">
                          <a:spLocks noChangeArrowheads="1"/>
                        </wps:cNvSpPr>
                        <wps:spPr bwMode="auto">
                          <a:xfrm>
                            <a:off x="6983" y="4673"/>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199" w:lineRule="exact"/>
                                <w:rPr>
                                  <w:rFonts w:ascii="Calibri"/>
                                  <w:sz w:val="20"/>
                                </w:rPr>
                              </w:pPr>
                              <w:r>
                                <w:rPr>
                                  <w:rFonts w:ascii="Calibri"/>
                                  <w:sz w:val="20"/>
                                </w:rPr>
                                <w:t>60%</w:t>
                              </w:r>
                            </w:p>
                          </w:txbxContent>
                        </wps:txbx>
                        <wps:bodyPr rot="0" vert="horz" wrap="square" lIns="0" tIns="0" rIns="0" bIns="0" anchor="t" anchorCtr="0" upright="1">
                          <a:noAutofit/>
                        </wps:bodyPr>
                      </wps:wsp>
                      <wps:wsp>
                        <wps:cNvPr id="271" name="Text Box 564"/>
                        <wps:cNvSpPr txBox="1">
                          <a:spLocks noChangeArrowheads="1"/>
                        </wps:cNvSpPr>
                        <wps:spPr bwMode="auto">
                          <a:xfrm>
                            <a:off x="6192" y="4673"/>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199" w:lineRule="exact"/>
                                <w:rPr>
                                  <w:rFonts w:ascii="Calibri"/>
                                  <w:sz w:val="20"/>
                                </w:rPr>
                              </w:pPr>
                              <w:r>
                                <w:rPr>
                                  <w:rFonts w:ascii="Calibri"/>
                                  <w:sz w:val="20"/>
                                </w:rPr>
                                <w:t>50%</w:t>
                              </w:r>
                            </w:p>
                          </w:txbxContent>
                        </wps:txbx>
                        <wps:bodyPr rot="0" vert="horz" wrap="square" lIns="0" tIns="0" rIns="0" bIns="0" anchor="t" anchorCtr="0" upright="1">
                          <a:noAutofit/>
                        </wps:bodyPr>
                      </wps:wsp>
                      <wps:wsp>
                        <wps:cNvPr id="272" name="Text Box 565"/>
                        <wps:cNvSpPr txBox="1">
                          <a:spLocks noChangeArrowheads="1"/>
                        </wps:cNvSpPr>
                        <wps:spPr bwMode="auto">
                          <a:xfrm>
                            <a:off x="5400" y="4673"/>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199" w:lineRule="exact"/>
                                <w:rPr>
                                  <w:rFonts w:ascii="Calibri"/>
                                  <w:sz w:val="20"/>
                                </w:rPr>
                              </w:pPr>
                              <w:r>
                                <w:rPr>
                                  <w:rFonts w:ascii="Calibri"/>
                                  <w:sz w:val="20"/>
                                </w:rPr>
                                <w:t>40%</w:t>
                              </w:r>
                            </w:p>
                          </w:txbxContent>
                        </wps:txbx>
                        <wps:bodyPr rot="0" vert="horz" wrap="square" lIns="0" tIns="0" rIns="0" bIns="0" anchor="t" anchorCtr="0" upright="1">
                          <a:noAutofit/>
                        </wps:bodyPr>
                      </wps:wsp>
                      <wps:wsp>
                        <wps:cNvPr id="273" name="Text Box 566"/>
                        <wps:cNvSpPr txBox="1">
                          <a:spLocks noChangeArrowheads="1"/>
                        </wps:cNvSpPr>
                        <wps:spPr bwMode="auto">
                          <a:xfrm>
                            <a:off x="4609" y="4673"/>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199" w:lineRule="exact"/>
                                <w:rPr>
                                  <w:rFonts w:ascii="Calibri"/>
                                  <w:sz w:val="20"/>
                                </w:rPr>
                              </w:pPr>
                              <w:r>
                                <w:rPr>
                                  <w:rFonts w:ascii="Calibri"/>
                                  <w:sz w:val="20"/>
                                </w:rPr>
                                <w:t>30%</w:t>
                              </w:r>
                            </w:p>
                          </w:txbxContent>
                        </wps:txbx>
                        <wps:bodyPr rot="0" vert="horz" wrap="square" lIns="0" tIns="0" rIns="0" bIns="0" anchor="t" anchorCtr="0" upright="1">
                          <a:noAutofit/>
                        </wps:bodyPr>
                      </wps:wsp>
                      <wps:wsp>
                        <wps:cNvPr id="274" name="Text Box 567"/>
                        <wps:cNvSpPr txBox="1">
                          <a:spLocks noChangeArrowheads="1"/>
                        </wps:cNvSpPr>
                        <wps:spPr bwMode="auto">
                          <a:xfrm>
                            <a:off x="3818" y="4673"/>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199" w:lineRule="exact"/>
                                <w:rPr>
                                  <w:rFonts w:ascii="Calibri"/>
                                  <w:sz w:val="20"/>
                                </w:rPr>
                              </w:pPr>
                              <w:r>
                                <w:rPr>
                                  <w:rFonts w:ascii="Calibri"/>
                                  <w:sz w:val="20"/>
                                </w:rPr>
                                <w:t>20%</w:t>
                              </w:r>
                            </w:p>
                          </w:txbxContent>
                        </wps:txbx>
                        <wps:bodyPr rot="0" vert="horz" wrap="square" lIns="0" tIns="0" rIns="0" bIns="0" anchor="t" anchorCtr="0" upright="1">
                          <a:noAutofit/>
                        </wps:bodyPr>
                      </wps:wsp>
                      <wps:wsp>
                        <wps:cNvPr id="275" name="Text Box 568"/>
                        <wps:cNvSpPr txBox="1">
                          <a:spLocks noChangeArrowheads="1"/>
                        </wps:cNvSpPr>
                        <wps:spPr bwMode="auto">
                          <a:xfrm>
                            <a:off x="3026" y="4673"/>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199" w:lineRule="exact"/>
                                <w:rPr>
                                  <w:rFonts w:ascii="Calibri"/>
                                  <w:sz w:val="20"/>
                                </w:rPr>
                              </w:pPr>
                              <w:r>
                                <w:rPr>
                                  <w:rFonts w:ascii="Calibri"/>
                                  <w:sz w:val="20"/>
                                </w:rPr>
                                <w:t>10%</w:t>
                              </w:r>
                            </w:p>
                          </w:txbxContent>
                        </wps:txbx>
                        <wps:bodyPr rot="0" vert="horz" wrap="square" lIns="0" tIns="0" rIns="0" bIns="0" anchor="t" anchorCtr="0" upright="1">
                          <a:noAutofit/>
                        </wps:bodyPr>
                      </wps:wsp>
                      <wps:wsp>
                        <wps:cNvPr id="276" name="Text Box 569"/>
                        <wps:cNvSpPr txBox="1">
                          <a:spLocks noChangeArrowheads="1"/>
                        </wps:cNvSpPr>
                        <wps:spPr bwMode="auto">
                          <a:xfrm>
                            <a:off x="2286" y="4673"/>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199" w:lineRule="exact"/>
                                <w:rPr>
                                  <w:rFonts w:ascii="Calibri"/>
                                  <w:sz w:val="20"/>
                                </w:rPr>
                              </w:pPr>
                              <w:r>
                                <w:rPr>
                                  <w:rFonts w:ascii="Calibri"/>
                                  <w:sz w:val="20"/>
                                </w:rPr>
                                <w:t>0%</w:t>
                              </w:r>
                            </w:p>
                          </w:txbxContent>
                        </wps:txbx>
                        <wps:bodyPr rot="0" vert="horz" wrap="square" lIns="0" tIns="0" rIns="0" bIns="0" anchor="t" anchorCtr="0" upright="1">
                          <a:noAutofit/>
                        </wps:bodyPr>
                      </wps:wsp>
                      <wps:wsp>
                        <wps:cNvPr id="277" name="Text Box 570"/>
                        <wps:cNvSpPr txBox="1">
                          <a:spLocks noChangeArrowheads="1"/>
                        </wps:cNvSpPr>
                        <wps:spPr bwMode="auto">
                          <a:xfrm>
                            <a:off x="155" y="198"/>
                            <a:ext cx="2091" cy="4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Pr="00EB1FE7" w:rsidRDefault="00A930D3" w:rsidP="00EB1FE7">
                              <w:pPr>
                                <w:spacing w:line="453" w:lineRule="auto"/>
                                <w:ind w:left="408" w:right="18" w:firstLine="268"/>
                                <w:jc w:val="right"/>
                                <w:rPr>
                                  <w:sz w:val="20"/>
                                  <w:lang w:val="en-US"/>
                                </w:rPr>
                              </w:pPr>
                              <w:proofErr w:type="spellStart"/>
                              <w:r w:rsidRPr="00EB1FE7">
                                <w:rPr>
                                  <w:sz w:val="20"/>
                                  <w:lang w:val="en-US"/>
                                </w:rPr>
                                <w:t>Netprofit</w:t>
                              </w:r>
                              <w:r w:rsidRPr="00EB1FE7">
                                <w:rPr>
                                  <w:spacing w:val="-3"/>
                                  <w:sz w:val="20"/>
                                  <w:lang w:val="en-US"/>
                                </w:rPr>
                                <w:t>margin</w:t>
                              </w:r>
                              <w:r w:rsidRPr="00EB1FE7">
                                <w:rPr>
                                  <w:sz w:val="20"/>
                                  <w:lang w:val="en-US"/>
                                </w:rPr>
                                <w:t>SWOTanalysisRollingforecastOverheadallocation</w:t>
                              </w:r>
                              <w:proofErr w:type="spellEnd"/>
                            </w:p>
                            <w:p w:rsidR="00A930D3" w:rsidRPr="00EB1FE7" w:rsidRDefault="00A930D3" w:rsidP="00EB1FE7">
                              <w:pPr>
                                <w:spacing w:line="453" w:lineRule="auto"/>
                                <w:ind w:left="565" w:right="18" w:firstLine="428"/>
                                <w:jc w:val="right"/>
                                <w:rPr>
                                  <w:sz w:val="20"/>
                                  <w:lang w:val="en-US"/>
                                </w:rPr>
                              </w:pPr>
                              <w:r w:rsidRPr="00EB1FE7">
                                <w:rPr>
                                  <w:sz w:val="20"/>
                                  <w:lang w:val="en-US"/>
                                </w:rPr>
                                <w:t>Gross</w:t>
                              </w:r>
                              <w:r w:rsidRPr="00EB1FE7">
                                <w:rPr>
                                  <w:spacing w:val="-3"/>
                                  <w:sz w:val="20"/>
                                  <w:lang w:val="en-US"/>
                                </w:rPr>
                                <w:t>margin</w:t>
                              </w:r>
                              <w:r w:rsidRPr="00EB1FE7">
                                <w:rPr>
                                  <w:sz w:val="20"/>
                                  <w:lang w:val="en-US"/>
                                </w:rPr>
                                <w:t xml:space="preserve">StrategicplanningVarianceanalysisCashforecastingProfit </w:t>
                              </w:r>
                              <w:proofErr w:type="spellStart"/>
                              <w:r w:rsidRPr="00EB1FE7">
                                <w:rPr>
                                  <w:sz w:val="20"/>
                                  <w:lang w:val="en-US"/>
                                </w:rPr>
                                <w:t>beforetax</w:t>
                              </w:r>
                              <w:proofErr w:type="spellEnd"/>
                            </w:p>
                            <w:p w:rsidR="00A930D3" w:rsidRDefault="00A930D3" w:rsidP="00EB1FE7">
                              <w:pPr>
                                <w:ind w:right="19"/>
                                <w:jc w:val="right"/>
                                <w:rPr>
                                  <w:sz w:val="20"/>
                                </w:rPr>
                              </w:pPr>
                              <w:proofErr w:type="spellStart"/>
                              <w:r>
                                <w:rPr>
                                  <w:sz w:val="20"/>
                                </w:rPr>
                                <w:t>Financial</w:t>
                              </w:r>
                              <w:proofErr w:type="spellEnd"/>
                              <w:r>
                                <w:rPr>
                                  <w:sz w:val="20"/>
                                </w:rPr>
                                <w:t xml:space="preserve"> </w:t>
                              </w:r>
                              <w:proofErr w:type="spellStart"/>
                              <w:r>
                                <w:rPr>
                                  <w:sz w:val="20"/>
                                </w:rPr>
                                <w:t>year</w:t>
                              </w:r>
                              <w:r>
                                <w:rPr>
                                  <w:spacing w:val="-3"/>
                                  <w:sz w:val="20"/>
                                </w:rPr>
                                <w:t>forecasting</w:t>
                              </w:r>
                              <w:proofErr w:type="spellEnd"/>
                            </w:p>
                          </w:txbxContent>
                        </wps:txbx>
                        <wps:bodyPr rot="0" vert="horz" wrap="square" lIns="0" tIns="0" rIns="0" bIns="0" anchor="t" anchorCtr="0" upright="1">
                          <a:noAutofit/>
                        </wps:bodyPr>
                      </wps:wsp>
                    </wpg:wgp>
                  </a:graphicData>
                </a:graphic>
              </wp:inline>
            </w:drawing>
          </mc:Choice>
          <mc:Fallback>
            <w:pict>
              <v:group id="Group 461" o:spid="_x0000_s1386" style="width:467.85pt;height:273.25pt;mso-position-horizontal-relative:char;mso-position-vertical-relative:line" coordsize="9830,5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">
                <v:line id="Line 462" o:spid="_x0000_s1387" style="position:absolute;visibility:visible;mso-wrap-style:square" from="3202,90" to="320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IKcMAAADcAAAADwAAAGRycy9kb3ducmV2LnhtbERPTWvCQBC9C/0PyxS81U0q2hpdpQii&#10;Yi+NOXgcsmOSNjsbs6vGf+8KBW/zeJ8zW3SmFhdqXWVZQTyIQBDnVldcKMj2q7dPEM4ja6wtk4Ib&#10;OVjMX3ozTLS98g9dUl+IEMIuQQWl900ipctLMugGtiEO3NG2Bn2AbSF1i9cQbmr5HkVjabDi0FBi&#10;Q8uS8r/0bBTsf2M6fMvdZJjZ1SkebZfr7CNVqv/afU1BeOr8U/zv3ugwfxzD45lwgZ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iCnDAAAA3AAAAA8AAAAAAAAAAAAA&#10;AAAAoQIAAGRycy9kb3ducmV2LnhtbFBLBQYAAAAABAAEAPkAAACRAwAAAAA=&#10;" strokecolor="#858585" strokeweight=".72pt"/>
                <v:line id="Line 463" o:spid="_x0000_s1388" style="position:absolute;visibility:visible;mso-wrap-style:square" from="3202,414" to="3202,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wWXsMAAADcAAAADwAAAGRycy9kb3ducmV2LnhtbERPTWvCQBC9C/6HZQRvdROL2qauIoK0&#10;RS/GHHocsmMSzc6m2VXjv+8KBW/zeJ8zX3amFldqXWVZQTyKQBDnVldcKMgOm5c3EM4ja6wtk4I7&#10;OVgu+r05JtreeE/X1BcihLBLUEHpfZNI6fKSDLqRbYgDd7StQR9gW0jd4i2Em1qOo2gqDVYcGkps&#10;aF1Sfk4vRsHhFNPPTm7fXzO7+Y0n3+vPbJYqNRx0qw8Qnjr/FP+7v3SYPx3D45lw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sFl7DAAAA3AAAAA8AAAAAAAAAAAAA&#10;AAAAoQIAAGRycy9kb3ducmV2LnhtbFBLBQYAAAAABAAEAPkAAACRAwAAAAA=&#10;" strokecolor="#858585" strokeweight=".72pt"/>
                <v:line id="Line 464" o:spid="_x0000_s1389" style="position:absolute;visibility:visible;mso-wrap-style:square" from="3202,851" to="3202,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CzxcMAAADcAAAADwAAAGRycy9kb3ducmV2LnhtbERPTWvCQBC9C/6HZQRvdZOK2qauIoK0&#10;RS/GHHocsmMSzc6m2VXjv+8KBW/zeJ8zX3amFldqXWVZQTyKQBDnVldcKMgOm5c3EM4ja6wtk4I7&#10;OVgu+r05JtreeE/X1BcihLBLUEHpfZNI6fKSDLqRbYgDd7StQR9gW0jd4i2Em1q+RtFUGqw4NJTY&#10;0Lqk/JxejILDKaafndy+jzO7+Y0n3+vPbJYqNRx0qw8Qnjr/FP+7v3SYPx3D45lw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gs8XDAAAA3AAAAA8AAAAAAAAAAAAA&#10;AAAAoQIAAGRycy9kb3ducmV2LnhtbFBLBQYAAAAABAAEAPkAAACRAwAAAAA=&#10;" strokecolor="#858585" strokeweight=".72pt"/>
                <v:line id="Line 465" o:spid="_x0000_s1390" style="position:absolute;visibility:visible;mso-wrap-style:square" from="3202,1286" to="3202,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krscQAAADcAAAADwAAAGRycy9kb3ducmV2LnhtbERPTWvCQBC9F/wPywjemk20tZq6ShGk&#10;Fb005uBxyI5JanY2zW41/fddoeBtHu9zFqveNOJCnastK0iiGARxYXXNpYL8sHmcgXAeWWNjmRT8&#10;koPVcvCwwFTbK3/SJfOlCCHsUlRQed+mUrqiIoMusi1x4E62M+gD7EqpO7yGcNPIcRxPpcGaQ0OF&#10;La0rKs7Zj1Fw+ErouJe7+SS3m+/kebt+z18ypUbD/u0VhKfe38X/7g8d5k+f4PZMuE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iSuxxAAAANwAAAAPAAAAAAAAAAAA&#10;AAAAAKECAABkcnMvZG93bnJldi54bWxQSwUGAAAAAAQABAD5AAAAkgMAAAAA&#10;" strokecolor="#858585" strokeweight=".72pt"/>
                <v:line id="Line 466" o:spid="_x0000_s1391" style="position:absolute;visibility:visible;mso-wrap-style:square" from="3202,1722" to="3202,1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WOKsQAAADcAAAADwAAAGRycy9kb3ducmV2LnhtbERPTWvCQBC9C/0Pywi91U1atG2ajRRB&#10;tOilMYceh+yYRLOzaXbV+O+7QsHbPN7npPPBtOJMvWssK4gnEQji0uqGKwXFbvn0BsJ5ZI2tZVJw&#10;JQfz7GGUYqLthb/pnPtKhBB2CSqove8SKV1Zk0E3sR1x4Pa2N+gD7Cupe7yEcNPK5yiaSYMNh4Ya&#10;O1rUVB7zk1GwO8T0s5Wb95fCLn/j6ddiVbzmSj2Oh88PEJ4Gfxf/u9c6zJ9N4fZMuEB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xY4qxAAAANwAAAAPAAAAAAAAAAAA&#10;AAAAAKECAABkcnMvZG93bnJldi54bWxQSwUGAAAAAAQABAD5AAAAkgMAAAAA&#10;" strokecolor="#858585" strokeweight=".72pt"/>
                <v:line id="Line 467" o:spid="_x0000_s1392" style="position:absolute;visibility:visible;mso-wrap-style:square" from="3202,2157" to="3202,2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cQXcMAAADcAAAADwAAAGRycy9kb3ducmV2LnhtbERPTWvCQBC9F/wPywi96SZKo01dRQRR&#10;sZfGHHocstMkbXY2Zrea/ntXEHqbx/ucxao3jbhQ52rLCuJxBIK4sLrmUkF+2o7mIJxH1thYJgV/&#10;5GC1HDwtMNX2yh90yXwpQgi7FBVU3replK6oyKAb25Y4cF+2M+gD7EqpO7yGcNPISRQl0mDNoaHC&#10;ljYVFT/Zr1Fw+o7p810eX6e53Z7jl8Nml88ypZ6H/foNhKfe/4sf7r0O85ME7s+EC+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XEF3DAAAA3AAAAA8AAAAAAAAAAAAA&#10;AAAAoQIAAGRycy9kb3ducmV2LnhtbFBLBQYAAAAABAAEAPkAAACRAwAAAAA=&#10;" strokecolor="#858585" strokeweight=".72pt"/>
                <v:line id="Line 468" o:spid="_x0000_s1393" style="position:absolute;visibility:visible;mso-wrap-style:square" from="3202,2594" to="3202,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u1xsQAAADcAAAADwAAAGRycy9kb3ducmV2LnhtbERPTWvCQBC9C/0PyxR6000s1TbNRoog&#10;tuilMYceh+yYxGZnY3bV9N+7gtDbPN7npIvBtOJMvWssK4gnEQji0uqGKwXFbjV+BeE8ssbWMin4&#10;IweL7GGUYqLthb/pnPtKhBB2CSqove8SKV1Zk0E3sR1x4Pa2N+gD7Cupe7yEcNPKaRTNpMGGQ0ON&#10;HS1rKn/zk1GwO8T0s5Wbt+fCro7xy9dyXcxzpZ4eh493EJ4G/y++uz91mD+bw+2ZcIHM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W7XGxAAAANwAAAAPAAAAAAAAAAAA&#10;AAAAAKECAABkcnMvZG93bnJldi54bWxQSwUGAAAAAAQABAD5AAAAkgMAAAAA&#10;" strokecolor="#858585" strokeweight=".72pt"/>
                <v:line id="Line 469" o:spid="_x0000_s1394" style="position:absolute;visibility:visible;mso-wrap-style:square" from="3202,3028" to="3202,3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QhtMYAAADcAAAADwAAAGRycy9kb3ducmV2LnhtbESPQU/CQBCF7yb8h82YcJNtJaIUFkJI&#10;CBK5WHrwOOmObbU7W7sLlH/vHEy8zeS9ee+b5XpwrbpQHxrPBtJJAoq49LbhykBx2j28gAoR2WLr&#10;mQzcKMB6NbpbYmb9ld/pksdKSQiHDA3UMXaZ1qGsyWGY+I5YtE/fO4yy9pW2PV4l3LX6MUlm2mHD&#10;0lBjR9uayu/87AycvlL6OOq3+bTwu5/06bDdF8+5MeP7YbMAFWmI/+a/61cr+DOhlWdkAr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EIbTGAAAA3AAAAA8AAAAAAAAA&#10;AAAAAAAAoQIAAGRycy9kb3ducmV2LnhtbFBLBQYAAAAABAAEAPkAAACUAwAAAAA=&#10;" strokecolor="#858585" strokeweight=".72pt"/>
                <v:line id="Line 470" o:spid="_x0000_s1395" style="position:absolute;visibility:visible;mso-wrap-style:square" from="3202,3465" to="3202,3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iEL8QAAADcAAAADwAAAGRycy9kb3ducmV2LnhtbERPTWvCQBC9F/oflil4q5so1Zq6CSJI&#10;K/VizKHHITtNotnZmF01/fduodDbPN7nLLPBtOJKvWssK4jHEQji0uqGKwXFYfP8CsJ5ZI2tZVLw&#10;Qw6y9PFhiYm2N97TNfeVCCHsElRQe98lUrqyJoNubDviwH3b3qAPsK+k7vEWwk0rJ1E0kwYbDg01&#10;drSuqTzlF6PgcIzpayc/F9PCbs7xy3b9XsxzpUZPw+oNhKfB/4v/3B86zJ8t4PeZcIFM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iIQvxAAAANwAAAAPAAAAAAAAAAAA&#10;AAAAAKECAABkcnMvZG93bnJldi54bWxQSwUGAAAAAAQABAD5AAAAkgMAAAAA&#10;" strokecolor="#858585" strokeweight=".72pt"/>
                <v:line id="Line 471" o:spid="_x0000_s1396" style="position:absolute;visibility:visible;mso-wrap-style:square" from="3202,3899" to="3202,4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u7b8YAAADcAAAADwAAAGRycy9kb3ducmV2LnhtbESPQU/CQBCF7yb+h82YeJNtMYoUFkJI&#10;CBi5WHrgOOkObaE7W7sr1H/vHEy8zeS9ee+b+XJwrbpSHxrPBtJRAoq49LbhykBx2Dy9gQoR2WLr&#10;mQz8UIDl4v5ujpn1N/6kax4rJSEcMjRQx9hlWoeyJodh5Dti0U6+dxhl7Stte7xJuGv1OEletcOG&#10;paHGjtY1lZf82xk4nFM67vXH9Lnwm6/05X29LSa5MY8Pw2oGKtIQ/81/1zsr+BPBl2dkAr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ru2/GAAAA3AAAAA8AAAAAAAAA&#10;AAAAAAAAoQIAAGRycy9kb3ducmV2LnhtbFBLBQYAAAAABAAEAPkAAACUAwAAAAA=&#10;" strokecolor="#858585" strokeweight=".72pt"/>
                <v:line id="Line 472" o:spid="_x0000_s1397" style="position:absolute;visibility:visible;mso-wrap-style:square" from="3202,4336" to="3202,4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wY98QAAADcAAAADwAAAGRycy9kb3ducmV2LnhtbERPTWvCQBC9C/0Pywi96SYt1jbNRoog&#10;WvTSmEOPQ3ZMotnZNLtq/PddodDbPN7npIvBtOJCvWssK4inEQji0uqGKwXFfjV5BeE8ssbWMim4&#10;kYNF9jBKMdH2yl90yX0lQgi7BBXU3neJlK6syaCb2o44cAfbG/QB9pXUPV5DuGnlUxS9SIMNh4Ya&#10;O1rWVJ7ys1GwP8b0vZPbt+fCrn7i2edyXcxzpR7Hw8c7CE+D/xf/uTc6zJ/P4P5MuE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Bj3xAAAANwAAAAPAAAAAAAAAAAA&#10;AAAAAKECAABkcnMvZG93bnJldi54bWxQSwUGAAAAAAQABAD5AAAAkgMAAAAA&#10;" strokecolor="#858585" strokeweight=".72pt"/>
                <v:line id="Line 473" o:spid="_x0000_s1398" style="position:absolute;visibility:visible;mso-wrap-style:square" from="3991,3899" to="3991,4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6GgMQAAADcAAAADwAAAGRycy9kb3ducmV2LnhtbERPTWvCQBC9C/0PyxR6000s1TbNRoog&#10;tuilMYceh+yYxGZnY3bV9N+7gtDbPN7npIvBtOJMvWssK4gnEQji0uqGKwXFbjV+BeE8ssbWMin4&#10;IweL7GGUYqLthb/pnPtKhBB2CSqove8SKV1Zk0E3sR1x4Pa2N+gD7Cupe7yEcNPKaRTNpMGGQ0ON&#10;HS1rKn/zk1GwO8T0s5Wbt+fCro7xy9dyXcxzpZ4eh493EJ4G/y++uz91mD+fwe2ZcIHM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zoaAxAAAANwAAAAPAAAAAAAAAAAA&#10;AAAAAKECAABkcnMvZG93bnJldi54bWxQSwUGAAAAAAQABAD5AAAAkgMAAAAA&#10;" strokecolor="#858585" strokeweight=".72pt"/>
                <v:line id="Line 474" o:spid="_x0000_s1399" style="position:absolute;visibility:visible;mso-wrap-style:square" from="3991,4336" to="3991,4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IjG8MAAADcAAAADwAAAGRycy9kb3ducmV2LnhtbERPTWvCQBC9F/wPywi91U2UGpu6igii&#10;Yi/GHHocstMkbXY2Zrea/ntXEHqbx/uc+bI3jbhQ52rLCuJRBIK4sLrmUkF+2rzMQDiPrLGxTAr+&#10;yMFyMXiaY6rtlY90yXwpQgi7FBVU3replK6oyKAb2ZY4cF+2M+gD7EqpO7yGcNPIcRRNpcGaQ0OF&#10;La0rKn6yX6Pg9B3T54c8vE1yuznHr/v1Nk8ypZ6H/eodhKfe/4sf7p0O85ME7s+EC+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CIxvDAAAA3AAAAA8AAAAAAAAAAAAA&#10;AAAAoQIAAGRycy9kb3ducmV2LnhtbFBLBQYAAAAABAAEAPkAAACRAwAAAAA=&#10;" strokecolor="#858585" strokeweight=".72pt"/>
                <v:line id="Line 475" o:spid="_x0000_s1400" style="position:absolute;visibility:visible;mso-wrap-style:square" from="4783,3899" to="4783,4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DwpMMAAADcAAAADwAAAGRycy9kb3ducmV2LnhtbERPTWvCQBC9C/6HZQRvuonF1qauIoK0&#10;RS/GHHocsmMSzc6m2VXjv+8KBW/zeJ8zX3amFldqXWVZQTyOQBDnVldcKMgOm9EMhPPIGmvLpOBO&#10;DpaLfm+OibY33tM19YUIIewSVFB63yRSurwkg25sG+LAHW1r0AfYFlK3eAvhppaTKHqVBisODSU2&#10;tC4pP6cXo+BwiulnJ7fvL5nd/MbT7/Vn9pYqNRx0qw8Qnjr/FP+7v3SYP5vA45lw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g8KTDAAAA3AAAAA8AAAAAAAAAAAAA&#10;AAAAoQIAAGRycy9kb3ducmV2LnhtbFBLBQYAAAAABAAEAPkAAACRAwAAAAA=&#10;" strokecolor="#858585" strokeweight=".72pt"/>
                <v:line id="Line 476" o:spid="_x0000_s1401" style="position:absolute;visibility:visible;mso-wrap-style:square" from="4783,4336" to="4783,4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xVP8MAAADcAAAADwAAAGRycy9kb3ducmV2LnhtbERPTWvCQBC9C/6HZQRvuknF1qauIoK0&#10;RS/GHHocsmMSzc6m2VXjv+8KBW/zeJ8zX3amFldqXWVZQTyOQBDnVldcKMgOm9EMhPPIGmvLpOBO&#10;DpaLfm+OibY33tM19YUIIewSVFB63yRSurwkg25sG+LAHW1r0AfYFlK3eAvhppYvUfQqDVYcGkps&#10;aF1Sfk4vRsHhFNPPTm7fJ5nd/MbT7/Vn9pYqNRx0qw8Qnjr/FP+7v3SYP5vA45lw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sVT/DAAAA3AAAAA8AAAAAAAAAAAAA&#10;AAAAoQIAAGRycy9kb3ducmV2LnhtbFBLBQYAAAAABAAEAPkAAACRAwAAAAA=&#10;" strokecolor="#858585" strokeweight=".72pt"/>
                <v:line id="Line 477" o:spid="_x0000_s1402" style="position:absolute;visibility:visible;mso-wrap-style:square" from="5573,3899" to="5573,4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XNS8QAAADcAAAADwAAAGRycy9kb3ducmV2LnhtbERPTWvCQBC9C/0PyxS8mU1abTW6ShHE&#10;FntpzMHjkB2TtNnZNLtq+u+7guBtHu9zFqveNOJMnastK0iiGARxYXXNpYJ8vxlNQTiPrLGxTAr+&#10;yMFq+TBYYKrthb/onPlShBB2KSqovG9TKV1RkUEX2ZY4cEfbGfQBdqXUHV5CuGnkUxy/SIM1h4YK&#10;W1pXVPxkJ6Ng/53Q4VPuZs+53fwmk4/1Nn/NlBo+9m9zEJ56fxff3O86zJ+O4fpMuE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hc1LxAAAANwAAAAPAAAAAAAAAAAA&#10;AAAAAKECAABkcnMvZG93bnJldi54bWxQSwUGAAAAAAQABAD5AAAAkgMAAAAA&#10;" strokecolor="#858585" strokeweight=".72pt"/>
                <v:line id="Line 478" o:spid="_x0000_s1403" style="position:absolute;visibility:visible;mso-wrap-style:square" from="5573,4336" to="5573,4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lo0MQAAADcAAAADwAAAGRycy9kb3ducmV2LnhtbERPTWvCQBC9C/0Pywi96SYttjbNRoog&#10;WvTSmEOPQ3ZMotnZNLtq/PddodDbPN7npIvBtOJCvWssK4inEQji0uqGKwXFfjWZg3AeWWNrmRTc&#10;yMEiexilmGh75S+65L4SIYRdggpq77tESlfWZNBNbUccuIPtDfoA+0rqHq8h3LTyKYpepMGGQ0ON&#10;HS1rKk/52SjYH2P63snt23NhVz/x7HO5Ll5zpR7Hw8c7CE+D/xf/uTc6zJ/P4P5MuE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yWjQxAAAANwAAAAPAAAAAAAAAAAA&#10;AAAAAKECAABkcnMvZG93bnJldi54bWxQSwUGAAAAAAQABAD5AAAAkgMAAAAA&#10;" strokecolor="#858585" strokeweight=".72pt"/>
                <v:line id="Line 479" o:spid="_x0000_s1404" style="position:absolute;visibility:visible;mso-wrap-style:square" from="6365,3899" to="6365,4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v2p8QAAADcAAAADwAAAGRycy9kb3ducmV2LnhtbERPTWvCQBC9C/0PyxR6000stTbNRoog&#10;tuilMYceh+yYxGZnY3bV9N+7gtDbPN7npIvBtOJMvWssK4gnEQji0uqGKwXFbjWeg3AeWWNrmRT8&#10;kYNF9jBKMdH2wt90zn0lQgi7BBXU3neJlK6syaCb2I44cHvbG/QB9pXUPV5CuGnlNIpm0mDDoaHG&#10;jpY1lb/5ySjYHWL62crN23NhV8f45Wu5Ll5zpZ4eh493EJ4G/y++uz91mD+fwe2ZcIHM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G/anxAAAANwAAAAPAAAAAAAAAAAA&#10;AAAAAKECAABkcnMvZG93bnJldi54bWxQSwUGAAAAAAQABAD5AAAAkgMAAAAA&#10;" strokecolor="#858585" strokeweight=".72pt"/>
                <v:line id="Line 480" o:spid="_x0000_s1405" style="position:absolute;visibility:visible;mso-wrap-style:square" from="6365,4336" to="6365,4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dTPMQAAADcAAAADwAAAGRycy9kb3ducmV2LnhtbERPTWvCQBC9C/0PyxR6000qrRrdhCJI&#10;K3ppzMHjkB2TtNnZmN1q+u9dodDbPN7nrLLBtOJCvWssK4gnEQji0uqGKwXFYTOeg3AeWWNrmRT8&#10;koMsfRitMNH2yp90yX0lQgi7BBXU3neJlK6syaCb2I44cCfbG/QB9pXUPV5DuGnlcxS9SoMNh4Ya&#10;O1rXVH7nP0bB4Sum417uFtPCbs7xy3b9XsxypZ4eh7clCE+D/xf/uT90mD+fwf2ZcIF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V1M8xAAAANwAAAAPAAAAAAAAAAAA&#10;AAAAAKECAABkcnMvZG93bnJldi54bWxQSwUGAAAAAAQABAD5AAAAkgMAAAAA&#10;" strokecolor="#858585" strokeweight=".72pt"/>
                <v:line id="Line 481" o:spid="_x0000_s1406" style="position:absolute;visibility:visible;mso-wrap-style:square" from="7154,3899" to="7154,4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jHTsYAAADcAAAADwAAAGRycy9kb3ducmV2LnhtbESPQU/CQBCF7yb+h82YeJNtMSoUFkJI&#10;CBi5WHrgOOkObaE7W7sr1H/vHEy8zeS9ee+b+XJwrbpSHxrPBtJRAoq49LbhykBx2DxNQIWIbLH1&#10;TAZ+KMBycX83x8z6G3/SNY+VkhAOGRqoY+wyrUNZk8Mw8h2xaCffO4yy9pW2Pd4k3LV6nCSv2mHD&#10;0lBjR+uaykv+7Qwczikd9/pj+lz4zVf68r7eFm+5MY8Pw2oGKtIQ/81/1zsr+BOhlWdkAr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Ix07GAAAA3AAAAA8AAAAAAAAA&#10;AAAAAAAAoQIAAGRycy9kb3ducmV2LnhtbFBLBQYAAAAABAAEAPkAAACUAwAAAAA=&#10;" strokecolor="#858585" strokeweight=".72pt"/>
                <v:line id="Line 482" o:spid="_x0000_s1407" style="position:absolute;visibility:visible;mso-wrap-style:square" from="7154,4336" to="7154,4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Ri1cQAAADcAAAADwAAAGRycy9kb3ducmV2LnhtbERPTWvCQBC9F/oflil4q5sobTV1E0SQ&#10;VurFmEOPQ3aaRLOzMbtq+u/dQsHbPN7nLLLBtOJCvWssK4jHEQji0uqGKwXFfv08A+E8ssbWMin4&#10;JQdZ+viwwETbK+/okvtKhBB2CSqove8SKV1Zk0E3th1x4H5sb9AH2FdS93gN4aaVkyh6lQYbDg01&#10;drSqqTzmZ6Ngf4jpeyu/5tPCrk/xy2b1UbzlSo2ehuU7CE+Dv4v/3Z86zJ/N4e+ZcIF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hGLVxAAAANwAAAAPAAAAAAAAAAAA&#10;AAAAAKECAABkcnMvZG93bnJldi54bWxQSwUGAAAAAAQABAD5AAAAkgMAAAAA&#10;" strokecolor="#858585" strokeweight=".72pt"/>
                <v:line id="Line 483" o:spid="_x0000_s1408" style="position:absolute;visibility:visible;mso-wrap-style:square" from="7946,3899" to="7946,4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ddlcYAAADcAAAADwAAAGRycy9kb3ducmV2LnhtbESPQU/CQBCF7yb+h82YeJNtMSoUFkJI&#10;CBi5WHrgOOkObaE7W7sr1H/vHEy8zeS9ee+b+XJwrbpSHxrPBtJRAoq49LbhykBx2DxNQIWIbLH1&#10;TAZ+KMBycX83x8z6G3/SNY+VkhAOGRqoY+wyrUNZk8Mw8h2xaCffO4yy9pW2Pd4k3LV6nCSv2mHD&#10;0lBjR+uaykv+7Qwczikd9/pj+lz4zVf68r7eFm+5MY8Pw2oGKtIQ/81/1zsr+FPBl2dkAr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nXZXGAAAA3AAAAA8AAAAAAAAA&#10;AAAAAAAAoQIAAGRycy9kb3ducmV2LnhtbFBLBQYAAAAABAAEAPkAAACUAwAAAAA=&#10;" strokecolor="#858585" strokeweight=".72pt"/>
                <v:line id="Line 484" o:spid="_x0000_s1409" style="position:absolute;visibility:visible;mso-wrap-style:square" from="7946,4336" to="7946,4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v4DsQAAADcAAAADwAAAGRycy9kb3ducmV2LnhtbERPTWvCQBC9F/oflil4q5so2pq6CUWQ&#10;KvbSmEOPQ3ZMYrOzMbvV+O9dodDbPN7nLLPBtOJMvWssK4jHEQji0uqGKwXFfv38CsJ5ZI2tZVJw&#10;JQdZ+viwxETbC3/ROfeVCCHsElRQe98lUrqyJoNubDviwB1sb9AH2FdS93gJ4aaVkyiaS4MNh4Ya&#10;O1rVVP7kv0bB/hjT96fcLaaFXZ/i2Xb1UbzkSo2ehvc3EJ4G/y/+c290mL+I4f5MuEC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K/gOxAAAANwAAAAPAAAAAAAAAAAA&#10;AAAAAKECAABkcnMvZG93bnJldi54bWxQSwUGAAAAAAQABAD5AAAAkgMAAAAA&#10;" strokecolor="#858585" strokeweight=".72pt"/>
                <v:line id="Line 485" o:spid="_x0000_s1410" style="position:absolute;visibility:visible;mso-wrap-style:square" from="8736,3899" to="8736,4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lmecQAAADcAAAADwAAAGRycy9kb3ducmV2LnhtbERPTWvCQBC9C/6HZYTe6iaWapNmlSKI&#10;lXox5tDjkJ0mabOzaXbV+O+7QsHbPN7nZKvBtOJMvWssK4inEQji0uqGKwXFcfP4AsJ5ZI2tZVJw&#10;JQer5XiUYarthQ90zn0lQgi7FBXU3neplK6syaCb2o44cF+2N+gD7Cupe7yEcNPKWRTNpcGGQ0ON&#10;Ha1rKn/yk1Fw/I7pcy8/kqfCbn7j5916WyxypR4mw9srCE+Dv4v/3e86zE9mcHsmXC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WZ5xAAAANwAAAAPAAAAAAAAAAAA&#10;AAAAAKECAABkcnMvZG93bnJldi54bWxQSwUGAAAAAAQABAD5AAAAkgMAAAAA&#10;" strokecolor="#858585" strokeweight=".72pt"/>
                <v:line id="Line 486" o:spid="_x0000_s1411" style="position:absolute;visibility:visible;mso-wrap-style:square" from="8736,4336" to="8736,4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XD4sMAAADcAAAADwAAAGRycy9kb3ducmV2LnhtbERPTWvCQBC9C/6HZQRvuklFq9FViiC1&#10;1EtjDh6H7Jikzc7G7FbTf98VBG/zeJ+z2nSmFldqXWVZQTyOQBDnVldcKMiOu9EchPPIGmvLpOCP&#10;HGzW/d4KE21v/EXX1BcihLBLUEHpfZNI6fKSDLqxbYgDd7atQR9gW0jd4i2Em1q+RNFMGqw4NJTY&#10;0Lak/Cf9NQqO3zGdDvJzMcns7hJPP7bv2Wuq1HDQvS1BeOr8U/xw73WYv5jA/ZlwgV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1w+LDAAAA3AAAAA8AAAAAAAAAAAAA&#10;AAAAoQIAAGRycy9kb3ducmV2LnhtbFBLBQYAAAAABAAEAPkAAACRAwAAAAA=&#10;" strokecolor="#858585" strokeweight=".72pt"/>
                <v:rect id="Rectangle 487" o:spid="_x0000_s1412" style="position:absolute;left:2409;top:4120;width:6804;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I2UcMA&#10;AADcAAAADwAAAGRycy9kb3ducmV2LnhtbERPS2vCQBC+F/wPywje6kYrRaOrSKHVtAef4HXIjtlg&#10;djZk15j++26h0Nt8fM9ZrDpbiZYaXzpWMBomIIhzp0suFJxP789TED4ga6wck4Jv8rBa9p4WmGr3&#10;4AO1x1CIGMI+RQUmhDqV0ueGLPqhq4kjd3WNxRBhU0jd4COG20qOk+RVWiw5Nhis6c1QfjverYKp&#10;D8km26wvn9nXR7Ybv7TG7q9KDfrdeg4iUBf+xX/urY7zZxP4fSZe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I2UcMAAADcAAAADwAAAAAAAAAAAAAAAACYAgAAZHJzL2Rv&#10;d25yZXYueG1sUEsFBgAAAAAEAAQA9QAAAIgDAAAAAA==&#10;" fillcolor="#30859c" stroked="f"/>
                <v:line id="Line 488" o:spid="_x0000_s1413" style="position:absolute;visibility:visible;mso-wrap-style:square" from="3991,3465" to="3991,3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D+DcMAAADcAAAADwAAAGRycy9kb3ducmV2LnhtbERPTWvCQBC9C/0PyxS86SYVrUZXKYK0&#10;RS+NOXgcsmOSNjsbs6um/94VBG/zeJ+zWHWmFhdqXWVZQTyMQBDnVldcKMj2m8EUhPPIGmvLpOCf&#10;HKyWL70FJtpe+YcuqS9ECGGXoILS+yaR0uUlGXRD2xAH7mhbgz7AtpC6xWsIN7V8i6KJNFhxaCix&#10;oXVJ+V96Ngr2vzEddnI7G2V2c4rH3+vP7D1Vqv/afcxBeOr8U/xwf+kwfzaG+zPhAr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Q/g3DAAAA3AAAAA8AAAAAAAAAAAAA&#10;AAAAoQIAAGRycy9kb3ducmV2LnhtbFBLBQYAAAAABAAEAPkAAACRAwAAAAA=&#10;" strokecolor="#858585" strokeweight=".72pt"/>
                <v:line id="Line 489" o:spid="_x0000_s1414" style="position:absolute;visibility:visible;mso-wrap-style:square" from="4783,3465" to="4783,3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JgesQAAADcAAAADwAAAGRycy9kb3ducmV2LnhtbERPTWvCQBC9F/oflil4q5so1Zq6CSJI&#10;K/VizKHHITtNotnZmF01/fduodDbPN7nLLPBtOJKvWssK4jHEQji0uqGKwXFYfP8CsJ5ZI2tZVLw&#10;Qw6y9PFhiYm2N97TNfeVCCHsElRQe98lUrqyJoNubDviwH3b3qAPsK+k7vEWwk0rJ1E0kwYbDg01&#10;drSuqTzlF6PgcIzpayc/F9PCbs7xy3b9XsxzpUZPw+oNhKfB/4v/3B86zF/M4PeZcIFM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wmB6xAAAANwAAAAPAAAAAAAAAAAA&#10;AAAAAKECAABkcnMvZG93bnJldi54bWxQSwUGAAAAAAQABAD5AAAAkgMAAAAA&#10;" strokecolor="#858585" strokeweight=".72pt"/>
                <v:line id="Line 490" o:spid="_x0000_s1415" style="position:absolute;visibility:visible;mso-wrap-style:square" from="5573,3465" to="5573,3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7F4cQAAADcAAAADwAAAGRycy9kb3ducmV2LnhtbERPTWvCQBC9F/oflil4q5sorTV1E0SQ&#10;VurFmEOPQ3aaRLOzMbtq+u/dQsHbPN7nLLLBtOJCvWssK4jHEQji0uqGKwXFfv38BsJ5ZI2tZVLw&#10;Sw6y9PFhgYm2V97RJfeVCCHsElRQe98lUrqyJoNubDviwP3Y3qAPsK+k7vEawk0rJ1H0Kg02HBpq&#10;7GhVU3nMz0bB/hDT91Z+zaeFXZ/il83qo5jlSo2ehuU7CE+Dv4v/3Z86zJ/P4O+ZcIF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sXhxAAAANwAAAAPAAAAAAAAAAAA&#10;AAAAAKECAABkcnMvZG93bnJldi54bWxQSwUGAAAAAAQABAD5AAAAkgMAAAAA&#10;" strokecolor="#858585" strokeweight=".72pt"/>
                <v:line id="Line 491" o:spid="_x0000_s1416" style="position:absolute;visibility:visible;mso-wrap-style:square" from="6365,3465" to="6365,3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FRk8YAAADcAAAADwAAAGRycy9kb3ducmV2LnhtbESPQU/CQBCF7yb+h82YeJNtMSoUFkJI&#10;CBi5WHrgOOkObaE7W7sr1H/vHEy8zeS9ee+b+XJwrbpSHxrPBtJRAoq49LbhykBx2DxNQIWIbLH1&#10;TAZ+KMBycX83x8z6G3/SNY+VkhAOGRqoY+wyrUNZk8Mw8h2xaCffO4yy9pW2Pd4k3LV6nCSv2mHD&#10;0lBjR+uaykv+7Qwczikd9/pj+lz4zVf68r7eFm+5MY8Pw2oGKtIQ/81/1zsr+FOhlWdkAr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RUZPGAAAA3AAAAA8AAAAAAAAA&#10;AAAAAAAAoQIAAGRycy9kb3ducmV2LnhtbFBLBQYAAAAABAAEAPkAAACUAwAAAAA=&#10;" strokecolor="#858585" strokeweight=".72pt"/>
                <v:line id="Line 492" o:spid="_x0000_s1417" style="position:absolute;visibility:visible;mso-wrap-style:square" from="7154,3465" to="7154,3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30CMMAAADcAAAADwAAAGRycy9kb3ducmV2LnhtbERPTWvCQBC9F/oflin0pptYbJvoKkUQ&#10;FXtpzMHjkB2T2OxszK4a/71bEHqbx/uc6bw3jbhQ52rLCuJhBIK4sLrmUkG+Ww4+QTiPrLGxTApu&#10;5GA+e36aYqrtlX/okvlShBB2KSqovG9TKV1RkUE3tC1x4A62M+gD7EqpO7yGcNPIURS9S4M1h4YK&#10;W1pUVPxmZ6Ngd4xp/y23yVtul6d4vFms8o9MqdeX/msCwlPv/8UP91qH+UkCf8+EC+Ts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d9AjDAAAA3AAAAA8AAAAAAAAAAAAA&#10;AAAAoQIAAGRycy9kb3ducmV2LnhtbFBLBQYAAAAABAAEAPkAAACRAwAAAAA=&#10;" strokecolor="#858585" strokeweight=".72pt"/>
                <v:line id="Line 493" o:spid="_x0000_s1418" style="position:absolute;visibility:visible;mso-wrap-style:square" from="7946,3465" to="7946,3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pbsUAAADcAAAADwAAAGRycy9kb3ducmV2LnhtbESPQWvCQBSE70L/w/IKvdVNWmo1ZiNF&#10;ECv10piDx0f2mcRm36bZVeO/7woFj8PMfMOki8G04ky9aywriMcRCOLS6oYrBcVu9TwF4TyyxtYy&#10;KbiSg0X2MEox0fbC33TOfSUChF2CCmrvu0RKV9Zk0I1tRxy8g+0N+iD7SuoeLwFuWvkSRRNpsOGw&#10;UGNHy5rKn/xkFOyOMe238mv2WtjVb/y2Wa6L91ypp8fhYw7C0+Dv4f/2p1YQiHA7E46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pbsUAAADcAAAADwAAAAAAAAAA&#10;AAAAAAChAgAAZHJzL2Rvd25yZXYueG1sUEsFBgAAAAAEAAQA+QAAAJMDAAAAAA==&#10;" strokecolor="#858585" strokeweight=".72pt"/>
                <v:line id="Line 494" o:spid="_x0000_s1419" style="position:absolute;visibility:visible;mso-wrap-style:square" from="8736,90" to="8736,3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QM9cUAAADcAAAADwAAAGRycy9kb3ducmV2LnhtbESPQWvCQBSE74L/YXmCt7qJ0qrRVUQQ&#10;W+rFmIPHR/aZpM2+jdlV03/fLRQ8DjPzDbNcd6YWd2pdZVlBPIpAEOdWV1woyE67lxkI55E11pZJ&#10;wQ85WK/6vSUm2j74SPfUFyJA2CWooPS+SaR0eUkG3cg2xMG72NagD7ItpG7xEeCmluMoepMGKw4L&#10;JTa0LSn/Tm9GwekrpvNBfs4nmd1d49eP7T6bpkoNB91mAcJT55/h//a7VjCOYvg7E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QM9cUAAADcAAAADwAAAAAAAAAA&#10;AAAAAAChAgAAZHJzL2Rvd25yZXYueG1sUEsFBgAAAAAEAAQA+QAAAJMDAAAAAA==&#10;" strokecolor="#858585" strokeweight=".72pt"/>
                <v:rect id="Rectangle 495" o:spid="_x0000_s1420" style="position:absolute;left:2409;top:3685;width:6488;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8vnMQA&#10;AADcAAAADwAAAGRycy9kb3ducmV2LnhtbESPQWvCQBSE7wX/w/IEb83GgKFNXUVEQenF2kB7fGSf&#10;STD7NmZXE/99VxB6HGbmG2a+HEwjbtS52rKCaRSDIC6srrlUkH9vX99AOI+ssbFMCu7kYLkYvcwx&#10;07bnL7odfSkChF2GCirv20xKV1Rk0EW2JQ7eyXYGfZBdKXWHfYCbRiZxnEqDNYeFCltaV1Scj1ej&#10;IN1cfvM03/PMHDY/jf5cvVN/UGoyHlYfIDwN/j/8bO+0giRO4HE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vL5zEAAAA3AAAAA8AAAAAAAAAAAAAAAAAmAIAAGRycy9k&#10;b3ducmV2LnhtbFBLBQYAAAAABAAEAPUAAACJAwAAAAA=&#10;" fillcolor="#92cddd" stroked="f"/>
                <v:line id="Line 496" o:spid="_x0000_s1421" style="position:absolute;visibility:visible;mso-wrap-style:square" from="3991,3028" to="3991,3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o3GcYAAADcAAAADwAAAGRycy9kb3ducmV2LnhtbESPQWvCQBSE74L/YXmF3nQTpVajq4gQ&#10;2lIvjTl4fGRfk7TZt2l2G9N/3xUEj8PMfMNsdoNpRE+dqy0riKcRCOLC6ppLBfkpnSxBOI+ssbFM&#10;Cv7IwW47Hm0w0fbCH9RnvhQBwi5BBZX3bSKlKyoy6Ka2JQ7ep+0M+iC7UuoOLwFuGjmLooU0WHNY&#10;qLClQ0XFd/ZrFJy+Yjof5ftqntv0J356O7zkz5lSjw/Dfg3C0+Dv4Vv7VSuYRXO4nglHQG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aNxnGAAAA3AAAAA8AAAAAAAAA&#10;AAAAAAAAoQIAAGRycy9kb3ducmV2LnhtbFBLBQYAAAAABAAEAPkAAACUAwAAAAA=&#10;" strokecolor="#858585" strokeweight=".72pt"/>
                <v:line id="Line 497" o:spid="_x0000_s1422" style="position:absolute;visibility:visible;mso-wrap-style:square" from="4783,3028" to="4783,3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OvbcYAAADcAAAADwAAAGRycy9kb3ducmV2LnhtbESPQWvCQBSE74X+h+UVvOkmWrWmrlIE&#10;qUUvxhx6fGSfSdrs25hdNf77riD0OMzMN8x82ZlaXKh1lWUF8SACQZxbXXGhIDus+28gnEfWWFsm&#10;BTdysFw8P80x0fbKe7qkvhABwi5BBaX3TSKly0sy6Aa2IQ7e0bYGfZBtIXWL1wA3tRxG0UQarDgs&#10;lNjQqqT8Nz0bBYefmL53cjsbZXZ9isdfq89smirVe+k+3kF46vx/+NHeaAXD6BXuZ8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zr23GAAAA3AAAAA8AAAAAAAAA&#10;AAAAAAAAoQIAAGRycy9kb3ducmV2LnhtbFBLBQYAAAAABAAEAPkAAACUAwAAAAA=&#10;" strokecolor="#858585" strokeweight=".72pt"/>
                <v:line id="Line 498" o:spid="_x0000_s1423" style="position:absolute;visibility:visible;mso-wrap-style:square" from="5573,3028" to="5573,3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8K9sYAAADcAAAADwAAAGRycy9kb3ducmV2LnhtbESPQWvCQBSE74L/YXmF3nQTi1ajq4gg&#10;bamXxhw8PrKvSdrs2zS7TdJ/3xUEj8PMfMNsdoOpRUetqywriKcRCOLc6ooLBdn5OFmCcB5ZY22Z&#10;FPyRg912PNpgom3PH9SlvhABwi5BBaX3TSKly0sy6Ka2IQ7ep20N+iDbQuoW+wA3tZxF0UIarDgs&#10;lNjQoaT8O/01Cs5fMV1O8n31lNnjTzx/O7xkz6lSjw/Dfg3C0+Dv4Vv7VSuYRXO4nglHQG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CvbGAAAA3AAAAA8AAAAAAAAA&#10;AAAAAAAAoQIAAGRycy9kb3ducmV2LnhtbFBLBQYAAAAABAAEAPkAAACUAwAAAAA=&#10;" strokecolor="#858585" strokeweight=".72pt"/>
                <v:line id="Line 499" o:spid="_x0000_s1424" style="position:absolute;visibility:visible;mso-wrap-style:square" from="6365,3028" to="6365,3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2UgcUAAADcAAAADwAAAGRycy9kb3ducmV2LnhtbESPQWvCQBSE70L/w/KE3nQTpVajqxRB&#10;2qKXxhw8PrLPJJp9G7NbTf99VxA8DjPzDbNYdaYWV2pdZVlBPIxAEOdWV1woyPabwRSE88gaa8uk&#10;4I8crJYvvQUm2t74h66pL0SAsEtQQel9k0jp8pIMuqFtiIN3tK1BH2RbSN3iLcBNLUdRNJEGKw4L&#10;JTa0Lik/p79Gwf4U02Ent7NxZjeX+O17/Zm9p0q99ruPOQhPnX+GH+0vrWAUTeB+Jhw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2UgcUAAADcAAAADwAAAAAAAAAA&#10;AAAAAAChAgAAZHJzL2Rvd25yZXYueG1sUEsFBgAAAAAEAAQA+QAAAJMDAAAAAA==&#10;" strokecolor="#858585" strokeweight=".72pt"/>
                <v:line id="Line 500" o:spid="_x0000_s1425" style="position:absolute;visibility:visible;mso-wrap-style:square" from="7154,3028" to="7154,3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ExGsYAAADcAAAADwAAAGRycy9kb3ducmV2LnhtbESPT2vCQBTE70K/w/KE3nQTpf6JrlIE&#10;aYteGnPw+Mg+k2j2bcxuNf32XUHocZiZ3zDLdWdqcaPWVZYVxMMIBHFudcWFguywHcxAOI+ssbZM&#10;Cn7JwXr10ltiou2dv+mW+kIECLsEFZTeN4mULi/JoBvahjh4J9sa9EG2hdQt3gPc1HIURRNpsOKw&#10;UGJDm5LyS/pjFBzOMR33cjcfZ3Z7jd++Nh/ZNFXqtd+9L0B46vx/+Nn+1ApG0RQeZ8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hMRrGAAAA3AAAAA8AAAAAAAAA&#10;AAAAAAAAoQIAAGRycy9kb3ducmV2LnhtbFBLBQYAAAAABAAEAPkAAACUAwAAAAA=&#10;" strokecolor="#858585" strokeweight=".72pt"/>
                <v:line id="Line 501" o:spid="_x0000_s1426" style="position:absolute;visibility:visible;mso-wrap-style:square" from="7946,3028" to="7946,3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6laMMAAADcAAAADwAAAGRycy9kb3ducmV2LnhtbERPPW/CMBDdkfofrKvUDZxQlZaAE1VI&#10;CBAsTTJ0PMXXJG18TmMX0n+PByTGp/e9zkbTiTMNrrWsIJ5FIIgrq1uuFZTFdvoGwnlkjZ1lUvBP&#10;DrL0YbLGRNsLf9A597UIIewSVNB43ydSuqohg25me+LAfdnBoA9wqKUe8BLCTSfnUbSQBlsODQ32&#10;tGmo+sn/jILiO6bPkzwun0u7/Y1fDptd+Zor9fQ4vq9AeBr9XXxz77WCeRTWhjPhCMj0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pWjDAAAA3AAAAA8AAAAAAAAAAAAA&#10;AAAAoQIAAGRycy9kb3ducmV2LnhtbFBLBQYAAAAABAAEAPkAAACRAwAAAAA=&#10;" strokecolor="#858585" strokeweight=".72pt"/>
                <v:rect id="Rectangle 502" o:spid="_x0000_s1427" style="position:absolute;left:2409;top:3248;width:6092;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xtNMYA&#10;AADcAAAADwAAAGRycy9kb3ducmV2LnhtbESPQUvDQBSE7wX/w/IEb3bXCKWm3ZYiaI09VGPB6yP7&#10;mg1m34bsmqb/3i0IPQ4z8w2zXI+uFQP1ofGs4WGqQBBX3jRcazh8vdzPQYSIbLD1TBrOFGC9upks&#10;MTf+xJ80lLEWCcIhRw02xi6XMlSWHIap74iTd/S9w5hkX0vT4ynBXSszpWbSYcNpwWJHz5aqn/LX&#10;aZiHqLbFdvP9Xuxei332OFj3cdT67nbcLEBEGuM1/N9+Mxoy9QSXM+k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xtNMYAAADcAAAADwAAAAAAAAAAAAAAAACYAgAAZHJz&#10;L2Rvd25yZXYueG1sUEsFBgAAAAAEAAQA9QAAAIsDAAAAAA==&#10;" fillcolor="#30859c" stroked="f"/>
                <v:line id="Line 503" o:spid="_x0000_s1428" style="position:absolute;visibility:visible;mso-wrap-style:square" from="3991,2594" to="3991,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E/s8MAAADcAAAADwAAAGRycy9kb3ducmV2LnhtbERPPW/CMBDdkfofrEPqBk6oWiDgRBUS&#10;aquyEDIwnuIjCcTnNHYh/ff1gMT49L7X2WBacaXeNZYVxNMIBHFpdcOVguKwnSxAOI+ssbVMCv7I&#10;QZY+jdaYaHvjPV1zX4kQwi5BBbX3XSKlK2sy6Ka2Iw7cyfYGfYB9JXWPtxBuWjmLojdpsOHQUGNH&#10;m5rKS/5rFBzOMR138nv5UtjtT/z6tfko5rlSz+PhfQXC0+Af4rv7UyuYxWF+OBOOgE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P7PDAAAA3AAAAA8AAAAAAAAAAAAA&#10;AAAAoQIAAGRycy9kb3ducmV2LnhtbFBLBQYAAAAABAAEAPkAAACRAwAAAAA=&#10;" strokecolor="#858585" strokeweight=".72pt"/>
                <v:line id="Line 504" o:spid="_x0000_s1429" style="position:absolute;visibility:visible;mso-wrap-style:square" from="4783,2594" to="4783,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2aKMYAAADcAAAADwAAAGRycy9kb3ducmV2LnhtbESPQWvCQBSE7wX/w/KE3upmLa0aXUUE&#10;aYu9NObg8ZF9JtHs25jdavrv3UKhx2FmvmEWq9424kqdrx1rUKMEBHHhTM2lhny/fZqC8AHZYOOY&#10;NPyQh9Vy8LDA1Lgbf9E1C6WIEPYpaqhCaFMpfVGRRT9yLXH0jq6zGKLsSmk6vEW4beQ4SV6lxZrj&#10;QoUtbSoqztm31bA/KTp8yt3sOXfbi3r52Lzlk0zrx2G/noMI1If/8F/73WgYKwW/Z+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dmijGAAAA3AAAAA8AAAAAAAAA&#10;AAAAAAAAoQIAAGRycy9kb3ducmV2LnhtbFBLBQYAAAAABAAEAPkAAACUAwAAAAA=&#10;" strokecolor="#858585" strokeweight=".72pt"/>
                <v:line id="Line 505" o:spid="_x0000_s1430" style="position:absolute;visibility:visible;mso-wrap-style:square" from="5573,2594" to="5573,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8EX8YAAADcAAAADwAAAGRycy9kb3ducmV2LnhtbESPQWvCQBSE70L/w/IK3uomkdo2dZUi&#10;iBW9mOTQ4yP7mqTNvk2zq8Z/7woFj8PMfMPMl4NpxYl611hWEE8iEMSl1Q1XCop8/fQKwnlkja1l&#10;UnAhB8vFw2iOqbZnPtAp85UIEHYpKqi971IpXVmTQTexHXHwvm1v0AfZV1L3eA5w08okimbSYMNh&#10;ocaOVjWVv9nRKMh/Yvray93btLDrv/h5u9oUL5lS48fh4x2Ep8Hfw//tT60giRO4nQlH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PBF/GAAAA3AAAAA8AAAAAAAAA&#10;AAAAAAAAoQIAAGRycy9kb3ducmV2LnhtbFBLBQYAAAAABAAEAPkAAACUAwAAAAA=&#10;" strokecolor="#858585" strokeweight=".72pt"/>
                <v:line id="Line 506" o:spid="_x0000_s1431" style="position:absolute;visibility:visible;mso-wrap-style:square" from="6365,2594" to="6365,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OhxMYAAADcAAAADwAAAGRycy9kb3ducmV2LnhtbESPQWvCQBSE74L/YXmF3nQTpVajq4gQ&#10;2lIvjTl4fGRfk7TZt2l2G9N/3xUEj8PMfMNsdoNpRE+dqy0riKcRCOLC6ppLBfkpnSxBOI+ssbFM&#10;Cv7IwW47Hm0w0fbCH9RnvhQBwi5BBZX3bSKlKyoy6Ka2JQ7ep+0M+iC7UuoOLwFuGjmLooU0WHNY&#10;qLClQ0XFd/ZrFJy+Yjof5ftqntv0J356O7zkz5lSjw/Dfg3C0+Dv4Vv7VSuYxXO4nglHQG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DocTGAAAA3AAAAA8AAAAAAAAA&#10;AAAAAAAAoQIAAGRycy9kb3ducmV2LnhtbFBLBQYAAAAABAAEAPkAAACUAwAAAAA=&#10;" strokecolor="#858585" strokeweight=".72pt"/>
                <v:line id="Line 507" o:spid="_x0000_s1432" style="position:absolute;visibility:visible;mso-wrap-style:square" from="7154,2594" to="7154,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o5sMYAAADcAAAADwAAAGRycy9kb3ducmV2LnhtbESPQWvCQBSE74L/YXlCb80m1rY2uooI&#10;YsVeGnPw+Mi+JtHs2zS71fTfu4WCx2FmvmHmy9404kKdqy0rSKIYBHFhdc2lgvyweZyCcB5ZY2OZ&#10;FPySg+ViOJhjqu2VP+mS+VIECLsUFVTet6mUrqjIoItsSxy8L9sZ9EF2pdQdXgPcNHIcxy/SYM1h&#10;ocKW1hUV5+zHKDicEjp+yP3bU24338nzbr3NXzOlHkb9agbCU+/v4f/2u1YwTibwdyYc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qObDGAAAA3AAAAA8AAAAAAAAA&#10;AAAAAAAAoQIAAGRycy9kb3ducmV2LnhtbFBLBQYAAAAABAAEAPkAAACUAwAAAAA=&#10;" strokecolor="#858585" strokeweight=".72pt"/>
                <v:line id="Line 508" o:spid="_x0000_s1433" style="position:absolute;visibility:visible;mso-wrap-style:square" from="7946,2594" to="7946,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cK8YAAADcAAAADwAAAGRycy9kb3ducmV2LnhtbESPQWvCQBSE74L/YXmF3nQTi1ajq4gg&#10;bamXxhw8PrKvSdrs2zS7TdJ/3xUEj8PMfMNsdoOpRUetqywriKcRCOLc6ooLBdn5OFmCcB5ZY22Z&#10;FPyRg912PNpgom3PH9SlvhABwi5BBaX3TSKly0sy6Ka2IQ7ep20N+iDbQuoW+wA3tZxF0UIarDgs&#10;lNjQoaT8O/01Cs5fMV1O8n31lNnjTzx/O7xkz6lSjw/Dfg3C0+Dv4Vv7VSuYxXO4nglHQG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nCvGAAAA3AAAAA8AAAAAAAAA&#10;AAAAAAAAoQIAAGRycy9kb3ducmV2LnhtbFBLBQYAAAAABAAEAPkAAACUAwAAAAA=&#10;" strokecolor="#858585" strokeweight=".72pt"/>
                <v:rect id="Rectangle 509" o:spid="_x0000_s1434" style="position:absolute;left:2409;top:2814;width:5775;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8G8MA&#10;AADcAAAADwAAAGRycy9kb3ducmV2LnhtbESPW4vCMBSE34X9D+EIvmniBVm6xlIEYVl88QK+Hppj&#10;W0xOuk3U+u83C4KPw8x8w6zy3llxpy40njVMJwoEcelNw5WG03E7/gQRIrJB65k0PClAvv4YrDAz&#10;/sF7uh9iJRKEQ4Ya6hjbTMpQ1uQwTHxLnLyL7xzGJLtKmg4fCe6snCm1lA4bTgs1trSpqbwebk7D&#10;j+KdLM1idwmFPys739jf41Pr0bAvvkBE6uM7/Gp/Gw2z6RL+z6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J8G8MAAADcAAAADwAAAAAAAAAAAAAAAACYAgAAZHJzL2Rv&#10;d25yZXYueG1sUEsFBgAAAAAEAAQA9QAAAIgDAAAAAA==&#10;" fillcolor="#399eb8" stroked="f"/>
                <v:line id="Line 510" o:spid="_x0000_s1435" style="position:absolute;visibility:visible;mso-wrap-style:square" from="3991,2157" to="3991,2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inx8YAAADcAAAADwAAAGRycy9kb3ducmV2LnhtbESPT2vCQBTE70K/w/KE3nQTpf6JrlIE&#10;aYteGnPw+Mg+k2j2bcxuNf32XUHocZiZ3zDLdWdqcaPWVZYVxMMIBHFudcWFguywHcxAOI+ssbZM&#10;Cn7JwXr10ltiou2dv+mW+kIECLsEFZTeN4mULi/JoBvahjh4J9sa9EG2hdQt3gPc1HIURRNpsOKw&#10;UGJDm5LyS/pjFBzOMR33cjcfZ3Z7jd++Nh/ZNFXqtd+9L0B46vx/+Nn+1ApG8RQeZ8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4p8fGAAAA3AAAAA8AAAAAAAAA&#10;AAAAAAAAoQIAAGRycy9kb3ducmV2LnhtbFBLBQYAAAAABAAEAPkAAACUAwAAAAA=&#10;" strokecolor="#858585" strokeweight=".72pt"/>
                <v:line id="Line 511" o:spid="_x0000_s1436" style="position:absolute;visibility:visible;mso-wrap-style:square" from="4783,2157" to="4783,2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cztcMAAADcAAAADwAAAGRycy9kb3ducmV2LnhtbERPPW/CMBDdkfofrEPqBk6oWiDgRBUS&#10;aquyEDIwnuIjCcTnNHYh/ff1gMT49L7X2WBacaXeNZYVxNMIBHFpdcOVguKwnSxAOI+ssbVMCv7I&#10;QZY+jdaYaHvjPV1zX4kQwi5BBbX3XSKlK2sy6Ka2Iw7cyfYGfYB9JXWPtxBuWjmLojdpsOHQUGNH&#10;m5rKS/5rFBzOMR138nv5UtjtT/z6tfko5rlSz+PhfQXC0+Af4rv7UyuYxWFtOBOOgE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nM7XDAAAA3AAAAA8AAAAAAAAAAAAA&#10;AAAAoQIAAGRycy9kb3ducmV2LnhtbFBLBQYAAAAABAAEAPkAAACRAwAAAAA=&#10;" strokecolor="#858585" strokeweight=".72pt"/>
                <v:line id="Line 512" o:spid="_x0000_s1437" style="position:absolute;visibility:visible;mso-wrap-style:square" from="5573,2157" to="5573,2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uWLsYAAADcAAAADwAAAGRycy9kb3ducmV2LnhtbESPQWvCQBSE74L/YXlCb3UTS7VJs0oR&#10;xEq9GHPo8ZF9TdJm36bZVeO/7woFj8PMfMNkq8G04ky9aywriKcRCOLS6oYrBcVx8/gCwnlkja1l&#10;UnAlB6vleJRhqu2FD3TOfSUChF2KCmrvu1RKV9Zk0E1tRxy8L9sb9EH2ldQ9XgLctHIWRXNpsOGw&#10;UGNH65rKn/xkFBy/Y/rcy4/kqbCb3/h5t94Wi1yph8nw9grC0+Dv4f/2u1YwixO4nQ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rli7GAAAA3AAAAA8AAAAAAAAA&#10;AAAAAAAAoQIAAGRycy9kb3ducmV2LnhtbFBLBQYAAAAABAAEAPkAAACUAwAAAAA=&#10;" strokecolor="#858585" strokeweight=".72pt"/>
                <v:line id="Line 513" o:spid="_x0000_s1438" style="position:absolute;visibility:visible;mso-wrap-style:square" from="6365,2157" to="6365,2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31DsMAAADcAAAADwAAAGRycy9kb3ducmV2LnhtbERPPW/CMBDdK/EfrENiK05SUdoUgxAS&#10;AlQWQoaOp/hIAvE5jQ2Ef4+HSh2f3vds0ZtG3KhztWUF8TgCQVxYXXOpID+uXz9AOI+ssbFMCh7k&#10;YDEfvMww1fbOB7plvhQhhF2KCirv21RKV1Rk0I1tSxy4k+0M+gC7UuoO7yHcNDKJondpsObQUGFL&#10;q4qKS3Y1Co7nmH728vvzLbfr33iyW23yaabUaNgvv0B46v2/+M+91QqSJMwPZ8IR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99Q7DAAAA3AAAAA8AAAAAAAAAAAAA&#10;AAAAoQIAAGRycy9kb3ducmV2LnhtbFBLBQYAAAAABAAEAPkAAACRAwAAAAA=&#10;" strokecolor="#858585" strokeweight=".72pt"/>
                <v:line id="Line 514" o:spid="_x0000_s1439" style="position:absolute;visibility:visible;mso-wrap-style:square" from="7154,2157" to="7154,2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FQlcYAAADcAAAADwAAAGRycy9kb3ducmV2LnhtbESPQWvCQBSE70L/w/IK3uomkdo2dZUi&#10;iBW9mOTQ4yP7mqTNvk2zq8Z/7woFj8PMfMPMl4NpxYl611hWEE8iEMSl1Q1XCop8/fQKwnlkja1l&#10;UnAhB8vFw2iOqbZnPtAp85UIEHYpKqi971IpXVmTQTexHXHwvm1v0AfZV1L3eA5w08okimbSYMNh&#10;ocaOVjWVv9nRKMh/Yvray93btLDrv/h5u9oUL5lS48fh4x2Ep8Hfw//tT60gSWK4nQlH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xUJXGAAAA3AAAAA8AAAAAAAAA&#10;AAAAAAAAoQIAAGRycy9kb3ducmV2LnhtbFBLBQYAAAAABAAEAPkAAACUAwAAAAA=&#10;" strokecolor="#858585" strokeweight=".72pt"/>
                <v:line id="Line 515" o:spid="_x0000_s1440" style="position:absolute;visibility:visible;mso-wrap-style:square" from="7946,90" to="7946,2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PO4sYAAADcAAAADwAAAGRycy9kb3ducmV2LnhtbESPQWvCQBSE70L/w/IK3uomkdo2dZUi&#10;iBW9mOTQ4yP7mqTNvk2zq8Z/7woFj8PMfMPMl4NpxYl611hWEE8iEMSl1Q1XCop8/fQKwnlkja1l&#10;UnAhB8vFw2iOqbZnPtAp85UIEHYpKqi971IpXVmTQTexHXHwvm1v0AfZV1L3eA5w08okimbSYMNh&#10;ocaOVjWVv9nRKMh/Yvray93btLDrv/h5u9oUL5lS48fh4x2Ep8Hfw//tT60gSRK4nQlH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jzuLGAAAA3AAAAA8AAAAAAAAA&#10;AAAAAAAAoQIAAGRycy9kb3ducmV2LnhtbFBLBQYAAAAABAAEAPkAAACUAwAAAAA=&#10;" strokecolor="#858585" strokeweight=".72pt"/>
                <v:rect id="Rectangle 516" o:spid="_x0000_s1441" style="position:absolute;left:2409;top:2377;width:569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57N8QA&#10;AADcAAAADwAAAGRycy9kb3ducmV2LnhtbESPUWvCMBSF3wf+h3AHvgxNF0eRziiiCLIXsdsPuGvu&#10;mtLmpjSZ1n9vBsIeD+ec73BWm9F14kJDaDxreJ1nIIgrbxquNXx9HmZLECEiG+w8k4YbBdisJ08r&#10;LIy/8pkuZaxFgnAoUIONsS+kDJUlh2Hue+Lk/fjBYUxyqKUZ8JrgrpMqy3LpsOG0YLGnnaWqLX+d&#10;hp72i/bjxWbb/Pydx1aVJ/XWaD19HrfvICKN8T/8aB+NBqUW8HcmHQ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eezfEAAAA3AAAAA8AAAAAAAAAAAAAAAAAmAIAAGRycy9k&#10;b3ducmV2LnhtbFBLBQYAAAAABAAEAPUAAACJAwAAAAA=&#10;" fillcolor="#17375e" stroked="f"/>
                <v:line id="Line 517" o:spid="_x0000_s1442" style="position:absolute;visibility:visible;mso-wrap-style:square" from="3991,1722" to="3991,1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bzDcYAAADcAAAADwAAAGRycy9kb3ducmV2LnhtbESPQWvCQBSE7wX/w/KE3uomqbWauooI&#10;YkUvjTl4fGSfSWr2bZrdavrv3UKhx2FmvmHmy9404kqdqy0riEcRCOLC6ppLBflx8zQF4TyyxsYy&#10;KfghB8vF4GGOqbY3/qBr5ksRIOxSVFB536ZSuqIig25kW+LgnW1n0AfZlVJ3eAtw08gkiibSYM1h&#10;ocKW1hUVl+zbKDh+xnQ6yP3sObebr/hlt97mr5lSj8N+9QbCU+//w3/td60gScbweyYc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G8w3GAAAA3AAAAA8AAAAAAAAA&#10;AAAAAAAAoQIAAGRycy9kb3ducmV2LnhtbFBLBQYAAAAABAAEAPkAAACUAwAAAAA=&#10;" strokecolor="#858585" strokeweight=".72pt"/>
                <v:line id="Line 518" o:spid="_x0000_s1443" style="position:absolute;visibility:visible;mso-wrap-style:square" from="4783,1722" to="4783,1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pWlsYAAADcAAAADwAAAGRycy9kb3ducmV2LnhtbESPQWvCQBSE74L/YXkFb3WTiLZGVxFB&#10;2lIvTXLo8ZF9TdJm38bsqum/7woFj8PMfMOst4NpxYV611hWEE8jEMSl1Q1XCor88PgMwnlkja1l&#10;UvBLDrab8WiNqbZX/qBL5isRIOxSVFB736VSurImg25qO+LgfdneoA+yr6Tu8RrgppVJFC2kwYbD&#10;Qo0d7Wsqf7KzUZB/x/R5lO/LWWEPp3j+tn8pnjKlJg/DbgXC0+Dv4f/2q1aQJHO4nQlH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KVpbGAAAA3AAAAA8AAAAAAAAA&#10;AAAAAAAAoQIAAGRycy9kb3ducmV2LnhtbFBLBQYAAAAABAAEAPkAAACUAwAAAAA=&#10;" strokecolor="#858585" strokeweight=".72pt"/>
                <v:line id="Line 519" o:spid="_x0000_s1444" style="position:absolute;visibility:visible;mso-wrap-style:square" from="5573,1722" to="5573,1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jI4cYAAADcAAAADwAAAGRycy9kb3ducmV2LnhtbESPQWvCQBSE7wX/w/IEb3WTFLVGVxFB&#10;tNSLMYceH9nXJDX7Ns2uGv99t1DocZiZb5jlujeNuFHnassK4nEEgriwuuZSQX7ePb+CcB5ZY2OZ&#10;FDzIwXo1eFpiqu2dT3TLfCkChF2KCirv21RKV1Rk0I1tSxy8T9sZ9EF2pdQd3gPcNDKJoqk0WHNY&#10;qLClbUXFJbsaBeevmD6O8n3+ktvddzx52+7zWabUaNhvFiA89f4//Nc+aAVJMoXfM+EI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YyOHGAAAA3AAAAA8AAAAAAAAA&#10;AAAAAAAAoQIAAGRycy9kb3ducmV2LnhtbFBLBQYAAAAABAAEAPkAAACUAwAAAAA=&#10;" strokecolor="#858585" strokeweight=".72pt"/>
                <v:line id="Line 520" o:spid="_x0000_s1445" style="position:absolute;visibility:visible;mso-wrap-style:square" from="6365,1722" to="6365,1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RtesYAAADcAAAADwAAAGRycy9kb3ducmV2LnhtbESPQWvCQBSE7wX/w/IEb3WTFGuNriKC&#10;aKkXYw49PrKvSWr2bZpdNf77bqHgcZiZb5jFqjeNuFLnassK4nEEgriwuuZSQX7aPr+BcB5ZY2OZ&#10;FNzJwWo5eFpgqu2Nj3TNfCkChF2KCirv21RKV1Rk0I1tSxy8L9sZ9EF2pdQd3gLcNDKJoldpsOaw&#10;UGFLm4qKc3YxCk7fMX0e5MfsJbfbn3jyvtnl00yp0bBfz0F46v0j/N/eawVJMoW/M+E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UbXrGAAAA3AAAAA8AAAAAAAAA&#10;AAAAAAAAoQIAAGRycy9kb3ducmV2LnhtbFBLBQYAAAAABAAEAPkAAACUAwAAAAA=&#10;" strokecolor="#858585" strokeweight=".72pt"/>
                <v:line id="Line 521" o:spid="_x0000_s1446" style="position:absolute;visibility:visible;mso-wrap-style:square" from="7154,1722" to="7154,1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v5CMMAAADcAAAADwAAAGRycy9kb3ducmV2LnhtbERPPW/CMBDdK/EfrENiK05SUdoUgxAS&#10;AlQWQoaOp/hIAvE5jQ2Ef4+HSh2f3vds0ZtG3KhztWUF8TgCQVxYXXOpID+uXz9AOI+ssbFMCh7k&#10;YDEfvMww1fbOB7plvhQhhF2KCirv21RKV1Rk0I1tSxy4k+0M+gC7UuoO7yHcNDKJondpsObQUGFL&#10;q4qKS3Y1Co7nmH728vvzLbfr33iyW23yaabUaNgvv0B46v2/+M+91QqSJKwNZ8IR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QjDAAAA3AAAAA8AAAAAAAAAAAAA&#10;AAAAoQIAAGRycy9kb3ducmV2LnhtbFBLBQYAAAAABAAEAPkAAACRAwAAAAA=&#10;" strokecolor="#858585" strokeweight=".72pt"/>
                <v:rect id="Rectangle 522" o:spid="_x0000_s1447" style="position:absolute;left:2409;top:1943;width:5458;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7hjcQA&#10;AADcAAAADwAAAGRycy9kb3ducmV2LnhtbESPQWvCQBSE74L/YXlCb7ox0FCjq4hYsPRiNaDHR/aZ&#10;BLNv0+xq0n/fFQSPw8x8wyxWvanFnVpXWVYwnUQgiHOrKy4UZMfP8QcI55E11pZJwR85WC2HgwWm&#10;2nb8Q/eDL0SAsEtRQel9k0rp8pIMuoltiIN3sa1BH2RbSN1iF+CmlnEUJdJgxWGhxIY2JeXXw80o&#10;SLa/5yzJvvjd7LenWn+vZ9TtlXob9es5CE+9f4Wf7Z1WEMczeJw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4Y3EAAAA3AAAAA8AAAAAAAAAAAAAAAAAmAIAAGRycy9k&#10;b3ducmV2LnhtbFBLBQYAAAAABAAEAPUAAACJAwAAAAA=&#10;" fillcolor="#92cddd" stroked="f"/>
                <v:line id="Line 523" o:spid="_x0000_s1448" style="position:absolute;visibility:visible;mso-wrap-style:square" from="3991,1286" to="3991,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Rj08MAAADcAAAADwAAAGRycy9kb3ducmV2LnhtbERPPW/CMBDdK/EfrEPqVpyAWmjAiRAS&#10;aquykGToeIqPJBCfQ+xC+u/roVLHp/e9yUbTiRsNrrWsIJ5FIIgrq1uuFZTF/mkFwnlkjZ1lUvBD&#10;DrJ08rDBRNs7H+mW+1qEEHYJKmi87xMpXdWQQTezPXHgTnYw6AMcaqkHvIdw08l5FL1Igy2HhgZ7&#10;2jVUXfJvo6A4x/R1kJ+vi9Lur/Hzx+6tXOZKPU7H7RqEp9H/i//c71rBfBHmhzPhCMj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kY9PDAAAA3AAAAA8AAAAAAAAAAAAA&#10;AAAAoQIAAGRycy9kb3ducmV2LnhtbFBLBQYAAAAABAAEAPkAAACRAwAAAAA=&#10;" strokecolor="#858585" strokeweight=".72pt"/>
                <v:line id="Line 524" o:spid="_x0000_s1449" style="position:absolute;visibility:visible;mso-wrap-style:square" from="4783,1286" to="4783,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jGSMYAAADcAAAADwAAAGRycy9kb3ducmV2LnhtbESPQWvCQBSE74L/YXmF3nQTpVajq4gQ&#10;2lIvjTl4fGRfk7TZt2l2G9N/3xUEj8PMfMNsdoNpRE+dqy0riKcRCOLC6ppLBfkpnSxBOI+ssbFM&#10;Cv7IwW47Hm0w0fbCH9RnvhQBwi5BBZX3bSKlKyoy6Ka2JQ7ep+0M+iC7UuoOLwFuGjmLooU0WHNY&#10;qLClQ0XFd/ZrFJy+Yjof5ftqntv0J356O7zkz5lSjw/Dfg3C0+Dv4Vv7VSuYzWO4nglHQG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oxkjGAAAA3AAAAA8AAAAAAAAA&#10;AAAAAAAAoQIAAGRycy9kb3ducmV2LnhtbFBLBQYAAAAABAAEAPkAAACUAwAAAAA=&#10;" strokecolor="#858585" strokeweight=".72pt"/>
                <v:line id="Line 525" o:spid="_x0000_s1450" style="position:absolute;visibility:visible;mso-wrap-style:square" from="5573,1286" to="5573,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pYP8YAAADcAAAADwAAAGRycy9kb3ducmV2LnhtbESPQWvCQBSE74L/YXkFb3WTSG2NriKC&#10;2FIvTXLo8ZF9TdJm38bsqum/7woFj8PMfMOsNoNpxYV611hWEE8jEMSl1Q1XCop8//gCwnlkja1l&#10;UvBLDjbr8WiFqbZX/qBL5isRIOxSVFB736VSurImg25qO+LgfdneoA+yr6Tu8RrgppVJFM2lwYbD&#10;Qo0d7Woqf7KzUZB/x/R5lO+LWWH3p/jpbXconjOlJg/DdgnC0+Dv4f/2q1aQzBK4nQ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6WD/GAAAA3AAAAA8AAAAAAAAA&#10;AAAAAAAAoQIAAGRycy9kb3ducmV2LnhtbFBLBQYAAAAABAAEAPkAAACUAwAAAAA=&#10;" strokecolor="#858585" strokeweight=".72pt"/>
                <v:line id="Line 526" o:spid="_x0000_s1451" style="position:absolute;visibility:visible;mso-wrap-style:square" from="6365,1286" to="6365,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b9pMYAAADcAAAADwAAAGRycy9kb3ducmV2LnhtbESPQWvCQBSE74X+h+UVequbGGw1ukoR&#10;REUvjTl4fGSfSWz2bZpdNf57t1DocZiZb5jZojeNuFLnassK4kEEgriwuuZSQX5YvY1BOI+ssbFM&#10;Cu7kYDF/fpphqu2Nv+ia+VIECLsUFVTet6mUrqjIoBvYljh4J9sZ9EF2pdQd3gLcNHIYRe/SYM1h&#10;ocKWlhUV39nFKDicYzru5W6S5Hb1E4+2y3X+kSn1+tJ/TkF46v1/+K+90QqGSQK/Z8IR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2/aTGAAAA3AAAAA8AAAAAAAAA&#10;AAAAAAAAoQIAAGRycy9kb3ducmV2LnhtbFBLBQYAAAAABAAEAPkAAACUAwAAAAA=&#10;" strokecolor="#858585" strokeweight=".72pt"/>
                <v:line id="Line 527" o:spid="_x0000_s1452" style="position:absolute;visibility:visible;mso-wrap-style:square" from="7154,1286" to="7154,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9l0MYAAADcAAAADwAAAGRycy9kb3ducmV2LnhtbESPT2vCQBTE70K/w/IEb80mav+lriKC&#10;aNFLYw49PrKvSWz2bcyuGr99t1DwOMzMb5jZojeNuFDnassKkigGQVxYXXOpID+sH19BOI+ssbFM&#10;Cm7kYDF/GMww1fbKn3TJfCkChF2KCirv21RKV1Rk0EW2JQ7et+0M+iC7UuoOrwFuGjmO42dpsOaw&#10;UGFLq4qKn+xsFByOCX3t5e5tktv1KXn6WG3yl0yp0bBfvoPw1Pt7+L+91QrGkyn8nQ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fZdDGAAAA3AAAAA8AAAAAAAAA&#10;AAAAAAAAoQIAAGRycy9kb3ducmV2LnhtbFBLBQYAAAAABAAEAPkAAACUAwAAAAA=&#10;" strokecolor="#858585" strokeweight=".72pt"/>
                <v:rect id="Rectangle 528" o:spid="_x0000_s1453" style="position:absolute;left:2409;top:1506;width:530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JmscMA&#10;AADcAAAADwAAAGRycy9kb3ducmV2LnhtbESPwWrDMBBE74X+g9hCb43cpC3GtRJCwMTQk+1+wGKt&#10;LRNrZSwlcf6+CgR6HGbmDZPvFjuKC81+cKzgfZWAIG6dHrhX8NsUbykIH5A1jo5JwY087LbPTzlm&#10;2l25oksdehEh7DNUYEKYMil9a8iiX7mJOHqdmy2GKOde6hmvEW5HuU6SL2lx4LhgcKKDofZUn62C&#10;j66qy1D8JGlTnca6P8qmNZ1Sry/L/htEoCX8hx/tUitYbz7hfiYe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JmscMAAADcAAAADwAAAAAAAAAAAAAAAACYAgAAZHJzL2Rv&#10;d25yZXYueG1sUEsFBgAAAAAEAAQA9QAAAIgDAAAAAA==&#10;" fillcolor="#3ca4c1" stroked="f"/>
                <v:line id="Line 529" o:spid="_x0000_s1454" style="position:absolute;visibility:visible;mso-wrap-style:square" from="3991,851" to="3991,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FePMcAAADcAAAADwAAAGRycy9kb3ducmV2LnhtbESPT2vCQBTE7wW/w/IEb3UTxT9NsxER&#10;pJX20phDj4/sa5I2+zZmV43f3i0Uehxm5jdMuhlMKy7Uu8aygngagSAurW64UlAc949rEM4ja2wt&#10;k4IbOdhko4cUE22v/EGX3FciQNglqKD2vkukdGVNBt3UdsTB+7K9QR9kX0nd4zXATStnUbSUBhsO&#10;CzV2tKup/MnPRsHxO6bPd/n2NC/s/hQvDruXYpUrNRkP22cQngb/H/5rv2oFs/kSfs+EIy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gV48xwAAANwAAAAPAAAAAAAA&#10;AAAAAAAAAKECAABkcnMvZG93bnJldi54bWxQSwUGAAAAAAQABAD5AAAAlQMAAAAA&#10;" strokecolor="#858585" strokeweight=".72pt"/>
                <v:line id="Line 530" o:spid="_x0000_s1455" style="position:absolute;visibility:visible;mso-wrap-style:square" from="4783,851" to="4783,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37p8YAAADcAAAADwAAAGRycy9kb3ducmV2LnhtbESPQWvCQBSE7wX/w/IEb3UTxWrTbEQE&#10;aaW9GHPo8ZF9TdJm38bsqvHfu4VCj8PMfMOk68G04kK9aywriKcRCOLS6oYrBcVx97gC4TyyxtYy&#10;KbiRg3U2ekgx0fbKB7rkvhIBwi5BBbX3XSKlK2sy6Ka2Iw7el+0N+iD7SuoerwFuWjmLoidpsOGw&#10;UGNH25rKn/xsFBy/Y/r8kO/P88LuTvFiv30tlrlSk/GweQHhafD/4b/2m1Ywmy/h90w4AjK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N+6fGAAAA3AAAAA8AAAAAAAAA&#10;AAAAAAAAoQIAAGRycy9kb3ducmV2LnhtbFBLBQYAAAAABAAEAPkAAACUAwAAAAA=&#10;" strokecolor="#858585" strokeweight=".72pt"/>
                <v:line id="Line 531" o:spid="_x0000_s1456" style="position:absolute;visibility:visible;mso-wrap-style:square" from="5573,851" to="5573,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Jv1cMAAADcAAAADwAAAGRycy9kb3ducmV2LnhtbERPPW/CMBDdK/EfrEPqVpyAWmjAiRAS&#10;aquykGToeIqPJBCfQ+xC+u/roVLHp/e9yUbTiRsNrrWsIJ5FIIgrq1uuFZTF/mkFwnlkjZ1lUvBD&#10;DrJ08rDBRNs7H+mW+1qEEHYJKmi87xMpXdWQQTezPXHgTnYw6AMcaqkHvIdw08l5FL1Igy2HhgZ7&#10;2jVUXfJvo6A4x/R1kJ+vi9Lur/Hzx+6tXOZKPU7H7RqEp9H/i//c71rBfBHWhjPhCMj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Sb9XDAAAA3AAAAA8AAAAAAAAAAAAA&#10;AAAAoQIAAGRycy9kb3ducmV2LnhtbFBLBQYAAAAABAAEAPkAAACRAwAAAAA=&#10;" strokecolor="#858585" strokeweight=".72pt"/>
                <v:line id="Line 532" o:spid="_x0000_s1457" style="position:absolute;visibility:visible;mso-wrap-style:square" from="6365,851" to="6365,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7KTsYAAADcAAAADwAAAGRycy9kb3ducmV2LnhtbESPQWvCQBSE74X+h+UVvNVNFG2NbkIR&#10;pEp7aczB4yP7TGKzb2N2q/Hfd4VCj8PMfMOsssG04kK9aywriMcRCOLS6oYrBcV+8/wKwnlkja1l&#10;UnAjB1n6+LDCRNsrf9El95UIEHYJKqi97xIpXVmTQTe2HXHwjrY36IPsK6l7vAa4aeUkiubSYMNh&#10;ocaO1jWV3/mPUbA/xXT4lB+LaWE353i2W78XL7lSo6fhbQnC0+D/w3/trVYwmS7gfi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eyk7GAAAA3AAAAA8AAAAAAAAA&#10;AAAAAAAAoQIAAGRycy9kb3ducmV2LnhtbFBLBQYAAAAABAAEAPkAAACUAwAAAAA=&#10;" strokecolor="#858585" strokeweight=".72pt"/>
                <v:line id="Line 533" o:spid="_x0000_s1458" style="position:absolute;visibility:visible;mso-wrap-style:square" from="7154,851" to="7154,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IQrsMAAADcAAAADwAAAGRycy9kb3ducmV2LnhtbERPPW/CMBDdK/EfrENiK06g0JJiUIWE&#10;WgQLIQPjKb4mgficxm6S/vt6qNTx6X2vt4OpRUetqywriKcRCOLc6ooLBdll//gCwnlkjbVlUvBD&#10;Drab0cMaE217PlOX+kKEEHYJKii9bxIpXV6SQTe1DXHgPm1r0AfYFlK32IdwU8tZFC2lwYpDQ4kN&#10;7UrK7+m3UXC5xXQ9yeNqntn9V7w47N6z51SpyXh4ewXhafD/4j/3h1Ywewrzw5lw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iEK7DAAAA3AAAAA8AAAAAAAAAAAAA&#10;AAAAoQIAAGRycy9kb3ducmV2LnhtbFBLBQYAAAAABAAEAPkAAACRAwAAAAA=&#10;" strokecolor="#858585" strokeweight=".72pt"/>
                <v:rect id="Rectangle 534" o:spid="_x0000_s1459" style="position:absolute;left:2409;top:1072;width:5220;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Y8sUA&#10;AADcAAAADwAAAGRycy9kb3ducmV2LnhtbESPT2vCQBTE74V+h+UVetONaRGJriKCtakH/0Kvj+wz&#10;G5p9G7LbGL+9WxB6HGbmN8xs0dtadNT6yrGC0TABQVw4XXGp4HxaDyYgfEDWWDsmBTfysJg/P80w&#10;0+7KB+qOoRQRwj5DBSaEJpPSF4Ys+qFriKN3ca3FEGVbSt3iNcJtLdMkGUuLFccFgw2tDBU/x1+r&#10;YOJDssk3y++vfPuR79K3ztj9RanXl345BRGoD//hR/tTK0jfR/B3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NjyxQAAANwAAAAPAAAAAAAAAAAAAAAAAJgCAABkcnMv&#10;ZG93bnJldi54bWxQSwUGAAAAAAQABAD1AAAAigMAAAAA&#10;" fillcolor="#30859c" stroked="f"/>
                <v:line id="Line 535" o:spid="_x0000_s1460" style="position:absolute;visibility:visible;mso-wrap-style:square" from="3991,414" to="3991,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wrQsYAAADcAAAADwAAAGRycy9kb3ducmV2LnhtbESPQWvCQBSE7wX/w/KE3uomqbWauooI&#10;YkUvjTl4fGSfSWr2bZrdavrv3UKhx2FmvmHmy9404kqdqy0riEcRCOLC6ppLBflx8zQF4TyyxsYy&#10;KfghB8vF4GGOqbY3/qBr5ksRIOxSVFB536ZSuqIig25kW+LgnW1n0AfZlVJ3eAtw08gkiibSYM1h&#10;ocKW1hUVl+zbKDh+xnQ6yP3sObebr/hlt97mr5lSj8N+9QbCU+//w3/td60gGSfweyYc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8K0LGAAAA3AAAAA8AAAAAAAAA&#10;AAAAAAAAoQIAAGRycy9kb3ducmV2LnhtbFBLBQYAAAAABAAEAPkAAACUAwAAAAA=&#10;" strokecolor="#858585" strokeweight=".72pt"/>
                <v:line id="Line 536" o:spid="_x0000_s1461" style="position:absolute;visibility:visible;mso-wrap-style:square" from="4783,414" to="4783,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CO2cYAAADcAAAADwAAAGRycy9kb3ducmV2LnhtbESPT2vCQBTE70K/w/IEb80mav+lriKC&#10;aNFLYw49PrKvSWz2bcyuGr99t1DwOMzMb5jZojeNuFDnassKkigGQVxYXXOpID+sH19BOI+ssbFM&#10;Cm7kYDF/GMww1fbKn3TJfCkChF2KCirv21RKV1Rk0EW2JQ7et+0M+iC7UuoOrwFuGjmO42dpsOaw&#10;UGFLq4qKn+xsFByOCX3t5e5tktv1KXn6WG3yl0yp0bBfvoPw1Pt7+L+91QrG0wn8nQ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wjtnGAAAA3AAAAA8AAAAAAAAA&#10;AAAAAAAAoQIAAGRycy9kb3ducmV2LnhtbFBLBQYAAAAABAAEAPkAAACUAwAAAAA=&#10;" strokecolor="#858585" strokeweight=".72pt"/>
                <v:line id="Line 537" o:spid="_x0000_s1462" style="position:absolute;visibility:visible;mso-wrap-style:square" from="5573,414" to="5573,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kWrcYAAADcAAAADwAAAGRycy9kb3ducmV2LnhtbESPQWvCQBSE70L/w/IEb3UTtVVTVxFB&#10;bNFLYw4eH9nXJDb7NmZXTf99t1DwOMzMN8xi1Zla3Kh1lWUF8TACQZxbXXGhIDtun2cgnEfWWFsm&#10;BT/kYLV86i0w0fbOn3RLfSEChF2CCkrvm0RKl5dk0A1tQxy8L9sa9EG2hdQt3gPc1HIURa/SYMVh&#10;ocSGNiXl3+nVKDieYzod5H4+zuz2Er98bHbZNFVq0O/WbyA8df4R/m+/awWjyQT+zo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ZFq3GAAAA3AAAAA8AAAAAAAAA&#10;AAAAAAAAoQIAAGRycy9kb3ducmV2LnhtbFBLBQYAAAAABAAEAPkAAACUAwAAAAA=&#10;" strokecolor="#858585" strokeweight=".72pt"/>
                <v:line id="Line 538" o:spid="_x0000_s1463" style="position:absolute;visibility:visible;mso-wrap-style:square" from="6365,414" to="6365,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WzNsYAAADcAAAADwAAAGRycy9kb3ducmV2LnhtbESPQWvCQBSE7wX/w/IKvTWbWLVtdBUR&#10;pEp7MebQ4yP7TFKzb2N2q/Hfu0Khx2FmvmFmi9404kydqy0rSKIYBHFhdc2lgny/fn4D4TyyxsYy&#10;KbiSg8V88DDDVNsL7+ic+VIECLsUFVTet6mUrqjIoItsSxy8g+0M+iC7UuoOLwFuGjmM44k0WHNY&#10;qLClVUXFMfs1CvY/CX1/yc/3l9yuT8l4u/rIXzOlnh775RSEp97/h//aG61gOBrD/Uw4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VszbGAAAA3AAAAA8AAAAAAAAA&#10;AAAAAAAAoQIAAGRycy9kb3ducmV2LnhtbFBLBQYAAAAABAAEAPkAAACUAwAAAAA=&#10;" strokecolor="#858585" strokeweight=".72pt"/>
                <v:line id="Line 539" o:spid="_x0000_s1464" style="position:absolute;visibility:visible;mso-wrap-style:square" from="7154,414" to="715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tQcYAAADcAAAADwAAAGRycy9kb3ducmV2LnhtbESPT2vCQBTE70K/w/IK3nQTrf9SVymC&#10;2GIvjTl4fGRfk7TZt2l21fjt3YLgcZiZ3zDLdWdqcabWVZYVxMMIBHFudcWFguywHcxBOI+ssbZM&#10;Cq7kYL166i0x0fbCX3ROfSEChF2CCkrvm0RKl5dk0A1tQxy8b9sa9EG2hdQtXgLc1HIURVNpsOKw&#10;UGJDm5Ly3/RkFBx+Yjp+yv1inNntXzz52OyyWapU/7l7ewXhqfOP8L39rhWMXqbwfyYc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HLUHGAAAA3AAAAA8AAAAAAAAA&#10;AAAAAAAAoQIAAGRycy9kb3ducmV2LnhtbFBLBQYAAAAABAAEAPkAAACUAwAAAAA=&#10;" strokecolor="#858585" strokeweight=".72pt"/>
                <v:rect id="Rectangle 540" o:spid="_x0000_s1465" style="position:absolute;left:2409;top:635;width:5141;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YlMQA&#10;AADcAAAADwAAAGRycy9kb3ducmV2LnhtbESP0WrCQBRE3wv+w3IFX4puTCVKdBWpCKUvxegHXLPX&#10;bEj2bshuNf59t1Do4zAzZ5jNbrCtuFPva8cK5rMEBHHpdM2Vgsv5OF2B8AFZY+uYFDzJw247etlg&#10;rt2DT3QvQiUihH2OCkwIXS6lLw1Z9DPXEUfv5nqLIcq+krrHR4TbVqZJkkmLNccFgx29Gyqb4tsq&#10;6Ojw1ny+mmSfna5ZaNLiK13USk3Gw34NItAQ/sN/7Q+tIF0s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6mJTEAAAA3AAAAA8AAAAAAAAAAAAAAAAAmAIAAGRycy9k&#10;b3ducmV2LnhtbFBLBQYAAAAABAAEAPUAAACJAwAAAAA=&#10;" fillcolor="#17375e" stroked="f"/>
                <v:line id="Line 541" o:spid="_x0000_s1466" style="position:absolute;visibility:visible;mso-wrap-style:square" from="3991,90" to="399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QcqMMAAADcAAAADwAAAGRycy9kb3ducmV2LnhtbERPPW/CMBDdK/EfrENiK06g0JJiUIWE&#10;WgQLIQPjKb4mgficxm6S/vt6qNTx6X2vt4OpRUetqywriKcRCOLc6ooLBdll//gCwnlkjbVlUvBD&#10;Drab0cMaE217PlOX+kKEEHYJKii9bxIpXV6SQTe1DXHgPm1r0AfYFlK32IdwU8tZFC2lwYpDQ4kN&#10;7UrK7+m3UXC5xXQ9yeNqntn9V7w47N6z51SpyXh4ewXhafD/4j/3h1Ywewprw5lw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UHKjDAAAA3AAAAA8AAAAAAAAAAAAA&#10;AAAAoQIAAGRycy9kb3ducmV2LnhtbFBLBQYAAAAABAAEAPkAAACRAwAAAAA=&#10;" strokecolor="#858585" strokeweight=".72pt"/>
                <v:line id="Line 542" o:spid="_x0000_s1467" style="position:absolute;visibility:visible;mso-wrap-style:square" from="4783,90" to="4783,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5M8YAAADcAAAADwAAAGRycy9kb3ducmV2LnhtbESPQWvCQBSE70L/w/IKvZlNrNoaXaUI&#10;YqW9GHPo8ZF9TWKzb9PsVtN/7wqCx2FmvmEWq9404kSdqy0rSKIYBHFhdc2lgvywGb6CcB5ZY2OZ&#10;FPyTg9XyYbDAVNsz7+mU+VIECLsUFVTet6mUrqjIoItsSxy8b9sZ9EF2pdQdngPcNHIUx1NpsOaw&#10;UGFL64qKn+zPKDgcE/r6lB+z59xufpPJbr3NXzKlnh77tzkIT72/h2/td61gNJ7B9Uw4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YuTPGAAAA3AAAAA8AAAAAAAAA&#10;AAAAAAAAoQIAAGRycy9kb3ducmV2LnhtbFBLBQYAAAAABAAEAPkAAACUAwAAAAA=&#10;" strokecolor="#858585" strokeweight=".72pt"/>
                <v:line id="Line 543" o:spid="_x0000_s1468" style="position:absolute;visibility:visible;mso-wrap-style:square" from="5573,90" to="5573,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uGc8MAAADcAAAADwAAAGRycy9kb3ducmV2LnhtbERPPW/CMBDdK/EfrENiK05A0DZgEEJC&#10;FNGlSYaOp/hIAvE5xAbSf4+HSh2f3vdy3ZtG3KlztWUF8TgCQVxYXXOpIM92r+8gnEfW2FgmBb/k&#10;YL0avCwx0fbB33RPfSlCCLsEFVTet4mUrqjIoBvbljhwJ9sZ9AF2pdQdPkK4aeQkiubSYM2hocKW&#10;thUVl/RmFGTnmH6+5PFjmtvdNZ4dtvv8LVVqNOw3CxCeev8v/nN/agWTWZgfzoQj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7hnPDAAAA3AAAAA8AAAAAAAAAAAAA&#10;AAAAoQIAAGRycy9kb3ducmV2LnhtbFBLBQYAAAAABAAEAPkAAACRAwAAAAA=&#10;" strokecolor="#858585" strokeweight=".72pt"/>
                <v:line id="Line 544" o:spid="_x0000_s1469" style="position:absolute;visibility:visible;mso-wrap-style:square" from="6365,90" to="6365,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cj6MYAAADcAAAADwAAAGRycy9kb3ducmV2LnhtbESPQWvCQBSE74L/YXmF3nQTi1ajq4gg&#10;bamXxhw8PrKvSdrs2zS7TdJ/3xUEj8PMfMNsdoOpRUetqywriKcRCOLc6ooLBdn5OFmCcB5ZY22Z&#10;FPyRg912PNpgom3PH9SlvhABwi5BBaX3TSKly0sy6Ka2IQ7ep20N+iDbQuoW+wA3tZxF0UIarDgs&#10;lNjQoaT8O/01Cs5fMV1O8n31lNnjTzx/O7xkz6lSjw/Dfg3C0+Dv4Vv7VSuYzWO4nglHQG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3I+jGAAAA3AAAAA8AAAAAAAAA&#10;AAAAAAAAoQIAAGRycy9kb3ducmV2LnhtbFBLBQYAAAAABAAEAPkAAACUAwAAAAA=&#10;" strokecolor="#858585" strokeweight=".72pt"/>
                <v:line id="Line 545" o:spid="_x0000_s1470" style="position:absolute;visibility:visible;mso-wrap-style:square" from="7154,90" to="7154,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W9n8YAAADcAAAADwAAAGRycy9kb3ducmV2LnhtbESPQWvCQBSE74L/YXkFb3WTiLZGVxFB&#10;2lIvTXLo8ZF9TdJm38bsqum/7woFj8PMfMOst4NpxYV611hWEE8jEMSl1Q1XCor88PgMwnlkja1l&#10;UvBLDrab8WiNqbZX/qBL5isRIOxSVFB736VSurImg25qO+LgfdneoA+yr6Tu8RrgppVJFC2kwYbD&#10;Qo0d7Wsqf7KzUZB/x/R5lO/LWWEPp3j+tn8pnjKlJg/DbgXC0+Dv4f/2q1aQzBO4nQlH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lvZ/GAAAA3AAAAA8AAAAAAAAA&#10;AAAAAAAAoQIAAGRycy9kb3ducmV2LnhtbFBLBQYAAAAABAAEAPkAAACUAwAAAAA=&#10;" strokecolor="#858585" strokeweight=".72pt"/>
                <v:rect id="Rectangle 546" o:spid="_x0000_s1471" style="position:absolute;left:2409;top:200;width:5062;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9mQ8QA&#10;AADcAAAADwAAAGRycy9kb3ducmV2LnhtbESPQWvCQBSE7wX/w/KE3uquSVskugYRCqV4UQteH9ln&#10;Etx9G7NbE/99tyD0OMzMN8yqHJ0VN+pD61nDfKZAEFfetFxr+D5+vCxAhIhs0HomDXcKUK4nTyss&#10;jB94T7dDrEWCcChQQxNjV0gZqoYchpnviJN39r3DmGRfS9PjkODOykypd+mw5bTQYEfbhqrL4cdp&#10;+FK8k5V53Z3Dxp+Uzbf2erxr/TwdN0sQkcb4H360P42G7C2HvzPp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ZkPEAAAA3AAAAA8AAAAAAAAAAAAAAAAAmAIAAGRycy9k&#10;b3ducmV2LnhtbFBLBQYAAAAABAAEAPUAAACJAwAAAAA=&#10;" fillcolor="#399eb8" stroked="f"/>
                <v:line id="Line 547" o:spid="_x0000_s1472" style="position:absolute;visibility:visible;mso-wrap-style:square" from="9528,90" to="9528,4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CAcMYAAADcAAAADwAAAGRycy9kb3ducmV2LnhtbESPQWvCQBSE7wX/w/IKvTWbWLVtdBUR&#10;pEp7MebQ4yP7TFKzb2N2q/Hfu0Khx2FmvmFmi9404kydqy0rSKIYBHFhdc2lgny/fn4D4TyyxsYy&#10;KbiSg8V88DDDVNsL7+ic+VIECLsUFVTet6mUrqjIoItsSxy8g+0M+iC7UuoOLwFuGjmM44k0WHNY&#10;qLClVUXFMfs1CvY/CX1/yc/3l9yuT8l4u/rIXzOlnh775RSEp97/h//aG61gOB7B/Uw4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AgHDGAAAA3AAAAA8AAAAAAAAA&#10;AAAAAAAAoQIAAGRycy9kb3ducmV2LnhtbFBLBQYAAAAABAAEAPkAAACUAwAAAAA=&#10;" strokecolor="#858585" strokeweight=".72pt"/>
                <v:line id="Line 548" o:spid="_x0000_s1473" style="position:absolute;visibility:visible;mso-wrap-style:square" from="2410,4446" to="9528,4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l68YAAADcAAAADwAAAGRycy9kb3ducmV2LnhtbESPQWvCQBSE74X+h+UVvOkmlrQaXaUI&#10;okUvjTl4fGSfSWz2bZpdNf33bkHocZiZb5j5sjeNuFLnassK4lEEgriwuuZSQX5YDycgnEfW2Fgm&#10;Bb/kYLl4fppjqu2Nv+ia+VIECLsUFVTet6mUrqjIoBvZljh4J9sZ9EF2pdQd3gLcNHIcRW/SYM1h&#10;ocKWVhUV39nFKDicYzru5W76mtv1T5x8rjb5e6bU4KX/mIHw1Pv/8KO91QrGSQJ/Z8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MJevGAAAA3AAAAA8AAAAAAAAA&#10;AAAAAAAAoQIAAGRycy9kb3ducmV2LnhtbFBLBQYAAAAABAAEAPkAAACUAwAAAAA=&#10;" strokecolor="#858585" strokeweight=".72pt"/>
                <v:line id="Line 549" o:spid="_x0000_s1474" style="position:absolute;visibility:visible;mso-wrap-style:square" from="2410,4446" to="2410,4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67nMYAAADcAAAADwAAAGRycy9kb3ducmV2LnhtbESPQWvCQBSE74X+h+UVvNVNFG2N2UgR&#10;xEp7aczB4yP7TKLZt2l21fTfu4VCj8PMfMOkq8G04kq9aywriMcRCOLS6oYrBcV+8/wKwnlkja1l&#10;UvBDDlbZ40OKibY3/qJr7isRIOwSVFB73yVSurImg25sO+LgHW1v0AfZV1L3eAtw08pJFM2lwYbD&#10;Qo0drWsqz/nFKNifYjp8yo/FtLCb73i2W2+Ll1yp0dPwtgThafD/4b/2u1Ywmc3h90w4AjK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eu5zGAAAA3AAAAA8AAAAAAAAA&#10;AAAAAAAAoQIAAGRycy9kb3ducmV2LnhtbFBLBQYAAAAABAAEAPkAAACUAwAAAAA=&#10;" strokecolor="#858585" strokeweight=".72pt"/>
                <v:rect id="Rectangle 550" o:spid="_x0000_s1475" style="position:absolute;left:10;top:10;width:9810;height:5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5GEsUA&#10;AADcAAAADwAAAGRycy9kb3ducmV2LnhtbESPQWvCQBSE74X+h+UVequbploldZUiJuRq7KHH1+wz&#10;CWbfptnVRH+9Wyh4HGbmG2a5Hk0rztS7xrKC10kEgri0uuFKwdc+fVmAcB5ZY2uZFFzIwXr1+LDE&#10;RNuBd3QufCUChF2CCmrvu0RKV9Zk0E1sRxy8g+0N+iD7SuoehwA3rYyj6F0abDgs1NjRpqbyWJyM&#10;ghnP0/w7+xmibBf/Tq98rDZvW6Wen8bPDxCeRn8P/7dzrSCezeHvTDg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kYSxQAAANwAAAAPAAAAAAAAAAAAAAAAAJgCAABkcnMv&#10;ZG93bnJldi54bWxQSwUGAAAAAAQABAD1AAAAigMAAAAA&#10;" filled="f" strokecolor="#858585" strokeweight="1pt"/>
                <v:shape id="Picture 551" o:spid="_x0000_s1476" type="#_x0000_t75" style="position:absolute;left:2373;top:4744;width:454;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uLfEAAAA3AAAAA8AAABkcnMvZG93bnJldi54bWxET01rwkAQvQv+h2WE3szG0IpEVymFth60&#10;JdGLt2l2moRmZ0N2o0l/ffcg9Ph435vdYBpxpc7VlhUsohgEcWF1zaWC8+l1vgLhPLLGxjIpGMnB&#10;bjudbDDV9sYZXXNfihDCLkUFlfdtKqUrKjLoItsSB+7bdgZ9gF0pdYe3EG4amcTxUhqsOTRU2NJL&#10;RcVP3hsFeBj152L1+3gc/fHLfLz1l+ydlHqYDc9rEJ4G/y++u/daQfIU1oYz4QjI7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uLfEAAAA3AAAAA8AAAAAAAAAAAAAAAAA&#10;nwIAAGRycy9kb3ducmV2LnhtbFBLBQYAAAAABAAEAPcAAACQAwAAAAA=&#10;">
                  <v:imagedata r:id="rId52" o:title=""/>
                </v:shape>
                <v:shape id="Picture 552" o:spid="_x0000_s1477" type="#_x0000_t75" style="position:absolute;left:7096;top:4765;width:454;height: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9ff/GAAAA3AAAAA8AAABkcnMvZG93bnJldi54bWxEj91qwkAUhO8LfYflFHpTdGOgjaauopUW&#10;kV749wDH7GkS3D0bs1uNb+8KhV4OM/MNM5521ogztb52rGDQT0AQF07XXCrY7z57QxA+IGs0jknB&#10;lTxMJ48PY8y1u/CGzttQighhn6OCKoQml9IXFVn0fdcQR+/HtRZDlG0pdYuXCLdGpknyJi3WHBcq&#10;bOijouK4/bUKJC/MS/Y1Px2OziyyrFmnq+9SqeenbvYOIlAX/sN/7aVWkL6O4H4mHgE5u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v19/8YAAADcAAAADwAAAAAAAAAAAAAA&#10;AACfAgAAZHJzL2Rvd25yZXYueG1sUEsFBgAAAAAEAAQA9wAAAJIDAAAAAA==&#10;">
                  <v:imagedata r:id="rId53" o:title=""/>
                </v:shape>
                <v:shape id="Picture 553" o:spid="_x0000_s1478" type="#_x0000_t75" style="position:absolute;left:3993;top:5125;width:281;height: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2PDC9AAAA3AAAAA8AAABkcnMvZG93bnJldi54bWxET70KwjAQ3gXfIZzgpqkOUqpRRBGcRKuD&#10;bmdztsXmUpqo7dubQXD8+P4Xq9ZU4k2NKy0rmIwjEMSZ1SXnCi7n3SgG4TyyxsoyKejIwWrZ7y0w&#10;0fbDJ3qnPhchhF2CCgrv60RKlxVk0I1tTRy4h20M+gCbXOoGPyHcVHIaRTNpsOTQUGBNm4KyZ/oy&#10;CjiuttKk6zt33TGLbicfH65aqeGgXc9BeGr9X/xz77WC6SzMD2fCEZDL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0DY8ML0AAADcAAAADwAAAAAAAAAAAAAAAACfAgAAZHJz&#10;L2Rvd25yZXYueG1sUEsFBgAAAAAEAAQA9wAAAIkDAAAAAA==&#10;">
                  <v:imagedata r:id="rId54" o:title=""/>
                </v:shape>
                <v:shape id="Picture 554" o:spid="_x0000_s1479" type="#_x0000_t75" style="position:absolute;left:2366;top:5032;width:454;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QGhXGAAAA3AAAAA8AAABkcnMvZG93bnJldi54bWxEj0FrwkAUhO+C/2F5ghepm3iwmrqKtBS8&#10;iDV6aG+P7DMJZt+mu6vGf+8KhR6HmfmGWaw604grOV9bVpCOExDEhdU1lwqOh8+XGQgfkDU2lknB&#10;nTyslv3eAjNtb7ynax5KESHsM1RQhdBmUvqiIoN+bFvi6J2sMxiidKXUDm8Rbho5SZKpNFhzXKiw&#10;pfeKinN+MQrmu/nmZ51ett8fX7+vbj8jW45IqeGgW7+BCNSF//Bfe6MVTKYpPM/EIy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BAaFcYAAADcAAAADwAAAAAAAAAAAAAA&#10;AACfAgAAZHJzL2Rvd25yZXYueG1sUEsFBgAAAAAEAAQA9wAAAJIDAAAAAA==&#10;">
                  <v:imagedata r:id="rId55" o:title=""/>
                </v:shape>
                <v:shape id="Picture 555" o:spid="_x0000_s1480" type="#_x0000_t75" style="position:absolute;left:4202;top:4736;width:447;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m+t3EAAAA3AAAAA8AAABkcnMvZG93bnJldi54bWxEj1FrwjAUhd8H/odwhb2MmViGjM60iCIM&#10;hgzr8PmuuWuLzU1JMq3/3gwGPh7OOd/hLMvR9uJMPnSONcxnCgRx7UzHjYavw/b5FUSIyAZ7x6Th&#10;SgHKYvKwxNy4C+/pXMVGJAiHHDW0MQ65lKFuyWKYuYE4eT/OW4xJ+kYaj5cEt73MlFpIix2nhRYH&#10;WrdUn6pfq+FpfvhW5F8+sw+12XTHazjirtb6cTqu3kBEGuM9/N9+NxqyRQZ/Z9IRk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8m+t3EAAAA3AAAAA8AAAAAAAAAAAAAAAAA&#10;nwIAAGRycy9kb3ducmV2LnhtbFBLBQYAAAAABAAEAPcAAACQAwAAAAA=&#10;">
                  <v:imagedata r:id="rId56" o:title=""/>
                </v:shape>
                <v:shape id="Text Box 556" o:spid="_x0000_s1481" type="#_x0000_t202" style="position:absolute;left:4486;top:5132;width:98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RMUA&#10;AADcAAAADwAAAGRycy9kb3ducmV2LnhtbESPQWvCQBSE7wX/w/KE3upGC6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ktExQAAANwAAAAPAAAAAAAAAAAAAAAAAJgCAABkcnMv&#10;ZG93bnJldi54bWxQSwUGAAAAAAQABAD1AAAAigMAAAAA&#10;" filled="f" stroked="f">
                  <v:textbox inset="0,0,0,0">
                    <w:txbxContent>
                      <w:p w:rsidR="00A930D3" w:rsidRDefault="00A930D3" w:rsidP="00EB1FE7">
                        <w:pPr>
                          <w:spacing w:line="199" w:lineRule="exact"/>
                          <w:rPr>
                            <w:sz w:val="18"/>
                          </w:rPr>
                        </w:pPr>
                        <w:r>
                          <w:rPr>
                            <w:sz w:val="18"/>
                          </w:rPr>
                          <w:t>Strategic tool</w:t>
                        </w:r>
                      </w:p>
                    </w:txbxContent>
                  </v:textbox>
                </v:shape>
                <v:shape id="Text Box 557" o:spid="_x0000_s1482" type="#_x0000_t202" style="position:absolute;left:7581;top:4875;width:173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MMUA&#10;AADcAAAADwAAAGRycy9kb3ducmV2LnhtbESPQWvCQBSE7wX/w/KE3upGK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9MwxQAAANwAAAAPAAAAAAAAAAAAAAAAAJgCAABkcnMv&#10;ZG93bnJldi54bWxQSwUGAAAAAAQABAD1AAAAigMAAAAA&#10;" filled="f" stroked="f">
                  <v:textbox inset="0,0,0,0">
                    <w:txbxContent>
                      <w:p w:rsidR="00A930D3" w:rsidRDefault="00A930D3" w:rsidP="00EB1FE7">
                        <w:pPr>
                          <w:spacing w:line="199" w:lineRule="exact"/>
                          <w:rPr>
                            <w:sz w:val="18"/>
                          </w:rPr>
                        </w:pPr>
                        <w:r>
                          <w:rPr>
                            <w:sz w:val="18"/>
                          </w:rPr>
                          <w:t>Key P&amp;L reporting line</w:t>
                        </w:r>
                      </w:p>
                    </w:txbxContent>
                  </v:textbox>
                </v:shape>
                <v:shape id="Text Box 558" o:spid="_x0000_s1483" type="#_x0000_t202" style="position:absolute;left:4742;top:4870;width:220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2q8UA&#10;AADcAAAADwAAAGRycy9kb3ducmV2LnhtbESPQWvCQBSE7wX/w/KE3upGo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3arxQAAANwAAAAPAAAAAAAAAAAAAAAAAJgCAABkcnMv&#10;ZG93bnJldi54bWxQSwUGAAAAAAQABAD1AAAAigMAAAAA&#10;" filled="f" stroked="f">
                  <v:textbox inset="0,0,0,0">
                    <w:txbxContent>
                      <w:p w:rsidR="00A930D3" w:rsidRDefault="00A930D3" w:rsidP="00EB1FE7">
                        <w:pPr>
                          <w:spacing w:line="199" w:lineRule="exact"/>
                          <w:rPr>
                            <w:sz w:val="18"/>
                          </w:rPr>
                        </w:pPr>
                        <w:r>
                          <w:rPr>
                            <w:sz w:val="18"/>
                          </w:rPr>
                          <w:t>Perfomance measurement tool</w:t>
                        </w:r>
                      </w:p>
                    </w:txbxContent>
                  </v:textbox>
                </v:shape>
                <v:shape id="Text Box 559" o:spid="_x0000_s1484" type="#_x0000_t202" style="position:absolute;left:2847;top:4849;width:1192;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o3MQA&#10;AADcAAAADwAAAGRycy9kb3ducmV2LnhtbESPQWvCQBSE70L/w/IKvelGD0Gjq4hUEArFmB56fGaf&#10;yWL2bZrdavz3riB4HGbmG2ax6m0jLtR541jBeJSAIC6dNlwp+Cm2wykIH5A1No5JwY08rJZvgwVm&#10;2l05p8shVCJC2GeooA6hzaT0ZU0W/ci1xNE7uc5iiLKrpO7wGuG2kZMkSaVFw3GhxpY2NZXnw79V&#10;sP7l/NP8fR/3+Sk3RTFL+Cs9K/Xx3q/nIAL14RV+tndawSRN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6NzEAAAA3AAAAA8AAAAAAAAAAAAAAAAAmAIAAGRycy9k&#10;b3ducmV2LnhtbFBLBQYAAAAABAAEAPUAAACJAwAAAAA=&#10;" filled="f" stroked="f">
                  <v:textbox inset="0,0,0,0">
                    <w:txbxContent>
                      <w:p w:rsidR="00A930D3" w:rsidRDefault="00A930D3" w:rsidP="00EB1FE7">
                        <w:pPr>
                          <w:spacing w:line="199" w:lineRule="exact"/>
                          <w:ind w:left="97"/>
                          <w:rPr>
                            <w:sz w:val="18"/>
                          </w:rPr>
                        </w:pPr>
                        <w:r>
                          <w:rPr>
                            <w:sz w:val="18"/>
                          </w:rPr>
                          <w:t>Budgeting tool</w:t>
                        </w:r>
                      </w:p>
                      <w:p w:rsidR="00A930D3" w:rsidRDefault="00A930D3" w:rsidP="00EB1FE7">
                        <w:pPr>
                          <w:spacing w:before="73"/>
                          <w:rPr>
                            <w:sz w:val="18"/>
                          </w:rPr>
                        </w:pPr>
                        <w:r>
                          <w:rPr>
                            <w:sz w:val="18"/>
                          </w:rPr>
                          <w:t>Costing tool</w:t>
                        </w:r>
                      </w:p>
                    </w:txbxContent>
                  </v:textbox>
                </v:shape>
                <v:shape id="Text Box 560" o:spid="_x0000_s1485" type="#_x0000_t202" style="position:absolute;left:9357;top:4673;width:36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NR8UA&#10;AADcAAAADwAAAGRycy9kb3ducmV2LnhtbESPQWvCQBSE74X+h+UVvNWNHmKNriLSQkEQYzz0+Jp9&#10;JovZtzG71fjvXaHgcZiZb5j5sreNuFDnjWMFo2ECgrh02nCl4FB8vX+A8AFZY+OYFNzIw3Lx+jLH&#10;TLsr53TZh0pECPsMFdQhtJmUvqzJoh+6ljh6R9dZDFF2ldQdXiPcNnKcJKm0aDgu1NjSuqbytP+z&#10;ClY/nH+a8/Z3lx9zUxTThDfpSanBW7+agQjUh2f4v/2tFYzT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U1HxQAAANwAAAAPAAAAAAAAAAAAAAAAAJgCAABkcnMv&#10;ZG93bnJldi54bWxQSwUGAAAAAAQABAD1AAAAigMAAAAA&#10;" filled="f" stroked="f">
                  <v:textbox inset="0,0,0,0">
                    <w:txbxContent>
                      <w:p w:rsidR="00A930D3" w:rsidRDefault="00A930D3" w:rsidP="00EB1FE7">
                        <w:pPr>
                          <w:spacing w:line="199" w:lineRule="exact"/>
                          <w:rPr>
                            <w:rFonts w:ascii="Calibri"/>
                            <w:sz w:val="20"/>
                          </w:rPr>
                        </w:pPr>
                        <w:r>
                          <w:rPr>
                            <w:rFonts w:ascii="Calibri"/>
                            <w:sz w:val="20"/>
                          </w:rPr>
                          <w:t>90%</w:t>
                        </w:r>
                      </w:p>
                    </w:txbxContent>
                  </v:textbox>
                </v:shape>
                <v:shape id="Text Box 561" o:spid="_x0000_s1486" type="#_x0000_t202" style="position:absolute;left:8565;top:4673;width:36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NcEA&#10;AADcAAAADwAAAGRycy9kb3ducmV2LnhtbERPTYvCMBC9C/sfwgjeNNVD0a5RRFZYEBZrPexxbMY2&#10;2Exqk9XuvzcHwePjfS/XvW3EnTpvHCuYThIQxKXThisFp2I3noPwAVlj45gU/JOH9epjsMRMuwfn&#10;dD+GSsQQ9hkqqENoMyl9WZNFP3EtceQurrMYIuwqqTt8xHDbyFmSpNKi4dhQY0vbmsrr8c8q2Pxy&#10;/mVuP+dDfslNUSwS3qdXpUbDfvMJIlAf3uKX+1srmKV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2TXBAAAA3AAAAA8AAAAAAAAAAAAAAAAAmAIAAGRycy9kb3du&#10;cmV2LnhtbFBLBQYAAAAABAAEAPUAAACGAwAAAAA=&#10;" filled="f" stroked="f">
                  <v:textbox inset="0,0,0,0">
                    <w:txbxContent>
                      <w:p w:rsidR="00A930D3" w:rsidRDefault="00A930D3" w:rsidP="00EB1FE7">
                        <w:pPr>
                          <w:spacing w:line="199" w:lineRule="exact"/>
                          <w:rPr>
                            <w:rFonts w:ascii="Calibri"/>
                            <w:sz w:val="20"/>
                          </w:rPr>
                        </w:pPr>
                        <w:r>
                          <w:rPr>
                            <w:rFonts w:ascii="Calibri"/>
                            <w:sz w:val="20"/>
                          </w:rPr>
                          <w:t>80%</w:t>
                        </w:r>
                      </w:p>
                    </w:txbxContent>
                  </v:textbox>
                </v:shape>
                <v:shape id="Text Box 562" o:spid="_x0000_s1487" type="#_x0000_t202" style="position:absolute;left:7774;top:4673;width:36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rsUA&#10;AADcAAAADwAAAGRycy9kb3ducmV2LnhtbESPQWvCQBSE70L/w/KE3sxGD6FGV5FSQSgUYzx4fM0+&#10;k8Xs25hdNf33bqHQ4zAz3zDL9WBbcafeG8cKpkkKgrhy2nCt4FhuJ28gfEDW2DomBT/kYb16GS0x&#10;1+7BBd0PoRYRwj5HBU0IXS6lrxqy6BPXEUfv7HqLIcq+lrrHR4TbVs7SNJMWDceFBjt6b6i6HG5W&#10;webExYe5fn3vi3NhynKe8md2Uep1PGwWIAIN4T/8195pBbN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yuxQAAANwAAAAPAAAAAAAAAAAAAAAAAJgCAABkcnMv&#10;ZG93bnJldi54bWxQSwUGAAAAAAQABAD1AAAAigMAAAAA&#10;" filled="f" stroked="f">
                  <v:textbox inset="0,0,0,0">
                    <w:txbxContent>
                      <w:p w:rsidR="00A930D3" w:rsidRDefault="00A930D3" w:rsidP="00EB1FE7">
                        <w:pPr>
                          <w:spacing w:line="199" w:lineRule="exact"/>
                          <w:rPr>
                            <w:rFonts w:ascii="Calibri"/>
                            <w:sz w:val="20"/>
                          </w:rPr>
                        </w:pPr>
                        <w:r>
                          <w:rPr>
                            <w:rFonts w:ascii="Calibri"/>
                            <w:sz w:val="20"/>
                          </w:rPr>
                          <w:t>70%</w:t>
                        </w:r>
                      </w:p>
                    </w:txbxContent>
                  </v:textbox>
                </v:shape>
                <v:shape id="Text Box 563" o:spid="_x0000_s1488" type="#_x0000_t202" style="position:absolute;left:6983;top:4673;width:36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D7sEA&#10;AADcAAAADwAAAGRycy9kb3ducmV2LnhtbERPTYvCMBC9L/gfwgje1lQPuluNIqIgCIu1e/A4NmMb&#10;bCa1idr99+Yg7PHxvufLztbiQa03jhWMhgkI4sJpw6WC33z7+QXCB2SNtWNS8EcelovexxxT7Z6c&#10;0eMYShFD2KeooAqhSaX0RUUW/dA1xJG7uNZiiLAtpW7xGcNtLcdJMpEWDceGChtaV1Rcj3erYHXi&#10;bGNuP+dDdslMnn8nvJ9clRr0u9UMRKAu/Ivf7p1WMJ7G+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9Q+7BAAAA3AAAAA8AAAAAAAAAAAAAAAAAmAIAAGRycy9kb3du&#10;cmV2LnhtbFBLBQYAAAAABAAEAPUAAACGAwAAAAA=&#10;" filled="f" stroked="f">
                  <v:textbox inset="0,0,0,0">
                    <w:txbxContent>
                      <w:p w:rsidR="00A930D3" w:rsidRDefault="00A930D3" w:rsidP="00EB1FE7">
                        <w:pPr>
                          <w:spacing w:line="199" w:lineRule="exact"/>
                          <w:rPr>
                            <w:rFonts w:ascii="Calibri"/>
                            <w:sz w:val="20"/>
                          </w:rPr>
                        </w:pPr>
                        <w:r>
                          <w:rPr>
                            <w:rFonts w:ascii="Calibri"/>
                            <w:sz w:val="20"/>
                          </w:rPr>
                          <w:t>60%</w:t>
                        </w:r>
                      </w:p>
                    </w:txbxContent>
                  </v:textbox>
                </v:shape>
                <v:shape id="Text Box 564" o:spid="_x0000_s1489" type="#_x0000_t202" style="position:absolute;left:6192;top:4673;width:36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dcUA&#10;AADcAAAADwAAAGRycy9kb3ducmV2LnhtbESPQWvCQBSE70L/w/IKvelGD7ambkSkBaEgjfHg8TX7&#10;TJZk38bsqvHfdwsFj8PMfMMsV4NtxZV6bxwrmE4SEMSl04YrBYfic/wGwgdkja1jUnAnD6vsabTE&#10;VLsb53Tdh0pECPsUFdQhdKmUvqzJop+4jjh6J9dbDFH2ldQ93iLctnKWJHNp0XBcqLGjTU1ls79Y&#10;Besj5x/mvPv5zk+5KYpFwl/zRqmX52H9DiLQEB7h//ZWK5i9T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Z1xQAAANwAAAAPAAAAAAAAAAAAAAAAAJgCAABkcnMv&#10;ZG93bnJldi54bWxQSwUGAAAAAAQABAD1AAAAigMAAAAA&#10;" filled="f" stroked="f">
                  <v:textbox inset="0,0,0,0">
                    <w:txbxContent>
                      <w:p w:rsidR="00A930D3" w:rsidRDefault="00A930D3" w:rsidP="00EB1FE7">
                        <w:pPr>
                          <w:spacing w:line="199" w:lineRule="exact"/>
                          <w:rPr>
                            <w:rFonts w:ascii="Calibri"/>
                            <w:sz w:val="20"/>
                          </w:rPr>
                        </w:pPr>
                        <w:r>
                          <w:rPr>
                            <w:rFonts w:ascii="Calibri"/>
                            <w:sz w:val="20"/>
                          </w:rPr>
                          <w:t>50%</w:t>
                        </w:r>
                      </w:p>
                    </w:txbxContent>
                  </v:textbox>
                </v:shape>
                <v:shape id="Text Box 565" o:spid="_x0000_s1490" type="#_x0000_t202" style="position:absolute;left:5400;top:4673;width:36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4AsUA&#10;AADcAAAADwAAAGRycy9kb3ducmV2LnhtbESPQWvCQBSE7wX/w/KE3urGHGyNriLSglCQxnjw+Mw+&#10;k8Xs25hdNf77bqHgcZiZb5j5sreNuFHnjWMF41ECgrh02nClYF98vX2A8AFZY+OYFDzIw3IxeJlj&#10;pt2dc7rtQiUihH2GCuoQ2kxKX9Zk0Y9cSxy9k+sshii7SuoO7xFuG5kmyURaNBwXamxpXVN53l2t&#10;gtWB809z2R5/8lNuimKa8PfkrNTrsF/NQATqwzP8395oBel7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gCxQAAANwAAAAPAAAAAAAAAAAAAAAAAJgCAABkcnMv&#10;ZG93bnJldi54bWxQSwUGAAAAAAQABAD1AAAAigMAAAAA&#10;" filled="f" stroked="f">
                  <v:textbox inset="0,0,0,0">
                    <w:txbxContent>
                      <w:p w:rsidR="00A930D3" w:rsidRDefault="00A930D3" w:rsidP="00EB1FE7">
                        <w:pPr>
                          <w:spacing w:line="199" w:lineRule="exact"/>
                          <w:rPr>
                            <w:rFonts w:ascii="Calibri"/>
                            <w:sz w:val="20"/>
                          </w:rPr>
                        </w:pPr>
                        <w:r>
                          <w:rPr>
                            <w:rFonts w:ascii="Calibri"/>
                            <w:sz w:val="20"/>
                          </w:rPr>
                          <w:t>40%</w:t>
                        </w:r>
                      </w:p>
                    </w:txbxContent>
                  </v:textbox>
                </v:shape>
                <v:shape id="Text Box 566" o:spid="_x0000_s1491" type="#_x0000_t202" style="position:absolute;left:4609;top:4673;width:36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mcYA&#10;AADcAAAADwAAAGRycy9kb3ducmV2LnhtbESPQWvCQBSE74X+h+UVvNVNF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dmcYAAADcAAAADwAAAAAAAAAAAAAAAACYAgAAZHJz&#10;L2Rvd25yZXYueG1sUEsFBgAAAAAEAAQA9QAAAIsDAAAAAA==&#10;" filled="f" stroked="f">
                  <v:textbox inset="0,0,0,0">
                    <w:txbxContent>
                      <w:p w:rsidR="00A930D3" w:rsidRDefault="00A930D3" w:rsidP="00EB1FE7">
                        <w:pPr>
                          <w:spacing w:line="199" w:lineRule="exact"/>
                          <w:rPr>
                            <w:rFonts w:ascii="Calibri"/>
                            <w:sz w:val="20"/>
                          </w:rPr>
                        </w:pPr>
                        <w:r>
                          <w:rPr>
                            <w:rFonts w:ascii="Calibri"/>
                            <w:sz w:val="20"/>
                          </w:rPr>
                          <w:t>30%</w:t>
                        </w:r>
                      </w:p>
                    </w:txbxContent>
                  </v:textbox>
                </v:shape>
                <v:shape id="Text Box 567" o:spid="_x0000_s1492" type="#_x0000_t202" style="position:absolute;left:3818;top:4673;width:36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F7cYA&#10;AADcAAAADwAAAGRycy9kb3ducmV2LnhtbESPQWvCQBSE74X+h+UVvNVNR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ZF7cYAAADcAAAADwAAAAAAAAAAAAAAAACYAgAAZHJz&#10;L2Rvd25yZXYueG1sUEsFBgAAAAAEAAQA9QAAAIsDAAAAAA==&#10;" filled="f" stroked="f">
                  <v:textbox inset="0,0,0,0">
                    <w:txbxContent>
                      <w:p w:rsidR="00A930D3" w:rsidRDefault="00A930D3" w:rsidP="00EB1FE7">
                        <w:pPr>
                          <w:spacing w:line="199" w:lineRule="exact"/>
                          <w:rPr>
                            <w:rFonts w:ascii="Calibri"/>
                            <w:sz w:val="20"/>
                          </w:rPr>
                        </w:pPr>
                        <w:r>
                          <w:rPr>
                            <w:rFonts w:ascii="Calibri"/>
                            <w:sz w:val="20"/>
                          </w:rPr>
                          <w:t>20%</w:t>
                        </w:r>
                      </w:p>
                    </w:txbxContent>
                  </v:textbox>
                </v:shape>
                <v:shape id="Text Box 568" o:spid="_x0000_s1493" type="#_x0000_t202" style="position:absolute;left:3026;top:4673;width:36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gdsYA&#10;AADcAAAADwAAAGRycy9kb3ducmV2LnhtbESPQWvCQBSE74X+h+UVvNVNBbW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rgdsYAAADcAAAADwAAAAAAAAAAAAAAAACYAgAAZHJz&#10;L2Rvd25yZXYueG1sUEsFBgAAAAAEAAQA9QAAAIsDAAAAAA==&#10;" filled="f" stroked="f">
                  <v:textbox inset="0,0,0,0">
                    <w:txbxContent>
                      <w:p w:rsidR="00A930D3" w:rsidRDefault="00A930D3" w:rsidP="00EB1FE7">
                        <w:pPr>
                          <w:spacing w:line="199" w:lineRule="exact"/>
                          <w:rPr>
                            <w:rFonts w:ascii="Calibri"/>
                            <w:sz w:val="20"/>
                          </w:rPr>
                        </w:pPr>
                        <w:r>
                          <w:rPr>
                            <w:rFonts w:ascii="Calibri"/>
                            <w:sz w:val="20"/>
                          </w:rPr>
                          <w:t>10%</w:t>
                        </w:r>
                      </w:p>
                    </w:txbxContent>
                  </v:textbox>
                </v:shape>
                <v:shape id="Text Box 569" o:spid="_x0000_s1494" type="#_x0000_t202" style="position:absolute;left:2286;top:4673;width:26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AcUA&#10;AADcAAAADwAAAGRycy9kb3ducmV2LnhtbESPQWvCQBSE74X+h+UVvNWNHmKNriLSQkEQYzz0+Jp9&#10;JovZtzG71fjvXaHgcZiZb5j5sreNuFDnjWMFo2ECgrh02nCl4FB8vX+A8AFZY+OYFNzIw3Lx+jLH&#10;TLsr53TZh0pECPsMFdQhtJmUvqzJoh+6ljh6R9dZDFF2ldQdXiPcNnKcJKm0aDgu1NjSuqbytP+z&#10;ClY/nH+a8/Z3lx9zUxTThDfpSanBW7+agQjUh2f4v/2tFYwn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H4BxQAAANwAAAAPAAAAAAAAAAAAAAAAAJgCAABkcnMv&#10;ZG93bnJldi54bWxQSwUGAAAAAAQABAD1AAAAigMAAAAA&#10;" filled="f" stroked="f">
                  <v:textbox inset="0,0,0,0">
                    <w:txbxContent>
                      <w:p w:rsidR="00A930D3" w:rsidRDefault="00A930D3" w:rsidP="00EB1FE7">
                        <w:pPr>
                          <w:spacing w:line="199" w:lineRule="exact"/>
                          <w:rPr>
                            <w:rFonts w:ascii="Calibri"/>
                            <w:sz w:val="20"/>
                          </w:rPr>
                        </w:pPr>
                        <w:r>
                          <w:rPr>
                            <w:rFonts w:ascii="Calibri"/>
                            <w:sz w:val="20"/>
                          </w:rPr>
                          <w:t>0%</w:t>
                        </w:r>
                      </w:p>
                    </w:txbxContent>
                  </v:textbox>
                </v:shape>
                <v:shape id="Text Box 570" o:spid="_x0000_s1495" type="#_x0000_t202" style="position:absolute;left:155;top:198;width:2091;height:4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msYA&#10;AADcAAAADwAAAGRycy9kb3ducmV2LnhtbESPQWvCQBSE70L/w/IKvZlNPahN3YiUFgqCGNNDj6/Z&#10;Z7Ik+zbNbjX+e1cQehxm5htmtR5tJ040eONYwXOSgiCunDZcK/gqP6ZLED4ga+wck4ILeVjnD5MV&#10;ZtqduaDTIdQiQthnqKAJoc+k9FVDFn3ieuLoHd1gMUQ51FIPeI5w28lZms6lRcNxocGe3hqq2sOf&#10;VbD55uLd/O5+9sWxMGX5kvJ23ir19DhuXkEEGsN/+N7+1Apmi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bmsYAAADcAAAADwAAAAAAAAAAAAAAAACYAgAAZHJz&#10;L2Rvd25yZXYueG1sUEsFBgAAAAAEAAQA9QAAAIsDAAAAAA==&#10;" filled="f" stroked="f">
                  <v:textbox inset="0,0,0,0">
                    <w:txbxContent>
                      <w:p w:rsidR="00A930D3" w:rsidRPr="00EB1FE7" w:rsidRDefault="00A930D3" w:rsidP="00EB1FE7">
                        <w:pPr>
                          <w:spacing w:line="453" w:lineRule="auto"/>
                          <w:ind w:left="408" w:right="18" w:firstLine="268"/>
                          <w:jc w:val="right"/>
                          <w:rPr>
                            <w:sz w:val="20"/>
                            <w:lang w:val="en-US"/>
                          </w:rPr>
                        </w:pPr>
                        <w:r w:rsidRPr="00EB1FE7">
                          <w:rPr>
                            <w:sz w:val="20"/>
                            <w:lang w:val="en-US"/>
                          </w:rPr>
                          <w:t>Netprofit</w:t>
                        </w:r>
                        <w:r w:rsidRPr="00EB1FE7">
                          <w:rPr>
                            <w:spacing w:val="-3"/>
                            <w:sz w:val="20"/>
                            <w:lang w:val="en-US"/>
                          </w:rPr>
                          <w:t>margin</w:t>
                        </w:r>
                        <w:r w:rsidRPr="00EB1FE7">
                          <w:rPr>
                            <w:sz w:val="20"/>
                            <w:lang w:val="en-US"/>
                          </w:rPr>
                          <w:t>SWOTanalysisRollingforecastOverheadallocation</w:t>
                        </w:r>
                      </w:p>
                      <w:p w:rsidR="00A930D3" w:rsidRPr="00EB1FE7" w:rsidRDefault="00A930D3" w:rsidP="00EB1FE7">
                        <w:pPr>
                          <w:spacing w:line="453" w:lineRule="auto"/>
                          <w:ind w:left="565" w:right="18" w:firstLine="428"/>
                          <w:jc w:val="right"/>
                          <w:rPr>
                            <w:sz w:val="20"/>
                            <w:lang w:val="en-US"/>
                          </w:rPr>
                        </w:pPr>
                        <w:r w:rsidRPr="00EB1FE7">
                          <w:rPr>
                            <w:sz w:val="20"/>
                            <w:lang w:val="en-US"/>
                          </w:rPr>
                          <w:t>Gross</w:t>
                        </w:r>
                        <w:r w:rsidRPr="00EB1FE7">
                          <w:rPr>
                            <w:spacing w:val="-3"/>
                            <w:sz w:val="20"/>
                            <w:lang w:val="en-US"/>
                          </w:rPr>
                          <w:t>margin</w:t>
                        </w:r>
                        <w:r w:rsidRPr="00EB1FE7">
                          <w:rPr>
                            <w:sz w:val="20"/>
                            <w:lang w:val="en-US"/>
                          </w:rPr>
                          <w:t>StrategicplanningVarianceanalysisCashforecastingProfit beforetax</w:t>
                        </w:r>
                      </w:p>
                      <w:p w:rsidR="00A930D3" w:rsidRDefault="00A930D3" w:rsidP="00EB1FE7">
                        <w:pPr>
                          <w:ind w:right="19"/>
                          <w:jc w:val="right"/>
                          <w:rPr>
                            <w:sz w:val="20"/>
                          </w:rPr>
                        </w:pPr>
                        <w:r>
                          <w:rPr>
                            <w:sz w:val="20"/>
                          </w:rPr>
                          <w:t>Financial year</w:t>
                        </w:r>
                        <w:r>
                          <w:rPr>
                            <w:spacing w:val="-3"/>
                            <w:sz w:val="20"/>
                          </w:rPr>
                          <w:t>forecasting</w:t>
                        </w:r>
                      </w:p>
                    </w:txbxContent>
                  </v:textbox>
                </v:shape>
                <w10:anchorlock/>
              </v:group>
            </w:pict>
          </mc:Fallback>
        </mc:AlternateContent>
      </w:r>
    </w:p>
    <w:p w:rsidR="0064739F" w:rsidRDefault="00EE71AE" w:rsidP="00EE71AE">
      <w:pPr>
        <w:pStyle w:val="af1"/>
        <w:spacing w:after="0" w:line="360" w:lineRule="auto"/>
        <w:jc w:val="center"/>
        <w:rPr>
          <w:rFonts w:ascii="Times New Roman" w:hAnsi="Times New Roman"/>
          <w:sz w:val="28"/>
          <w:szCs w:val="28"/>
        </w:rPr>
      </w:pPr>
      <w:r>
        <w:rPr>
          <w:rFonts w:ascii="Times New Roman" w:hAnsi="Times New Roman"/>
          <w:sz w:val="28"/>
          <w:szCs w:val="28"/>
        </w:rPr>
        <w:t>Рисунок 10 -</w:t>
      </w:r>
      <w:r w:rsidR="00EB1FE7" w:rsidRPr="0064739F">
        <w:rPr>
          <w:rFonts w:ascii="Times New Roman" w:hAnsi="Times New Roman"/>
          <w:sz w:val="28"/>
          <w:szCs w:val="28"/>
        </w:rPr>
        <w:t xml:space="preserve"> Наиболее часто используемые инструменты и технологии</w:t>
      </w:r>
      <w:r>
        <w:rPr>
          <w:rFonts w:ascii="Times New Roman" w:hAnsi="Times New Roman"/>
          <w:sz w:val="28"/>
          <w:szCs w:val="28"/>
        </w:rPr>
        <w:t>, %</w:t>
      </w:r>
    </w:p>
    <w:p w:rsidR="00EE71AE" w:rsidRDefault="00EE71AE" w:rsidP="00C7438C">
      <w:pPr>
        <w:pStyle w:val="af1"/>
        <w:spacing w:after="0" w:line="360" w:lineRule="auto"/>
        <w:ind w:firstLine="709"/>
        <w:rPr>
          <w:rFonts w:ascii="Times New Roman" w:hAnsi="Times New Roman"/>
          <w:sz w:val="28"/>
          <w:szCs w:val="28"/>
        </w:rPr>
      </w:pPr>
    </w:p>
    <w:p w:rsidR="00EB1FE7" w:rsidRPr="0064739F" w:rsidRDefault="00EB1FE7" w:rsidP="00C7438C">
      <w:pPr>
        <w:pStyle w:val="af1"/>
        <w:spacing w:after="0" w:line="360" w:lineRule="auto"/>
        <w:ind w:firstLine="709"/>
        <w:rPr>
          <w:rFonts w:ascii="Times New Roman" w:hAnsi="Times New Roman"/>
          <w:sz w:val="28"/>
          <w:szCs w:val="28"/>
        </w:rPr>
      </w:pPr>
      <w:r w:rsidRPr="0064739F">
        <w:rPr>
          <w:rFonts w:ascii="Times New Roman" w:hAnsi="Times New Roman"/>
          <w:sz w:val="28"/>
          <w:szCs w:val="28"/>
        </w:rPr>
        <w:t xml:space="preserve">Очевидно, что в отечественной практике данные инструменты, методы и модели не всегда находят широкое применение, </w:t>
      </w:r>
      <w:r w:rsidR="0064739F">
        <w:rPr>
          <w:rFonts w:ascii="Times New Roman" w:hAnsi="Times New Roman"/>
          <w:sz w:val="28"/>
          <w:szCs w:val="28"/>
        </w:rPr>
        <w:t>частично говорить об их внедре</w:t>
      </w:r>
      <w:r w:rsidRPr="0064739F">
        <w:rPr>
          <w:rFonts w:ascii="Times New Roman" w:hAnsi="Times New Roman"/>
          <w:sz w:val="28"/>
          <w:szCs w:val="28"/>
        </w:rPr>
        <w:t>нии можно только на предприятиях, активно работающих на зарубежных рынках, а также в наиболее крупных структурах холдингового</w:t>
      </w:r>
      <w:r w:rsidR="00556DFB">
        <w:rPr>
          <w:rFonts w:ascii="Times New Roman" w:hAnsi="Times New Roman"/>
          <w:sz w:val="28"/>
          <w:szCs w:val="28"/>
        </w:rPr>
        <w:t xml:space="preserve">  </w:t>
      </w:r>
      <w:r w:rsidRPr="0064739F">
        <w:rPr>
          <w:rFonts w:ascii="Times New Roman" w:hAnsi="Times New Roman"/>
          <w:sz w:val="28"/>
          <w:szCs w:val="28"/>
        </w:rPr>
        <w:t>типа.</w:t>
      </w:r>
    </w:p>
    <w:p w:rsidR="00EB1FE7" w:rsidRDefault="00EB1FE7" w:rsidP="00C7438C">
      <w:pPr>
        <w:pStyle w:val="af1"/>
        <w:spacing w:after="0" w:line="360" w:lineRule="auto"/>
        <w:ind w:firstLine="709"/>
        <w:rPr>
          <w:rFonts w:ascii="Times New Roman" w:hAnsi="Times New Roman"/>
          <w:sz w:val="28"/>
          <w:szCs w:val="28"/>
        </w:rPr>
      </w:pPr>
      <w:r w:rsidRPr="0064739F">
        <w:rPr>
          <w:rFonts w:ascii="Times New Roman" w:hAnsi="Times New Roman"/>
          <w:sz w:val="28"/>
          <w:szCs w:val="28"/>
        </w:rPr>
        <w:t>Отметим, что изменения в учете всегда вс</w:t>
      </w:r>
      <w:r w:rsidR="0064739F">
        <w:rPr>
          <w:rFonts w:ascii="Times New Roman" w:hAnsi="Times New Roman"/>
          <w:sz w:val="28"/>
          <w:szCs w:val="28"/>
        </w:rPr>
        <w:t>тречают сопротивление со сторо</w:t>
      </w:r>
      <w:r w:rsidRPr="0064739F">
        <w:rPr>
          <w:rFonts w:ascii="Times New Roman" w:hAnsi="Times New Roman"/>
          <w:sz w:val="28"/>
          <w:szCs w:val="28"/>
        </w:rPr>
        <w:t>ны управленческого персонала, что объясняет взвешенный подход отечественных специалистов при внедрении новых методов управленче</w:t>
      </w:r>
      <w:r w:rsidR="0064739F">
        <w:rPr>
          <w:rFonts w:ascii="Times New Roman" w:hAnsi="Times New Roman"/>
          <w:sz w:val="28"/>
          <w:szCs w:val="28"/>
        </w:rPr>
        <w:t>ского учета, слепое копи</w:t>
      </w:r>
      <w:r w:rsidRPr="0064739F">
        <w:rPr>
          <w:rFonts w:ascii="Times New Roman" w:hAnsi="Times New Roman"/>
          <w:sz w:val="28"/>
          <w:szCs w:val="28"/>
        </w:rPr>
        <w:t>рование которых без адаптации к специфике отдельного сектора или экономики в целом зачастую не приводит к получению желаемых результатов.</w:t>
      </w:r>
    </w:p>
    <w:p w:rsidR="00EE71AE" w:rsidRDefault="00B626E5" w:rsidP="00B626E5">
      <w:pPr>
        <w:pStyle w:val="af1"/>
        <w:spacing w:after="0" w:line="360" w:lineRule="auto"/>
        <w:ind w:firstLine="709"/>
        <w:rPr>
          <w:sz w:val="28"/>
          <w:szCs w:val="28"/>
        </w:rPr>
      </w:pPr>
      <w:r w:rsidRPr="0064739F">
        <w:rPr>
          <w:rFonts w:ascii="Times New Roman" w:hAnsi="Times New Roman"/>
          <w:sz w:val="28"/>
          <w:szCs w:val="28"/>
        </w:rPr>
        <w:t>Наиболее распространенным инструментом управления эффективностью</w:t>
      </w:r>
      <w:r w:rsidR="0038755B">
        <w:rPr>
          <w:rFonts w:ascii="Times New Roman" w:hAnsi="Times New Roman"/>
          <w:sz w:val="28"/>
          <w:szCs w:val="28"/>
        </w:rPr>
        <w:t xml:space="preserve">  </w:t>
      </w:r>
      <w:r w:rsidRPr="0064739F">
        <w:rPr>
          <w:rFonts w:ascii="Times New Roman" w:hAnsi="Times New Roman"/>
          <w:sz w:val="28"/>
          <w:szCs w:val="28"/>
        </w:rPr>
        <w:t>является система сбалансированных показателей, причем ее максималь</w:t>
      </w:r>
      <w:r>
        <w:rPr>
          <w:rFonts w:ascii="Times New Roman" w:hAnsi="Times New Roman"/>
          <w:sz w:val="28"/>
          <w:szCs w:val="28"/>
        </w:rPr>
        <w:t>ная рас</w:t>
      </w:r>
      <w:r w:rsidRPr="0064739F">
        <w:rPr>
          <w:rFonts w:ascii="Times New Roman" w:hAnsi="Times New Roman"/>
          <w:sz w:val="28"/>
          <w:szCs w:val="28"/>
        </w:rPr>
        <w:t>пространенность наблюдается как в малых, так и</w:t>
      </w:r>
      <w:r>
        <w:rPr>
          <w:rFonts w:ascii="Times New Roman" w:hAnsi="Times New Roman"/>
          <w:sz w:val="28"/>
          <w:szCs w:val="28"/>
        </w:rPr>
        <w:t xml:space="preserve"> в наиболее крупных фирмах. </w:t>
      </w:r>
      <w:r w:rsidR="00EE71AE">
        <w:rPr>
          <w:sz w:val="28"/>
          <w:szCs w:val="28"/>
        </w:rPr>
        <w:br w:type="page"/>
      </w:r>
    </w:p>
    <w:p w:rsidR="00EB1FE7" w:rsidRPr="0064739F" w:rsidRDefault="006C2794" w:rsidP="00C7438C">
      <w:pPr>
        <w:pStyle w:val="af1"/>
        <w:spacing w:after="0" w:line="360" w:lineRule="auto"/>
        <w:ind w:firstLine="709"/>
        <w:rPr>
          <w:rFonts w:ascii="Times New Roman" w:hAnsi="Times New Roman"/>
          <w:sz w:val="28"/>
          <w:szCs w:val="28"/>
        </w:rPr>
      </w:pPr>
      <w:r>
        <w:rPr>
          <w:rFonts w:ascii="Times New Roman" w:hAnsi="Times New Roman"/>
          <w:noProof/>
          <w:sz w:val="28"/>
          <w:szCs w:val="28"/>
        </w:rPr>
        <w:lastRenderedPageBreak/>
        <mc:AlternateContent>
          <mc:Choice Requires="wpg">
            <w:drawing>
              <wp:anchor distT="0" distB="0" distL="114300" distR="114300" simplePos="0" relativeHeight="251694080" behindDoc="1" locked="0" layoutInCell="1" allowOverlap="1">
                <wp:simplePos x="0" y="0"/>
                <wp:positionH relativeFrom="page">
                  <wp:posOffset>913130</wp:posOffset>
                </wp:positionH>
                <wp:positionV relativeFrom="paragraph">
                  <wp:posOffset>1300480</wp:posOffset>
                </wp:positionV>
                <wp:extent cx="6251575" cy="2713990"/>
                <wp:effectExtent l="8255" t="5080" r="7620" b="5080"/>
                <wp:wrapNone/>
                <wp:docPr id="126"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1575" cy="2713990"/>
                          <a:chOff x="1438" y="2048"/>
                          <a:chExt cx="9845" cy="4274"/>
                        </a:xfrm>
                      </wpg:grpSpPr>
                      <wps:wsp>
                        <wps:cNvPr id="127" name="AutoShape 767"/>
                        <wps:cNvSpPr>
                          <a:spLocks/>
                        </wps:cNvSpPr>
                        <wps:spPr bwMode="auto">
                          <a:xfrm>
                            <a:off x="6348" y="2196"/>
                            <a:ext cx="3819" cy="3586"/>
                          </a:xfrm>
                          <a:custGeom>
                            <a:avLst/>
                            <a:gdLst>
                              <a:gd name="T0" fmla="+- 0 6348 6348"/>
                              <a:gd name="T1" fmla="*/ T0 w 3819"/>
                              <a:gd name="T2" fmla="+- 0 2196 2196"/>
                              <a:gd name="T3" fmla="*/ 2196 h 3586"/>
                              <a:gd name="T4" fmla="+- 0 6348 6348"/>
                              <a:gd name="T5" fmla="*/ T4 w 3819"/>
                              <a:gd name="T6" fmla="+- 0 2256 2196"/>
                              <a:gd name="T7" fmla="*/ 2256 h 3586"/>
                              <a:gd name="T8" fmla="+- 0 6348 6348"/>
                              <a:gd name="T9" fmla="*/ T8 w 3819"/>
                              <a:gd name="T10" fmla="+- 0 2391 2196"/>
                              <a:gd name="T11" fmla="*/ 2391 h 3586"/>
                              <a:gd name="T12" fmla="+- 0 6348 6348"/>
                              <a:gd name="T13" fmla="*/ T12 w 3819"/>
                              <a:gd name="T14" fmla="+- 0 2513 2196"/>
                              <a:gd name="T15" fmla="*/ 2513 h 3586"/>
                              <a:gd name="T16" fmla="+- 0 6348 6348"/>
                              <a:gd name="T17" fmla="*/ T16 w 3819"/>
                              <a:gd name="T18" fmla="+- 0 2645 2196"/>
                              <a:gd name="T19" fmla="*/ 2645 h 3586"/>
                              <a:gd name="T20" fmla="+- 0 6348 6348"/>
                              <a:gd name="T21" fmla="*/ T20 w 3819"/>
                              <a:gd name="T22" fmla="+- 0 2770 2196"/>
                              <a:gd name="T23" fmla="*/ 2770 h 3586"/>
                              <a:gd name="T24" fmla="+- 0 6348 6348"/>
                              <a:gd name="T25" fmla="*/ T24 w 3819"/>
                              <a:gd name="T26" fmla="+- 0 2902 2196"/>
                              <a:gd name="T27" fmla="*/ 2902 h 3586"/>
                              <a:gd name="T28" fmla="+- 0 6348 6348"/>
                              <a:gd name="T29" fmla="*/ T28 w 3819"/>
                              <a:gd name="T30" fmla="+- 0 3027 2196"/>
                              <a:gd name="T31" fmla="*/ 3027 h 3586"/>
                              <a:gd name="T32" fmla="+- 0 6348 6348"/>
                              <a:gd name="T33" fmla="*/ T32 w 3819"/>
                              <a:gd name="T34" fmla="+- 0 3159 2196"/>
                              <a:gd name="T35" fmla="*/ 3159 h 3586"/>
                              <a:gd name="T36" fmla="+- 0 6348 6348"/>
                              <a:gd name="T37" fmla="*/ T36 w 3819"/>
                              <a:gd name="T38" fmla="+- 0 3538 2196"/>
                              <a:gd name="T39" fmla="*/ 3538 h 3586"/>
                              <a:gd name="T40" fmla="+- 0 6348 6348"/>
                              <a:gd name="T41" fmla="*/ T40 w 3819"/>
                              <a:gd name="T42" fmla="+- 0 3670 2196"/>
                              <a:gd name="T43" fmla="*/ 3670 h 3586"/>
                              <a:gd name="T44" fmla="+- 0 6348 6348"/>
                              <a:gd name="T45" fmla="*/ T44 w 3819"/>
                              <a:gd name="T46" fmla="+- 0 3795 2196"/>
                              <a:gd name="T47" fmla="*/ 3795 h 3586"/>
                              <a:gd name="T48" fmla="+- 0 6348 6348"/>
                              <a:gd name="T49" fmla="*/ T48 w 3819"/>
                              <a:gd name="T50" fmla="+- 0 3927 2196"/>
                              <a:gd name="T51" fmla="*/ 3927 h 3586"/>
                              <a:gd name="T52" fmla="+- 0 6348 6348"/>
                              <a:gd name="T53" fmla="*/ T52 w 3819"/>
                              <a:gd name="T54" fmla="+- 0 4051 2196"/>
                              <a:gd name="T55" fmla="*/ 4051 h 3586"/>
                              <a:gd name="T56" fmla="+- 0 6348 6348"/>
                              <a:gd name="T57" fmla="*/ T56 w 3819"/>
                              <a:gd name="T58" fmla="+- 0 4183 2196"/>
                              <a:gd name="T59" fmla="*/ 4183 h 3586"/>
                              <a:gd name="T60" fmla="+- 0 6348 6348"/>
                              <a:gd name="T61" fmla="*/ T60 w 3819"/>
                              <a:gd name="T62" fmla="+- 0 4563 2196"/>
                              <a:gd name="T63" fmla="*/ 4563 h 3586"/>
                              <a:gd name="T64" fmla="+- 0 6348 6348"/>
                              <a:gd name="T65" fmla="*/ T64 w 3819"/>
                              <a:gd name="T66" fmla="+- 0 4695 2196"/>
                              <a:gd name="T67" fmla="*/ 4695 h 3586"/>
                              <a:gd name="T68" fmla="+- 0 6348 6348"/>
                              <a:gd name="T69" fmla="*/ T68 w 3819"/>
                              <a:gd name="T70" fmla="+- 0 4819 2196"/>
                              <a:gd name="T71" fmla="*/ 4819 h 3586"/>
                              <a:gd name="T72" fmla="+- 0 6348 6348"/>
                              <a:gd name="T73" fmla="*/ T72 w 3819"/>
                              <a:gd name="T74" fmla="+- 0 4951 2196"/>
                              <a:gd name="T75" fmla="*/ 4951 h 3586"/>
                              <a:gd name="T76" fmla="+- 0 6348 6348"/>
                              <a:gd name="T77" fmla="*/ T76 w 3819"/>
                              <a:gd name="T78" fmla="+- 0 5331 2196"/>
                              <a:gd name="T79" fmla="*/ 5331 h 3586"/>
                              <a:gd name="T80" fmla="+- 0 6348 6348"/>
                              <a:gd name="T81" fmla="*/ T80 w 3819"/>
                              <a:gd name="T82" fmla="+- 0 5463 2196"/>
                              <a:gd name="T83" fmla="*/ 5463 h 3586"/>
                              <a:gd name="T84" fmla="+- 0 6348 6348"/>
                              <a:gd name="T85" fmla="*/ T84 w 3819"/>
                              <a:gd name="T86" fmla="+- 0 5587 2196"/>
                              <a:gd name="T87" fmla="*/ 5587 h 3586"/>
                              <a:gd name="T88" fmla="+- 0 6984 6348"/>
                              <a:gd name="T89" fmla="*/ T88 w 3819"/>
                              <a:gd name="T90" fmla="+- 0 5463 2196"/>
                              <a:gd name="T91" fmla="*/ 5463 h 3586"/>
                              <a:gd name="T92" fmla="+- 0 6984 6348"/>
                              <a:gd name="T93" fmla="*/ T92 w 3819"/>
                              <a:gd name="T94" fmla="+- 0 5587 2196"/>
                              <a:gd name="T95" fmla="*/ 5587 h 3586"/>
                              <a:gd name="T96" fmla="+- 0 7620 6348"/>
                              <a:gd name="T97" fmla="*/ T96 w 3819"/>
                              <a:gd name="T98" fmla="+- 0 5463 2196"/>
                              <a:gd name="T99" fmla="*/ 5463 h 3586"/>
                              <a:gd name="T100" fmla="+- 0 7620 6348"/>
                              <a:gd name="T101" fmla="*/ T100 w 3819"/>
                              <a:gd name="T102" fmla="+- 0 5587 2196"/>
                              <a:gd name="T103" fmla="*/ 5587 h 3586"/>
                              <a:gd name="T104" fmla="+- 0 8258 6348"/>
                              <a:gd name="T105" fmla="*/ T104 w 3819"/>
                              <a:gd name="T106" fmla="+- 0 5463 2196"/>
                              <a:gd name="T107" fmla="*/ 5463 h 3586"/>
                              <a:gd name="T108" fmla="+- 0 8258 6348"/>
                              <a:gd name="T109" fmla="*/ T108 w 3819"/>
                              <a:gd name="T110" fmla="+- 0 5587 2196"/>
                              <a:gd name="T111" fmla="*/ 5587 h 3586"/>
                              <a:gd name="T112" fmla="+- 0 8894 6348"/>
                              <a:gd name="T113" fmla="*/ T112 w 3819"/>
                              <a:gd name="T114" fmla="+- 0 3927 2196"/>
                              <a:gd name="T115" fmla="*/ 3927 h 3586"/>
                              <a:gd name="T116" fmla="+- 0 8894 6348"/>
                              <a:gd name="T117" fmla="*/ T116 w 3819"/>
                              <a:gd name="T118" fmla="+- 0 5782 2196"/>
                              <a:gd name="T119" fmla="*/ 5782 h 3586"/>
                              <a:gd name="T120" fmla="+- 0 9530 6348"/>
                              <a:gd name="T121" fmla="*/ T120 w 3819"/>
                              <a:gd name="T122" fmla="+- 0 3927 2196"/>
                              <a:gd name="T123" fmla="*/ 3927 h 3586"/>
                              <a:gd name="T124" fmla="+- 0 9530 6348"/>
                              <a:gd name="T125" fmla="*/ T124 w 3819"/>
                              <a:gd name="T126" fmla="+- 0 5782 2196"/>
                              <a:gd name="T127" fmla="*/ 5782 h 3586"/>
                              <a:gd name="T128" fmla="+- 0 10166 6348"/>
                              <a:gd name="T129" fmla="*/ T128 w 3819"/>
                              <a:gd name="T130" fmla="+- 0 3927 2196"/>
                              <a:gd name="T131" fmla="*/ 3927 h 3586"/>
                              <a:gd name="T132" fmla="+- 0 10166 6348"/>
                              <a:gd name="T133" fmla="*/ T132 w 3819"/>
                              <a:gd name="T134" fmla="+- 0 5782 2196"/>
                              <a:gd name="T135" fmla="*/ 5782 h 3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819" h="3586">
                                <a:moveTo>
                                  <a:pt x="0" y="0"/>
                                </a:moveTo>
                                <a:lnTo>
                                  <a:pt x="0" y="60"/>
                                </a:lnTo>
                                <a:moveTo>
                                  <a:pt x="0" y="195"/>
                                </a:moveTo>
                                <a:lnTo>
                                  <a:pt x="0" y="317"/>
                                </a:lnTo>
                                <a:moveTo>
                                  <a:pt x="0" y="449"/>
                                </a:moveTo>
                                <a:lnTo>
                                  <a:pt x="0" y="574"/>
                                </a:lnTo>
                                <a:moveTo>
                                  <a:pt x="0" y="706"/>
                                </a:moveTo>
                                <a:lnTo>
                                  <a:pt x="0" y="831"/>
                                </a:lnTo>
                                <a:moveTo>
                                  <a:pt x="0" y="963"/>
                                </a:moveTo>
                                <a:lnTo>
                                  <a:pt x="0" y="1342"/>
                                </a:lnTo>
                                <a:moveTo>
                                  <a:pt x="0" y="1474"/>
                                </a:moveTo>
                                <a:lnTo>
                                  <a:pt x="0" y="1599"/>
                                </a:lnTo>
                                <a:moveTo>
                                  <a:pt x="0" y="1731"/>
                                </a:moveTo>
                                <a:lnTo>
                                  <a:pt x="0" y="1855"/>
                                </a:lnTo>
                                <a:moveTo>
                                  <a:pt x="0" y="1987"/>
                                </a:moveTo>
                                <a:lnTo>
                                  <a:pt x="0" y="2367"/>
                                </a:lnTo>
                                <a:moveTo>
                                  <a:pt x="0" y="2499"/>
                                </a:moveTo>
                                <a:lnTo>
                                  <a:pt x="0" y="2623"/>
                                </a:lnTo>
                                <a:moveTo>
                                  <a:pt x="0" y="2755"/>
                                </a:moveTo>
                                <a:lnTo>
                                  <a:pt x="0" y="3135"/>
                                </a:lnTo>
                                <a:moveTo>
                                  <a:pt x="0" y="3267"/>
                                </a:moveTo>
                                <a:lnTo>
                                  <a:pt x="0" y="3391"/>
                                </a:lnTo>
                                <a:moveTo>
                                  <a:pt x="636" y="3267"/>
                                </a:moveTo>
                                <a:lnTo>
                                  <a:pt x="636" y="3391"/>
                                </a:lnTo>
                                <a:moveTo>
                                  <a:pt x="1272" y="3267"/>
                                </a:moveTo>
                                <a:lnTo>
                                  <a:pt x="1272" y="3391"/>
                                </a:lnTo>
                                <a:moveTo>
                                  <a:pt x="1910" y="3267"/>
                                </a:moveTo>
                                <a:lnTo>
                                  <a:pt x="1910" y="3391"/>
                                </a:lnTo>
                                <a:moveTo>
                                  <a:pt x="2546" y="1731"/>
                                </a:moveTo>
                                <a:lnTo>
                                  <a:pt x="2546" y="3586"/>
                                </a:lnTo>
                                <a:moveTo>
                                  <a:pt x="3182" y="1731"/>
                                </a:moveTo>
                                <a:lnTo>
                                  <a:pt x="3182" y="3586"/>
                                </a:lnTo>
                                <a:moveTo>
                                  <a:pt x="3818" y="1731"/>
                                </a:moveTo>
                                <a:lnTo>
                                  <a:pt x="3818" y="3586"/>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AutoShape 768"/>
                        <wps:cNvSpPr>
                          <a:spLocks/>
                        </wps:cNvSpPr>
                        <wps:spPr bwMode="auto">
                          <a:xfrm>
                            <a:off x="5712" y="2196"/>
                            <a:ext cx="5091" cy="3586"/>
                          </a:xfrm>
                          <a:custGeom>
                            <a:avLst/>
                            <a:gdLst>
                              <a:gd name="T0" fmla="+- 0 10802 5712"/>
                              <a:gd name="T1" fmla="*/ T0 w 5091"/>
                              <a:gd name="T2" fmla="+- 0 2196 2196"/>
                              <a:gd name="T3" fmla="*/ 2196 h 3586"/>
                              <a:gd name="T4" fmla="+- 0 10802 5712"/>
                              <a:gd name="T5" fmla="*/ T4 w 5091"/>
                              <a:gd name="T6" fmla="+- 0 5782 2196"/>
                              <a:gd name="T7" fmla="*/ 5782 h 3586"/>
                              <a:gd name="T8" fmla="+- 0 5712 5712"/>
                              <a:gd name="T9" fmla="*/ T8 w 5091"/>
                              <a:gd name="T10" fmla="+- 0 5525 2196"/>
                              <a:gd name="T11" fmla="*/ 5525 h 3586"/>
                              <a:gd name="T12" fmla="+- 0 10802 5712"/>
                              <a:gd name="T13" fmla="*/ T12 w 5091"/>
                              <a:gd name="T14" fmla="+- 0 5525 2196"/>
                              <a:gd name="T15" fmla="*/ 5525 h 3586"/>
                            </a:gdLst>
                            <a:ahLst/>
                            <a:cxnLst>
                              <a:cxn ang="0">
                                <a:pos x="T1" y="T3"/>
                              </a:cxn>
                              <a:cxn ang="0">
                                <a:pos x="T5" y="T7"/>
                              </a:cxn>
                              <a:cxn ang="0">
                                <a:pos x="T9" y="T11"/>
                              </a:cxn>
                              <a:cxn ang="0">
                                <a:pos x="T13" y="T15"/>
                              </a:cxn>
                            </a:cxnLst>
                            <a:rect l="0" t="0" r="r" b="b"/>
                            <a:pathLst>
                              <a:path w="5091" h="3586">
                                <a:moveTo>
                                  <a:pt x="5090" y="0"/>
                                </a:moveTo>
                                <a:lnTo>
                                  <a:pt x="5090" y="3586"/>
                                </a:lnTo>
                                <a:moveTo>
                                  <a:pt x="0" y="3329"/>
                                </a:moveTo>
                                <a:lnTo>
                                  <a:pt x="5090" y="3329"/>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AutoShape 769"/>
                        <wps:cNvSpPr>
                          <a:spLocks/>
                        </wps:cNvSpPr>
                        <wps:spPr bwMode="auto">
                          <a:xfrm>
                            <a:off x="6984" y="4183"/>
                            <a:ext cx="1275" cy="1148"/>
                          </a:xfrm>
                          <a:custGeom>
                            <a:avLst/>
                            <a:gdLst>
                              <a:gd name="T0" fmla="+- 0 6984 6984"/>
                              <a:gd name="T1" fmla="*/ T0 w 1275"/>
                              <a:gd name="T2" fmla="+- 0 4183 4183"/>
                              <a:gd name="T3" fmla="*/ 4183 h 1148"/>
                              <a:gd name="T4" fmla="+- 0 6984 6984"/>
                              <a:gd name="T5" fmla="*/ T4 w 1275"/>
                              <a:gd name="T6" fmla="+- 0 5331 4183"/>
                              <a:gd name="T7" fmla="*/ 5331 h 1148"/>
                              <a:gd name="T8" fmla="+- 0 7620 6984"/>
                              <a:gd name="T9" fmla="*/ T8 w 1275"/>
                              <a:gd name="T10" fmla="+- 0 4183 4183"/>
                              <a:gd name="T11" fmla="*/ 4183 h 1148"/>
                              <a:gd name="T12" fmla="+- 0 7620 6984"/>
                              <a:gd name="T13" fmla="*/ T12 w 1275"/>
                              <a:gd name="T14" fmla="+- 0 5331 4183"/>
                              <a:gd name="T15" fmla="*/ 5331 h 1148"/>
                              <a:gd name="T16" fmla="+- 0 8258 6984"/>
                              <a:gd name="T17" fmla="*/ T16 w 1275"/>
                              <a:gd name="T18" fmla="+- 0 4183 4183"/>
                              <a:gd name="T19" fmla="*/ 4183 h 1148"/>
                              <a:gd name="T20" fmla="+- 0 8258 6984"/>
                              <a:gd name="T21" fmla="*/ T20 w 1275"/>
                              <a:gd name="T22" fmla="+- 0 5331 4183"/>
                              <a:gd name="T23" fmla="*/ 5331 h 1148"/>
                            </a:gdLst>
                            <a:ahLst/>
                            <a:cxnLst>
                              <a:cxn ang="0">
                                <a:pos x="T1" y="T3"/>
                              </a:cxn>
                              <a:cxn ang="0">
                                <a:pos x="T5" y="T7"/>
                              </a:cxn>
                              <a:cxn ang="0">
                                <a:pos x="T9" y="T11"/>
                              </a:cxn>
                              <a:cxn ang="0">
                                <a:pos x="T13" y="T15"/>
                              </a:cxn>
                              <a:cxn ang="0">
                                <a:pos x="T17" y="T19"/>
                              </a:cxn>
                              <a:cxn ang="0">
                                <a:pos x="T21" y="T23"/>
                              </a:cxn>
                            </a:cxnLst>
                            <a:rect l="0" t="0" r="r" b="b"/>
                            <a:pathLst>
                              <a:path w="1275" h="1148">
                                <a:moveTo>
                                  <a:pt x="0" y="0"/>
                                </a:moveTo>
                                <a:lnTo>
                                  <a:pt x="0" y="1148"/>
                                </a:lnTo>
                                <a:moveTo>
                                  <a:pt x="636" y="0"/>
                                </a:moveTo>
                                <a:lnTo>
                                  <a:pt x="636" y="1148"/>
                                </a:lnTo>
                                <a:moveTo>
                                  <a:pt x="1274" y="0"/>
                                </a:moveTo>
                                <a:lnTo>
                                  <a:pt x="1274" y="1148"/>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AutoShape 770"/>
                        <wps:cNvSpPr>
                          <a:spLocks/>
                        </wps:cNvSpPr>
                        <wps:spPr bwMode="auto">
                          <a:xfrm>
                            <a:off x="5712" y="4245"/>
                            <a:ext cx="5091" cy="1025"/>
                          </a:xfrm>
                          <a:custGeom>
                            <a:avLst/>
                            <a:gdLst>
                              <a:gd name="T0" fmla="+- 0 5712 5712"/>
                              <a:gd name="T1" fmla="*/ T0 w 5091"/>
                              <a:gd name="T2" fmla="+- 0 5271 4246"/>
                              <a:gd name="T3" fmla="*/ 5271 h 1025"/>
                              <a:gd name="T4" fmla="+- 0 10802 5712"/>
                              <a:gd name="T5" fmla="*/ T4 w 5091"/>
                              <a:gd name="T6" fmla="+- 0 5271 4246"/>
                              <a:gd name="T7" fmla="*/ 5271 h 1025"/>
                              <a:gd name="T8" fmla="+- 0 5712 5712"/>
                              <a:gd name="T9" fmla="*/ T8 w 5091"/>
                              <a:gd name="T10" fmla="+- 0 5014 4246"/>
                              <a:gd name="T11" fmla="*/ 5014 h 1025"/>
                              <a:gd name="T12" fmla="+- 0 10802 5712"/>
                              <a:gd name="T13" fmla="*/ T12 w 5091"/>
                              <a:gd name="T14" fmla="+- 0 5014 4246"/>
                              <a:gd name="T15" fmla="*/ 5014 h 1025"/>
                              <a:gd name="T16" fmla="+- 0 5712 5712"/>
                              <a:gd name="T17" fmla="*/ T16 w 5091"/>
                              <a:gd name="T18" fmla="+- 0 4757 4246"/>
                              <a:gd name="T19" fmla="*/ 4757 h 1025"/>
                              <a:gd name="T20" fmla="+- 0 10802 5712"/>
                              <a:gd name="T21" fmla="*/ T20 w 5091"/>
                              <a:gd name="T22" fmla="+- 0 4757 4246"/>
                              <a:gd name="T23" fmla="*/ 4757 h 1025"/>
                              <a:gd name="T24" fmla="+- 0 5712 5712"/>
                              <a:gd name="T25" fmla="*/ T24 w 5091"/>
                              <a:gd name="T26" fmla="+- 0 4500 4246"/>
                              <a:gd name="T27" fmla="*/ 4500 h 1025"/>
                              <a:gd name="T28" fmla="+- 0 10802 5712"/>
                              <a:gd name="T29" fmla="*/ T28 w 5091"/>
                              <a:gd name="T30" fmla="+- 0 4500 4246"/>
                              <a:gd name="T31" fmla="*/ 4500 h 1025"/>
                              <a:gd name="T32" fmla="+- 0 5712 5712"/>
                              <a:gd name="T33" fmla="*/ T32 w 5091"/>
                              <a:gd name="T34" fmla="+- 0 4246 4246"/>
                              <a:gd name="T35" fmla="*/ 4246 h 1025"/>
                              <a:gd name="T36" fmla="+- 0 10802 5712"/>
                              <a:gd name="T37" fmla="*/ T36 w 5091"/>
                              <a:gd name="T38" fmla="+- 0 4246 4246"/>
                              <a:gd name="T39" fmla="*/ 4246 h 1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91" h="1025">
                                <a:moveTo>
                                  <a:pt x="0" y="1025"/>
                                </a:moveTo>
                                <a:lnTo>
                                  <a:pt x="5090" y="1025"/>
                                </a:lnTo>
                                <a:moveTo>
                                  <a:pt x="0" y="768"/>
                                </a:moveTo>
                                <a:lnTo>
                                  <a:pt x="5090" y="768"/>
                                </a:lnTo>
                                <a:moveTo>
                                  <a:pt x="0" y="511"/>
                                </a:moveTo>
                                <a:lnTo>
                                  <a:pt x="5090" y="511"/>
                                </a:lnTo>
                                <a:moveTo>
                                  <a:pt x="0" y="254"/>
                                </a:moveTo>
                                <a:lnTo>
                                  <a:pt x="5090" y="254"/>
                                </a:lnTo>
                                <a:moveTo>
                                  <a:pt x="0" y="0"/>
                                </a:moveTo>
                                <a:lnTo>
                                  <a:pt x="509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AutoShape 771"/>
                        <wps:cNvSpPr>
                          <a:spLocks/>
                        </wps:cNvSpPr>
                        <wps:spPr bwMode="auto">
                          <a:xfrm>
                            <a:off x="6984" y="3926"/>
                            <a:ext cx="1275" cy="125"/>
                          </a:xfrm>
                          <a:custGeom>
                            <a:avLst/>
                            <a:gdLst>
                              <a:gd name="T0" fmla="+- 0 6984 6984"/>
                              <a:gd name="T1" fmla="*/ T0 w 1275"/>
                              <a:gd name="T2" fmla="+- 0 3927 3927"/>
                              <a:gd name="T3" fmla="*/ 3927 h 125"/>
                              <a:gd name="T4" fmla="+- 0 6984 6984"/>
                              <a:gd name="T5" fmla="*/ T4 w 1275"/>
                              <a:gd name="T6" fmla="+- 0 4051 3927"/>
                              <a:gd name="T7" fmla="*/ 4051 h 125"/>
                              <a:gd name="T8" fmla="+- 0 7620 6984"/>
                              <a:gd name="T9" fmla="*/ T8 w 1275"/>
                              <a:gd name="T10" fmla="+- 0 3927 3927"/>
                              <a:gd name="T11" fmla="*/ 3927 h 125"/>
                              <a:gd name="T12" fmla="+- 0 7620 6984"/>
                              <a:gd name="T13" fmla="*/ T12 w 1275"/>
                              <a:gd name="T14" fmla="+- 0 4051 3927"/>
                              <a:gd name="T15" fmla="*/ 4051 h 125"/>
                              <a:gd name="T16" fmla="+- 0 8258 6984"/>
                              <a:gd name="T17" fmla="*/ T16 w 1275"/>
                              <a:gd name="T18" fmla="+- 0 3927 3927"/>
                              <a:gd name="T19" fmla="*/ 3927 h 125"/>
                              <a:gd name="T20" fmla="+- 0 8258 6984"/>
                              <a:gd name="T21" fmla="*/ T20 w 1275"/>
                              <a:gd name="T22" fmla="+- 0 4051 3927"/>
                              <a:gd name="T23" fmla="*/ 4051 h 125"/>
                            </a:gdLst>
                            <a:ahLst/>
                            <a:cxnLst>
                              <a:cxn ang="0">
                                <a:pos x="T1" y="T3"/>
                              </a:cxn>
                              <a:cxn ang="0">
                                <a:pos x="T5" y="T7"/>
                              </a:cxn>
                              <a:cxn ang="0">
                                <a:pos x="T9" y="T11"/>
                              </a:cxn>
                              <a:cxn ang="0">
                                <a:pos x="T13" y="T15"/>
                              </a:cxn>
                              <a:cxn ang="0">
                                <a:pos x="T17" y="T19"/>
                              </a:cxn>
                              <a:cxn ang="0">
                                <a:pos x="T21" y="T23"/>
                              </a:cxn>
                            </a:cxnLst>
                            <a:rect l="0" t="0" r="r" b="b"/>
                            <a:pathLst>
                              <a:path w="1275" h="125">
                                <a:moveTo>
                                  <a:pt x="0" y="0"/>
                                </a:moveTo>
                                <a:lnTo>
                                  <a:pt x="0" y="124"/>
                                </a:lnTo>
                                <a:moveTo>
                                  <a:pt x="636" y="0"/>
                                </a:moveTo>
                                <a:lnTo>
                                  <a:pt x="636" y="124"/>
                                </a:lnTo>
                                <a:moveTo>
                                  <a:pt x="1274" y="0"/>
                                </a:moveTo>
                                <a:lnTo>
                                  <a:pt x="1274" y="124"/>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Line 772"/>
                        <wps:cNvCnPr>
                          <a:cxnSpLocks noChangeShapeType="1"/>
                        </wps:cNvCnPr>
                        <wps:spPr bwMode="auto">
                          <a:xfrm>
                            <a:off x="5712" y="3989"/>
                            <a:ext cx="509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3" name="AutoShape 773"/>
                        <wps:cNvSpPr>
                          <a:spLocks/>
                        </wps:cNvSpPr>
                        <wps:spPr bwMode="auto">
                          <a:xfrm>
                            <a:off x="6984" y="2196"/>
                            <a:ext cx="3183" cy="1599"/>
                          </a:xfrm>
                          <a:custGeom>
                            <a:avLst/>
                            <a:gdLst>
                              <a:gd name="T0" fmla="+- 0 6984 6984"/>
                              <a:gd name="T1" fmla="*/ T0 w 3183"/>
                              <a:gd name="T2" fmla="+- 0 3670 2196"/>
                              <a:gd name="T3" fmla="*/ 3670 h 1599"/>
                              <a:gd name="T4" fmla="+- 0 6984 6984"/>
                              <a:gd name="T5" fmla="*/ T4 w 3183"/>
                              <a:gd name="T6" fmla="+- 0 3795 2196"/>
                              <a:gd name="T7" fmla="*/ 3795 h 1599"/>
                              <a:gd name="T8" fmla="+- 0 7620 6984"/>
                              <a:gd name="T9" fmla="*/ T8 w 3183"/>
                              <a:gd name="T10" fmla="+- 0 3670 2196"/>
                              <a:gd name="T11" fmla="*/ 3670 h 1599"/>
                              <a:gd name="T12" fmla="+- 0 7620 6984"/>
                              <a:gd name="T13" fmla="*/ T12 w 3183"/>
                              <a:gd name="T14" fmla="+- 0 3795 2196"/>
                              <a:gd name="T15" fmla="*/ 3795 h 1599"/>
                              <a:gd name="T16" fmla="+- 0 8258 6984"/>
                              <a:gd name="T17" fmla="*/ T16 w 3183"/>
                              <a:gd name="T18" fmla="+- 0 2902 2196"/>
                              <a:gd name="T19" fmla="*/ 2902 h 1599"/>
                              <a:gd name="T20" fmla="+- 0 8258 6984"/>
                              <a:gd name="T21" fmla="*/ T20 w 3183"/>
                              <a:gd name="T22" fmla="+- 0 3795 2196"/>
                              <a:gd name="T23" fmla="*/ 3795 h 1599"/>
                              <a:gd name="T24" fmla="+- 0 8894 6984"/>
                              <a:gd name="T25" fmla="*/ T24 w 3183"/>
                              <a:gd name="T26" fmla="+- 0 2902 2196"/>
                              <a:gd name="T27" fmla="*/ 2902 h 1599"/>
                              <a:gd name="T28" fmla="+- 0 8894 6984"/>
                              <a:gd name="T29" fmla="*/ T28 w 3183"/>
                              <a:gd name="T30" fmla="+- 0 3795 2196"/>
                              <a:gd name="T31" fmla="*/ 3795 h 1599"/>
                              <a:gd name="T32" fmla="+- 0 9530 6984"/>
                              <a:gd name="T33" fmla="*/ T32 w 3183"/>
                              <a:gd name="T34" fmla="+- 0 2902 2196"/>
                              <a:gd name="T35" fmla="*/ 2902 h 1599"/>
                              <a:gd name="T36" fmla="+- 0 9530 6984"/>
                              <a:gd name="T37" fmla="*/ T36 w 3183"/>
                              <a:gd name="T38" fmla="+- 0 3795 2196"/>
                              <a:gd name="T39" fmla="*/ 3795 h 1599"/>
                              <a:gd name="T40" fmla="+- 0 10166 6984"/>
                              <a:gd name="T41" fmla="*/ T40 w 3183"/>
                              <a:gd name="T42" fmla="+- 0 2196 2196"/>
                              <a:gd name="T43" fmla="*/ 2196 h 1599"/>
                              <a:gd name="T44" fmla="+- 0 10166 6984"/>
                              <a:gd name="T45" fmla="*/ T44 w 3183"/>
                              <a:gd name="T46" fmla="+- 0 3795 2196"/>
                              <a:gd name="T47" fmla="*/ 3795 h 1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83" h="1599">
                                <a:moveTo>
                                  <a:pt x="0" y="1474"/>
                                </a:moveTo>
                                <a:lnTo>
                                  <a:pt x="0" y="1599"/>
                                </a:lnTo>
                                <a:moveTo>
                                  <a:pt x="636" y="1474"/>
                                </a:moveTo>
                                <a:lnTo>
                                  <a:pt x="636" y="1599"/>
                                </a:lnTo>
                                <a:moveTo>
                                  <a:pt x="1274" y="706"/>
                                </a:moveTo>
                                <a:lnTo>
                                  <a:pt x="1274" y="1599"/>
                                </a:lnTo>
                                <a:moveTo>
                                  <a:pt x="1910" y="706"/>
                                </a:moveTo>
                                <a:lnTo>
                                  <a:pt x="1910" y="1599"/>
                                </a:lnTo>
                                <a:moveTo>
                                  <a:pt x="2546" y="706"/>
                                </a:moveTo>
                                <a:lnTo>
                                  <a:pt x="2546" y="1599"/>
                                </a:lnTo>
                                <a:moveTo>
                                  <a:pt x="3182" y="0"/>
                                </a:moveTo>
                                <a:lnTo>
                                  <a:pt x="3182" y="1599"/>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Line 774"/>
                        <wps:cNvCnPr>
                          <a:cxnSpLocks noChangeShapeType="1"/>
                        </wps:cNvCnPr>
                        <wps:spPr bwMode="auto">
                          <a:xfrm>
                            <a:off x="5712" y="3732"/>
                            <a:ext cx="509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5" name="AutoShape 775"/>
                        <wps:cNvSpPr>
                          <a:spLocks/>
                        </wps:cNvSpPr>
                        <wps:spPr bwMode="auto">
                          <a:xfrm>
                            <a:off x="6984" y="2901"/>
                            <a:ext cx="636" cy="636"/>
                          </a:xfrm>
                          <a:custGeom>
                            <a:avLst/>
                            <a:gdLst>
                              <a:gd name="T0" fmla="+- 0 6984 6984"/>
                              <a:gd name="T1" fmla="*/ T0 w 636"/>
                              <a:gd name="T2" fmla="+- 0 3159 2902"/>
                              <a:gd name="T3" fmla="*/ 3159 h 636"/>
                              <a:gd name="T4" fmla="+- 0 6984 6984"/>
                              <a:gd name="T5" fmla="*/ T4 w 636"/>
                              <a:gd name="T6" fmla="+- 0 3538 2902"/>
                              <a:gd name="T7" fmla="*/ 3538 h 636"/>
                              <a:gd name="T8" fmla="+- 0 7620 6984"/>
                              <a:gd name="T9" fmla="*/ T8 w 636"/>
                              <a:gd name="T10" fmla="+- 0 2902 2902"/>
                              <a:gd name="T11" fmla="*/ 2902 h 636"/>
                              <a:gd name="T12" fmla="+- 0 7620 6984"/>
                              <a:gd name="T13" fmla="*/ T12 w 636"/>
                              <a:gd name="T14" fmla="+- 0 3538 2902"/>
                              <a:gd name="T15" fmla="*/ 3538 h 636"/>
                            </a:gdLst>
                            <a:ahLst/>
                            <a:cxnLst>
                              <a:cxn ang="0">
                                <a:pos x="T1" y="T3"/>
                              </a:cxn>
                              <a:cxn ang="0">
                                <a:pos x="T5" y="T7"/>
                              </a:cxn>
                              <a:cxn ang="0">
                                <a:pos x="T9" y="T11"/>
                              </a:cxn>
                              <a:cxn ang="0">
                                <a:pos x="T13" y="T15"/>
                              </a:cxn>
                            </a:cxnLst>
                            <a:rect l="0" t="0" r="r" b="b"/>
                            <a:pathLst>
                              <a:path w="636" h="636">
                                <a:moveTo>
                                  <a:pt x="0" y="257"/>
                                </a:moveTo>
                                <a:lnTo>
                                  <a:pt x="0" y="636"/>
                                </a:lnTo>
                                <a:moveTo>
                                  <a:pt x="636" y="0"/>
                                </a:moveTo>
                                <a:lnTo>
                                  <a:pt x="636" y="636"/>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AutoShape 776"/>
                        <wps:cNvSpPr>
                          <a:spLocks/>
                        </wps:cNvSpPr>
                        <wps:spPr bwMode="auto">
                          <a:xfrm>
                            <a:off x="5712" y="3221"/>
                            <a:ext cx="5091" cy="257"/>
                          </a:xfrm>
                          <a:custGeom>
                            <a:avLst/>
                            <a:gdLst>
                              <a:gd name="T0" fmla="+- 0 5712 5712"/>
                              <a:gd name="T1" fmla="*/ T0 w 5091"/>
                              <a:gd name="T2" fmla="+- 0 3478 3221"/>
                              <a:gd name="T3" fmla="*/ 3478 h 257"/>
                              <a:gd name="T4" fmla="+- 0 10802 5712"/>
                              <a:gd name="T5" fmla="*/ T4 w 5091"/>
                              <a:gd name="T6" fmla="+- 0 3478 3221"/>
                              <a:gd name="T7" fmla="*/ 3478 h 257"/>
                              <a:gd name="T8" fmla="+- 0 5712 5712"/>
                              <a:gd name="T9" fmla="*/ T8 w 5091"/>
                              <a:gd name="T10" fmla="+- 0 3221 3221"/>
                              <a:gd name="T11" fmla="*/ 3221 h 257"/>
                              <a:gd name="T12" fmla="+- 0 10802 5712"/>
                              <a:gd name="T13" fmla="*/ T12 w 5091"/>
                              <a:gd name="T14" fmla="+- 0 3221 3221"/>
                              <a:gd name="T15" fmla="*/ 3221 h 257"/>
                            </a:gdLst>
                            <a:ahLst/>
                            <a:cxnLst>
                              <a:cxn ang="0">
                                <a:pos x="T1" y="T3"/>
                              </a:cxn>
                              <a:cxn ang="0">
                                <a:pos x="T5" y="T7"/>
                              </a:cxn>
                              <a:cxn ang="0">
                                <a:pos x="T9" y="T11"/>
                              </a:cxn>
                              <a:cxn ang="0">
                                <a:pos x="T13" y="T15"/>
                              </a:cxn>
                            </a:cxnLst>
                            <a:rect l="0" t="0" r="r" b="b"/>
                            <a:pathLst>
                              <a:path w="5091" h="257">
                                <a:moveTo>
                                  <a:pt x="0" y="257"/>
                                </a:moveTo>
                                <a:lnTo>
                                  <a:pt x="5090" y="257"/>
                                </a:lnTo>
                                <a:moveTo>
                                  <a:pt x="0" y="0"/>
                                </a:moveTo>
                                <a:lnTo>
                                  <a:pt x="509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Line 777"/>
                        <wps:cNvCnPr>
                          <a:cxnSpLocks noChangeShapeType="1"/>
                        </wps:cNvCnPr>
                        <wps:spPr bwMode="auto">
                          <a:xfrm>
                            <a:off x="6984" y="2902"/>
                            <a:ext cx="0" cy="12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8" name="Line 778"/>
                        <wps:cNvCnPr>
                          <a:cxnSpLocks noChangeShapeType="1"/>
                        </wps:cNvCnPr>
                        <wps:spPr bwMode="auto">
                          <a:xfrm>
                            <a:off x="5712" y="2964"/>
                            <a:ext cx="509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9" name="AutoShape 779"/>
                        <wps:cNvSpPr>
                          <a:spLocks/>
                        </wps:cNvSpPr>
                        <wps:spPr bwMode="auto">
                          <a:xfrm>
                            <a:off x="6984" y="2196"/>
                            <a:ext cx="2547" cy="574"/>
                          </a:xfrm>
                          <a:custGeom>
                            <a:avLst/>
                            <a:gdLst>
                              <a:gd name="T0" fmla="+- 0 6984 6984"/>
                              <a:gd name="T1" fmla="*/ T0 w 2547"/>
                              <a:gd name="T2" fmla="+- 0 2645 2196"/>
                              <a:gd name="T3" fmla="*/ 2645 h 574"/>
                              <a:gd name="T4" fmla="+- 0 6984 6984"/>
                              <a:gd name="T5" fmla="*/ T4 w 2547"/>
                              <a:gd name="T6" fmla="+- 0 2770 2196"/>
                              <a:gd name="T7" fmla="*/ 2770 h 574"/>
                              <a:gd name="T8" fmla="+- 0 7620 6984"/>
                              <a:gd name="T9" fmla="*/ T8 w 2547"/>
                              <a:gd name="T10" fmla="+- 0 2196 2196"/>
                              <a:gd name="T11" fmla="*/ 2196 h 574"/>
                              <a:gd name="T12" fmla="+- 0 7620 6984"/>
                              <a:gd name="T13" fmla="*/ T12 w 2547"/>
                              <a:gd name="T14" fmla="+- 0 2770 2196"/>
                              <a:gd name="T15" fmla="*/ 2770 h 574"/>
                              <a:gd name="T16" fmla="+- 0 8258 6984"/>
                              <a:gd name="T17" fmla="*/ T16 w 2547"/>
                              <a:gd name="T18" fmla="+- 0 2196 2196"/>
                              <a:gd name="T19" fmla="*/ 2196 h 574"/>
                              <a:gd name="T20" fmla="+- 0 8258 6984"/>
                              <a:gd name="T21" fmla="*/ T20 w 2547"/>
                              <a:gd name="T22" fmla="+- 0 2770 2196"/>
                              <a:gd name="T23" fmla="*/ 2770 h 574"/>
                              <a:gd name="T24" fmla="+- 0 8894 6984"/>
                              <a:gd name="T25" fmla="*/ T24 w 2547"/>
                              <a:gd name="T26" fmla="+- 0 2196 2196"/>
                              <a:gd name="T27" fmla="*/ 2196 h 574"/>
                              <a:gd name="T28" fmla="+- 0 8894 6984"/>
                              <a:gd name="T29" fmla="*/ T28 w 2547"/>
                              <a:gd name="T30" fmla="+- 0 2770 2196"/>
                              <a:gd name="T31" fmla="*/ 2770 h 574"/>
                              <a:gd name="T32" fmla="+- 0 9530 6984"/>
                              <a:gd name="T33" fmla="*/ T32 w 2547"/>
                              <a:gd name="T34" fmla="+- 0 2196 2196"/>
                              <a:gd name="T35" fmla="*/ 2196 h 574"/>
                              <a:gd name="T36" fmla="+- 0 9530 6984"/>
                              <a:gd name="T37" fmla="*/ T36 w 2547"/>
                              <a:gd name="T38" fmla="+- 0 2770 2196"/>
                              <a:gd name="T39" fmla="*/ 2770 h 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47" h="574">
                                <a:moveTo>
                                  <a:pt x="0" y="449"/>
                                </a:moveTo>
                                <a:lnTo>
                                  <a:pt x="0" y="574"/>
                                </a:lnTo>
                                <a:moveTo>
                                  <a:pt x="636" y="0"/>
                                </a:moveTo>
                                <a:lnTo>
                                  <a:pt x="636" y="574"/>
                                </a:lnTo>
                                <a:moveTo>
                                  <a:pt x="1274" y="0"/>
                                </a:moveTo>
                                <a:lnTo>
                                  <a:pt x="1274" y="574"/>
                                </a:lnTo>
                                <a:moveTo>
                                  <a:pt x="1910" y="0"/>
                                </a:moveTo>
                                <a:lnTo>
                                  <a:pt x="1910" y="574"/>
                                </a:lnTo>
                                <a:moveTo>
                                  <a:pt x="2546" y="0"/>
                                </a:moveTo>
                                <a:lnTo>
                                  <a:pt x="2546" y="574"/>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Line 780"/>
                        <wps:cNvCnPr>
                          <a:cxnSpLocks noChangeShapeType="1"/>
                        </wps:cNvCnPr>
                        <wps:spPr bwMode="auto">
                          <a:xfrm>
                            <a:off x="5712" y="2707"/>
                            <a:ext cx="509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41" name="Line 781"/>
                        <wps:cNvCnPr>
                          <a:cxnSpLocks noChangeShapeType="1"/>
                        </wps:cNvCnPr>
                        <wps:spPr bwMode="auto">
                          <a:xfrm>
                            <a:off x="6984" y="2196"/>
                            <a:ext cx="0" cy="31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42" name="AutoShape 782"/>
                        <wps:cNvSpPr>
                          <a:spLocks/>
                        </wps:cNvSpPr>
                        <wps:spPr bwMode="auto">
                          <a:xfrm>
                            <a:off x="5712" y="2196"/>
                            <a:ext cx="5091" cy="257"/>
                          </a:xfrm>
                          <a:custGeom>
                            <a:avLst/>
                            <a:gdLst>
                              <a:gd name="T0" fmla="+- 0 5712 5712"/>
                              <a:gd name="T1" fmla="*/ T0 w 5091"/>
                              <a:gd name="T2" fmla="+- 0 2453 2196"/>
                              <a:gd name="T3" fmla="*/ 2453 h 257"/>
                              <a:gd name="T4" fmla="+- 0 10802 5712"/>
                              <a:gd name="T5" fmla="*/ T4 w 5091"/>
                              <a:gd name="T6" fmla="+- 0 2453 2196"/>
                              <a:gd name="T7" fmla="*/ 2453 h 257"/>
                              <a:gd name="T8" fmla="+- 0 5712 5712"/>
                              <a:gd name="T9" fmla="*/ T8 w 5091"/>
                              <a:gd name="T10" fmla="+- 0 2196 2196"/>
                              <a:gd name="T11" fmla="*/ 2196 h 257"/>
                              <a:gd name="T12" fmla="+- 0 10802 5712"/>
                              <a:gd name="T13" fmla="*/ T12 w 5091"/>
                              <a:gd name="T14" fmla="+- 0 2196 2196"/>
                              <a:gd name="T15" fmla="*/ 2196 h 257"/>
                            </a:gdLst>
                            <a:ahLst/>
                            <a:cxnLst>
                              <a:cxn ang="0">
                                <a:pos x="T1" y="T3"/>
                              </a:cxn>
                              <a:cxn ang="0">
                                <a:pos x="T5" y="T7"/>
                              </a:cxn>
                              <a:cxn ang="0">
                                <a:pos x="T9" y="T11"/>
                              </a:cxn>
                              <a:cxn ang="0">
                                <a:pos x="T13" y="T15"/>
                              </a:cxn>
                            </a:cxnLst>
                            <a:rect l="0" t="0" r="r" b="b"/>
                            <a:pathLst>
                              <a:path w="5091" h="257">
                                <a:moveTo>
                                  <a:pt x="0" y="257"/>
                                </a:moveTo>
                                <a:lnTo>
                                  <a:pt x="5090" y="257"/>
                                </a:lnTo>
                                <a:moveTo>
                                  <a:pt x="0" y="0"/>
                                </a:moveTo>
                                <a:lnTo>
                                  <a:pt x="509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AutoShape 783"/>
                        <wps:cNvSpPr>
                          <a:spLocks/>
                        </wps:cNvSpPr>
                        <wps:spPr bwMode="auto">
                          <a:xfrm>
                            <a:off x="6348" y="5719"/>
                            <a:ext cx="1911" cy="63"/>
                          </a:xfrm>
                          <a:custGeom>
                            <a:avLst/>
                            <a:gdLst>
                              <a:gd name="T0" fmla="+- 0 6348 6348"/>
                              <a:gd name="T1" fmla="*/ T0 w 1911"/>
                              <a:gd name="T2" fmla="+- 0 5719 5719"/>
                              <a:gd name="T3" fmla="*/ 5719 h 63"/>
                              <a:gd name="T4" fmla="+- 0 6348 6348"/>
                              <a:gd name="T5" fmla="*/ T4 w 1911"/>
                              <a:gd name="T6" fmla="+- 0 5782 5719"/>
                              <a:gd name="T7" fmla="*/ 5782 h 63"/>
                              <a:gd name="T8" fmla="+- 0 6984 6348"/>
                              <a:gd name="T9" fmla="*/ T8 w 1911"/>
                              <a:gd name="T10" fmla="+- 0 5719 5719"/>
                              <a:gd name="T11" fmla="*/ 5719 h 63"/>
                              <a:gd name="T12" fmla="+- 0 6984 6348"/>
                              <a:gd name="T13" fmla="*/ T12 w 1911"/>
                              <a:gd name="T14" fmla="+- 0 5782 5719"/>
                              <a:gd name="T15" fmla="*/ 5782 h 63"/>
                              <a:gd name="T16" fmla="+- 0 7620 6348"/>
                              <a:gd name="T17" fmla="*/ T16 w 1911"/>
                              <a:gd name="T18" fmla="+- 0 5719 5719"/>
                              <a:gd name="T19" fmla="*/ 5719 h 63"/>
                              <a:gd name="T20" fmla="+- 0 7620 6348"/>
                              <a:gd name="T21" fmla="*/ T20 w 1911"/>
                              <a:gd name="T22" fmla="+- 0 5782 5719"/>
                              <a:gd name="T23" fmla="*/ 5782 h 63"/>
                              <a:gd name="T24" fmla="+- 0 8258 6348"/>
                              <a:gd name="T25" fmla="*/ T24 w 1911"/>
                              <a:gd name="T26" fmla="+- 0 5719 5719"/>
                              <a:gd name="T27" fmla="*/ 5719 h 63"/>
                              <a:gd name="T28" fmla="+- 0 8258 6348"/>
                              <a:gd name="T29" fmla="*/ T28 w 1911"/>
                              <a:gd name="T30" fmla="+- 0 5782 5719"/>
                              <a:gd name="T31" fmla="*/ 5782 h 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11" h="63">
                                <a:moveTo>
                                  <a:pt x="0" y="0"/>
                                </a:moveTo>
                                <a:lnTo>
                                  <a:pt x="0" y="63"/>
                                </a:lnTo>
                                <a:moveTo>
                                  <a:pt x="636" y="0"/>
                                </a:moveTo>
                                <a:lnTo>
                                  <a:pt x="636" y="63"/>
                                </a:lnTo>
                                <a:moveTo>
                                  <a:pt x="1272" y="0"/>
                                </a:moveTo>
                                <a:lnTo>
                                  <a:pt x="1272" y="63"/>
                                </a:lnTo>
                                <a:moveTo>
                                  <a:pt x="1910" y="0"/>
                                </a:moveTo>
                                <a:lnTo>
                                  <a:pt x="191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Line 784"/>
                        <wps:cNvCnPr>
                          <a:cxnSpLocks noChangeShapeType="1"/>
                        </wps:cNvCnPr>
                        <wps:spPr bwMode="auto">
                          <a:xfrm>
                            <a:off x="5712" y="5653"/>
                            <a:ext cx="2671" cy="0"/>
                          </a:xfrm>
                          <a:prstGeom prst="line">
                            <a:avLst/>
                          </a:prstGeom>
                          <a:noFill/>
                          <a:ln w="83820">
                            <a:solidFill>
                              <a:srgbClr val="6F2F9F"/>
                            </a:solidFill>
                            <a:round/>
                            <a:headEnd/>
                            <a:tailEnd/>
                          </a:ln>
                          <a:extLst>
                            <a:ext uri="{909E8E84-426E-40DD-AFC4-6F175D3DCCD1}">
                              <a14:hiddenFill xmlns:a14="http://schemas.microsoft.com/office/drawing/2010/main">
                                <a:noFill/>
                              </a14:hiddenFill>
                            </a:ext>
                          </a:extLst>
                        </wps:spPr>
                        <wps:bodyPr/>
                      </wps:wsp>
                      <wps:wsp>
                        <wps:cNvPr id="145" name="Line 785"/>
                        <wps:cNvCnPr>
                          <a:cxnSpLocks noChangeShapeType="1"/>
                        </wps:cNvCnPr>
                        <wps:spPr bwMode="auto">
                          <a:xfrm>
                            <a:off x="5712" y="5397"/>
                            <a:ext cx="2863" cy="0"/>
                          </a:xfrm>
                          <a:prstGeom prst="line">
                            <a:avLst/>
                          </a:prstGeom>
                          <a:noFill/>
                          <a:ln w="83820">
                            <a:solidFill>
                              <a:srgbClr val="6F2F9F"/>
                            </a:solidFill>
                            <a:round/>
                            <a:headEnd/>
                            <a:tailEnd/>
                          </a:ln>
                          <a:extLst>
                            <a:ext uri="{909E8E84-426E-40DD-AFC4-6F175D3DCCD1}">
                              <a14:hiddenFill xmlns:a14="http://schemas.microsoft.com/office/drawing/2010/main">
                                <a:noFill/>
                              </a14:hiddenFill>
                            </a:ext>
                          </a:extLst>
                        </wps:spPr>
                        <wps:bodyPr/>
                      </wps:wsp>
                      <wps:wsp>
                        <wps:cNvPr id="146" name="Line 786"/>
                        <wps:cNvCnPr>
                          <a:cxnSpLocks noChangeShapeType="1"/>
                        </wps:cNvCnPr>
                        <wps:spPr bwMode="auto">
                          <a:xfrm>
                            <a:off x="5712" y="5141"/>
                            <a:ext cx="444" cy="0"/>
                          </a:xfrm>
                          <a:prstGeom prst="line">
                            <a:avLst/>
                          </a:prstGeom>
                          <a:noFill/>
                          <a:ln w="85344">
                            <a:solidFill>
                              <a:srgbClr val="6F2F9F"/>
                            </a:solidFill>
                            <a:round/>
                            <a:headEnd/>
                            <a:tailEnd/>
                          </a:ln>
                          <a:extLst>
                            <a:ext uri="{909E8E84-426E-40DD-AFC4-6F175D3DCCD1}">
                              <a14:hiddenFill xmlns:a14="http://schemas.microsoft.com/office/drawing/2010/main">
                                <a:noFill/>
                              </a14:hiddenFill>
                            </a:ext>
                          </a:extLst>
                        </wps:spPr>
                        <wps:bodyPr/>
                      </wps:wsp>
                      <wps:wsp>
                        <wps:cNvPr id="147" name="Line 787"/>
                        <wps:cNvCnPr>
                          <a:cxnSpLocks noChangeShapeType="1"/>
                        </wps:cNvCnPr>
                        <wps:spPr bwMode="auto">
                          <a:xfrm>
                            <a:off x="5712" y="4885"/>
                            <a:ext cx="1018" cy="0"/>
                          </a:xfrm>
                          <a:prstGeom prst="line">
                            <a:avLst/>
                          </a:prstGeom>
                          <a:noFill/>
                          <a:ln w="83820">
                            <a:solidFill>
                              <a:srgbClr val="6F2F9F"/>
                            </a:solidFill>
                            <a:round/>
                            <a:headEnd/>
                            <a:tailEnd/>
                          </a:ln>
                          <a:extLst>
                            <a:ext uri="{909E8E84-426E-40DD-AFC4-6F175D3DCCD1}">
                              <a14:hiddenFill xmlns:a14="http://schemas.microsoft.com/office/drawing/2010/main">
                                <a:noFill/>
                              </a14:hiddenFill>
                            </a:ext>
                          </a:extLst>
                        </wps:spPr>
                        <wps:bodyPr/>
                      </wps:wsp>
                      <wps:wsp>
                        <wps:cNvPr id="148" name="Line 788"/>
                        <wps:cNvCnPr>
                          <a:cxnSpLocks noChangeShapeType="1"/>
                        </wps:cNvCnPr>
                        <wps:spPr bwMode="auto">
                          <a:xfrm>
                            <a:off x="5712" y="4629"/>
                            <a:ext cx="826" cy="0"/>
                          </a:xfrm>
                          <a:prstGeom prst="line">
                            <a:avLst/>
                          </a:prstGeom>
                          <a:noFill/>
                          <a:ln w="83820">
                            <a:solidFill>
                              <a:srgbClr val="6F2F9F"/>
                            </a:solidFill>
                            <a:round/>
                            <a:headEnd/>
                            <a:tailEnd/>
                          </a:ln>
                          <a:extLst>
                            <a:ext uri="{909E8E84-426E-40DD-AFC4-6F175D3DCCD1}">
                              <a14:hiddenFill xmlns:a14="http://schemas.microsoft.com/office/drawing/2010/main">
                                <a:noFill/>
                              </a14:hiddenFill>
                            </a:ext>
                          </a:extLst>
                        </wps:spPr>
                        <wps:bodyPr/>
                      </wps:wsp>
                      <wps:wsp>
                        <wps:cNvPr id="149" name="Line 789"/>
                        <wps:cNvCnPr>
                          <a:cxnSpLocks noChangeShapeType="1"/>
                        </wps:cNvCnPr>
                        <wps:spPr bwMode="auto">
                          <a:xfrm>
                            <a:off x="5712" y="4373"/>
                            <a:ext cx="317" cy="0"/>
                          </a:xfrm>
                          <a:prstGeom prst="line">
                            <a:avLst/>
                          </a:prstGeom>
                          <a:noFill/>
                          <a:ln w="85344">
                            <a:solidFill>
                              <a:srgbClr val="6F2F9F"/>
                            </a:solidFill>
                            <a:round/>
                            <a:headEnd/>
                            <a:tailEnd/>
                          </a:ln>
                          <a:extLst>
                            <a:ext uri="{909E8E84-426E-40DD-AFC4-6F175D3DCCD1}">
                              <a14:hiddenFill xmlns:a14="http://schemas.microsoft.com/office/drawing/2010/main">
                                <a:noFill/>
                              </a14:hiddenFill>
                            </a:ext>
                          </a:extLst>
                        </wps:spPr>
                        <wps:bodyPr/>
                      </wps:wsp>
                      <wps:wsp>
                        <wps:cNvPr id="150" name="Line 790"/>
                        <wps:cNvCnPr>
                          <a:cxnSpLocks noChangeShapeType="1"/>
                        </wps:cNvCnPr>
                        <wps:spPr bwMode="auto">
                          <a:xfrm>
                            <a:off x="5712" y="4117"/>
                            <a:ext cx="2990" cy="0"/>
                          </a:xfrm>
                          <a:prstGeom prst="line">
                            <a:avLst/>
                          </a:prstGeom>
                          <a:noFill/>
                          <a:ln w="83820">
                            <a:solidFill>
                              <a:srgbClr val="6F2F9F"/>
                            </a:solidFill>
                            <a:round/>
                            <a:headEnd/>
                            <a:tailEnd/>
                          </a:ln>
                          <a:extLst>
                            <a:ext uri="{909E8E84-426E-40DD-AFC4-6F175D3DCCD1}">
                              <a14:hiddenFill xmlns:a14="http://schemas.microsoft.com/office/drawing/2010/main">
                                <a:noFill/>
                              </a14:hiddenFill>
                            </a:ext>
                          </a:extLst>
                        </wps:spPr>
                        <wps:bodyPr/>
                      </wps:wsp>
                      <wps:wsp>
                        <wps:cNvPr id="151" name="Line 791"/>
                        <wps:cNvCnPr>
                          <a:cxnSpLocks noChangeShapeType="1"/>
                        </wps:cNvCnPr>
                        <wps:spPr bwMode="auto">
                          <a:xfrm>
                            <a:off x="5712" y="3861"/>
                            <a:ext cx="4644" cy="0"/>
                          </a:xfrm>
                          <a:prstGeom prst="line">
                            <a:avLst/>
                          </a:prstGeom>
                          <a:noFill/>
                          <a:ln w="83820">
                            <a:solidFill>
                              <a:srgbClr val="6F2F9F"/>
                            </a:solidFill>
                            <a:round/>
                            <a:headEnd/>
                            <a:tailEnd/>
                          </a:ln>
                          <a:extLst>
                            <a:ext uri="{909E8E84-426E-40DD-AFC4-6F175D3DCCD1}">
                              <a14:hiddenFill xmlns:a14="http://schemas.microsoft.com/office/drawing/2010/main">
                                <a:noFill/>
                              </a14:hiddenFill>
                            </a:ext>
                          </a:extLst>
                        </wps:spPr>
                        <wps:bodyPr/>
                      </wps:wsp>
                      <wps:wsp>
                        <wps:cNvPr id="152" name="Line 792"/>
                        <wps:cNvCnPr>
                          <a:cxnSpLocks noChangeShapeType="1"/>
                        </wps:cNvCnPr>
                        <wps:spPr bwMode="auto">
                          <a:xfrm>
                            <a:off x="5712" y="3604"/>
                            <a:ext cx="2290" cy="0"/>
                          </a:xfrm>
                          <a:prstGeom prst="line">
                            <a:avLst/>
                          </a:prstGeom>
                          <a:noFill/>
                          <a:ln w="83820">
                            <a:solidFill>
                              <a:srgbClr val="6F2F9F"/>
                            </a:solidFill>
                            <a:round/>
                            <a:headEnd/>
                            <a:tailEnd/>
                          </a:ln>
                          <a:extLst>
                            <a:ext uri="{909E8E84-426E-40DD-AFC4-6F175D3DCCD1}">
                              <a14:hiddenFill xmlns:a14="http://schemas.microsoft.com/office/drawing/2010/main">
                                <a:noFill/>
                              </a14:hiddenFill>
                            </a:ext>
                          </a:extLst>
                        </wps:spPr>
                        <wps:bodyPr/>
                      </wps:wsp>
                      <wps:wsp>
                        <wps:cNvPr id="153" name="Line 793"/>
                        <wps:cNvCnPr>
                          <a:cxnSpLocks noChangeShapeType="1"/>
                        </wps:cNvCnPr>
                        <wps:spPr bwMode="auto">
                          <a:xfrm>
                            <a:off x="5712" y="3348"/>
                            <a:ext cx="382" cy="0"/>
                          </a:xfrm>
                          <a:prstGeom prst="line">
                            <a:avLst/>
                          </a:prstGeom>
                          <a:noFill/>
                          <a:ln w="85344">
                            <a:solidFill>
                              <a:srgbClr val="6F2F9F"/>
                            </a:solidFill>
                            <a:round/>
                            <a:headEnd/>
                            <a:tailEnd/>
                          </a:ln>
                          <a:extLst>
                            <a:ext uri="{909E8E84-426E-40DD-AFC4-6F175D3DCCD1}">
                              <a14:hiddenFill xmlns:a14="http://schemas.microsoft.com/office/drawing/2010/main">
                                <a:noFill/>
                              </a14:hiddenFill>
                            </a:ext>
                          </a:extLst>
                        </wps:spPr>
                        <wps:bodyPr/>
                      </wps:wsp>
                      <wps:wsp>
                        <wps:cNvPr id="154" name="Line 794"/>
                        <wps:cNvCnPr>
                          <a:cxnSpLocks noChangeShapeType="1"/>
                        </wps:cNvCnPr>
                        <wps:spPr bwMode="auto">
                          <a:xfrm>
                            <a:off x="5712" y="3093"/>
                            <a:ext cx="1781" cy="0"/>
                          </a:xfrm>
                          <a:prstGeom prst="line">
                            <a:avLst/>
                          </a:prstGeom>
                          <a:noFill/>
                          <a:ln w="83820">
                            <a:solidFill>
                              <a:srgbClr val="6F2F9F"/>
                            </a:solidFill>
                            <a:round/>
                            <a:headEnd/>
                            <a:tailEnd/>
                          </a:ln>
                          <a:extLst>
                            <a:ext uri="{909E8E84-426E-40DD-AFC4-6F175D3DCCD1}">
                              <a14:hiddenFill xmlns:a14="http://schemas.microsoft.com/office/drawing/2010/main">
                                <a:noFill/>
                              </a14:hiddenFill>
                            </a:ext>
                          </a:extLst>
                        </wps:spPr>
                        <wps:bodyPr/>
                      </wps:wsp>
                      <wps:wsp>
                        <wps:cNvPr id="155" name="Line 795"/>
                        <wps:cNvCnPr>
                          <a:cxnSpLocks noChangeShapeType="1"/>
                        </wps:cNvCnPr>
                        <wps:spPr bwMode="auto">
                          <a:xfrm>
                            <a:off x="5712" y="2836"/>
                            <a:ext cx="4200" cy="0"/>
                          </a:xfrm>
                          <a:prstGeom prst="line">
                            <a:avLst/>
                          </a:prstGeom>
                          <a:noFill/>
                          <a:ln w="83820">
                            <a:solidFill>
                              <a:srgbClr val="6F2F9F"/>
                            </a:solidFill>
                            <a:round/>
                            <a:headEnd/>
                            <a:tailEnd/>
                          </a:ln>
                          <a:extLst>
                            <a:ext uri="{909E8E84-426E-40DD-AFC4-6F175D3DCCD1}">
                              <a14:hiddenFill xmlns:a14="http://schemas.microsoft.com/office/drawing/2010/main">
                                <a:noFill/>
                              </a14:hiddenFill>
                            </a:ext>
                          </a:extLst>
                        </wps:spPr>
                        <wps:bodyPr/>
                      </wps:wsp>
                      <wps:wsp>
                        <wps:cNvPr id="156" name="Line 796"/>
                        <wps:cNvCnPr>
                          <a:cxnSpLocks noChangeShapeType="1"/>
                        </wps:cNvCnPr>
                        <wps:spPr bwMode="auto">
                          <a:xfrm>
                            <a:off x="5712" y="2579"/>
                            <a:ext cx="1843" cy="0"/>
                          </a:xfrm>
                          <a:prstGeom prst="line">
                            <a:avLst/>
                          </a:prstGeom>
                          <a:noFill/>
                          <a:ln w="83820">
                            <a:solidFill>
                              <a:srgbClr val="6F2F9F"/>
                            </a:solidFill>
                            <a:round/>
                            <a:headEnd/>
                            <a:tailEnd/>
                          </a:ln>
                          <a:extLst>
                            <a:ext uri="{909E8E84-426E-40DD-AFC4-6F175D3DCCD1}">
                              <a14:hiddenFill xmlns:a14="http://schemas.microsoft.com/office/drawing/2010/main">
                                <a:noFill/>
                              </a14:hiddenFill>
                            </a:ext>
                          </a:extLst>
                        </wps:spPr>
                        <wps:bodyPr/>
                      </wps:wsp>
                      <wps:wsp>
                        <wps:cNvPr id="157" name="Line 797"/>
                        <wps:cNvCnPr>
                          <a:cxnSpLocks noChangeShapeType="1"/>
                        </wps:cNvCnPr>
                        <wps:spPr bwMode="auto">
                          <a:xfrm>
                            <a:off x="5712" y="2323"/>
                            <a:ext cx="763" cy="0"/>
                          </a:xfrm>
                          <a:prstGeom prst="line">
                            <a:avLst/>
                          </a:prstGeom>
                          <a:noFill/>
                          <a:ln w="85344">
                            <a:solidFill>
                              <a:srgbClr val="6F2F9F"/>
                            </a:solidFill>
                            <a:round/>
                            <a:headEnd/>
                            <a:tailEnd/>
                          </a:ln>
                          <a:extLst>
                            <a:ext uri="{909E8E84-426E-40DD-AFC4-6F175D3DCCD1}">
                              <a14:hiddenFill xmlns:a14="http://schemas.microsoft.com/office/drawing/2010/main">
                                <a:noFill/>
                              </a14:hiddenFill>
                            </a:ext>
                          </a:extLst>
                        </wps:spPr>
                        <wps:bodyPr/>
                      </wps:wsp>
                      <wps:wsp>
                        <wps:cNvPr id="158" name="AutoShape 798"/>
                        <wps:cNvSpPr>
                          <a:spLocks/>
                        </wps:cNvSpPr>
                        <wps:spPr bwMode="auto">
                          <a:xfrm>
                            <a:off x="5652" y="2196"/>
                            <a:ext cx="5151" cy="3646"/>
                          </a:xfrm>
                          <a:custGeom>
                            <a:avLst/>
                            <a:gdLst>
                              <a:gd name="T0" fmla="+- 0 5712 5652"/>
                              <a:gd name="T1" fmla="*/ T0 w 5151"/>
                              <a:gd name="T2" fmla="+- 0 5782 2196"/>
                              <a:gd name="T3" fmla="*/ 5782 h 3646"/>
                              <a:gd name="T4" fmla="+- 0 10802 5652"/>
                              <a:gd name="T5" fmla="*/ T4 w 5151"/>
                              <a:gd name="T6" fmla="+- 0 5782 2196"/>
                              <a:gd name="T7" fmla="*/ 5782 h 3646"/>
                              <a:gd name="T8" fmla="+- 0 5712 5652"/>
                              <a:gd name="T9" fmla="*/ T8 w 5151"/>
                              <a:gd name="T10" fmla="+- 0 5782 2196"/>
                              <a:gd name="T11" fmla="*/ 5782 h 3646"/>
                              <a:gd name="T12" fmla="+- 0 5712 5652"/>
                              <a:gd name="T13" fmla="*/ T12 w 5151"/>
                              <a:gd name="T14" fmla="+- 0 5842 2196"/>
                              <a:gd name="T15" fmla="*/ 5842 h 3646"/>
                              <a:gd name="T16" fmla="+- 0 6348 5652"/>
                              <a:gd name="T17" fmla="*/ T16 w 5151"/>
                              <a:gd name="T18" fmla="+- 0 5782 2196"/>
                              <a:gd name="T19" fmla="*/ 5782 h 3646"/>
                              <a:gd name="T20" fmla="+- 0 6348 5652"/>
                              <a:gd name="T21" fmla="*/ T20 w 5151"/>
                              <a:gd name="T22" fmla="+- 0 5842 2196"/>
                              <a:gd name="T23" fmla="*/ 5842 h 3646"/>
                              <a:gd name="T24" fmla="+- 0 6984 5652"/>
                              <a:gd name="T25" fmla="*/ T24 w 5151"/>
                              <a:gd name="T26" fmla="+- 0 5782 2196"/>
                              <a:gd name="T27" fmla="*/ 5782 h 3646"/>
                              <a:gd name="T28" fmla="+- 0 6984 5652"/>
                              <a:gd name="T29" fmla="*/ T28 w 5151"/>
                              <a:gd name="T30" fmla="+- 0 5842 2196"/>
                              <a:gd name="T31" fmla="*/ 5842 h 3646"/>
                              <a:gd name="T32" fmla="+- 0 7620 5652"/>
                              <a:gd name="T33" fmla="*/ T32 w 5151"/>
                              <a:gd name="T34" fmla="+- 0 5782 2196"/>
                              <a:gd name="T35" fmla="*/ 5782 h 3646"/>
                              <a:gd name="T36" fmla="+- 0 7620 5652"/>
                              <a:gd name="T37" fmla="*/ T36 w 5151"/>
                              <a:gd name="T38" fmla="+- 0 5842 2196"/>
                              <a:gd name="T39" fmla="*/ 5842 h 3646"/>
                              <a:gd name="T40" fmla="+- 0 8258 5652"/>
                              <a:gd name="T41" fmla="*/ T40 w 5151"/>
                              <a:gd name="T42" fmla="+- 0 5782 2196"/>
                              <a:gd name="T43" fmla="*/ 5782 h 3646"/>
                              <a:gd name="T44" fmla="+- 0 8258 5652"/>
                              <a:gd name="T45" fmla="*/ T44 w 5151"/>
                              <a:gd name="T46" fmla="+- 0 5842 2196"/>
                              <a:gd name="T47" fmla="*/ 5842 h 3646"/>
                              <a:gd name="T48" fmla="+- 0 8894 5652"/>
                              <a:gd name="T49" fmla="*/ T48 w 5151"/>
                              <a:gd name="T50" fmla="+- 0 5782 2196"/>
                              <a:gd name="T51" fmla="*/ 5782 h 3646"/>
                              <a:gd name="T52" fmla="+- 0 8894 5652"/>
                              <a:gd name="T53" fmla="*/ T52 w 5151"/>
                              <a:gd name="T54" fmla="+- 0 5842 2196"/>
                              <a:gd name="T55" fmla="*/ 5842 h 3646"/>
                              <a:gd name="T56" fmla="+- 0 9530 5652"/>
                              <a:gd name="T57" fmla="*/ T56 w 5151"/>
                              <a:gd name="T58" fmla="+- 0 5782 2196"/>
                              <a:gd name="T59" fmla="*/ 5782 h 3646"/>
                              <a:gd name="T60" fmla="+- 0 9530 5652"/>
                              <a:gd name="T61" fmla="*/ T60 w 5151"/>
                              <a:gd name="T62" fmla="+- 0 5842 2196"/>
                              <a:gd name="T63" fmla="*/ 5842 h 3646"/>
                              <a:gd name="T64" fmla="+- 0 10166 5652"/>
                              <a:gd name="T65" fmla="*/ T64 w 5151"/>
                              <a:gd name="T66" fmla="+- 0 5782 2196"/>
                              <a:gd name="T67" fmla="*/ 5782 h 3646"/>
                              <a:gd name="T68" fmla="+- 0 10166 5652"/>
                              <a:gd name="T69" fmla="*/ T68 w 5151"/>
                              <a:gd name="T70" fmla="+- 0 5842 2196"/>
                              <a:gd name="T71" fmla="*/ 5842 h 3646"/>
                              <a:gd name="T72" fmla="+- 0 10802 5652"/>
                              <a:gd name="T73" fmla="*/ T72 w 5151"/>
                              <a:gd name="T74" fmla="+- 0 5782 2196"/>
                              <a:gd name="T75" fmla="*/ 5782 h 3646"/>
                              <a:gd name="T76" fmla="+- 0 10802 5652"/>
                              <a:gd name="T77" fmla="*/ T76 w 5151"/>
                              <a:gd name="T78" fmla="+- 0 5842 2196"/>
                              <a:gd name="T79" fmla="*/ 5842 h 3646"/>
                              <a:gd name="T80" fmla="+- 0 5712 5652"/>
                              <a:gd name="T81" fmla="*/ T80 w 5151"/>
                              <a:gd name="T82" fmla="+- 0 5782 2196"/>
                              <a:gd name="T83" fmla="*/ 5782 h 3646"/>
                              <a:gd name="T84" fmla="+- 0 5712 5652"/>
                              <a:gd name="T85" fmla="*/ T84 w 5151"/>
                              <a:gd name="T86" fmla="+- 0 2196 2196"/>
                              <a:gd name="T87" fmla="*/ 2196 h 3646"/>
                              <a:gd name="T88" fmla="+- 0 5652 5652"/>
                              <a:gd name="T89" fmla="*/ T88 w 5151"/>
                              <a:gd name="T90" fmla="+- 0 5782 2196"/>
                              <a:gd name="T91" fmla="*/ 5782 h 3646"/>
                              <a:gd name="T92" fmla="+- 0 5712 5652"/>
                              <a:gd name="T93" fmla="*/ T92 w 5151"/>
                              <a:gd name="T94" fmla="+- 0 5782 2196"/>
                              <a:gd name="T95" fmla="*/ 5782 h 3646"/>
                              <a:gd name="T96" fmla="+- 0 5652 5652"/>
                              <a:gd name="T97" fmla="*/ T96 w 5151"/>
                              <a:gd name="T98" fmla="+- 0 5525 2196"/>
                              <a:gd name="T99" fmla="*/ 5525 h 3646"/>
                              <a:gd name="T100" fmla="+- 0 5712 5652"/>
                              <a:gd name="T101" fmla="*/ T100 w 5151"/>
                              <a:gd name="T102" fmla="+- 0 5525 2196"/>
                              <a:gd name="T103" fmla="*/ 5525 h 3646"/>
                              <a:gd name="T104" fmla="+- 0 5652 5652"/>
                              <a:gd name="T105" fmla="*/ T104 w 5151"/>
                              <a:gd name="T106" fmla="+- 0 5271 2196"/>
                              <a:gd name="T107" fmla="*/ 5271 h 3646"/>
                              <a:gd name="T108" fmla="+- 0 5712 5652"/>
                              <a:gd name="T109" fmla="*/ T108 w 5151"/>
                              <a:gd name="T110" fmla="+- 0 5271 2196"/>
                              <a:gd name="T111" fmla="*/ 5271 h 3646"/>
                              <a:gd name="T112" fmla="+- 0 5652 5652"/>
                              <a:gd name="T113" fmla="*/ T112 w 5151"/>
                              <a:gd name="T114" fmla="+- 0 5014 2196"/>
                              <a:gd name="T115" fmla="*/ 5014 h 3646"/>
                              <a:gd name="T116" fmla="+- 0 5712 5652"/>
                              <a:gd name="T117" fmla="*/ T116 w 5151"/>
                              <a:gd name="T118" fmla="+- 0 5014 2196"/>
                              <a:gd name="T119" fmla="*/ 5014 h 3646"/>
                              <a:gd name="T120" fmla="+- 0 5652 5652"/>
                              <a:gd name="T121" fmla="*/ T120 w 5151"/>
                              <a:gd name="T122" fmla="+- 0 4757 2196"/>
                              <a:gd name="T123" fmla="*/ 4757 h 3646"/>
                              <a:gd name="T124" fmla="+- 0 5712 5652"/>
                              <a:gd name="T125" fmla="*/ T124 w 5151"/>
                              <a:gd name="T126" fmla="+- 0 4757 2196"/>
                              <a:gd name="T127" fmla="*/ 4757 h 3646"/>
                              <a:gd name="T128" fmla="+- 0 5652 5652"/>
                              <a:gd name="T129" fmla="*/ T128 w 5151"/>
                              <a:gd name="T130" fmla="+- 0 4500 2196"/>
                              <a:gd name="T131" fmla="*/ 4500 h 3646"/>
                              <a:gd name="T132" fmla="+- 0 5712 5652"/>
                              <a:gd name="T133" fmla="*/ T132 w 5151"/>
                              <a:gd name="T134" fmla="+- 0 4500 2196"/>
                              <a:gd name="T135" fmla="*/ 4500 h 3646"/>
                              <a:gd name="T136" fmla="+- 0 5652 5652"/>
                              <a:gd name="T137" fmla="*/ T136 w 5151"/>
                              <a:gd name="T138" fmla="+- 0 4246 2196"/>
                              <a:gd name="T139" fmla="*/ 4246 h 3646"/>
                              <a:gd name="T140" fmla="+- 0 5712 5652"/>
                              <a:gd name="T141" fmla="*/ T140 w 5151"/>
                              <a:gd name="T142" fmla="+- 0 4246 2196"/>
                              <a:gd name="T143" fmla="*/ 4246 h 3646"/>
                              <a:gd name="T144" fmla="+- 0 5652 5652"/>
                              <a:gd name="T145" fmla="*/ T144 w 5151"/>
                              <a:gd name="T146" fmla="+- 0 3989 2196"/>
                              <a:gd name="T147" fmla="*/ 3989 h 3646"/>
                              <a:gd name="T148" fmla="+- 0 5712 5652"/>
                              <a:gd name="T149" fmla="*/ T148 w 5151"/>
                              <a:gd name="T150" fmla="+- 0 3989 2196"/>
                              <a:gd name="T151" fmla="*/ 3989 h 3646"/>
                              <a:gd name="T152" fmla="+- 0 5652 5652"/>
                              <a:gd name="T153" fmla="*/ T152 w 5151"/>
                              <a:gd name="T154" fmla="+- 0 3732 2196"/>
                              <a:gd name="T155" fmla="*/ 3732 h 3646"/>
                              <a:gd name="T156" fmla="+- 0 5712 5652"/>
                              <a:gd name="T157" fmla="*/ T156 w 5151"/>
                              <a:gd name="T158" fmla="+- 0 3732 2196"/>
                              <a:gd name="T159" fmla="*/ 3732 h 3646"/>
                              <a:gd name="T160" fmla="+- 0 5652 5652"/>
                              <a:gd name="T161" fmla="*/ T160 w 5151"/>
                              <a:gd name="T162" fmla="+- 0 3478 2196"/>
                              <a:gd name="T163" fmla="*/ 3478 h 3646"/>
                              <a:gd name="T164" fmla="+- 0 5712 5652"/>
                              <a:gd name="T165" fmla="*/ T164 w 5151"/>
                              <a:gd name="T166" fmla="+- 0 3478 2196"/>
                              <a:gd name="T167" fmla="*/ 3478 h 3646"/>
                              <a:gd name="T168" fmla="+- 0 5652 5652"/>
                              <a:gd name="T169" fmla="*/ T168 w 5151"/>
                              <a:gd name="T170" fmla="+- 0 3221 2196"/>
                              <a:gd name="T171" fmla="*/ 3221 h 3646"/>
                              <a:gd name="T172" fmla="+- 0 5712 5652"/>
                              <a:gd name="T173" fmla="*/ T172 w 5151"/>
                              <a:gd name="T174" fmla="+- 0 3221 2196"/>
                              <a:gd name="T175" fmla="*/ 3221 h 3646"/>
                              <a:gd name="T176" fmla="+- 0 5652 5652"/>
                              <a:gd name="T177" fmla="*/ T176 w 5151"/>
                              <a:gd name="T178" fmla="+- 0 2964 2196"/>
                              <a:gd name="T179" fmla="*/ 2964 h 3646"/>
                              <a:gd name="T180" fmla="+- 0 5712 5652"/>
                              <a:gd name="T181" fmla="*/ T180 w 5151"/>
                              <a:gd name="T182" fmla="+- 0 2964 2196"/>
                              <a:gd name="T183" fmla="*/ 2964 h 3646"/>
                              <a:gd name="T184" fmla="+- 0 5652 5652"/>
                              <a:gd name="T185" fmla="*/ T184 w 5151"/>
                              <a:gd name="T186" fmla="+- 0 2707 2196"/>
                              <a:gd name="T187" fmla="*/ 2707 h 3646"/>
                              <a:gd name="T188" fmla="+- 0 5712 5652"/>
                              <a:gd name="T189" fmla="*/ T188 w 5151"/>
                              <a:gd name="T190" fmla="+- 0 2707 2196"/>
                              <a:gd name="T191" fmla="*/ 2707 h 3646"/>
                              <a:gd name="T192" fmla="+- 0 5652 5652"/>
                              <a:gd name="T193" fmla="*/ T192 w 5151"/>
                              <a:gd name="T194" fmla="+- 0 2453 2196"/>
                              <a:gd name="T195" fmla="*/ 2453 h 3646"/>
                              <a:gd name="T196" fmla="+- 0 5712 5652"/>
                              <a:gd name="T197" fmla="*/ T196 w 5151"/>
                              <a:gd name="T198" fmla="+- 0 2453 2196"/>
                              <a:gd name="T199" fmla="*/ 2453 h 3646"/>
                              <a:gd name="T200" fmla="+- 0 5652 5652"/>
                              <a:gd name="T201" fmla="*/ T200 w 5151"/>
                              <a:gd name="T202" fmla="+- 0 2196 2196"/>
                              <a:gd name="T203" fmla="*/ 2196 h 3646"/>
                              <a:gd name="T204" fmla="+- 0 5712 5652"/>
                              <a:gd name="T205" fmla="*/ T204 w 5151"/>
                              <a:gd name="T206" fmla="+- 0 2196 2196"/>
                              <a:gd name="T207" fmla="*/ 2196 h 3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151" h="3646">
                                <a:moveTo>
                                  <a:pt x="60" y="3586"/>
                                </a:moveTo>
                                <a:lnTo>
                                  <a:pt x="5150" y="3586"/>
                                </a:lnTo>
                                <a:moveTo>
                                  <a:pt x="60" y="3586"/>
                                </a:moveTo>
                                <a:lnTo>
                                  <a:pt x="60" y="3646"/>
                                </a:lnTo>
                                <a:moveTo>
                                  <a:pt x="696" y="3586"/>
                                </a:moveTo>
                                <a:lnTo>
                                  <a:pt x="696" y="3646"/>
                                </a:lnTo>
                                <a:moveTo>
                                  <a:pt x="1332" y="3586"/>
                                </a:moveTo>
                                <a:lnTo>
                                  <a:pt x="1332" y="3646"/>
                                </a:lnTo>
                                <a:moveTo>
                                  <a:pt x="1968" y="3586"/>
                                </a:moveTo>
                                <a:lnTo>
                                  <a:pt x="1968" y="3646"/>
                                </a:lnTo>
                                <a:moveTo>
                                  <a:pt x="2606" y="3586"/>
                                </a:moveTo>
                                <a:lnTo>
                                  <a:pt x="2606" y="3646"/>
                                </a:lnTo>
                                <a:moveTo>
                                  <a:pt x="3242" y="3586"/>
                                </a:moveTo>
                                <a:lnTo>
                                  <a:pt x="3242" y="3646"/>
                                </a:lnTo>
                                <a:moveTo>
                                  <a:pt x="3878" y="3586"/>
                                </a:moveTo>
                                <a:lnTo>
                                  <a:pt x="3878" y="3646"/>
                                </a:lnTo>
                                <a:moveTo>
                                  <a:pt x="4514" y="3586"/>
                                </a:moveTo>
                                <a:lnTo>
                                  <a:pt x="4514" y="3646"/>
                                </a:lnTo>
                                <a:moveTo>
                                  <a:pt x="5150" y="3586"/>
                                </a:moveTo>
                                <a:lnTo>
                                  <a:pt x="5150" y="3646"/>
                                </a:lnTo>
                                <a:moveTo>
                                  <a:pt x="60" y="3586"/>
                                </a:moveTo>
                                <a:lnTo>
                                  <a:pt x="60" y="0"/>
                                </a:lnTo>
                                <a:moveTo>
                                  <a:pt x="0" y="3586"/>
                                </a:moveTo>
                                <a:lnTo>
                                  <a:pt x="60" y="3586"/>
                                </a:lnTo>
                                <a:moveTo>
                                  <a:pt x="0" y="3329"/>
                                </a:moveTo>
                                <a:lnTo>
                                  <a:pt x="60" y="3329"/>
                                </a:lnTo>
                                <a:moveTo>
                                  <a:pt x="0" y="3075"/>
                                </a:moveTo>
                                <a:lnTo>
                                  <a:pt x="60" y="3075"/>
                                </a:lnTo>
                                <a:moveTo>
                                  <a:pt x="0" y="2818"/>
                                </a:moveTo>
                                <a:lnTo>
                                  <a:pt x="60" y="2818"/>
                                </a:lnTo>
                                <a:moveTo>
                                  <a:pt x="0" y="2561"/>
                                </a:moveTo>
                                <a:lnTo>
                                  <a:pt x="60" y="2561"/>
                                </a:lnTo>
                                <a:moveTo>
                                  <a:pt x="0" y="2304"/>
                                </a:moveTo>
                                <a:lnTo>
                                  <a:pt x="60" y="2304"/>
                                </a:lnTo>
                                <a:moveTo>
                                  <a:pt x="0" y="2050"/>
                                </a:moveTo>
                                <a:lnTo>
                                  <a:pt x="60" y="2050"/>
                                </a:lnTo>
                                <a:moveTo>
                                  <a:pt x="0" y="1793"/>
                                </a:moveTo>
                                <a:lnTo>
                                  <a:pt x="60" y="1793"/>
                                </a:lnTo>
                                <a:moveTo>
                                  <a:pt x="0" y="1536"/>
                                </a:moveTo>
                                <a:lnTo>
                                  <a:pt x="60" y="1536"/>
                                </a:lnTo>
                                <a:moveTo>
                                  <a:pt x="0" y="1282"/>
                                </a:moveTo>
                                <a:lnTo>
                                  <a:pt x="60" y="1282"/>
                                </a:lnTo>
                                <a:moveTo>
                                  <a:pt x="0" y="1025"/>
                                </a:moveTo>
                                <a:lnTo>
                                  <a:pt x="60" y="1025"/>
                                </a:lnTo>
                                <a:moveTo>
                                  <a:pt x="0" y="768"/>
                                </a:moveTo>
                                <a:lnTo>
                                  <a:pt x="60" y="768"/>
                                </a:lnTo>
                                <a:moveTo>
                                  <a:pt x="0" y="511"/>
                                </a:moveTo>
                                <a:lnTo>
                                  <a:pt x="60" y="511"/>
                                </a:lnTo>
                                <a:moveTo>
                                  <a:pt x="0" y="257"/>
                                </a:moveTo>
                                <a:lnTo>
                                  <a:pt x="60" y="257"/>
                                </a:lnTo>
                                <a:moveTo>
                                  <a:pt x="0" y="0"/>
                                </a:moveTo>
                                <a:lnTo>
                                  <a:pt x="6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Text Box 799"/>
                        <wps:cNvSpPr txBox="1">
                          <a:spLocks noChangeArrowheads="1"/>
                        </wps:cNvSpPr>
                        <wps:spPr bwMode="auto">
                          <a:xfrm>
                            <a:off x="1448" y="2058"/>
                            <a:ext cx="9825" cy="4254"/>
                          </a:xfrm>
                          <a:prstGeom prst="rect">
                            <a:avLst/>
                          </a:prstGeom>
                          <a:noFill/>
                          <a:ln w="12700">
                            <a:solidFill>
                              <a:srgbClr val="858585"/>
                            </a:solidFill>
                            <a:miter lim="800000"/>
                            <a:headEnd/>
                            <a:tailEnd/>
                          </a:ln>
                          <a:extLst>
                            <a:ext uri="{909E8E84-426E-40DD-AFC4-6F175D3DCCD1}">
                              <a14:hiddenFill xmlns:a14="http://schemas.microsoft.com/office/drawing/2010/main">
                                <a:solidFill>
                                  <a:srgbClr val="FFFFFF"/>
                                </a:solidFill>
                              </a14:hiddenFill>
                            </a:ext>
                          </a:extLst>
                        </wps:spPr>
                        <wps:txbx>
                          <w:txbxContent>
                            <w:p w:rsidR="00A930D3" w:rsidRPr="00EB1FE7" w:rsidRDefault="00A930D3" w:rsidP="00EB1FE7">
                              <w:pPr>
                                <w:spacing w:before="145" w:line="266" w:lineRule="auto"/>
                                <w:ind w:left="1748" w:right="5733" w:firstLine="883"/>
                                <w:jc w:val="right"/>
                                <w:rPr>
                                  <w:sz w:val="20"/>
                                  <w:lang w:val="en-US"/>
                                </w:rPr>
                              </w:pPr>
                              <w:proofErr w:type="spellStart"/>
                              <w:r w:rsidRPr="00EB1FE7">
                                <w:rPr>
                                  <w:sz w:val="20"/>
                                  <w:lang w:val="en-US"/>
                                </w:rPr>
                                <w:t>Timedriven</w:t>
                              </w:r>
                              <w:r w:rsidRPr="00EB1FE7">
                                <w:rPr>
                                  <w:spacing w:val="-6"/>
                                  <w:sz w:val="20"/>
                                  <w:lang w:val="en-US"/>
                                </w:rPr>
                                <w:t>ABC</w:t>
                              </w:r>
                              <w:r w:rsidRPr="00EB1FE7">
                                <w:rPr>
                                  <w:sz w:val="20"/>
                                  <w:lang w:val="en-US"/>
                                </w:rPr>
                                <w:t>Actvity</w:t>
                              </w:r>
                              <w:proofErr w:type="spellEnd"/>
                              <w:r w:rsidRPr="00EB1FE7">
                                <w:rPr>
                                  <w:sz w:val="20"/>
                                  <w:lang w:val="en-US"/>
                                </w:rPr>
                                <w:t xml:space="preserve"> </w:t>
                              </w:r>
                              <w:proofErr w:type="spellStart"/>
                              <w:r w:rsidRPr="00EB1FE7">
                                <w:rPr>
                                  <w:sz w:val="20"/>
                                  <w:lang w:val="en-US"/>
                                </w:rPr>
                                <w:t>basedcosting</w:t>
                              </w:r>
                              <w:proofErr w:type="spellEnd"/>
                              <w:r w:rsidRPr="00EB1FE7">
                                <w:rPr>
                                  <w:sz w:val="20"/>
                                  <w:lang w:val="en-US"/>
                                </w:rPr>
                                <w:t xml:space="preserve"> </w:t>
                              </w:r>
                              <w:r w:rsidRPr="00EB1FE7">
                                <w:rPr>
                                  <w:spacing w:val="-4"/>
                                  <w:sz w:val="20"/>
                                  <w:lang w:val="en-US"/>
                                </w:rPr>
                                <w:t>(ABC)</w:t>
                              </w:r>
                              <w:proofErr w:type="spellStart"/>
                              <w:r w:rsidRPr="00EB1FE7">
                                <w:rPr>
                                  <w:sz w:val="20"/>
                                  <w:lang w:val="en-US"/>
                                </w:rPr>
                                <w:t>Overheadallocation</w:t>
                              </w:r>
                              <w:proofErr w:type="spellEnd"/>
                            </w:p>
                            <w:p w:rsidR="00A930D3" w:rsidRPr="00EB1FE7" w:rsidRDefault="00A930D3" w:rsidP="00EB1FE7">
                              <w:pPr>
                                <w:spacing w:before="2"/>
                                <w:ind w:right="5735"/>
                                <w:jc w:val="right"/>
                                <w:rPr>
                                  <w:sz w:val="20"/>
                                  <w:lang w:val="en-US"/>
                                </w:rPr>
                              </w:pPr>
                              <w:proofErr w:type="spellStart"/>
                              <w:r w:rsidRPr="00EB1FE7">
                                <w:rPr>
                                  <w:sz w:val="20"/>
                                  <w:lang w:val="en-US"/>
                                </w:rPr>
                                <w:t>Integradet</w:t>
                              </w:r>
                              <w:proofErr w:type="spellEnd"/>
                              <w:r w:rsidRPr="00EB1FE7">
                                <w:rPr>
                                  <w:sz w:val="20"/>
                                  <w:lang w:val="en-US"/>
                                </w:rPr>
                                <w:t xml:space="preserve"> cost and </w:t>
                              </w:r>
                              <w:proofErr w:type="spellStart"/>
                              <w:r w:rsidRPr="00EB1FE7">
                                <w:rPr>
                                  <w:sz w:val="20"/>
                                  <w:lang w:val="en-US"/>
                                </w:rPr>
                                <w:t>finfncialaccounts</w:t>
                              </w:r>
                              <w:proofErr w:type="spellEnd"/>
                            </w:p>
                            <w:p w:rsidR="00A930D3" w:rsidRPr="00EB1FE7" w:rsidRDefault="00A930D3" w:rsidP="00EB1FE7">
                              <w:pPr>
                                <w:spacing w:before="27" w:line="266" w:lineRule="auto"/>
                                <w:ind w:left="1781" w:right="5734" w:firstLine="439"/>
                                <w:jc w:val="right"/>
                                <w:rPr>
                                  <w:sz w:val="20"/>
                                  <w:lang w:val="en-US"/>
                                </w:rPr>
                              </w:pPr>
                              <w:proofErr w:type="spellStart"/>
                              <w:r w:rsidRPr="00EB1FE7">
                                <w:rPr>
                                  <w:sz w:val="20"/>
                                  <w:lang w:val="en-US"/>
                                </w:rPr>
                                <w:t>ThoughputaccountingVariable</w:t>
                              </w:r>
                              <w:proofErr w:type="spellEnd"/>
                              <w:r w:rsidRPr="00EB1FE7">
                                <w:rPr>
                                  <w:sz w:val="20"/>
                                  <w:lang w:val="en-US"/>
                                </w:rPr>
                                <w:t xml:space="preserve"> or marginal</w:t>
                              </w:r>
                              <w:r w:rsidRPr="00EB1FE7">
                                <w:rPr>
                                  <w:spacing w:val="-3"/>
                                  <w:sz w:val="20"/>
                                  <w:lang w:val="en-US"/>
                                </w:rPr>
                                <w:t xml:space="preserve"> costing</w:t>
                              </w:r>
                            </w:p>
                            <w:p w:rsidR="00A930D3" w:rsidRPr="00EB1FE7" w:rsidRDefault="00A930D3" w:rsidP="00EB1FE7">
                              <w:pPr>
                                <w:spacing w:before="1" w:line="266" w:lineRule="auto"/>
                                <w:ind w:left="2644" w:right="5732" w:hanging="32"/>
                                <w:jc w:val="right"/>
                                <w:rPr>
                                  <w:sz w:val="20"/>
                                  <w:lang w:val="en-US"/>
                                </w:rPr>
                              </w:pPr>
                              <w:r w:rsidRPr="00EB1FE7">
                                <w:rPr>
                                  <w:sz w:val="20"/>
                                  <w:lang w:val="en-US"/>
                                </w:rPr>
                                <w:t>VarianceanalysisStandardcostingKaizencostingLifecycle</w:t>
                              </w:r>
                              <w:r w:rsidRPr="00EB1FE7">
                                <w:rPr>
                                  <w:spacing w:val="-4"/>
                                  <w:sz w:val="20"/>
                                  <w:lang w:val="en-US"/>
                                </w:rPr>
                                <w:t>costing</w:t>
                              </w:r>
                              <w:r w:rsidRPr="00EB1FE7">
                                <w:rPr>
                                  <w:sz w:val="20"/>
                                  <w:lang w:val="en-US"/>
                                </w:rPr>
                                <w:t>TargetcostingQualitycosting</w:t>
                              </w:r>
                            </w:p>
                            <w:p w:rsidR="00A930D3" w:rsidRPr="00EB1FE7" w:rsidRDefault="00A930D3" w:rsidP="00EB1FE7">
                              <w:pPr>
                                <w:spacing w:before="6" w:line="266" w:lineRule="auto"/>
                                <w:ind w:left="205" w:right="5784" w:firstLine="1800"/>
                                <w:jc w:val="right"/>
                                <w:rPr>
                                  <w:sz w:val="20"/>
                                  <w:lang w:val="en-US"/>
                                </w:rPr>
                              </w:pPr>
                              <w:r w:rsidRPr="00EB1FE7">
                                <w:rPr>
                                  <w:sz w:val="20"/>
                                  <w:lang w:val="en-US"/>
                                </w:rPr>
                                <w:t xml:space="preserve">Full (absorption) </w:t>
                              </w:r>
                              <w:proofErr w:type="spellStart"/>
                              <w:r w:rsidRPr="00EB1FE7">
                                <w:rPr>
                                  <w:sz w:val="20"/>
                                  <w:lang w:val="en-US"/>
                                </w:rPr>
                                <w:t>costingCosting</w:t>
                              </w:r>
                              <w:proofErr w:type="spellEnd"/>
                              <w:r w:rsidRPr="00EB1FE7">
                                <w:rPr>
                                  <w:sz w:val="20"/>
                                  <w:lang w:val="en-US"/>
                                </w:rPr>
                                <w:t xml:space="preserve"> for jobs, batches, processes or contacts</w:t>
                              </w:r>
                            </w:p>
                            <w:p w:rsidR="00A930D3" w:rsidRDefault="00A930D3" w:rsidP="00EB1FE7">
                              <w:pPr>
                                <w:tabs>
                                  <w:tab w:val="left" w:pos="4704"/>
                                  <w:tab w:val="left" w:pos="5340"/>
                                  <w:tab w:val="left" w:pos="5977"/>
                                  <w:tab w:val="left" w:pos="6613"/>
                                  <w:tab w:val="left" w:pos="7250"/>
                                  <w:tab w:val="left" w:pos="7886"/>
                                  <w:tab w:val="left" w:pos="8523"/>
                                  <w:tab w:val="left" w:pos="9159"/>
                                </w:tabs>
                                <w:spacing w:before="166"/>
                                <w:ind w:left="4118"/>
                                <w:rPr>
                                  <w:sz w:val="20"/>
                                </w:rPr>
                              </w:pPr>
                              <w:r>
                                <w:rPr>
                                  <w:sz w:val="20"/>
                                </w:rPr>
                                <w:t>0%</w:t>
                              </w:r>
                              <w:r>
                                <w:rPr>
                                  <w:sz w:val="20"/>
                                </w:rPr>
                                <w:tab/>
                                <w:t>10%</w:t>
                              </w:r>
                              <w:r>
                                <w:rPr>
                                  <w:sz w:val="20"/>
                                </w:rPr>
                                <w:tab/>
                                <w:t>20%</w:t>
                              </w:r>
                              <w:r>
                                <w:rPr>
                                  <w:sz w:val="20"/>
                                </w:rPr>
                                <w:tab/>
                                <w:t>30%</w:t>
                              </w:r>
                              <w:r>
                                <w:rPr>
                                  <w:sz w:val="20"/>
                                </w:rPr>
                                <w:tab/>
                                <w:t>40%</w:t>
                              </w:r>
                              <w:r>
                                <w:rPr>
                                  <w:sz w:val="20"/>
                                </w:rPr>
                                <w:tab/>
                                <w:t>50%</w:t>
                              </w:r>
                              <w:r>
                                <w:rPr>
                                  <w:sz w:val="20"/>
                                </w:rPr>
                                <w:tab/>
                                <w:t>60%</w:t>
                              </w:r>
                              <w:r>
                                <w:rPr>
                                  <w:sz w:val="20"/>
                                </w:rPr>
                                <w:tab/>
                                <w:t>70%</w:t>
                              </w:r>
                              <w:r>
                                <w:rPr>
                                  <w:sz w:val="20"/>
                                </w:rPr>
                                <w:tab/>
                                <w:t>80%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6" o:spid="_x0000_s1496" style="position:absolute;left:0;text-align:left;margin-left:71.9pt;margin-top:102.4pt;width:492.25pt;height:213.7pt;z-index:-251622400;mso-position-horizontal-relative:page;mso-position-vertical-relative:text" coordorigin="1438,2048" coordsize="9845,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">
                <v:shape id="AutoShape 767" o:spid="_x0000_s1497" style="position:absolute;left:6348;top:2196;width:3819;height:3586;visibility:visible;mso-wrap-style:square;v-text-anchor:top" coordsize="3819,3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IaMEA&#10;AADcAAAADwAAAGRycy9kb3ducmV2LnhtbERPTWsCMRC9C/6HMEIvUrN6sGVrlCoUPQlqsddhM27S&#10;JpNlk7rbf28Eobd5vM9ZrHrvxJXaaAMrmE4KEMRV0JZrBZ+nj+dXEDEha3SBScEfRVgth4MFljp0&#10;fKDrMdUih3AsUYFJqSmljJUhj3ESGuLMXULrMWXY1lK32OVw7+SsKObSo+XcYLChjaHq5/jrFXQX&#10;h9/7M6Hdjs9TbXZfa+u2Sj2N+vc3EIn69C9+uHc6z5+9wP2ZfIF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ryGjBAAAA3AAAAA8AAAAAAAAAAAAAAAAAmAIAAGRycy9kb3du&#10;cmV2LnhtbFBLBQYAAAAABAAEAPUAAACGAwAAAAA=&#10;" path="m,l,60m,195l,317m,449l,574m,706l,831m,963r,379m,1474r,125m,1731r,124m,1987r,380m,2499r,124m,2755r,380m,3267r,124m636,3267r,124m1272,3267r,124m1910,3267r,124m2546,1731r,1855m3182,1731r,1855m3818,1731r,1855e" filled="f" strokecolor="#858585" strokeweight=".72pt">
                  <v:path arrowok="t" o:connecttype="custom" o:connectlocs="0,2196;0,2256;0,2391;0,2513;0,2645;0,2770;0,2902;0,3027;0,3159;0,3538;0,3670;0,3795;0,3927;0,4051;0,4183;0,4563;0,4695;0,4819;0,4951;0,5331;0,5463;0,5587;636,5463;636,5587;1272,5463;1272,5587;1910,5463;1910,5587;2546,3927;2546,5782;3182,3927;3182,5782;3818,3927;3818,5782" o:connectangles="0,0,0,0,0,0,0,0,0,0,0,0,0,0,0,0,0,0,0,0,0,0,0,0,0,0,0,0,0,0,0,0,0,0"/>
                </v:shape>
                <v:shape id="AutoShape 768" o:spid="_x0000_s1498" style="position:absolute;left:5712;top:2196;width:5091;height:3586;visibility:visible;mso-wrap-style:square;v-text-anchor:top" coordsize="5091,3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QNsUA&#10;AADcAAAADwAAAGRycy9kb3ducmV2LnhtbESPT2vCQBDF7wW/wzKFXoJujFBq6ipaWvAiRavQ45Cd&#10;/KHZ2ZBdNX575yD0NsN7895vFqvBtepCfWg8G5hOUlDEhbcNVwaOP1/jN1AhIltsPZOBGwVYLUdP&#10;C8ytv/KeLodYKQnhkKOBOsYu1zoUNTkME98Ri1b63mGUta+07fEq4a7VWZq+aocNS0ONHX3UVPwd&#10;zs4AbXg++z052p3LhOl7n3xmZWLMy/OwfgcVaYj/5sf11gp+JrTyjEy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45A2xQAAANwAAAAPAAAAAAAAAAAAAAAAAJgCAABkcnMv&#10;ZG93bnJldi54bWxQSwUGAAAAAAQABAD1AAAAigMAAAAA&#10;" path="m5090,r,3586m,3329r5090,e" filled="f" strokecolor="#858585" strokeweight=".72pt">
                  <v:path arrowok="t" o:connecttype="custom" o:connectlocs="5090,2196;5090,5782;0,5525;5090,5525" o:connectangles="0,0,0,0"/>
                </v:shape>
                <v:shape id="AutoShape 769" o:spid="_x0000_s1499" style="position:absolute;left:6984;top:4183;width:1275;height:1148;visibility:visible;mso-wrap-style:square;v-text-anchor:top" coordsize="1275,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KTrsQA&#10;AADcAAAADwAAAGRycy9kb3ducmV2LnhtbERPTWvCQBC9C/6HZQrezKaibU3dBBUEiyCpldLjkJ0m&#10;wexsyK4a++vdQqG3ebzPWWS9acSFOldbVvAYxSCIC6trLhUcPzbjFxDOI2tsLJOCGznI0uFggYm2&#10;V36ny8GXIoSwS1BB5X2bSOmKigy6yLbEgfu2nUEfYFdK3eE1hJtGTuL4SRqsOTRU2NK6ouJ0OBsF&#10;zyuefn3Odj+31b7Ic7fP+S3OlRo99MtXEJ56/y/+c291mD+Zw+8z4QK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Ck67EAAAA3AAAAA8AAAAAAAAAAAAAAAAAmAIAAGRycy9k&#10;b3ducmV2LnhtbFBLBQYAAAAABAAEAPUAAACJAwAAAAA=&#10;" path="m,l,1148m636,r,1148m1274,r,1148e" filled="f" strokecolor="#858585" strokeweight=".72pt">
                  <v:path arrowok="t" o:connecttype="custom" o:connectlocs="0,4183;0,5331;636,4183;636,5331;1274,4183;1274,5331" o:connectangles="0,0,0,0,0,0"/>
                </v:shape>
                <v:shape id="AutoShape 770" o:spid="_x0000_s1500" style="position:absolute;left:5712;top:4245;width:5091;height:1025;visibility:visible;mso-wrap-style:square;v-text-anchor:top" coordsize="5091,1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zMQA&#10;AADcAAAADwAAAGRycy9kb3ducmV2LnhtbESPQWvDMAyF74P9B6NBb6vTFsZI65ZSGGywHJqmdxFr&#10;cbpYzmIvTf99dRjsJvGe3vu02U2+UyMNsQ1sYDHPQBHXwbbcGKhOb8+voGJCttgFJgM3irDbPj5s&#10;MLfhykcay9QoCeGYowGXUp9rHWtHHuM89MSifYXBY5J1aLQd8CrhvtPLLHvRHluWBoc9HRzV3+Wv&#10;N8BjU5X76fJxGi9L94m3ojj/FMbMnqb9GlSiKf2b/67freCvBF+ekQn0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AszEAAAA3AAAAA8AAAAAAAAAAAAAAAAAmAIAAGRycy9k&#10;b3ducmV2LnhtbFBLBQYAAAAABAAEAPUAAACJAwAAAAA=&#10;" path="m,1025r5090,m,768r5090,m,511r5090,m,254r5090,m,l5090,e" filled="f" strokecolor="#858585" strokeweight=".72pt">
                  <v:path arrowok="t" o:connecttype="custom" o:connectlocs="0,5271;5090,5271;0,5014;5090,5014;0,4757;5090,4757;0,4500;5090,4500;0,4246;5090,4246" o:connectangles="0,0,0,0,0,0,0,0,0,0"/>
                </v:shape>
                <v:shape id="AutoShape 771" o:spid="_x0000_s1501" style="position:absolute;left:6984;top:3926;width:1275;height:125;visibility:visible;mso-wrap-style:square;v-text-anchor:top" coordsize="127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ZjJ8IA&#10;AADcAAAADwAAAGRycy9kb3ducmV2LnhtbERPTWvCQBC9F/oflil4kbpRsdToKkUQPUm16nnYnSYh&#10;2dmQXZP4712h0Ns83ucs172tREuNLxwrGI8SEMTamYIzBeef7fsnCB+QDVaOScGdPKxXry9LTI3r&#10;+EjtKWQihrBPUUEeQp1K6XVOFv3I1cSR+3WNxRBhk0nTYBfDbSUnSfIhLRYcG3KsaZOTLk83q6Cd&#10;J1ZPD0Gfu7K6X8orz4bfO6UGb/3XAkSgPvyL/9x7E+dPx/B8Jl4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FmMnwgAAANwAAAAPAAAAAAAAAAAAAAAAAJgCAABkcnMvZG93&#10;bnJldi54bWxQSwUGAAAAAAQABAD1AAAAhwMAAAAA&#10;" path="m,l,124m636,r,124m1274,r,124e" filled="f" strokecolor="#858585" strokeweight=".72pt">
                  <v:path arrowok="t" o:connecttype="custom" o:connectlocs="0,3927;0,4051;636,3927;636,4051;1274,3927;1274,4051" o:connectangles="0,0,0,0,0,0"/>
                </v:shape>
                <v:line id="Line 772" o:spid="_x0000_s1502" style="position:absolute;visibility:visible;mso-wrap-style:square" from="5712,3989" to="10802,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85Q8QAAADcAAAADwAAAGRycy9kb3ducmV2LnhtbERPTWvCQBC9C/6HZQq96SZKrUZXESG0&#10;pV4ac/A4ZKdJ2uxsmt3G9N93BcHbPN7nbHaDaURPnastK4inEQjiwuqaSwX5KZ0sQTiPrLGxTAr+&#10;yMFuOx5tMNH2wh/UZ74UIYRdggoq79tESldUZNBNbUscuE/bGfQBdqXUHV5CuGnkLIoW0mDNoaHC&#10;lg4VFd/Zr1Fw+orpfJTvq3lu05/46e3wkj9nSj0+DPs1CE+Dv4tv7lcd5s9ncH0mX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zlDxAAAANwAAAAPAAAAAAAAAAAA&#10;AAAAAKECAABkcnMvZG93bnJldi54bWxQSwUGAAAAAAQABAD5AAAAkgMAAAAA&#10;" strokecolor="#858585" strokeweight=".72pt"/>
                <v:shape id="AutoShape 773" o:spid="_x0000_s1503" style="position:absolute;left:6984;top:2196;width:3183;height:1599;visibility:visible;mso-wrap-style:square;v-text-anchor:top" coordsize="3183,1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Bt8cA&#10;AADcAAAADwAAAGRycy9kb3ducmV2LnhtbESPS2vDMBCE74X8B7GB3Bo5D0pwo4QQWpJLS23n0N4W&#10;a2ubWCtjyY/m11eFQm67zOx8s9v9aGrRU+sqywoW8wgEcW51xYWCS/b6uAHhPLLG2jIp+CEH+93k&#10;YYuxtgMn1Ke+ECGEXYwKSu+bWEqXl2TQzW1DHLRv2xr0YW0LqVscQrip5TKKnqTBigOhxIaOJeXX&#10;tDOB290yv3w/f7x96e5zHZ2S6kUmSs2m4+EZhKfR383/12cd6q9W8PdMmED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OAbfHAAAA3AAAAA8AAAAAAAAAAAAAAAAAmAIAAGRy&#10;cy9kb3ducmV2LnhtbFBLBQYAAAAABAAEAPUAAACMAwAAAAA=&#10;" path="m,1474r,125m636,1474r,125m1274,706r,893m1910,706r,893m2546,706r,893m3182,r,1599e" filled="f" strokecolor="#858585" strokeweight=".72pt">
                  <v:path arrowok="t" o:connecttype="custom" o:connectlocs="0,3670;0,3795;636,3670;636,3795;1274,2902;1274,3795;1910,2902;1910,3795;2546,2902;2546,3795;3182,2196;3182,3795" o:connectangles="0,0,0,0,0,0,0,0,0,0,0,0"/>
                </v:shape>
                <v:line id="Line 774" o:spid="_x0000_s1504" style="position:absolute;visibility:visible;mso-wrap-style:square" from="5712,3732" to="10802,3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oErMQAAADcAAAADwAAAGRycy9kb3ducmV2LnhtbERPTWvCQBC9F/wPywje6iZqtY2uUgSx&#10;ohdjDj0O2WkSzc6m2VXTf+8WCr3N433OYtWZWtyodZVlBfEwAkGcW11xoSA7bZ5fQTiPrLG2TAp+&#10;yMFq2XtaYKLtnY90S30hQgi7BBWU3jeJlC4vyaAb2oY4cF+2NegDbAupW7yHcFPLURRNpcGKQ0OJ&#10;Da1Lyi/p1Sg4nWP6PMj92zizm+/4ZbfeZrNUqUG/e5+D8NT5f/Gf+0OH+eMJ/D4TLp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OgSsxAAAANwAAAAPAAAAAAAAAAAA&#10;AAAAAKECAABkcnMvZG93bnJldi54bWxQSwUGAAAAAAQABAD5AAAAkgMAAAAA&#10;" strokecolor="#858585" strokeweight=".72pt"/>
                <v:shape id="AutoShape 775" o:spid="_x0000_s1505" style="position:absolute;left:6984;top:2901;width:636;height:636;visibility:visible;mso-wrap-style:square;v-text-anchor:top" coordsize="636,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fyfcAA&#10;AADcAAAADwAAAGRycy9kb3ducmV2LnhtbERPTYvCMBC9C/6HMII3TVUUqaZFBXGvW/ewx6EZ22Iz&#10;qU1s6/76jbCwt3m8z9mng6lFR62rLCtYzCMQxLnVFRcKvq7n2RaE88gaa8uk4EUO0mQ82mOsbc+f&#10;1GW+ECGEXYwKSu+bWEqXl2TQzW1DHLibbQ36ANtC6hb7EG5quYyijTRYcWgosaFTSfk9exoFx/5x&#10;0dmzQHN/fJtb9FN3K1woNZ0Mhx0IT4P/F/+5P3SYv1rD+5lwgU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fyfcAAAADcAAAADwAAAAAAAAAAAAAAAACYAgAAZHJzL2Rvd25y&#10;ZXYueG1sUEsFBgAAAAAEAAQA9QAAAIUDAAAAAA==&#10;" path="m,257l,636m636,r,636e" filled="f" strokecolor="#858585" strokeweight=".72pt">
                  <v:path arrowok="t" o:connecttype="custom" o:connectlocs="0,3159;0,3538;636,2902;636,3538" o:connectangles="0,0,0,0"/>
                </v:shape>
                <v:shape id="AutoShape 776" o:spid="_x0000_s1506" style="position:absolute;left:5712;top:3221;width:5091;height:257;visibility:visible;mso-wrap-style:square;v-text-anchor:top" coordsize="509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A2RcIA&#10;AADcAAAADwAAAGRycy9kb3ducmV2LnhtbERP22rCQBB9L/gPyxR8KXVTK7GkWUWCQh4KxegHDNnJ&#10;BXdnQ3ar8e/dQqFvczjXybeTNeJKo+8dK3hbJCCIa6d7bhWcT4fXDxA+IGs0jknBnTxsN7OnHDPt&#10;bnykaxVaEUPYZ6igC2HIpPR1Rxb9wg3EkWvcaDFEOLZSj3iL4dbIZZKk0mLPsaHDgYqO6kv1YxVc&#10;qlWpMV1Npnxpvsz+u6B+XSg1f552nyACTeFf/OcudZz/nsLvM/EC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UDZFwgAAANwAAAAPAAAAAAAAAAAAAAAAAJgCAABkcnMvZG93&#10;bnJldi54bWxQSwUGAAAAAAQABAD1AAAAhwMAAAAA&#10;" path="m,257r5090,m,l5090,e" filled="f" strokecolor="#858585" strokeweight=".72pt">
                  <v:path arrowok="t" o:connecttype="custom" o:connectlocs="0,3478;5090,3478;0,3221;5090,3221" o:connectangles="0,0,0,0"/>
                </v:shape>
                <v:line id="Line 777" o:spid="_x0000_s1507" style="position:absolute;visibility:visible;mso-wrap-style:square" from="6984,2902" to="6984,3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ia28MAAADcAAAADwAAAGRycy9kb3ducmV2LnhtbERPTWvCQBC9C/6HZQRvuknF2qauIoK0&#10;RS/GHHocsmMSzc6m2VXjv+8KBW/zeJ8zX3amFldqXWVZQTyOQBDnVldcKMgOm9EbCOeRNdaWScGd&#10;HCwX/d4cE21vvKdr6gsRQtglqKD0vkmkdHlJBt3YNsSBO9rWoA+wLaRu8RbCTS1fouhVGqw4NJTY&#10;0Lqk/JxejILDKaafndy+TzK7+Y2n3+vPbJYqNRx0qw8Qnjr/FP+7v3SYP5nB45lw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omtvDAAAA3AAAAA8AAAAAAAAAAAAA&#10;AAAAoQIAAGRycy9kb3ducmV2LnhtbFBLBQYAAAAABAAEAPkAAACRAwAAAAA=&#10;" strokecolor="#858585" strokeweight=".72pt"/>
                <v:line id="Line 778" o:spid="_x0000_s1508" style="position:absolute;visibility:visible;mso-wrap-style:square" from="5712,2964" to="10802,2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cOqcYAAADcAAAADwAAAGRycy9kb3ducmV2LnhtbESPQU/CQBCF7yb+h82YeJNtISgUFmJI&#10;iBq5WHrgOOkObbE7W7orlH/vHEy8zeS9ee+b5XpwrbpQHxrPBtJRAoq49LbhykCx3z7NQIWIbLH1&#10;TAZuFGC9ur9bYmb9lb/oksdKSQiHDA3UMXaZ1qGsyWEY+Y5YtKPvHUZZ+0rbHq8S7lo9TpJn7bBh&#10;aaixo01N5Xf+4wzsTykddvpzPin89pxOPzZvxUtuzOPD8LoAFWmI/+a/63cr+BOhlWdkAr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3DqnGAAAA3AAAAA8AAAAAAAAA&#10;AAAAAAAAoQIAAGRycy9kb3ducmV2LnhtbFBLBQYAAAAABAAEAPkAAACUAwAAAAA=&#10;" strokecolor="#858585" strokeweight=".72pt"/>
                <v:shape id="AutoShape 779" o:spid="_x0000_s1509" style="position:absolute;left:6984;top:2196;width:2547;height:574;visibility:visible;mso-wrap-style:square;v-text-anchor:top" coordsize="2547,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l6MQA&#10;AADcAAAADwAAAGRycy9kb3ducmV2LnhtbERPTWvCQBC9C/0PyxS8iG60rdboKqFQ6KUHrZfeptlp&#10;EszOhp2Npv++Wyh4m8f7nO1+cK26UJDGs4H5LANFXHrbcGXg9PE6fQYlEdli65kM/JDAfnc32mJu&#10;/ZUPdDnGSqUQlhwN1DF2udZS1uRQZr4jTty3Dw5jgqHSNuA1hbtWL7JsqR02nBpq7OilpvJ87J2B&#10;r3X4nPRSPMlitXrsT+9FP5HKmPH9UGxARRriTfzvfrNp/sMa/p5JF+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15ejEAAAA3AAAAA8AAAAAAAAAAAAAAAAAmAIAAGRycy9k&#10;b3ducmV2LnhtbFBLBQYAAAAABAAEAPUAAACJAwAAAAA=&#10;" path="m,449l,574m636,r,574m1274,r,574m1910,r,574m2546,r,574e" filled="f" strokecolor="#858585" strokeweight=".72pt">
                  <v:path arrowok="t" o:connecttype="custom" o:connectlocs="0,2645;0,2770;636,2196;636,2770;1274,2196;1274,2770;1910,2196;1910,2770;2546,2196;2546,2770" o:connectangles="0,0,0,0,0,0,0,0,0,0"/>
                </v:shape>
                <v:line id="Line 780" o:spid="_x0000_s1510" style="position:absolute;visibility:visible;mso-wrap-style:square" from="5712,2707" to="10802,2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dx0sYAAADcAAAADwAAAGRycy9kb3ducmV2LnhtbESPQU/CQBCF7yb+h82YcJNtRQUqCzEk&#10;RA1eKD1wnHSHttqdrd0Vyr9nDibeZvLevPfNYjW4Vp2oD41nA+k4AUVcettwZaDYb+5noEJEtth6&#10;JgMXCrBa3t4sMLP+zDs65bFSEsIhQwN1jF2mdShrchjGviMW7eh7h1HWvtK2x7OEu1Y/JMmzdtiw&#10;NNTY0bqm8jv/dQb2XykdPvV2Pin85id9+li/FdPcmNHd8PoCKtIQ/81/1+9W8B8FX56RCf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HcdLGAAAA3AAAAA8AAAAAAAAA&#10;AAAAAAAAoQIAAGRycy9kb3ducmV2LnhtbFBLBQYAAAAABAAEAPkAAACUAwAAAAA=&#10;" strokecolor="#858585" strokeweight=".72pt"/>
                <v:line id="Line 781" o:spid="_x0000_s1511" style="position:absolute;visibility:visible;mso-wrap-style:square" from="6984,2196" to="6984,2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vUScQAAADcAAAADwAAAGRycy9kb3ducmV2LnhtbERPTWvCQBC9C/0PyxR6M5tUrRpdpQhi&#10;S3tpzMHjkB2TtNnZmN1q+u+7guBtHu9zluveNOJMnastK0iiGARxYXXNpYJ8vx3OQDiPrLGxTAr+&#10;yMF69TBYYqrthb/onPlShBB2KSqovG9TKV1RkUEX2ZY4cEfbGfQBdqXUHV5CuGnkcxy/SIM1h4YK&#10;W9pUVPxkv0bB/juhw6f8mI9yuz0lk/fNLp9mSj099q8LEJ56fxff3G86zB8ncH0mX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S9RJxAAAANwAAAAPAAAAAAAAAAAA&#10;AAAAAKECAABkcnMvZG93bnJldi54bWxQSwUGAAAAAAQABAD5AAAAkgMAAAAA&#10;" strokecolor="#858585" strokeweight=".72pt"/>
                <v:shape id="AutoShape 782" o:spid="_x0000_s1512" style="position:absolute;left:5712;top:2196;width:5091;height:257;visibility:visible;mso-wrap-style:square;v-text-anchor:top" coordsize="509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1DO8EA&#10;AADcAAAADwAAAGRycy9kb3ducmV2LnhtbERPzYrCMBC+L/gOYQQvi6ZKcaUaRcoKPSyIXR9gaMa2&#10;mExKk9X69mZB8DYf3+9sdoM14ka9bx0rmM8SEMSV0y3XCs6/h+kKhA/IGo1jUvAgD7vt6GODmXZ3&#10;PtGtDLWIIewzVNCE0GVS+qohi37mOuLIXVxvMUTY11L3eI/h1shFkiylxZZjQ4Md5Q1V1/LPKriW&#10;aaFxmQ6m+Lz8mO9jTu1XrtRkPOzXIAIN4S1+uQsd56cL+H8mXi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tQzvBAAAA3AAAAA8AAAAAAAAAAAAAAAAAmAIAAGRycy9kb3du&#10;cmV2LnhtbFBLBQYAAAAABAAEAPUAAACGAwAAAAA=&#10;" path="m,257r5090,m,l5090,e" filled="f" strokecolor="#858585" strokeweight=".72pt">
                  <v:path arrowok="t" o:connecttype="custom" o:connectlocs="0,2453;5090,2453;0,2196;5090,2196" o:connectangles="0,0,0,0"/>
                </v:shape>
                <v:shape id="AutoShape 783" o:spid="_x0000_s1513" style="position:absolute;left:6348;top:5719;width:1911;height:63;visibility:visible;mso-wrap-style:square;v-text-anchor:top" coordsize="19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jaMQA&#10;AADcAAAADwAAAGRycy9kb3ducmV2LnhtbERPTWvCQBC9F/wPywje6kYrVlJXkWBpD1ZQW/A4yY5J&#10;MDsbsmuM/94tCN7m8T5nvuxMJVpqXGlZwWgYgSDOrC45V/B7+HydgXAeWWNlmRTcyMFy0XuZY6zt&#10;lXfU7n0uQgi7GBUU3texlC4ryKAb2po4cCfbGPQBNrnUDV5DuKnkOIqm0mDJoaHAmpKCsvP+YhSk&#10;x6+fdNseVutj9Dcu35NZmmycUoN+t/oA4anzT/HD/a3D/Mkb/D8TLp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a42jEAAAA3AAAAA8AAAAAAAAAAAAAAAAAmAIAAGRycy9k&#10;b3ducmV2LnhtbFBLBQYAAAAABAAEAPUAAACJAwAAAAA=&#10;" path="m,l,63m636,r,63m1272,r,63m1910,r,63e" filled="f" strokecolor="#858585" strokeweight=".72pt">
                  <v:path arrowok="t" o:connecttype="custom" o:connectlocs="0,5719;0,5782;636,5719;636,5782;1272,5719;1272,5782;1910,5719;1910,5782" o:connectangles="0,0,0,0,0,0,0,0"/>
                </v:shape>
                <v:line id="Line 784" o:spid="_x0000_s1514" style="position:absolute;visibility:visible;mso-wrap-style:square" from="5712,5653" to="8383,5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EhssQAAADcAAAADwAAAGRycy9kb3ducmV2LnhtbERPTU/CQBC9m/gfNmPCTbYaMFpYCEpI&#10;wJNSSDhOukNb7c6W7hTKv3dNTLzNy/uc6bx3tTpTGyrPBh6GCSji3NuKCwO7bHX/DCoIssXaMxm4&#10;UoD57PZmiqn1F/6k81YKFUM4pGigFGlSrUNeksMw9A1x5I6+dSgRtoW2LV5iuKv1Y5I8aYcVx4YS&#10;G3orKf/eds4Avn6dXvbLTMbvi4+uO2Sbg6zHxgzu+sUElFAv/+I/99rG+aMR/D4TL9C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4SGyxAAAANwAAAAPAAAAAAAAAAAA&#10;AAAAAKECAABkcnMvZG93bnJldi54bWxQSwUGAAAAAAQABAD5AAAAkgMAAAAA&#10;" strokecolor="#6f2f9f" strokeweight="6.6pt"/>
                <v:line id="Line 785" o:spid="_x0000_s1515" style="position:absolute;visibility:visible;mso-wrap-style:square" from="5712,5397" to="8575,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2EKcQAAADcAAAADwAAAGRycy9kb3ducmV2LnhtbERPS0vDQBC+C/6HZQRvdmNpRGO3pQ+E&#10;1lNtFHocsmMSzc6m2Umb/ntXELzNx/ec6XxwjTpRF2rPBu5HCSjiwtuaSwPv+cvdI6ggyBYbz2Tg&#10;QgHms+urKWbWn/mNTnspVQzhkKGBSqTNtA5FRQ7DyLfEkfv0nUOJsCu17fAcw12jx0nyoB3WHBsq&#10;bGlVUfG9750BXH4dnz7WuaSvi13fH/LtQTapMbc3w+IZlNAg/+I/98bG+ZMUfp+JF+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rYQpxAAAANwAAAAPAAAAAAAAAAAA&#10;AAAAAKECAABkcnMvZG93bnJldi54bWxQSwUGAAAAAAQABAD5AAAAkgMAAAAA&#10;" strokecolor="#6f2f9f" strokeweight="6.6pt"/>
                <v:line id="Line 786" o:spid="_x0000_s1516" style="position:absolute;visibility:visible;mso-wrap-style:square" from="5712,5141" to="6156,5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oAUsEAAADcAAAADwAAAGRycy9kb3ducmV2LnhtbERPS2rDMBDdB3oHMYXuYjltMMaxbEIh&#10;tM0mJO0BBmv8IdbIWIrt3r4qBLKbx/tOXi6mFxONrrOsYBPFIIgrqztuFPx8H9YpCOeRNfaWScEv&#10;OSiLp1WOmbYzn2m6+EaEEHYZKmi9HzIpXdWSQRfZgThwtR0N+gDHRuoR5xBuevkax4k02HFoaHGg&#10;95aq6+VmFCSVG9K3pq7Twwm//Mfx1mkipV6el/0OhKfFP8R396cO87cJ/D8TLpDF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qgBSwQAAANwAAAAPAAAAAAAAAAAAAAAA&#10;AKECAABkcnMvZG93bnJldi54bWxQSwUGAAAAAAQABAD5AAAAjwMAAAAA&#10;" strokecolor="#6f2f9f" strokeweight="6.72pt"/>
                <v:line id="Line 787" o:spid="_x0000_s1517" style="position:absolute;visibility:visible;mso-wrap-style:square" from="5712,4885" to="6730,4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O/xcQAAADcAAAADwAAAGRycy9kb3ducmV2LnhtbERPTU/CQBC9m/gfNmPCTbYaQK0sBDUk&#10;wAmpJhwn3bGtdmdrdwrl37skJN7m5X3OdN67Wh2oDZVnA3fDBBRx7m3FhYGPbHn7CCoIssXaMxk4&#10;UYD57Ppqiqn1R36nw04KFUM4pGigFGlSrUNeksMw9A1x5L5861AibAttWzzGcFfr+ySZaIcVx4YS&#10;G3otKf/Zdc4Avnz/Pn2+ZTLeLLZdt8/We1mNjRnc9ItnUEK9/Isv7pWN80cPcH4mXq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M7/FxAAAANwAAAAPAAAAAAAAAAAA&#10;AAAAAKECAABkcnMvZG93bnJldi54bWxQSwUGAAAAAAQABAD5AAAAkgMAAAAA&#10;" strokecolor="#6f2f9f" strokeweight="6.6pt"/>
                <v:line id="Line 788" o:spid="_x0000_s1518" style="position:absolute;visibility:visible;mso-wrap-style:square" from="5712,4629" to="6538,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wrt8YAAADcAAAADwAAAGRycy9kb3ducmV2LnhtbESPwU7DQAxE70j9h5UrcaMbEEVt6LYq&#10;IKTCCRqQerSyJglkvSHrtOHv8QGJm60ZzzyvNmNozZH61ER2cDnLwBCX0TdcOXgrHi8WYJIge2wj&#10;k4MfSrBZT85WmPt44lc67qUyGsIpRwe1SJdbm8qaAqZZ7IhV+4h9QNG1r6zv8aThobVXWXZjAzas&#10;DTV2dF9T+bUfggO8+/xevj8UMn/evgzDoXg6yG7u3Pl03N6CERrl3/x3vfOKf620+oxOY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sK7fGAAAA3AAAAA8AAAAAAAAA&#10;AAAAAAAAoQIAAGRycy9kb3ducmV2LnhtbFBLBQYAAAAABAAEAPkAAACUAwAAAAA=&#10;" strokecolor="#6f2f9f" strokeweight="6.6pt"/>
                <v:line id="Line 789" o:spid="_x0000_s1519" style="position:absolute;visibility:visible;mso-wrap-style:square" from="5712,4373" to="6029,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WUIMAAAADcAAAADwAAAGRycy9kb3ducmV2LnhtbERP24rCMBB9F/Yfwizsm6a6IrUaZVkQ&#10;V19Edz9gaKYXbCYliW33740g+DaHc531djCN6Mj52rKC6SQBQZxbXXOp4O93N05B+ICssbFMCv7J&#10;w3bzNlpjpm3PZ+ouoRQxhH2GCqoQ2kxKn1dk0E9sSxy5wjqDIUJXSu2wj+GmkbMkWUiDNceGClv6&#10;rii/Xm5GwSL3bfpZFkW6O+Eh7I+3WhMp9fE+fK1ABBrCS/x0/+g4f76ExzPxArm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M1lCDAAAAA3AAAAA8AAAAAAAAAAAAAAAAA&#10;oQIAAGRycy9kb3ducmV2LnhtbFBLBQYAAAAABAAEAPkAAACOAwAAAAA=&#10;" strokecolor="#6f2f9f" strokeweight="6.72pt"/>
                <v:line id="Line 790" o:spid="_x0000_s1520" style="position:absolute;visibility:visible;mso-wrap-style:square" from="5712,4117" to="8702,4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OxbMUAAADcAAAADwAAAGRycy9kb3ducmV2LnhtbESPQUvDQBCF74L/YRnBm90oRDR2W6oi&#10;VE+2UehxyE6T1OxszE7a+O+dg+BthvfmvW/myyl05khDaiM7uJ5lYIir6FuuHXyUL1d3YJIge+wi&#10;k4MfSrBcnJ/NsfDxxBs6bqU2GsKpQAeNSF9Ym6qGAqZZ7IlV28choOg61NYPeNLw0NmbLLu1AVvW&#10;hgZ7emqo+tqOwQE+Hr7vP59Lyd9W7+O4K193ss6du7yYVg9ghCb5N/9dr73i54qvz+gEd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OxbMUAAADcAAAADwAAAAAAAAAA&#10;AAAAAAChAgAAZHJzL2Rvd25yZXYueG1sUEsFBgAAAAAEAAQA+QAAAJMDAAAAAA==&#10;" strokecolor="#6f2f9f" strokeweight="6.6pt"/>
                <v:line id="Line 791" o:spid="_x0000_s1521" style="position:absolute;visibility:visible;mso-wrap-style:square" from="5712,3861" to="10356,3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8U98QAAADcAAAADwAAAGRycy9kb3ducmV2LnhtbERPTWvCQBC9F/oflin0VjcKKW10FdtS&#10;sJ6qUfA4ZMckbXY2Ziea/nu3UOhtHu9zZovBNepMXag9GxiPElDEhbc1lwZ2+fvDE6ggyBYbz2Tg&#10;hwIs5rc3M8ysv/CGzlspVQzhkKGBSqTNtA5FRQ7DyLfEkTv6zqFE2JXadniJ4a7RkyR51A5rjg0V&#10;tvRaUfG97Z0BfPk6Pe/fcknXy8++P+QfB1mlxtzfDcspKKFB/sV/7pWN89Mx/D4TL9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TxT3xAAAANwAAAAPAAAAAAAAAAAA&#10;AAAAAKECAABkcnMvZG93bnJldi54bWxQSwUGAAAAAAQABAD5AAAAkgMAAAAA&#10;" strokecolor="#6f2f9f" strokeweight="6.6pt"/>
                <v:line id="Line 792" o:spid="_x0000_s1522" style="position:absolute;visibility:visible;mso-wrap-style:square" from="5712,3604" to="8002,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KgMQAAADcAAAADwAAAGRycy9kb3ducmV2LnhtbERPTWvCQBC9C/0PyxR6002FlDa6iq0I&#10;tqdqFDwO2TFJm51NsxNN/323UOhtHu9z5svBNepCXag9G7ifJKCIC29rLg0c8s34EVQQZIuNZzLw&#10;TQGWi5vRHDPrr7yjy15KFUM4ZGigEmkzrUNRkcMw8S1x5M6+cygRdqW2HV5juGv0NEketMOaY0OF&#10;Lb1UVHzue2cAnz++no7rXNK31Xvfn/LXk2xTY+5uh9UMlNAg/+I/99bG+ekUfp+JF+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nYqAxAAAANwAAAAPAAAAAAAAAAAA&#10;AAAAAKECAABkcnMvZG93bnJldi54bWxQSwUGAAAAAAQABAD5AAAAkgMAAAAA&#10;" strokecolor="#6f2f9f" strokeweight="6.6pt"/>
                <v:line id="Line 793" o:spid="_x0000_s1523" style="position:absolute;visibility:visible;mso-wrap-style:square" from="5712,3348" to="6094,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Q1F7wAAADcAAAADwAAAGRycy9kb3ducmV2LnhtbERPyQrCMBC9C/5DGMGbpipKqUYRQVwu&#10;4vIBQzNdsJmUJmr9eyMI3ubx1lmsWlOJJzWutKxgNIxAEKdWl5wruF23gxiE88gaK8uk4E0OVstu&#10;Z4GJti8+0/PicxFC2CWooPC+TqR0aUEG3dDWxIHLbGPQB9jkUjf4CuGmkuMomkmDJYeGAmvaFJTe&#10;Lw+jYJa6Op7kWRZvT3jwu+Oj1ERK9Xvteg7CU+v/4p97r8P86QS+z4QL5PI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wQ1F7wAAADcAAAADwAAAAAAAAAAAAAAAAChAgAA&#10;ZHJzL2Rvd25yZXYueG1sUEsFBgAAAAAEAAQA+QAAAIoDAAAAAA==&#10;" strokecolor="#6f2f9f" strokeweight="6.72pt"/>
                <v:line id="Line 794" o:spid="_x0000_s1524" style="position:absolute;visibility:visible;mso-wrap-style:square" from="5712,3093" to="7493,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i3b8QAAADcAAAADwAAAGRycy9kb3ducmV2LnhtbERPS0vDQBC+C/6HZQRvdmNpRGO3pQ+E&#10;1lNtFHocsmMSzc6m2Umb/ntXELzNx/ec6XxwjTpRF2rPBu5HCSjiwtuaSwPv+cvdI6ggyBYbz2Tg&#10;QgHms+urKWbWn/mNTnspVQzhkKGBSqTNtA5FRQ7DyLfEkfv0nUOJsCu17fAcw12jx0nyoB3WHBsq&#10;bGlVUfG9750BXH4dnz7WuaSvi13fH/LtQTapMbc3w+IZlNAg/+I/98bG+ekEfp+JF+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OLdvxAAAANwAAAAPAAAAAAAAAAAA&#10;AAAAAKECAABkcnMvZG93bnJldi54bWxQSwUGAAAAAAQABAD5AAAAkgMAAAAA&#10;" strokecolor="#6f2f9f" strokeweight="6.6pt"/>
                <v:line id="Line 795" o:spid="_x0000_s1525" style="position:absolute;visibility:visible;mso-wrap-style:square" from="5712,2836" to="9912,2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QS9MMAAADcAAAADwAAAGRycy9kb3ducmV2LnhtbERPTUvDQBC9C/6HZQRvdqMQqbHbEBWh&#10;eqqNQo9DdpqkZmdjdtLGf+8WCt7m8T5nkU+uUwcaQuvZwO0sAUVcedtybeCzfL2ZgwqCbLHzTAZ+&#10;KUC+vLxYYGb9kT/osJFaxRAOGRpoRPpM61A15DDMfE8cuZ0fHEqEQ63tgMcY7jp9lyT32mHLsaHB&#10;np4bqr43ozOAT/ufh6+XUtL3Yj2O2/JtK6vUmOurqXgEJTTJv/jsXtk4P03h9Ey8Q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0EvTDAAAA3AAAAA8AAAAAAAAAAAAA&#10;AAAAoQIAAGRycy9kb3ducmV2LnhtbFBLBQYAAAAABAAEAPkAAACRAwAAAAA=&#10;" strokecolor="#6f2f9f" strokeweight="6.6pt"/>
                <v:line id="Line 796" o:spid="_x0000_s1526" style="position:absolute;visibility:visible;mso-wrap-style:square" from="5712,2579" to="7555,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aMg8QAAADcAAAADwAAAGRycy9kb3ducmV2LnhtbERPTWvCQBC9F/wPyxS81U2FSE1dRS2C&#10;7amaFjwO2WmSNjubZiea/vtuoeBtHu9zFqvBNepMXag9G7ifJKCIC29rLg285bu7B1BBkC02nsnA&#10;DwVYLUc3C8ysv/CBzkcpVQzhkKGBSqTNtA5FRQ7DxLfEkfvwnUOJsCu17fASw12jp0ky0w5rjg0V&#10;trStqPg69s4Abj6/5+9PuaQv69e+P+XPJ9mnxoxvh/UjKKFBruJ/997G+ekM/p6JF+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oyDxAAAANwAAAAPAAAAAAAAAAAA&#10;AAAAAKECAABkcnMvZG93bnJldi54bWxQSwUGAAAAAAQABAD5AAAAkgMAAAAA&#10;" strokecolor="#6f2f9f" strokeweight="6.6pt"/>
                <v:line id="Line 797" o:spid="_x0000_s1527" style="position:absolute;visibility:visible;mso-wrap-style:square" from="5712,2323" to="6475,2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8zFMAAAADcAAAADwAAAGRycy9kb3ducmV2LnhtbERP24rCMBB9F/Yfwizsm6a66JZqlGVB&#10;XH0RXT9gaKYXbCYliW33740g+DaHc53VZjCN6Mj52rKC6SQBQZxbXXOp4PK3HacgfEDW2FgmBf/k&#10;YbN+G60w07bnE3XnUIoYwj5DBVUIbSalzysy6Ce2JY5cYZ3BEKErpXbYx3DTyFmSLKTBmmNDhS39&#10;VJRfzzejYJH7Nv0siyLdHnEfdodbrYmU+ngfvpcgAg3hJX66f3WcP/+CxzPxArm+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g/MxTAAAAA3AAAAA8AAAAAAAAAAAAAAAAA&#10;oQIAAGRycy9kb3ducmV2LnhtbFBLBQYAAAAABAAEAPkAAACOAwAAAAA=&#10;" strokecolor="#6f2f9f" strokeweight="6.72pt"/>
                <v:shape id="AutoShape 798" o:spid="_x0000_s1528" style="position:absolute;left:5652;top:2196;width:5151;height:3646;visibility:visible;mso-wrap-style:square;v-text-anchor:top" coordsize="5151,3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oIZcYA&#10;AADcAAAADwAAAGRycy9kb3ducmV2LnhtbESPQUvDQBCF7wX/wzKCt3ZTsW0auy1SEIR6aSqCtyE7&#10;JrHZ2bC7JvHfOwfB2wzvzXvf7A6T69RAIbaeDSwXGSjiytuWawNvl+d5DiomZIudZzLwQxEO+5vZ&#10;DgvrRz7TUKZaSQjHAg00KfWF1rFqyGFc+J5YtE8fHCZZQ61twFHCXafvs2ytHbYsDQ32dGyoupbf&#10;zsBx0K/XbX85LR/oKx83Hza851tj7m6np0dQiab0b/67frGCvxJaeUYm0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oIZcYAAADcAAAADwAAAAAAAAAAAAAAAACYAgAAZHJz&#10;L2Rvd25yZXYueG1sUEsFBgAAAAAEAAQA9QAAAIsDAAAAAA==&#10;" path="m60,3586r5090,m60,3586r,60m696,3586r,60m1332,3586r,60m1968,3586r,60m2606,3586r,60m3242,3586r,60m3878,3586r,60m4514,3586r,60m5150,3586r,60m60,3586l60,m,3586r60,m,3329r60,m,3075r60,m,2818r60,m,2561r60,m,2304r60,m,2050r60,m,1793r60,m,1536r60,m,1282r60,m,1025r60,m,768r60,m,511r60,m,257r60,m,l60,e" filled="f" strokecolor="#858585" strokeweight=".72pt">
                  <v:path arrowok="t" o:connecttype="custom" o:connectlocs="60,5782;5150,5782;60,5782;60,5842;696,5782;696,5842;1332,5782;1332,5842;1968,5782;1968,5842;2606,5782;2606,5842;3242,5782;3242,5842;3878,5782;3878,5842;4514,5782;4514,5842;5150,5782;5150,5842;60,5782;60,2196;0,5782;60,5782;0,5525;60,5525;0,5271;60,5271;0,5014;60,5014;0,4757;60,4757;0,4500;60,4500;0,4246;60,4246;0,3989;60,3989;0,3732;60,3732;0,3478;60,3478;0,3221;60,3221;0,2964;60,2964;0,2707;60,2707;0,2453;60,2453;0,2196;60,2196" o:connectangles="0,0,0,0,0,0,0,0,0,0,0,0,0,0,0,0,0,0,0,0,0,0,0,0,0,0,0,0,0,0,0,0,0,0,0,0,0,0,0,0,0,0,0,0,0,0,0,0,0,0,0,0"/>
                </v:shape>
                <v:shape id="Text Box 799" o:spid="_x0000_s1529" type="#_x0000_t202" style="position:absolute;left:1448;top:2058;width:9825;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3RtsIA&#10;AADcAAAADwAAAGRycy9kb3ducmV2LnhtbERPTYvCMBC9C/6HMII3TV1Z0WoUV3DxsBdbDx6HZmyL&#10;zaQmUbv/3iwseJvH+5zVpjONeJDztWUFk3ECgriwuuZSwSnfj+YgfEDW2FgmBb/kYbPu91aYavvk&#10;Iz2yUIoYwj5FBVUIbSqlLyoy6Me2JY7cxTqDIUJXSu3wGcNNIz+SZCYN1hwbKmxpV1Fxze5GQZF9&#10;X2+3n3wqs8Vxfy6/GufmE6WGg267BBGoC2/xv/ug4/zPBfw9Ey+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dG2wgAAANwAAAAPAAAAAAAAAAAAAAAAAJgCAABkcnMvZG93&#10;bnJldi54bWxQSwUGAAAAAAQABAD1AAAAhwMAAAAA&#10;" filled="f" strokecolor="#858585" strokeweight="1pt">
                  <v:textbox inset="0,0,0,0">
                    <w:txbxContent>
                      <w:p w:rsidR="00A930D3" w:rsidRPr="00EB1FE7" w:rsidRDefault="00A930D3" w:rsidP="00EB1FE7">
                        <w:pPr>
                          <w:spacing w:before="145" w:line="266" w:lineRule="auto"/>
                          <w:ind w:left="1748" w:right="5733" w:firstLine="883"/>
                          <w:jc w:val="right"/>
                          <w:rPr>
                            <w:sz w:val="20"/>
                            <w:lang w:val="en-US"/>
                          </w:rPr>
                        </w:pPr>
                        <w:r w:rsidRPr="00EB1FE7">
                          <w:rPr>
                            <w:sz w:val="20"/>
                            <w:lang w:val="en-US"/>
                          </w:rPr>
                          <w:t>Timedriven</w:t>
                        </w:r>
                        <w:r w:rsidRPr="00EB1FE7">
                          <w:rPr>
                            <w:spacing w:val="-6"/>
                            <w:sz w:val="20"/>
                            <w:lang w:val="en-US"/>
                          </w:rPr>
                          <w:t>ABC</w:t>
                        </w:r>
                        <w:r w:rsidRPr="00EB1FE7">
                          <w:rPr>
                            <w:sz w:val="20"/>
                            <w:lang w:val="en-US"/>
                          </w:rPr>
                          <w:t xml:space="preserve">Actvity basedcosting </w:t>
                        </w:r>
                        <w:r w:rsidRPr="00EB1FE7">
                          <w:rPr>
                            <w:spacing w:val="-4"/>
                            <w:sz w:val="20"/>
                            <w:lang w:val="en-US"/>
                          </w:rPr>
                          <w:t>(ABC)</w:t>
                        </w:r>
                        <w:r w:rsidRPr="00EB1FE7">
                          <w:rPr>
                            <w:sz w:val="20"/>
                            <w:lang w:val="en-US"/>
                          </w:rPr>
                          <w:t>Overheadallocation</w:t>
                        </w:r>
                      </w:p>
                      <w:p w:rsidR="00A930D3" w:rsidRPr="00EB1FE7" w:rsidRDefault="00A930D3" w:rsidP="00EB1FE7">
                        <w:pPr>
                          <w:spacing w:before="2"/>
                          <w:ind w:right="5735"/>
                          <w:jc w:val="right"/>
                          <w:rPr>
                            <w:sz w:val="20"/>
                            <w:lang w:val="en-US"/>
                          </w:rPr>
                        </w:pPr>
                        <w:r w:rsidRPr="00EB1FE7">
                          <w:rPr>
                            <w:sz w:val="20"/>
                            <w:lang w:val="en-US"/>
                          </w:rPr>
                          <w:t>Integradet cost and finfncialaccounts</w:t>
                        </w:r>
                      </w:p>
                      <w:p w:rsidR="00A930D3" w:rsidRPr="00EB1FE7" w:rsidRDefault="00A930D3" w:rsidP="00EB1FE7">
                        <w:pPr>
                          <w:spacing w:before="27" w:line="266" w:lineRule="auto"/>
                          <w:ind w:left="1781" w:right="5734" w:firstLine="439"/>
                          <w:jc w:val="right"/>
                          <w:rPr>
                            <w:sz w:val="20"/>
                            <w:lang w:val="en-US"/>
                          </w:rPr>
                        </w:pPr>
                        <w:r w:rsidRPr="00EB1FE7">
                          <w:rPr>
                            <w:sz w:val="20"/>
                            <w:lang w:val="en-US"/>
                          </w:rPr>
                          <w:t>ThoughputaccountingVariable or marginal</w:t>
                        </w:r>
                        <w:r w:rsidRPr="00EB1FE7">
                          <w:rPr>
                            <w:spacing w:val="-3"/>
                            <w:sz w:val="20"/>
                            <w:lang w:val="en-US"/>
                          </w:rPr>
                          <w:t xml:space="preserve"> costing</w:t>
                        </w:r>
                      </w:p>
                      <w:p w:rsidR="00A930D3" w:rsidRPr="00EB1FE7" w:rsidRDefault="00A930D3" w:rsidP="00EB1FE7">
                        <w:pPr>
                          <w:spacing w:before="1" w:line="266" w:lineRule="auto"/>
                          <w:ind w:left="2644" w:right="5732" w:hanging="32"/>
                          <w:jc w:val="right"/>
                          <w:rPr>
                            <w:sz w:val="20"/>
                            <w:lang w:val="en-US"/>
                          </w:rPr>
                        </w:pPr>
                        <w:r w:rsidRPr="00EB1FE7">
                          <w:rPr>
                            <w:sz w:val="20"/>
                            <w:lang w:val="en-US"/>
                          </w:rPr>
                          <w:t>VarianceanalysisStandardcostingKaizencostingLifecycle</w:t>
                        </w:r>
                        <w:r w:rsidRPr="00EB1FE7">
                          <w:rPr>
                            <w:spacing w:val="-4"/>
                            <w:sz w:val="20"/>
                            <w:lang w:val="en-US"/>
                          </w:rPr>
                          <w:t>costing</w:t>
                        </w:r>
                        <w:r w:rsidRPr="00EB1FE7">
                          <w:rPr>
                            <w:sz w:val="20"/>
                            <w:lang w:val="en-US"/>
                          </w:rPr>
                          <w:t>TargetcostingQualitycosting</w:t>
                        </w:r>
                      </w:p>
                      <w:p w:rsidR="00A930D3" w:rsidRPr="00EB1FE7" w:rsidRDefault="00A930D3" w:rsidP="00EB1FE7">
                        <w:pPr>
                          <w:spacing w:before="6" w:line="266" w:lineRule="auto"/>
                          <w:ind w:left="205" w:right="5784" w:firstLine="1800"/>
                          <w:jc w:val="right"/>
                          <w:rPr>
                            <w:sz w:val="20"/>
                            <w:lang w:val="en-US"/>
                          </w:rPr>
                        </w:pPr>
                        <w:r w:rsidRPr="00EB1FE7">
                          <w:rPr>
                            <w:sz w:val="20"/>
                            <w:lang w:val="en-US"/>
                          </w:rPr>
                          <w:t>Full (absorption) costingCosting for jobs, batches, processes or contacts</w:t>
                        </w:r>
                      </w:p>
                      <w:p w:rsidR="00A930D3" w:rsidRDefault="00A930D3" w:rsidP="00EB1FE7">
                        <w:pPr>
                          <w:tabs>
                            <w:tab w:val="left" w:pos="4704"/>
                            <w:tab w:val="left" w:pos="5340"/>
                            <w:tab w:val="left" w:pos="5977"/>
                            <w:tab w:val="left" w:pos="6613"/>
                            <w:tab w:val="left" w:pos="7250"/>
                            <w:tab w:val="left" w:pos="7886"/>
                            <w:tab w:val="left" w:pos="8523"/>
                            <w:tab w:val="left" w:pos="9159"/>
                          </w:tabs>
                          <w:spacing w:before="166"/>
                          <w:ind w:left="4118"/>
                          <w:rPr>
                            <w:sz w:val="20"/>
                          </w:rPr>
                        </w:pPr>
                        <w:r>
                          <w:rPr>
                            <w:sz w:val="20"/>
                          </w:rPr>
                          <w:t>0%</w:t>
                        </w:r>
                        <w:r>
                          <w:rPr>
                            <w:sz w:val="20"/>
                          </w:rPr>
                          <w:tab/>
                          <w:t>10%</w:t>
                        </w:r>
                        <w:r>
                          <w:rPr>
                            <w:sz w:val="20"/>
                          </w:rPr>
                          <w:tab/>
                          <w:t>20%</w:t>
                        </w:r>
                        <w:r>
                          <w:rPr>
                            <w:sz w:val="20"/>
                          </w:rPr>
                          <w:tab/>
                          <w:t>30%</w:t>
                        </w:r>
                        <w:r>
                          <w:rPr>
                            <w:sz w:val="20"/>
                          </w:rPr>
                          <w:tab/>
                          <w:t>40%</w:t>
                        </w:r>
                        <w:r>
                          <w:rPr>
                            <w:sz w:val="20"/>
                          </w:rPr>
                          <w:tab/>
                          <w:t>50%</w:t>
                        </w:r>
                        <w:r>
                          <w:rPr>
                            <w:sz w:val="20"/>
                          </w:rPr>
                          <w:tab/>
                          <w:t>60%</w:t>
                        </w:r>
                        <w:r>
                          <w:rPr>
                            <w:sz w:val="20"/>
                          </w:rPr>
                          <w:tab/>
                          <w:t>70%</w:t>
                        </w:r>
                        <w:r>
                          <w:rPr>
                            <w:sz w:val="20"/>
                          </w:rPr>
                          <w:tab/>
                          <w:t>80%</w:t>
                        </w:r>
                      </w:p>
                    </w:txbxContent>
                  </v:textbox>
                </v:shape>
                <w10:wrap anchorx="page"/>
              </v:group>
            </w:pict>
          </mc:Fallback>
        </mc:AlternateContent>
      </w:r>
      <w:r w:rsidR="00EB1FE7" w:rsidRPr="0064739F">
        <w:rPr>
          <w:rFonts w:ascii="Times New Roman" w:hAnsi="Times New Roman"/>
          <w:sz w:val="28"/>
          <w:szCs w:val="28"/>
        </w:rPr>
        <w:t>Исследования CIMA показали, что в с</w:t>
      </w:r>
      <w:r w:rsidR="0064739F">
        <w:rPr>
          <w:rFonts w:ascii="Times New Roman" w:hAnsi="Times New Roman"/>
          <w:sz w:val="28"/>
          <w:szCs w:val="28"/>
        </w:rPr>
        <w:t>реднем организации регулярно ис</w:t>
      </w:r>
      <w:r w:rsidR="00EB1FE7" w:rsidRPr="0064739F">
        <w:rPr>
          <w:rFonts w:ascii="Times New Roman" w:hAnsi="Times New Roman"/>
          <w:sz w:val="28"/>
          <w:szCs w:val="28"/>
        </w:rPr>
        <w:t>пользуют 4 из вышеприведенных 14 инструментов и технологий в сво</w:t>
      </w:r>
      <w:r w:rsidR="0064739F">
        <w:rPr>
          <w:rFonts w:ascii="Times New Roman" w:hAnsi="Times New Roman"/>
          <w:sz w:val="28"/>
          <w:szCs w:val="28"/>
        </w:rPr>
        <w:t>ей деятель</w:t>
      </w:r>
      <w:r w:rsidR="00EB1FE7" w:rsidRPr="0064739F">
        <w:rPr>
          <w:rFonts w:ascii="Times New Roman" w:hAnsi="Times New Roman"/>
          <w:sz w:val="28"/>
          <w:szCs w:val="28"/>
        </w:rPr>
        <w:t>ности. При этом чем больше организация, тем б</w:t>
      </w:r>
      <w:r w:rsidR="00EE71AE">
        <w:rPr>
          <w:rFonts w:ascii="Times New Roman" w:hAnsi="Times New Roman"/>
          <w:sz w:val="28"/>
          <w:szCs w:val="28"/>
        </w:rPr>
        <w:t>ольшее количество методов и ин</w:t>
      </w:r>
      <w:r w:rsidR="00EB1FE7" w:rsidRPr="0064739F">
        <w:rPr>
          <w:rFonts w:ascii="Times New Roman" w:hAnsi="Times New Roman"/>
          <w:sz w:val="28"/>
          <w:szCs w:val="28"/>
        </w:rPr>
        <w:t>стру</w:t>
      </w:r>
      <w:r w:rsidR="00EE71AE">
        <w:rPr>
          <w:rFonts w:ascii="Times New Roman" w:hAnsi="Times New Roman"/>
          <w:sz w:val="28"/>
          <w:szCs w:val="28"/>
        </w:rPr>
        <w:t>ментов она использует (рисунок 11</w:t>
      </w:r>
      <w:r w:rsidR="00EB1FE7" w:rsidRPr="0064739F">
        <w:rPr>
          <w:rFonts w:ascii="Times New Roman" w:hAnsi="Times New Roman"/>
          <w:sz w:val="28"/>
          <w:szCs w:val="28"/>
        </w:rPr>
        <w:t>).</w:t>
      </w:r>
    </w:p>
    <w:p w:rsidR="00EB1FE7" w:rsidRDefault="00EB1FE7" w:rsidP="00C7438C">
      <w:pPr>
        <w:pStyle w:val="af1"/>
        <w:rPr>
          <w:sz w:val="30"/>
        </w:rPr>
      </w:pPr>
    </w:p>
    <w:p w:rsidR="00EB1FE7" w:rsidRDefault="00EB1FE7" w:rsidP="00C7438C">
      <w:pPr>
        <w:pStyle w:val="af1"/>
        <w:rPr>
          <w:sz w:val="30"/>
        </w:rPr>
      </w:pPr>
    </w:p>
    <w:p w:rsidR="00EB1FE7" w:rsidRDefault="00EB1FE7" w:rsidP="00C7438C">
      <w:pPr>
        <w:pStyle w:val="af1"/>
        <w:rPr>
          <w:sz w:val="30"/>
        </w:rPr>
      </w:pPr>
    </w:p>
    <w:p w:rsidR="00EB1FE7" w:rsidRDefault="00EB1FE7" w:rsidP="00C7438C">
      <w:pPr>
        <w:pStyle w:val="af1"/>
        <w:rPr>
          <w:sz w:val="30"/>
        </w:rPr>
      </w:pPr>
    </w:p>
    <w:p w:rsidR="00EB1FE7" w:rsidRDefault="00EB1FE7" w:rsidP="00C7438C">
      <w:pPr>
        <w:pStyle w:val="af1"/>
        <w:rPr>
          <w:sz w:val="30"/>
        </w:rPr>
      </w:pPr>
    </w:p>
    <w:p w:rsidR="00EB1FE7" w:rsidRDefault="00EB1FE7" w:rsidP="00C7438C">
      <w:pPr>
        <w:pStyle w:val="af1"/>
        <w:rPr>
          <w:sz w:val="30"/>
        </w:rPr>
      </w:pPr>
    </w:p>
    <w:p w:rsidR="00EB1FE7" w:rsidRDefault="00EB1FE7" w:rsidP="00C7438C">
      <w:pPr>
        <w:pStyle w:val="af1"/>
        <w:rPr>
          <w:sz w:val="30"/>
        </w:rPr>
      </w:pPr>
    </w:p>
    <w:p w:rsidR="00EB1FE7" w:rsidRDefault="00EB1FE7" w:rsidP="00C7438C">
      <w:pPr>
        <w:pStyle w:val="af1"/>
        <w:rPr>
          <w:sz w:val="30"/>
        </w:rPr>
      </w:pPr>
    </w:p>
    <w:p w:rsidR="00EB1FE7" w:rsidRDefault="00EB1FE7" w:rsidP="00C7438C">
      <w:pPr>
        <w:pStyle w:val="af1"/>
        <w:rPr>
          <w:sz w:val="30"/>
        </w:rPr>
      </w:pPr>
    </w:p>
    <w:p w:rsidR="00EE71AE" w:rsidRDefault="00EE71AE" w:rsidP="00BF3C6C">
      <w:pPr>
        <w:pStyle w:val="af1"/>
        <w:spacing w:after="0" w:line="360" w:lineRule="auto"/>
        <w:rPr>
          <w:rFonts w:ascii="Times New Roman" w:hAnsi="Times New Roman"/>
          <w:sz w:val="28"/>
          <w:szCs w:val="28"/>
        </w:rPr>
      </w:pPr>
    </w:p>
    <w:p w:rsidR="0064739F" w:rsidRPr="0064739F" w:rsidRDefault="00EE71AE" w:rsidP="00BF3C6C">
      <w:pPr>
        <w:pStyle w:val="af1"/>
        <w:spacing w:after="0" w:line="360" w:lineRule="auto"/>
        <w:rPr>
          <w:rFonts w:ascii="Times New Roman" w:hAnsi="Times New Roman"/>
          <w:sz w:val="28"/>
          <w:szCs w:val="28"/>
        </w:rPr>
      </w:pPr>
      <w:r>
        <w:rPr>
          <w:rFonts w:ascii="Times New Roman" w:hAnsi="Times New Roman"/>
          <w:sz w:val="28"/>
          <w:szCs w:val="28"/>
        </w:rPr>
        <w:t>Рисунок 11 -</w:t>
      </w:r>
      <w:r w:rsidR="00EB1FE7" w:rsidRPr="0064739F">
        <w:rPr>
          <w:rFonts w:ascii="Times New Roman" w:hAnsi="Times New Roman"/>
          <w:sz w:val="28"/>
          <w:szCs w:val="28"/>
        </w:rPr>
        <w:t xml:space="preserve"> Относительная популярность инструментов и методов оценки </w:t>
      </w:r>
    </w:p>
    <w:p w:rsidR="00EE71AE" w:rsidRDefault="00EE71AE" w:rsidP="00C7438C">
      <w:pPr>
        <w:pStyle w:val="af1"/>
        <w:spacing w:after="0" w:line="360" w:lineRule="auto"/>
        <w:ind w:firstLine="709"/>
        <w:rPr>
          <w:rFonts w:ascii="Times New Roman" w:hAnsi="Times New Roman"/>
          <w:sz w:val="28"/>
          <w:szCs w:val="28"/>
        </w:rPr>
      </w:pPr>
    </w:p>
    <w:p w:rsidR="00EB1FE7" w:rsidRPr="0064739F" w:rsidRDefault="0064739F" w:rsidP="00C7438C">
      <w:pPr>
        <w:pStyle w:val="af1"/>
        <w:spacing w:after="0" w:line="360" w:lineRule="auto"/>
        <w:ind w:firstLine="709"/>
        <w:rPr>
          <w:rFonts w:ascii="Times New Roman" w:hAnsi="Times New Roman"/>
          <w:sz w:val="28"/>
          <w:szCs w:val="28"/>
        </w:rPr>
      </w:pPr>
      <w:r>
        <w:rPr>
          <w:rFonts w:ascii="Times New Roman" w:hAnsi="Times New Roman"/>
          <w:sz w:val="28"/>
          <w:szCs w:val="28"/>
        </w:rPr>
        <w:t>Ре</w:t>
      </w:r>
      <w:r w:rsidR="00EB1FE7" w:rsidRPr="0064739F">
        <w:rPr>
          <w:rFonts w:ascii="Times New Roman" w:hAnsi="Times New Roman"/>
          <w:sz w:val="28"/>
          <w:szCs w:val="28"/>
        </w:rPr>
        <w:t>зультаты других исследований также подтверждают данную тенденцию. Так, по данным CIMA, в 1000 наиболее крупных корпораций Европейского Союза 60 % используют систему сбалансированных по</w:t>
      </w:r>
      <w:r w:rsidR="00C7637D">
        <w:rPr>
          <w:rFonts w:ascii="Times New Roman" w:hAnsi="Times New Roman"/>
          <w:sz w:val="28"/>
          <w:szCs w:val="28"/>
        </w:rPr>
        <w:t xml:space="preserve">казателей. </w:t>
      </w:r>
      <w:r w:rsidR="00EB1FE7" w:rsidRPr="0064739F">
        <w:rPr>
          <w:rFonts w:ascii="Times New Roman" w:hAnsi="Times New Roman"/>
          <w:spacing w:val="-5"/>
          <w:sz w:val="28"/>
          <w:szCs w:val="28"/>
        </w:rPr>
        <w:t xml:space="preserve">По </w:t>
      </w:r>
      <w:r w:rsidR="00EB1FE7" w:rsidRPr="0064739F">
        <w:rPr>
          <w:rFonts w:ascii="Times New Roman" w:hAnsi="Times New Roman"/>
          <w:spacing w:val="-6"/>
          <w:sz w:val="28"/>
          <w:szCs w:val="28"/>
        </w:rPr>
        <w:t xml:space="preserve">данным CIMA, </w:t>
      </w:r>
      <w:r w:rsidR="00EB1FE7" w:rsidRPr="0064739F">
        <w:rPr>
          <w:rFonts w:ascii="Times New Roman" w:hAnsi="Times New Roman"/>
          <w:sz w:val="28"/>
          <w:szCs w:val="28"/>
        </w:rPr>
        <w:t xml:space="preserve">в </w:t>
      </w:r>
      <w:r w:rsidR="00EB1FE7" w:rsidRPr="0064739F">
        <w:rPr>
          <w:rFonts w:ascii="Times New Roman" w:hAnsi="Times New Roman"/>
          <w:spacing w:val="-6"/>
          <w:sz w:val="28"/>
          <w:szCs w:val="28"/>
        </w:rPr>
        <w:t xml:space="preserve">среднем одна </w:t>
      </w:r>
      <w:r w:rsidR="00EB1FE7" w:rsidRPr="0064739F">
        <w:rPr>
          <w:rFonts w:ascii="Times New Roman" w:hAnsi="Times New Roman"/>
          <w:spacing w:val="-7"/>
          <w:sz w:val="28"/>
          <w:szCs w:val="28"/>
        </w:rPr>
        <w:t xml:space="preserve">организация </w:t>
      </w:r>
      <w:r w:rsidR="00EB1FE7" w:rsidRPr="0064739F">
        <w:rPr>
          <w:rFonts w:ascii="Times New Roman" w:hAnsi="Times New Roman"/>
          <w:spacing w:val="-6"/>
          <w:sz w:val="28"/>
          <w:szCs w:val="28"/>
        </w:rPr>
        <w:t xml:space="preserve">регулярно </w:t>
      </w:r>
      <w:r w:rsidR="00EB1FE7" w:rsidRPr="0064739F">
        <w:rPr>
          <w:rFonts w:ascii="Times New Roman" w:hAnsi="Times New Roman"/>
          <w:spacing w:val="-7"/>
          <w:sz w:val="28"/>
          <w:szCs w:val="28"/>
        </w:rPr>
        <w:t xml:space="preserve">использует </w:t>
      </w:r>
      <w:r w:rsidR="00EB1FE7" w:rsidRPr="0064739F">
        <w:rPr>
          <w:rFonts w:ascii="Times New Roman" w:hAnsi="Times New Roman"/>
          <w:sz w:val="28"/>
          <w:szCs w:val="28"/>
        </w:rPr>
        <w:t xml:space="preserve">5 </w:t>
      </w:r>
      <w:r w:rsidR="00EB1FE7" w:rsidRPr="0064739F">
        <w:rPr>
          <w:rFonts w:ascii="Times New Roman" w:hAnsi="Times New Roman"/>
          <w:spacing w:val="-3"/>
          <w:sz w:val="28"/>
          <w:szCs w:val="28"/>
        </w:rPr>
        <w:t xml:space="preserve">из </w:t>
      </w:r>
      <w:r>
        <w:rPr>
          <w:rFonts w:ascii="Times New Roman" w:hAnsi="Times New Roman"/>
          <w:spacing w:val="-7"/>
          <w:sz w:val="28"/>
          <w:szCs w:val="28"/>
        </w:rPr>
        <w:t>пред</w:t>
      </w:r>
      <w:r w:rsidR="00EB1FE7" w:rsidRPr="0064739F">
        <w:rPr>
          <w:rFonts w:ascii="Times New Roman" w:hAnsi="Times New Roman"/>
          <w:spacing w:val="-7"/>
          <w:sz w:val="28"/>
          <w:szCs w:val="28"/>
        </w:rPr>
        <w:t xml:space="preserve">ставленных </w:t>
      </w:r>
      <w:r w:rsidR="00EB1FE7" w:rsidRPr="0064739F">
        <w:rPr>
          <w:rFonts w:ascii="Times New Roman" w:hAnsi="Times New Roman"/>
          <w:spacing w:val="-4"/>
          <w:sz w:val="28"/>
          <w:szCs w:val="28"/>
        </w:rPr>
        <w:t xml:space="preserve">на </w:t>
      </w:r>
      <w:r w:rsidR="00C7637D">
        <w:rPr>
          <w:rFonts w:ascii="Times New Roman" w:hAnsi="Times New Roman"/>
          <w:spacing w:val="-5"/>
          <w:sz w:val="28"/>
          <w:szCs w:val="28"/>
        </w:rPr>
        <w:t xml:space="preserve">рисунке 12 </w:t>
      </w:r>
      <w:r w:rsidR="00EB1FE7" w:rsidRPr="0064739F">
        <w:rPr>
          <w:rFonts w:ascii="Times New Roman" w:hAnsi="Times New Roman"/>
          <w:spacing w:val="-7"/>
          <w:sz w:val="28"/>
          <w:szCs w:val="28"/>
        </w:rPr>
        <w:t xml:space="preserve">инструментов </w:t>
      </w:r>
      <w:r w:rsidR="00EB1FE7" w:rsidRPr="0064739F">
        <w:rPr>
          <w:rFonts w:ascii="Times New Roman" w:hAnsi="Times New Roman"/>
          <w:sz w:val="28"/>
          <w:szCs w:val="28"/>
        </w:rPr>
        <w:t xml:space="preserve">и </w:t>
      </w:r>
      <w:r w:rsidR="00EB1FE7" w:rsidRPr="0064739F">
        <w:rPr>
          <w:rFonts w:ascii="Times New Roman" w:hAnsi="Times New Roman"/>
          <w:spacing w:val="-7"/>
          <w:sz w:val="28"/>
          <w:szCs w:val="28"/>
        </w:rPr>
        <w:t>технологий стратегического управления.</w:t>
      </w:r>
      <w:r w:rsidR="00556DFB">
        <w:rPr>
          <w:rFonts w:ascii="Times New Roman" w:hAnsi="Times New Roman"/>
          <w:spacing w:val="-7"/>
          <w:sz w:val="28"/>
          <w:szCs w:val="28"/>
        </w:rPr>
        <w:t xml:space="preserve">  </w:t>
      </w:r>
      <w:r w:rsidR="00EB1FE7" w:rsidRPr="0064739F">
        <w:rPr>
          <w:rFonts w:ascii="Times New Roman" w:hAnsi="Times New Roman"/>
          <w:sz w:val="28"/>
          <w:szCs w:val="28"/>
        </w:rPr>
        <w:t>При этом наиболее распространенными являются: стратегическое пла</w:t>
      </w:r>
      <w:r>
        <w:rPr>
          <w:rFonts w:ascii="Times New Roman" w:hAnsi="Times New Roman"/>
          <w:sz w:val="28"/>
          <w:szCs w:val="28"/>
        </w:rPr>
        <w:t>ниро</w:t>
      </w:r>
      <w:r w:rsidR="00EB1FE7" w:rsidRPr="0064739F">
        <w:rPr>
          <w:rFonts w:ascii="Times New Roman" w:hAnsi="Times New Roman"/>
          <w:sz w:val="28"/>
          <w:szCs w:val="28"/>
        </w:rPr>
        <w:t xml:space="preserve">вание, SWOT-анализ, </w:t>
      </w:r>
      <w:proofErr w:type="spellStart"/>
      <w:r w:rsidR="00EB1FE7" w:rsidRPr="0064739F">
        <w:rPr>
          <w:rFonts w:ascii="Times New Roman" w:hAnsi="Times New Roman"/>
          <w:sz w:val="28"/>
          <w:szCs w:val="28"/>
        </w:rPr>
        <w:t>Risc</w:t>
      </w:r>
      <w:proofErr w:type="spellEnd"/>
      <w:r w:rsidR="00EB1FE7" w:rsidRPr="0064739F">
        <w:rPr>
          <w:rFonts w:ascii="Times New Roman" w:hAnsi="Times New Roman"/>
          <w:sz w:val="28"/>
          <w:szCs w:val="28"/>
        </w:rPr>
        <w:t>-менеджмент, формулировка миссии, долгосрочное бизнес-планирование. Отмечается также, что стратегическое планирова</w:t>
      </w:r>
      <w:r w:rsidR="00556DFB">
        <w:rPr>
          <w:rFonts w:ascii="Times New Roman" w:hAnsi="Times New Roman"/>
          <w:sz w:val="28"/>
          <w:szCs w:val="28"/>
        </w:rPr>
        <w:t xml:space="preserve">ние </w:t>
      </w:r>
      <w:r w:rsidR="00556DFB">
        <w:rPr>
          <w:rFonts w:ascii="Times New Roman" w:hAnsi="Times New Roman"/>
          <w:sz w:val="28"/>
          <w:szCs w:val="28"/>
        </w:rPr>
        <w:lastRenderedPageBreak/>
        <w:t>явля</w:t>
      </w:r>
      <w:r w:rsidR="00EB1FE7" w:rsidRPr="0064739F">
        <w:rPr>
          <w:rFonts w:ascii="Times New Roman" w:hAnsi="Times New Roman"/>
          <w:sz w:val="28"/>
          <w:szCs w:val="28"/>
        </w:rPr>
        <w:t xml:space="preserve">ется наиболее популярным инструментом, используемым в 72 </w:t>
      </w:r>
      <w:r w:rsidR="00C7637D">
        <w:rPr>
          <w:rFonts w:ascii="Times New Roman" w:hAnsi="Times New Roman"/>
          <w:sz w:val="28"/>
          <w:szCs w:val="28"/>
        </w:rPr>
        <w:t>% компаний. Раз</w:t>
      </w:r>
      <w:r w:rsidR="00EB1FE7" w:rsidRPr="0064739F">
        <w:rPr>
          <w:rFonts w:ascii="Times New Roman" w:hAnsi="Times New Roman"/>
          <w:sz w:val="28"/>
          <w:szCs w:val="28"/>
        </w:rPr>
        <w:t>работка и внедрение новых методов управленческого учета всегда имеет своей целью повысить эффективность бизнеса.</w:t>
      </w:r>
    </w:p>
    <w:p w:rsidR="00EB1FE7" w:rsidRPr="00C7438C" w:rsidRDefault="00EB1FE7" w:rsidP="00C7438C">
      <w:pPr>
        <w:pStyle w:val="af1"/>
        <w:spacing w:before="1" w:after="1"/>
        <w:rPr>
          <w:sz w:val="10"/>
        </w:rPr>
      </w:pPr>
    </w:p>
    <w:p w:rsidR="00EB1FE7" w:rsidRPr="00666A2E" w:rsidRDefault="006C2794" w:rsidP="00666A2E">
      <w:pPr>
        <w:pStyle w:val="af1"/>
        <w:ind w:left="238"/>
        <w:rPr>
          <w:sz w:val="20"/>
        </w:rPr>
      </w:pPr>
      <w:r>
        <w:rPr>
          <w:noProof/>
          <w:sz w:val="20"/>
        </w:rPr>
        <mc:AlternateContent>
          <mc:Choice Requires="wpg">
            <w:drawing>
              <wp:inline distT="0" distB="0" distL="0" distR="0">
                <wp:extent cx="5774690" cy="2727325"/>
                <wp:effectExtent l="9525" t="0" r="6985" b="6350"/>
                <wp:docPr id="25"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4690" cy="2727325"/>
                          <a:chOff x="0" y="0"/>
                          <a:chExt cx="9800" cy="4295"/>
                        </a:xfrm>
                      </wpg:grpSpPr>
                      <wps:wsp>
                        <wps:cNvPr id="26" name="Line 375"/>
                        <wps:cNvCnPr>
                          <a:cxnSpLocks noChangeShapeType="1"/>
                        </wps:cNvCnPr>
                        <wps:spPr bwMode="auto">
                          <a:xfrm>
                            <a:off x="744" y="3078"/>
                            <a:ext cx="889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 name="Line 376"/>
                        <wps:cNvCnPr>
                          <a:cxnSpLocks noChangeShapeType="1"/>
                        </wps:cNvCnPr>
                        <wps:spPr bwMode="auto">
                          <a:xfrm>
                            <a:off x="9225" y="2238"/>
                            <a:ext cx="41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8" name="Line 377"/>
                        <wps:cNvCnPr>
                          <a:cxnSpLocks noChangeShapeType="1"/>
                        </wps:cNvCnPr>
                        <wps:spPr bwMode="auto">
                          <a:xfrm>
                            <a:off x="7003" y="2238"/>
                            <a:ext cx="58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 name="Line 378"/>
                        <wps:cNvCnPr>
                          <a:cxnSpLocks noChangeShapeType="1"/>
                        </wps:cNvCnPr>
                        <wps:spPr bwMode="auto">
                          <a:xfrm>
                            <a:off x="4545" y="2238"/>
                            <a:ext cx="82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 name="Line 379"/>
                        <wps:cNvCnPr>
                          <a:cxnSpLocks noChangeShapeType="1"/>
                        </wps:cNvCnPr>
                        <wps:spPr bwMode="auto">
                          <a:xfrm>
                            <a:off x="2090" y="2238"/>
                            <a:ext cx="105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1" name="Line 380"/>
                        <wps:cNvCnPr>
                          <a:cxnSpLocks noChangeShapeType="1"/>
                        </wps:cNvCnPr>
                        <wps:spPr bwMode="auto">
                          <a:xfrm>
                            <a:off x="1855" y="1818"/>
                            <a:ext cx="128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 name="Line 381"/>
                        <wps:cNvCnPr>
                          <a:cxnSpLocks noChangeShapeType="1"/>
                        </wps:cNvCnPr>
                        <wps:spPr bwMode="auto">
                          <a:xfrm>
                            <a:off x="3376" y="1398"/>
                            <a:ext cx="199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 name="Line 382"/>
                        <wps:cNvCnPr>
                          <a:cxnSpLocks noChangeShapeType="1"/>
                        </wps:cNvCnPr>
                        <wps:spPr bwMode="auto">
                          <a:xfrm>
                            <a:off x="744" y="1398"/>
                            <a:ext cx="239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 name="Rectangle 383"/>
                        <wps:cNvSpPr>
                          <a:spLocks noChangeArrowheads="1"/>
                        </wps:cNvSpPr>
                        <wps:spPr bwMode="auto">
                          <a:xfrm>
                            <a:off x="3141" y="1355"/>
                            <a:ext cx="236" cy="1304"/>
                          </a:xfrm>
                          <a:prstGeom prst="rect">
                            <a:avLst/>
                          </a:prstGeom>
                          <a:solidFill>
                            <a:srgbClr val="3085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Line 384"/>
                        <wps:cNvCnPr>
                          <a:cxnSpLocks noChangeShapeType="1"/>
                        </wps:cNvCnPr>
                        <wps:spPr bwMode="auto">
                          <a:xfrm>
                            <a:off x="3844" y="1818"/>
                            <a:ext cx="152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 name="Line 385"/>
                        <wps:cNvCnPr>
                          <a:cxnSpLocks noChangeShapeType="1"/>
                        </wps:cNvCnPr>
                        <wps:spPr bwMode="auto">
                          <a:xfrm>
                            <a:off x="5599" y="978"/>
                            <a:ext cx="198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 name="Line 386"/>
                        <wps:cNvCnPr>
                          <a:cxnSpLocks noChangeShapeType="1"/>
                        </wps:cNvCnPr>
                        <wps:spPr bwMode="auto">
                          <a:xfrm>
                            <a:off x="744" y="978"/>
                            <a:ext cx="462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0" name="Rectangle 387"/>
                        <wps:cNvSpPr>
                          <a:spLocks noChangeArrowheads="1"/>
                        </wps:cNvSpPr>
                        <wps:spPr bwMode="auto">
                          <a:xfrm>
                            <a:off x="5366" y="935"/>
                            <a:ext cx="233" cy="1724"/>
                          </a:xfrm>
                          <a:prstGeom prst="rect">
                            <a:avLst/>
                          </a:prstGeom>
                          <a:solidFill>
                            <a:srgbClr val="3085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Line 388"/>
                        <wps:cNvCnPr>
                          <a:cxnSpLocks noChangeShapeType="1"/>
                        </wps:cNvCnPr>
                        <wps:spPr bwMode="auto">
                          <a:xfrm>
                            <a:off x="6067" y="1818"/>
                            <a:ext cx="152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 name="Line 389"/>
                        <wps:cNvCnPr>
                          <a:cxnSpLocks noChangeShapeType="1"/>
                        </wps:cNvCnPr>
                        <wps:spPr bwMode="auto">
                          <a:xfrm>
                            <a:off x="6067" y="1398"/>
                            <a:ext cx="152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3" name="Line 390"/>
                        <wps:cNvCnPr>
                          <a:cxnSpLocks noChangeShapeType="1"/>
                        </wps:cNvCnPr>
                        <wps:spPr bwMode="auto">
                          <a:xfrm>
                            <a:off x="7821" y="558"/>
                            <a:ext cx="181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 name="Line 391"/>
                        <wps:cNvCnPr>
                          <a:cxnSpLocks noChangeShapeType="1"/>
                        </wps:cNvCnPr>
                        <wps:spPr bwMode="auto">
                          <a:xfrm>
                            <a:off x="744" y="558"/>
                            <a:ext cx="684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 name="Rectangle 392"/>
                        <wps:cNvSpPr>
                          <a:spLocks noChangeArrowheads="1"/>
                        </wps:cNvSpPr>
                        <wps:spPr bwMode="auto">
                          <a:xfrm>
                            <a:off x="7588" y="222"/>
                            <a:ext cx="233" cy="2436"/>
                          </a:xfrm>
                          <a:prstGeom prst="rect">
                            <a:avLst/>
                          </a:prstGeom>
                          <a:solidFill>
                            <a:srgbClr val="3085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393"/>
                        <wps:cNvCnPr>
                          <a:cxnSpLocks noChangeShapeType="1"/>
                        </wps:cNvCnPr>
                        <wps:spPr bwMode="auto">
                          <a:xfrm>
                            <a:off x="744" y="2238"/>
                            <a:ext cx="17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7" name="Line 394"/>
                        <wps:cNvCnPr>
                          <a:cxnSpLocks noChangeShapeType="1"/>
                        </wps:cNvCnPr>
                        <wps:spPr bwMode="auto">
                          <a:xfrm>
                            <a:off x="744" y="1818"/>
                            <a:ext cx="17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8" name="Rectangle 395"/>
                        <wps:cNvSpPr>
                          <a:spLocks noChangeArrowheads="1"/>
                        </wps:cNvSpPr>
                        <wps:spPr bwMode="auto">
                          <a:xfrm>
                            <a:off x="918" y="1607"/>
                            <a:ext cx="236" cy="1052"/>
                          </a:xfrm>
                          <a:prstGeom prst="rect">
                            <a:avLst/>
                          </a:prstGeom>
                          <a:solidFill>
                            <a:srgbClr val="3085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Line 396"/>
                        <wps:cNvCnPr>
                          <a:cxnSpLocks noChangeShapeType="1"/>
                        </wps:cNvCnPr>
                        <wps:spPr bwMode="auto">
                          <a:xfrm>
                            <a:off x="1387" y="1818"/>
                            <a:ext cx="23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 name="Rectangle 397"/>
                        <wps:cNvSpPr>
                          <a:spLocks noChangeArrowheads="1"/>
                        </wps:cNvSpPr>
                        <wps:spPr bwMode="auto">
                          <a:xfrm>
                            <a:off x="1154" y="1607"/>
                            <a:ext cx="233" cy="1052"/>
                          </a:xfrm>
                          <a:prstGeom prst="rect">
                            <a:avLst/>
                          </a:prstGeom>
                          <a:solidFill>
                            <a:srgbClr val="58B3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398"/>
                        <wps:cNvSpPr>
                          <a:spLocks noChangeArrowheads="1"/>
                        </wps:cNvSpPr>
                        <wps:spPr bwMode="auto">
                          <a:xfrm>
                            <a:off x="3376" y="1734"/>
                            <a:ext cx="233" cy="924"/>
                          </a:xfrm>
                          <a:prstGeom prst="rect">
                            <a:avLst/>
                          </a:prstGeom>
                          <a:solidFill>
                            <a:srgbClr val="58B3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399"/>
                        <wps:cNvSpPr>
                          <a:spLocks noChangeArrowheads="1"/>
                        </wps:cNvSpPr>
                        <wps:spPr bwMode="auto">
                          <a:xfrm>
                            <a:off x="5598" y="978"/>
                            <a:ext cx="236" cy="1680"/>
                          </a:xfrm>
                          <a:prstGeom prst="rect">
                            <a:avLst/>
                          </a:prstGeom>
                          <a:solidFill>
                            <a:srgbClr val="58B3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400"/>
                        <wps:cNvSpPr>
                          <a:spLocks noChangeArrowheads="1"/>
                        </wps:cNvSpPr>
                        <wps:spPr bwMode="auto">
                          <a:xfrm>
                            <a:off x="7821" y="642"/>
                            <a:ext cx="236" cy="2016"/>
                          </a:xfrm>
                          <a:prstGeom prst="rect">
                            <a:avLst/>
                          </a:prstGeom>
                          <a:solidFill>
                            <a:srgbClr val="58B3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401"/>
                        <wps:cNvSpPr>
                          <a:spLocks noChangeArrowheads="1"/>
                        </wps:cNvSpPr>
                        <wps:spPr bwMode="auto">
                          <a:xfrm>
                            <a:off x="1386" y="1818"/>
                            <a:ext cx="236" cy="840"/>
                          </a:xfrm>
                          <a:prstGeom prst="rect">
                            <a:avLst/>
                          </a:prstGeom>
                          <a:solidFill>
                            <a:srgbClr val="399D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402"/>
                        <wps:cNvSpPr>
                          <a:spLocks noChangeArrowheads="1"/>
                        </wps:cNvSpPr>
                        <wps:spPr bwMode="auto">
                          <a:xfrm>
                            <a:off x="3609" y="1482"/>
                            <a:ext cx="236" cy="1176"/>
                          </a:xfrm>
                          <a:prstGeom prst="rect">
                            <a:avLst/>
                          </a:prstGeom>
                          <a:solidFill>
                            <a:srgbClr val="399D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403"/>
                        <wps:cNvSpPr>
                          <a:spLocks noChangeArrowheads="1"/>
                        </wps:cNvSpPr>
                        <wps:spPr bwMode="auto">
                          <a:xfrm>
                            <a:off x="5834" y="1019"/>
                            <a:ext cx="233" cy="1640"/>
                          </a:xfrm>
                          <a:prstGeom prst="rect">
                            <a:avLst/>
                          </a:prstGeom>
                          <a:solidFill>
                            <a:srgbClr val="399D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Line 404"/>
                        <wps:cNvCnPr>
                          <a:cxnSpLocks noChangeShapeType="1"/>
                        </wps:cNvCnPr>
                        <wps:spPr bwMode="auto">
                          <a:xfrm>
                            <a:off x="8289" y="1398"/>
                            <a:ext cx="134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8" name="Line 405"/>
                        <wps:cNvCnPr>
                          <a:cxnSpLocks noChangeShapeType="1"/>
                        </wps:cNvCnPr>
                        <wps:spPr bwMode="auto">
                          <a:xfrm>
                            <a:off x="8289" y="978"/>
                            <a:ext cx="134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9" name="Rectangle 406"/>
                        <wps:cNvSpPr>
                          <a:spLocks noChangeArrowheads="1"/>
                        </wps:cNvSpPr>
                        <wps:spPr bwMode="auto">
                          <a:xfrm>
                            <a:off x="8056" y="935"/>
                            <a:ext cx="233" cy="1724"/>
                          </a:xfrm>
                          <a:prstGeom prst="rect">
                            <a:avLst/>
                          </a:prstGeom>
                          <a:solidFill>
                            <a:srgbClr val="399D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407"/>
                        <wps:cNvSpPr>
                          <a:spLocks noChangeArrowheads="1"/>
                        </wps:cNvSpPr>
                        <wps:spPr bwMode="auto">
                          <a:xfrm>
                            <a:off x="1622" y="1775"/>
                            <a:ext cx="233" cy="884"/>
                          </a:xfrm>
                          <a:prstGeom prst="rect">
                            <a:avLst/>
                          </a:prstGeom>
                          <a:solidFill>
                            <a:srgbClr val="73BD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Line 408"/>
                        <wps:cNvCnPr>
                          <a:cxnSpLocks noChangeShapeType="1"/>
                        </wps:cNvCnPr>
                        <wps:spPr bwMode="auto">
                          <a:xfrm>
                            <a:off x="4077" y="2238"/>
                            <a:ext cx="23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2" name="Rectangle 409"/>
                        <wps:cNvSpPr>
                          <a:spLocks noChangeArrowheads="1"/>
                        </wps:cNvSpPr>
                        <wps:spPr bwMode="auto">
                          <a:xfrm>
                            <a:off x="3844" y="2070"/>
                            <a:ext cx="233" cy="588"/>
                          </a:xfrm>
                          <a:prstGeom prst="rect">
                            <a:avLst/>
                          </a:prstGeom>
                          <a:solidFill>
                            <a:srgbClr val="73BD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410"/>
                        <wps:cNvSpPr>
                          <a:spLocks noChangeArrowheads="1"/>
                        </wps:cNvSpPr>
                        <wps:spPr bwMode="auto">
                          <a:xfrm>
                            <a:off x="6066" y="1859"/>
                            <a:ext cx="233" cy="800"/>
                          </a:xfrm>
                          <a:prstGeom prst="rect">
                            <a:avLst/>
                          </a:prstGeom>
                          <a:solidFill>
                            <a:srgbClr val="73BD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411"/>
                        <wps:cNvSpPr>
                          <a:spLocks noChangeArrowheads="1"/>
                        </wps:cNvSpPr>
                        <wps:spPr bwMode="auto">
                          <a:xfrm>
                            <a:off x="8289" y="1405"/>
                            <a:ext cx="236" cy="1253"/>
                          </a:xfrm>
                          <a:prstGeom prst="rect">
                            <a:avLst/>
                          </a:prstGeom>
                          <a:solidFill>
                            <a:srgbClr val="73BD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412"/>
                        <wps:cNvSpPr>
                          <a:spLocks noChangeArrowheads="1"/>
                        </wps:cNvSpPr>
                        <wps:spPr bwMode="auto">
                          <a:xfrm>
                            <a:off x="1854" y="2070"/>
                            <a:ext cx="236" cy="588"/>
                          </a:xfrm>
                          <a:prstGeom prst="rect">
                            <a:avLst/>
                          </a:prstGeom>
                          <a:solidFill>
                            <a:srgbClr val="0F24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413"/>
                        <wps:cNvSpPr>
                          <a:spLocks noChangeArrowheads="1"/>
                        </wps:cNvSpPr>
                        <wps:spPr bwMode="auto">
                          <a:xfrm>
                            <a:off x="4077" y="2238"/>
                            <a:ext cx="236" cy="420"/>
                          </a:xfrm>
                          <a:prstGeom prst="rect">
                            <a:avLst/>
                          </a:prstGeom>
                          <a:solidFill>
                            <a:srgbClr val="0F24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414"/>
                        <wps:cNvSpPr>
                          <a:spLocks noChangeArrowheads="1"/>
                        </wps:cNvSpPr>
                        <wps:spPr bwMode="auto">
                          <a:xfrm>
                            <a:off x="6299" y="1943"/>
                            <a:ext cx="236" cy="716"/>
                          </a:xfrm>
                          <a:prstGeom prst="rect">
                            <a:avLst/>
                          </a:prstGeom>
                          <a:solidFill>
                            <a:srgbClr val="0F24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415"/>
                        <wps:cNvCnPr>
                          <a:cxnSpLocks noChangeShapeType="1"/>
                        </wps:cNvCnPr>
                        <wps:spPr bwMode="auto">
                          <a:xfrm>
                            <a:off x="8757" y="1818"/>
                            <a:ext cx="87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9" name="Rectangle 416"/>
                        <wps:cNvSpPr>
                          <a:spLocks noChangeArrowheads="1"/>
                        </wps:cNvSpPr>
                        <wps:spPr bwMode="auto">
                          <a:xfrm>
                            <a:off x="8524" y="1607"/>
                            <a:ext cx="233" cy="1052"/>
                          </a:xfrm>
                          <a:prstGeom prst="rect">
                            <a:avLst/>
                          </a:prstGeom>
                          <a:solidFill>
                            <a:srgbClr val="0F24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417"/>
                        <wps:cNvSpPr>
                          <a:spLocks noChangeArrowheads="1"/>
                        </wps:cNvSpPr>
                        <wps:spPr bwMode="auto">
                          <a:xfrm>
                            <a:off x="2090" y="2279"/>
                            <a:ext cx="233" cy="380"/>
                          </a:xfrm>
                          <a:prstGeom prst="rect">
                            <a:avLst/>
                          </a:prstGeom>
                          <a:solidFill>
                            <a:srgbClr val="2B4B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418"/>
                        <wps:cNvSpPr>
                          <a:spLocks noChangeArrowheads="1"/>
                        </wps:cNvSpPr>
                        <wps:spPr bwMode="auto">
                          <a:xfrm>
                            <a:off x="4312" y="2154"/>
                            <a:ext cx="233" cy="504"/>
                          </a:xfrm>
                          <a:prstGeom prst="rect">
                            <a:avLst/>
                          </a:prstGeom>
                          <a:solidFill>
                            <a:srgbClr val="2B4B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419"/>
                        <wps:cNvSpPr>
                          <a:spLocks noChangeArrowheads="1"/>
                        </wps:cNvSpPr>
                        <wps:spPr bwMode="auto">
                          <a:xfrm>
                            <a:off x="6534" y="1902"/>
                            <a:ext cx="233" cy="756"/>
                          </a:xfrm>
                          <a:prstGeom prst="rect">
                            <a:avLst/>
                          </a:prstGeom>
                          <a:solidFill>
                            <a:srgbClr val="2B4B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420"/>
                        <wps:cNvSpPr>
                          <a:spLocks noChangeArrowheads="1"/>
                        </wps:cNvSpPr>
                        <wps:spPr bwMode="auto">
                          <a:xfrm>
                            <a:off x="8757" y="1818"/>
                            <a:ext cx="236" cy="840"/>
                          </a:xfrm>
                          <a:prstGeom prst="rect">
                            <a:avLst/>
                          </a:prstGeom>
                          <a:solidFill>
                            <a:srgbClr val="2B4B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421"/>
                        <wps:cNvSpPr>
                          <a:spLocks noChangeArrowheads="1"/>
                        </wps:cNvSpPr>
                        <wps:spPr bwMode="auto">
                          <a:xfrm>
                            <a:off x="2322" y="2406"/>
                            <a:ext cx="236" cy="252"/>
                          </a:xfrm>
                          <a:prstGeom prst="rect">
                            <a:avLst/>
                          </a:prstGeom>
                          <a:solidFill>
                            <a:srgbClr val="1F38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422"/>
                        <wps:cNvSpPr>
                          <a:spLocks noChangeArrowheads="1"/>
                        </wps:cNvSpPr>
                        <wps:spPr bwMode="auto">
                          <a:xfrm>
                            <a:off x="4545" y="2363"/>
                            <a:ext cx="236" cy="296"/>
                          </a:xfrm>
                          <a:prstGeom prst="rect">
                            <a:avLst/>
                          </a:prstGeom>
                          <a:solidFill>
                            <a:srgbClr val="1F38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423"/>
                        <wps:cNvSpPr>
                          <a:spLocks noChangeArrowheads="1"/>
                        </wps:cNvSpPr>
                        <wps:spPr bwMode="auto">
                          <a:xfrm>
                            <a:off x="6767" y="2195"/>
                            <a:ext cx="236" cy="464"/>
                          </a:xfrm>
                          <a:prstGeom prst="rect">
                            <a:avLst/>
                          </a:prstGeom>
                          <a:solidFill>
                            <a:srgbClr val="1F38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424"/>
                        <wps:cNvSpPr>
                          <a:spLocks noChangeArrowheads="1"/>
                        </wps:cNvSpPr>
                        <wps:spPr bwMode="auto">
                          <a:xfrm>
                            <a:off x="8992" y="1943"/>
                            <a:ext cx="233" cy="716"/>
                          </a:xfrm>
                          <a:prstGeom prst="rect">
                            <a:avLst/>
                          </a:prstGeom>
                          <a:solidFill>
                            <a:srgbClr val="1F38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425"/>
                        <wps:cNvCnPr>
                          <a:cxnSpLocks noChangeShapeType="1"/>
                        </wps:cNvCnPr>
                        <wps:spPr bwMode="auto">
                          <a:xfrm>
                            <a:off x="2558" y="2616"/>
                            <a:ext cx="233" cy="0"/>
                          </a:xfrm>
                          <a:prstGeom prst="line">
                            <a:avLst/>
                          </a:prstGeom>
                          <a:noFill/>
                          <a:ln w="53340">
                            <a:solidFill>
                              <a:srgbClr val="3A669B"/>
                            </a:solidFill>
                            <a:round/>
                            <a:headEnd/>
                            <a:tailEnd/>
                          </a:ln>
                          <a:extLst>
                            <a:ext uri="{909E8E84-426E-40DD-AFC4-6F175D3DCCD1}">
                              <a14:hiddenFill xmlns:a14="http://schemas.microsoft.com/office/drawing/2010/main">
                                <a:noFill/>
                              </a14:hiddenFill>
                            </a:ext>
                          </a:extLst>
                        </wps:spPr>
                        <wps:bodyPr/>
                      </wps:wsp>
                      <wps:wsp>
                        <wps:cNvPr id="79" name="Line 426"/>
                        <wps:cNvCnPr>
                          <a:cxnSpLocks noChangeShapeType="1"/>
                        </wps:cNvCnPr>
                        <wps:spPr bwMode="auto">
                          <a:xfrm>
                            <a:off x="4780" y="2616"/>
                            <a:ext cx="233" cy="0"/>
                          </a:xfrm>
                          <a:prstGeom prst="line">
                            <a:avLst/>
                          </a:prstGeom>
                          <a:noFill/>
                          <a:ln w="53340">
                            <a:solidFill>
                              <a:srgbClr val="3A669B"/>
                            </a:solidFill>
                            <a:round/>
                            <a:headEnd/>
                            <a:tailEnd/>
                          </a:ln>
                          <a:extLst>
                            <a:ext uri="{909E8E84-426E-40DD-AFC4-6F175D3DCCD1}">
                              <a14:hiddenFill xmlns:a14="http://schemas.microsoft.com/office/drawing/2010/main">
                                <a:noFill/>
                              </a14:hiddenFill>
                            </a:ext>
                          </a:extLst>
                        </wps:spPr>
                        <wps:bodyPr/>
                      </wps:wsp>
                      <wps:wsp>
                        <wps:cNvPr id="80" name="Line 427"/>
                        <wps:cNvCnPr>
                          <a:cxnSpLocks noChangeShapeType="1"/>
                        </wps:cNvCnPr>
                        <wps:spPr bwMode="auto">
                          <a:xfrm>
                            <a:off x="7003" y="2610"/>
                            <a:ext cx="233" cy="0"/>
                          </a:xfrm>
                          <a:prstGeom prst="line">
                            <a:avLst/>
                          </a:prstGeom>
                          <a:noFill/>
                          <a:ln w="60960">
                            <a:solidFill>
                              <a:srgbClr val="3A669B"/>
                            </a:solidFill>
                            <a:round/>
                            <a:headEnd/>
                            <a:tailEnd/>
                          </a:ln>
                          <a:extLst>
                            <a:ext uri="{909E8E84-426E-40DD-AFC4-6F175D3DCCD1}">
                              <a14:hiddenFill xmlns:a14="http://schemas.microsoft.com/office/drawing/2010/main">
                                <a:noFill/>
                              </a14:hiddenFill>
                            </a:ext>
                          </a:extLst>
                        </wps:spPr>
                        <wps:bodyPr/>
                      </wps:wsp>
                      <wps:wsp>
                        <wps:cNvPr id="81" name="Line 428"/>
                        <wps:cNvCnPr>
                          <a:cxnSpLocks noChangeShapeType="1"/>
                        </wps:cNvCnPr>
                        <wps:spPr bwMode="auto">
                          <a:xfrm>
                            <a:off x="9225" y="2595"/>
                            <a:ext cx="235" cy="0"/>
                          </a:xfrm>
                          <a:prstGeom prst="line">
                            <a:avLst/>
                          </a:prstGeom>
                          <a:noFill/>
                          <a:ln w="80772">
                            <a:solidFill>
                              <a:srgbClr val="3A669B"/>
                            </a:solidFill>
                            <a:round/>
                            <a:headEnd/>
                            <a:tailEnd/>
                          </a:ln>
                          <a:extLst>
                            <a:ext uri="{909E8E84-426E-40DD-AFC4-6F175D3DCCD1}">
                              <a14:hiddenFill xmlns:a14="http://schemas.microsoft.com/office/drawing/2010/main">
                                <a:noFill/>
                              </a14:hiddenFill>
                            </a:ext>
                          </a:extLst>
                        </wps:spPr>
                        <wps:bodyPr/>
                      </wps:wsp>
                      <wps:wsp>
                        <wps:cNvPr id="82" name="Line 429"/>
                        <wps:cNvCnPr>
                          <a:cxnSpLocks noChangeShapeType="1"/>
                        </wps:cNvCnPr>
                        <wps:spPr bwMode="auto">
                          <a:xfrm>
                            <a:off x="744" y="138"/>
                            <a:ext cx="889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3" name="Line 430"/>
                        <wps:cNvCnPr>
                          <a:cxnSpLocks noChangeShapeType="1"/>
                        </wps:cNvCnPr>
                        <wps:spPr bwMode="auto">
                          <a:xfrm>
                            <a:off x="744" y="3078"/>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4" name="Line 431"/>
                        <wps:cNvCnPr>
                          <a:cxnSpLocks noChangeShapeType="1"/>
                        </wps:cNvCnPr>
                        <wps:spPr bwMode="auto">
                          <a:xfrm>
                            <a:off x="686" y="3078"/>
                            <a:ext cx="5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5" name="Line 432"/>
                        <wps:cNvCnPr>
                          <a:cxnSpLocks noChangeShapeType="1"/>
                        </wps:cNvCnPr>
                        <wps:spPr bwMode="auto">
                          <a:xfrm>
                            <a:off x="686" y="2658"/>
                            <a:ext cx="5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6" name="Line 433"/>
                        <wps:cNvCnPr>
                          <a:cxnSpLocks noChangeShapeType="1"/>
                        </wps:cNvCnPr>
                        <wps:spPr bwMode="auto">
                          <a:xfrm>
                            <a:off x="686" y="2238"/>
                            <a:ext cx="5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7" name="Line 434"/>
                        <wps:cNvCnPr>
                          <a:cxnSpLocks noChangeShapeType="1"/>
                        </wps:cNvCnPr>
                        <wps:spPr bwMode="auto">
                          <a:xfrm>
                            <a:off x="686" y="1818"/>
                            <a:ext cx="5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8" name="Line 435"/>
                        <wps:cNvCnPr>
                          <a:cxnSpLocks noChangeShapeType="1"/>
                        </wps:cNvCnPr>
                        <wps:spPr bwMode="auto">
                          <a:xfrm>
                            <a:off x="686" y="1398"/>
                            <a:ext cx="5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9" name="Line 436"/>
                        <wps:cNvCnPr>
                          <a:cxnSpLocks noChangeShapeType="1"/>
                        </wps:cNvCnPr>
                        <wps:spPr bwMode="auto">
                          <a:xfrm>
                            <a:off x="686" y="978"/>
                            <a:ext cx="5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0" name="Line 437"/>
                        <wps:cNvCnPr>
                          <a:cxnSpLocks noChangeShapeType="1"/>
                        </wps:cNvCnPr>
                        <wps:spPr bwMode="auto">
                          <a:xfrm>
                            <a:off x="686" y="558"/>
                            <a:ext cx="5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1" name="Line 438"/>
                        <wps:cNvCnPr>
                          <a:cxnSpLocks noChangeShapeType="1"/>
                        </wps:cNvCnPr>
                        <wps:spPr bwMode="auto">
                          <a:xfrm>
                            <a:off x="686" y="138"/>
                            <a:ext cx="5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2" name="Line 439"/>
                        <wps:cNvCnPr>
                          <a:cxnSpLocks noChangeShapeType="1"/>
                        </wps:cNvCnPr>
                        <wps:spPr bwMode="auto">
                          <a:xfrm>
                            <a:off x="744" y="2658"/>
                            <a:ext cx="889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3" name="Line 440"/>
                        <wps:cNvCnPr>
                          <a:cxnSpLocks noChangeShapeType="1"/>
                        </wps:cNvCnPr>
                        <wps:spPr bwMode="auto">
                          <a:xfrm>
                            <a:off x="744" y="2658"/>
                            <a:ext cx="0" cy="6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4" name="Line 441"/>
                        <wps:cNvCnPr>
                          <a:cxnSpLocks noChangeShapeType="1"/>
                        </wps:cNvCnPr>
                        <wps:spPr bwMode="auto">
                          <a:xfrm>
                            <a:off x="2966" y="2658"/>
                            <a:ext cx="0" cy="6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5" name="Line 442"/>
                        <wps:cNvCnPr>
                          <a:cxnSpLocks noChangeShapeType="1"/>
                        </wps:cNvCnPr>
                        <wps:spPr bwMode="auto">
                          <a:xfrm>
                            <a:off x="5191" y="2658"/>
                            <a:ext cx="0" cy="6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6" name="Line 443"/>
                        <wps:cNvCnPr>
                          <a:cxnSpLocks noChangeShapeType="1"/>
                        </wps:cNvCnPr>
                        <wps:spPr bwMode="auto">
                          <a:xfrm>
                            <a:off x="7413" y="2658"/>
                            <a:ext cx="0" cy="6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7" name="Line 444"/>
                        <wps:cNvCnPr>
                          <a:cxnSpLocks noChangeShapeType="1"/>
                        </wps:cNvCnPr>
                        <wps:spPr bwMode="auto">
                          <a:xfrm>
                            <a:off x="9636" y="2658"/>
                            <a:ext cx="0" cy="6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8" name="Rectangle 445"/>
                        <wps:cNvSpPr>
                          <a:spLocks noChangeArrowheads="1"/>
                        </wps:cNvSpPr>
                        <wps:spPr bwMode="auto">
                          <a:xfrm>
                            <a:off x="762" y="3256"/>
                            <a:ext cx="99" cy="101"/>
                          </a:xfrm>
                          <a:prstGeom prst="rect">
                            <a:avLst/>
                          </a:prstGeom>
                          <a:solidFill>
                            <a:srgbClr val="3085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446"/>
                        <wps:cNvSpPr>
                          <a:spLocks noChangeArrowheads="1"/>
                        </wps:cNvSpPr>
                        <wps:spPr bwMode="auto">
                          <a:xfrm>
                            <a:off x="3616" y="3256"/>
                            <a:ext cx="99" cy="101"/>
                          </a:xfrm>
                          <a:prstGeom prst="rect">
                            <a:avLst/>
                          </a:prstGeom>
                          <a:solidFill>
                            <a:srgbClr val="58B3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447"/>
                        <wps:cNvSpPr>
                          <a:spLocks noChangeArrowheads="1"/>
                        </wps:cNvSpPr>
                        <wps:spPr bwMode="auto">
                          <a:xfrm>
                            <a:off x="6470" y="3256"/>
                            <a:ext cx="99" cy="101"/>
                          </a:xfrm>
                          <a:prstGeom prst="rect">
                            <a:avLst/>
                          </a:prstGeom>
                          <a:solidFill>
                            <a:srgbClr val="399D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448"/>
                        <wps:cNvSpPr>
                          <a:spLocks noChangeArrowheads="1"/>
                        </wps:cNvSpPr>
                        <wps:spPr bwMode="auto">
                          <a:xfrm>
                            <a:off x="762" y="3604"/>
                            <a:ext cx="99" cy="101"/>
                          </a:xfrm>
                          <a:prstGeom prst="rect">
                            <a:avLst/>
                          </a:prstGeom>
                          <a:solidFill>
                            <a:srgbClr val="73BD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449"/>
                        <wps:cNvSpPr>
                          <a:spLocks noChangeArrowheads="1"/>
                        </wps:cNvSpPr>
                        <wps:spPr bwMode="auto">
                          <a:xfrm>
                            <a:off x="3616" y="3604"/>
                            <a:ext cx="99" cy="101"/>
                          </a:xfrm>
                          <a:prstGeom prst="rect">
                            <a:avLst/>
                          </a:prstGeom>
                          <a:solidFill>
                            <a:srgbClr val="0F24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450"/>
                        <wps:cNvSpPr>
                          <a:spLocks noChangeArrowheads="1"/>
                        </wps:cNvSpPr>
                        <wps:spPr bwMode="auto">
                          <a:xfrm>
                            <a:off x="6470" y="3604"/>
                            <a:ext cx="99" cy="101"/>
                          </a:xfrm>
                          <a:prstGeom prst="rect">
                            <a:avLst/>
                          </a:prstGeom>
                          <a:solidFill>
                            <a:srgbClr val="2B4B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451"/>
                        <wps:cNvSpPr>
                          <a:spLocks noChangeArrowheads="1"/>
                        </wps:cNvSpPr>
                        <wps:spPr bwMode="auto">
                          <a:xfrm>
                            <a:off x="762" y="3954"/>
                            <a:ext cx="99" cy="99"/>
                          </a:xfrm>
                          <a:prstGeom prst="rect">
                            <a:avLst/>
                          </a:prstGeom>
                          <a:solidFill>
                            <a:srgbClr val="1F38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452"/>
                        <wps:cNvSpPr>
                          <a:spLocks noChangeArrowheads="1"/>
                        </wps:cNvSpPr>
                        <wps:spPr bwMode="auto">
                          <a:xfrm>
                            <a:off x="3616" y="3954"/>
                            <a:ext cx="99" cy="99"/>
                          </a:xfrm>
                          <a:prstGeom prst="rect">
                            <a:avLst/>
                          </a:prstGeom>
                          <a:solidFill>
                            <a:srgbClr val="3A66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453"/>
                        <wps:cNvSpPr>
                          <a:spLocks noChangeArrowheads="1"/>
                        </wps:cNvSpPr>
                        <wps:spPr bwMode="auto">
                          <a:xfrm>
                            <a:off x="10" y="10"/>
                            <a:ext cx="9780" cy="4275"/>
                          </a:xfrm>
                          <a:prstGeom prst="rect">
                            <a:avLst/>
                          </a:prstGeom>
                          <a:noFill/>
                          <a:ln w="12700">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Text Box 454"/>
                        <wps:cNvSpPr txBox="1">
                          <a:spLocks noChangeArrowheads="1"/>
                        </wps:cNvSpPr>
                        <wps:spPr bwMode="auto">
                          <a:xfrm>
                            <a:off x="6611" y="2848"/>
                            <a:ext cx="2354" cy="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Pr="00EB1FE7" w:rsidRDefault="00A930D3" w:rsidP="00EB1FE7">
                              <w:pPr>
                                <w:spacing w:line="221" w:lineRule="exact"/>
                                <w:ind w:left="1490"/>
                                <w:rPr>
                                  <w:sz w:val="20"/>
                                  <w:lang w:val="en-US"/>
                                </w:rPr>
                              </w:pPr>
                              <w:r w:rsidRPr="00EB1FE7">
                                <w:rPr>
                                  <w:color w:val="001F5F"/>
                                  <w:sz w:val="20"/>
                                  <w:lang w:val="en-US"/>
                                </w:rPr>
                                <w:t>Very large</w:t>
                              </w:r>
                            </w:p>
                            <w:p w:rsidR="00A930D3" w:rsidRPr="00EB1FE7" w:rsidRDefault="00A930D3" w:rsidP="00EB1FE7">
                              <w:pPr>
                                <w:spacing w:before="3" w:line="350" w:lineRule="atLeast"/>
                                <w:rPr>
                                  <w:sz w:val="20"/>
                                  <w:lang w:val="en-US"/>
                                </w:rPr>
                              </w:pPr>
                              <w:r w:rsidRPr="00EB1FE7">
                                <w:rPr>
                                  <w:color w:val="001F5F"/>
                                  <w:sz w:val="20"/>
                                  <w:lang w:val="en-US"/>
                                </w:rPr>
                                <w:t>Activity based management Six sigma</w:t>
                              </w:r>
                            </w:p>
                          </w:txbxContent>
                        </wps:txbx>
                        <wps:bodyPr rot="0" vert="horz" wrap="square" lIns="0" tIns="0" rIns="0" bIns="0" anchor="t" anchorCtr="0" upright="1">
                          <a:noAutofit/>
                        </wps:bodyPr>
                      </wps:wsp>
                      <wps:wsp>
                        <wps:cNvPr id="108" name="Text Box 455"/>
                        <wps:cNvSpPr txBox="1">
                          <a:spLocks noChangeArrowheads="1"/>
                        </wps:cNvSpPr>
                        <wps:spPr bwMode="auto">
                          <a:xfrm>
                            <a:off x="3757" y="3201"/>
                            <a:ext cx="2587" cy="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Pr="00EB1FE7" w:rsidRDefault="00A930D3" w:rsidP="00EB1FE7">
                              <w:pPr>
                                <w:spacing w:line="362" w:lineRule="auto"/>
                                <w:ind w:right="-11"/>
                                <w:rPr>
                                  <w:sz w:val="20"/>
                                  <w:lang w:val="en-US"/>
                                </w:rPr>
                              </w:pPr>
                              <w:r w:rsidRPr="00EB1FE7">
                                <w:rPr>
                                  <w:color w:val="001F5F"/>
                                  <w:sz w:val="20"/>
                                  <w:lang w:val="en-US"/>
                                </w:rPr>
                                <w:t>Business process re-engineering Value based management</w:t>
                              </w:r>
                            </w:p>
                            <w:p w:rsidR="00A930D3" w:rsidRDefault="00A930D3" w:rsidP="00EB1FE7">
                              <w:pPr>
                                <w:rPr>
                                  <w:sz w:val="20"/>
                                </w:rPr>
                              </w:pPr>
                              <w:proofErr w:type="spellStart"/>
                              <w:r>
                                <w:rPr>
                                  <w:color w:val="001F5F"/>
                                  <w:sz w:val="20"/>
                                </w:rPr>
                                <w:t>Perfomance</w:t>
                              </w:r>
                              <w:proofErr w:type="spellEnd"/>
                              <w:r>
                                <w:rPr>
                                  <w:color w:val="001F5F"/>
                                  <w:sz w:val="20"/>
                                </w:rPr>
                                <w:t xml:space="preserve"> </w:t>
                              </w:r>
                              <w:proofErr w:type="spellStart"/>
                              <w:r>
                                <w:rPr>
                                  <w:color w:val="001F5F"/>
                                  <w:sz w:val="20"/>
                                </w:rPr>
                                <w:t>prism</w:t>
                              </w:r>
                              <w:proofErr w:type="spellEnd"/>
                            </w:p>
                          </w:txbxContent>
                        </wps:txbx>
                        <wps:bodyPr rot="0" vert="horz" wrap="square" lIns="0" tIns="0" rIns="0" bIns="0" anchor="t" anchorCtr="0" upright="1">
                          <a:noAutofit/>
                        </wps:bodyPr>
                      </wps:wsp>
                      <wps:wsp>
                        <wps:cNvPr id="109" name="Text Box 456"/>
                        <wps:cNvSpPr txBox="1">
                          <a:spLocks noChangeArrowheads="1"/>
                        </wps:cNvSpPr>
                        <wps:spPr bwMode="auto">
                          <a:xfrm>
                            <a:off x="6067" y="2848"/>
                            <a:ext cx="48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21" w:lineRule="exact"/>
                                <w:rPr>
                                  <w:sz w:val="20"/>
                                </w:rPr>
                              </w:pPr>
                              <w:proofErr w:type="spellStart"/>
                              <w:r>
                                <w:rPr>
                                  <w:color w:val="001F5F"/>
                                  <w:sz w:val="20"/>
                                </w:rPr>
                                <w:t>Large</w:t>
                              </w:r>
                              <w:proofErr w:type="spellEnd"/>
                            </w:p>
                          </w:txbxContent>
                        </wps:txbx>
                        <wps:bodyPr rot="0" vert="horz" wrap="square" lIns="0" tIns="0" rIns="0" bIns="0" anchor="t" anchorCtr="0" upright="1">
                          <a:noAutofit/>
                        </wps:bodyPr>
                      </wps:wsp>
                      <wps:wsp>
                        <wps:cNvPr id="111" name="Text Box 457"/>
                        <wps:cNvSpPr txBox="1">
                          <a:spLocks noChangeArrowheads="1"/>
                        </wps:cNvSpPr>
                        <wps:spPr bwMode="auto">
                          <a:xfrm>
                            <a:off x="3741" y="2848"/>
                            <a:ext cx="69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21" w:lineRule="exact"/>
                                <w:rPr>
                                  <w:sz w:val="20"/>
                                </w:rPr>
                              </w:pPr>
                              <w:proofErr w:type="spellStart"/>
                              <w:r>
                                <w:rPr>
                                  <w:color w:val="001F5F"/>
                                  <w:sz w:val="20"/>
                                </w:rPr>
                                <w:t>Medium</w:t>
                              </w:r>
                              <w:proofErr w:type="spellEnd"/>
                            </w:p>
                          </w:txbxContent>
                        </wps:txbx>
                        <wps:bodyPr rot="0" vert="horz" wrap="square" lIns="0" tIns="0" rIns="0" bIns="0" anchor="t" anchorCtr="0" upright="1">
                          <a:noAutofit/>
                        </wps:bodyPr>
                      </wps:wsp>
                      <wps:wsp>
                        <wps:cNvPr id="112" name="Text Box 458"/>
                        <wps:cNvSpPr txBox="1">
                          <a:spLocks noChangeArrowheads="1"/>
                        </wps:cNvSpPr>
                        <wps:spPr bwMode="auto">
                          <a:xfrm>
                            <a:off x="903" y="2848"/>
                            <a:ext cx="2316" cy="1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Pr="00EB1FE7" w:rsidRDefault="00A930D3" w:rsidP="00EB1FE7">
                              <w:pPr>
                                <w:spacing w:line="369" w:lineRule="auto"/>
                                <w:ind w:right="404" w:firstLine="721"/>
                                <w:rPr>
                                  <w:sz w:val="20"/>
                                  <w:lang w:val="en-US"/>
                                </w:rPr>
                              </w:pPr>
                              <w:r w:rsidRPr="00EB1FE7">
                                <w:rPr>
                                  <w:color w:val="001F5F"/>
                                  <w:sz w:val="20"/>
                                  <w:lang w:val="en-US"/>
                                </w:rPr>
                                <w:t>Small Balanced scorecard</w:t>
                              </w:r>
                            </w:p>
                            <w:p w:rsidR="00A930D3" w:rsidRPr="00EB1FE7" w:rsidRDefault="00A930D3" w:rsidP="00EB1FE7">
                              <w:pPr>
                                <w:spacing w:line="223" w:lineRule="exact"/>
                                <w:rPr>
                                  <w:sz w:val="20"/>
                                  <w:lang w:val="en-US"/>
                                </w:rPr>
                              </w:pPr>
                              <w:r w:rsidRPr="00EB1FE7">
                                <w:rPr>
                                  <w:color w:val="001F5F"/>
                                  <w:sz w:val="20"/>
                                  <w:lang w:val="en-US"/>
                                </w:rPr>
                                <w:t>Total performance scorecard</w:t>
                              </w:r>
                            </w:p>
                            <w:p w:rsidR="00A930D3" w:rsidRDefault="00A930D3" w:rsidP="00EB1FE7">
                              <w:pPr>
                                <w:spacing w:before="109"/>
                                <w:rPr>
                                  <w:sz w:val="20"/>
                                </w:rPr>
                              </w:pPr>
                              <w:proofErr w:type="spellStart"/>
                              <w:r>
                                <w:rPr>
                                  <w:color w:val="001F5F"/>
                                  <w:sz w:val="20"/>
                                </w:rPr>
                                <w:t>Value</w:t>
                              </w:r>
                              <w:proofErr w:type="spellEnd"/>
                              <w:r>
                                <w:rPr>
                                  <w:color w:val="001F5F"/>
                                  <w:sz w:val="20"/>
                                </w:rPr>
                                <w:t xml:space="preserve"> </w:t>
                              </w:r>
                              <w:proofErr w:type="spellStart"/>
                              <w:r>
                                <w:rPr>
                                  <w:color w:val="001F5F"/>
                                  <w:sz w:val="20"/>
                                </w:rPr>
                                <w:t>mapping</w:t>
                              </w:r>
                              <w:proofErr w:type="spellEnd"/>
                            </w:p>
                          </w:txbxContent>
                        </wps:txbx>
                        <wps:bodyPr rot="0" vert="horz" wrap="square" lIns="0" tIns="0" rIns="0" bIns="0" anchor="t" anchorCtr="0" upright="1">
                          <a:noAutofit/>
                        </wps:bodyPr>
                      </wps:wsp>
                      <wps:wsp>
                        <wps:cNvPr id="113" name="Text Box 459"/>
                        <wps:cNvSpPr txBox="1">
                          <a:spLocks noChangeArrowheads="1"/>
                        </wps:cNvSpPr>
                        <wps:spPr bwMode="auto">
                          <a:xfrm>
                            <a:off x="129" y="2969"/>
                            <a:ext cx="45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21" w:lineRule="exact"/>
                                <w:rPr>
                                  <w:sz w:val="20"/>
                                </w:rPr>
                              </w:pPr>
                              <w:r>
                                <w:rPr>
                                  <w:color w:val="001F5F"/>
                                  <w:sz w:val="20"/>
                                </w:rPr>
                                <w:t>-10%</w:t>
                              </w:r>
                            </w:p>
                          </w:txbxContent>
                        </wps:txbx>
                        <wps:bodyPr rot="0" vert="horz" wrap="square" lIns="0" tIns="0" rIns="0" bIns="0" anchor="t" anchorCtr="0" upright="1">
                          <a:noAutofit/>
                        </wps:bodyPr>
                      </wps:wsp>
                      <wps:wsp>
                        <wps:cNvPr id="121" name="Text Box 460"/>
                        <wps:cNvSpPr txBox="1">
                          <a:spLocks noChangeArrowheads="1"/>
                        </wps:cNvSpPr>
                        <wps:spPr bwMode="auto">
                          <a:xfrm>
                            <a:off x="196" y="28"/>
                            <a:ext cx="389" cy="2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rsidP="00EB1FE7">
                              <w:pPr>
                                <w:spacing w:line="221" w:lineRule="exact"/>
                                <w:rPr>
                                  <w:sz w:val="20"/>
                                </w:rPr>
                              </w:pPr>
                              <w:r>
                                <w:rPr>
                                  <w:color w:val="001F5F"/>
                                  <w:sz w:val="20"/>
                                </w:rPr>
                                <w:t>60%</w:t>
                              </w:r>
                            </w:p>
                            <w:p w:rsidR="00A930D3" w:rsidRDefault="00A930D3" w:rsidP="00EB1FE7">
                              <w:pPr>
                                <w:spacing w:before="190"/>
                                <w:rPr>
                                  <w:sz w:val="20"/>
                                </w:rPr>
                              </w:pPr>
                              <w:r>
                                <w:rPr>
                                  <w:color w:val="001F5F"/>
                                  <w:sz w:val="20"/>
                                </w:rPr>
                                <w:t>50%</w:t>
                              </w:r>
                            </w:p>
                            <w:p w:rsidR="00A930D3" w:rsidRDefault="00A930D3" w:rsidP="00EB1FE7">
                              <w:pPr>
                                <w:spacing w:before="190"/>
                                <w:rPr>
                                  <w:sz w:val="20"/>
                                </w:rPr>
                              </w:pPr>
                              <w:r>
                                <w:rPr>
                                  <w:color w:val="001F5F"/>
                                  <w:sz w:val="20"/>
                                </w:rPr>
                                <w:t>40%</w:t>
                              </w:r>
                            </w:p>
                            <w:p w:rsidR="00A930D3" w:rsidRDefault="00A930D3" w:rsidP="00EB1FE7">
                              <w:pPr>
                                <w:spacing w:before="190"/>
                                <w:rPr>
                                  <w:sz w:val="20"/>
                                </w:rPr>
                              </w:pPr>
                              <w:r>
                                <w:rPr>
                                  <w:color w:val="001F5F"/>
                                  <w:sz w:val="20"/>
                                </w:rPr>
                                <w:t>30%</w:t>
                              </w:r>
                            </w:p>
                            <w:p w:rsidR="00A930D3" w:rsidRDefault="00A930D3" w:rsidP="00EB1FE7">
                              <w:pPr>
                                <w:spacing w:before="190"/>
                                <w:rPr>
                                  <w:sz w:val="20"/>
                                </w:rPr>
                              </w:pPr>
                              <w:r>
                                <w:rPr>
                                  <w:color w:val="001F5F"/>
                                  <w:sz w:val="20"/>
                                </w:rPr>
                                <w:t>20%</w:t>
                              </w:r>
                            </w:p>
                            <w:p w:rsidR="00A930D3" w:rsidRDefault="00A930D3" w:rsidP="00EB1FE7">
                              <w:pPr>
                                <w:spacing w:before="190"/>
                                <w:rPr>
                                  <w:sz w:val="20"/>
                                </w:rPr>
                              </w:pPr>
                              <w:r>
                                <w:rPr>
                                  <w:color w:val="001F5F"/>
                                  <w:sz w:val="20"/>
                                </w:rPr>
                                <w:t>10%</w:t>
                              </w:r>
                            </w:p>
                            <w:p w:rsidR="00A930D3" w:rsidRDefault="00A930D3" w:rsidP="00EB1FE7">
                              <w:pPr>
                                <w:spacing w:before="190"/>
                                <w:ind w:left="100"/>
                                <w:rPr>
                                  <w:sz w:val="20"/>
                                </w:rPr>
                              </w:pPr>
                              <w:r>
                                <w:rPr>
                                  <w:color w:val="001F5F"/>
                                  <w:sz w:val="20"/>
                                </w:rPr>
                                <w:t>0%</w:t>
                              </w:r>
                            </w:p>
                          </w:txbxContent>
                        </wps:txbx>
                        <wps:bodyPr rot="0" vert="horz" wrap="square" lIns="0" tIns="0" rIns="0" bIns="0" anchor="t" anchorCtr="0" upright="1">
                          <a:noAutofit/>
                        </wps:bodyPr>
                      </wps:wsp>
                    </wpg:wgp>
                  </a:graphicData>
                </a:graphic>
              </wp:inline>
            </w:drawing>
          </mc:Choice>
          <mc:Fallback>
            <w:pict>
              <v:group id="Group 374" o:spid="_x0000_s1530" style="width:454.7pt;height:214.75pt;mso-position-horizontal-relative:char;mso-position-vertical-relative:line" coordsize="9800,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">
                <v:line id="Line 375" o:spid="_x0000_s1531" style="position:absolute;visibility:visible;mso-wrap-style:square" from="744,3078" to="9636,3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ofHsUAAADbAAAADwAAAGRycy9kb3ducmV2LnhtbESPQWvCQBSE7wX/w/IK3uomFrVNXUUE&#10;UakXYw49PrKvSdrs2zS7JvHfu4VCj8PMfMMs14OpRUetqywriCcRCOLc6ooLBdll9/QCwnlkjbVl&#10;UnAjB+vV6GGJibY9n6lLfSEChF2CCkrvm0RKl5dk0E1sQxy8T9sa9EG2hdQt9gFuajmNork0WHFY&#10;KLGhbUn5d3o1Ci5fMX2c5Pvrc2Z3P/HsuN1ni1Sp8eOweQPhafD/4b/2QSuYzuH3S/gB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ofHsUAAADbAAAADwAAAAAAAAAA&#10;AAAAAAChAgAAZHJzL2Rvd25yZXYueG1sUEsFBgAAAAAEAAQA+QAAAJMDAAAAAA==&#10;" strokecolor="#858585" strokeweight=".72pt"/>
                <v:line id="Line 376" o:spid="_x0000_s1532" style="position:absolute;visibility:visible;mso-wrap-style:square" from="9225,2238" to="9636,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a6hcUAAADbAAAADwAAAGRycy9kb3ducmV2LnhtbESPQWvCQBSE7wX/w/IK3uomFmubuooI&#10;olIvxhx6fGRfk7TZt2l2TeK/dwsFj8PMfMMsVoOpRUetqywriCcRCOLc6ooLBdl5+/QKwnlkjbVl&#10;UnAlB6vl6GGBibY9n6hLfSEChF2CCkrvm0RKl5dk0E1sQxy8L9sa9EG2hdQt9gFuajmNohdpsOKw&#10;UGJDm5Lyn/RiFJy/Y/o8yo+358xuf+PZYbPL5qlS48dh/Q7C0+Dv4f/2XiuYzuHvS/gB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a6hcUAAADbAAAADwAAAAAAAAAA&#10;AAAAAAChAgAAZHJzL2Rvd25yZXYueG1sUEsFBgAAAAAEAAQA+QAAAJMDAAAAAA==&#10;" strokecolor="#858585" strokeweight=".72pt"/>
                <v:line id="Line 377" o:spid="_x0000_s1533" style="position:absolute;visibility:visible;mso-wrap-style:square" from="7003,2238" to="7588,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ku98EAAADbAAAADwAAAGRycy9kb3ducmV2LnhtbERPPW/CMBDdK/EfrENiK05AFAgYhJBQ&#10;W5WFkIHxFB9JID6H2ED49/VQqePT+16uO1OLB7WusqwgHkYgiHOrKy4UZMfd+wyE88gaa8uk4EUO&#10;1qve2xITbZ98oEfqCxFC2CWooPS+SaR0eUkG3dA2xIE729agD7AtpG7xGcJNLUdR9CENVhwaSmxo&#10;W1J+Te9GwfES02kvf+bjzO5u8eR7+5lNU6UG/W6zAOGp8//iP/eXVjAKY8OX8AP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S73wQAAANsAAAAPAAAAAAAAAAAAAAAA&#10;AKECAABkcnMvZG93bnJldi54bWxQSwUGAAAAAAQABAD5AAAAjwMAAAAA&#10;" strokecolor="#858585" strokeweight=".72pt"/>
                <v:line id="Line 378" o:spid="_x0000_s1534" style="position:absolute;visibility:visible;mso-wrap-style:square" from="4545,2238" to="5366,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WLbMQAAADbAAAADwAAAGRycy9kb3ducmV2LnhtbESPQWvCQBSE7wX/w/KE3nQTi1WjqxRB&#10;VOrFmIPHR/aZpM2+TbOrxn/fLQg9DjPzDbNYdaYWN2pdZVlBPIxAEOdWV1woyE6bwRSE88gaa8uk&#10;4EEOVsveywITbe98pFvqCxEg7BJUUHrfJFK6vCSDbmgb4uBdbGvQB9kWUrd4D3BTy1EUvUuDFYeF&#10;Ehtal5R/p1ej4PQV0/kgP2dvmd38xOP9eptNUqVe+93HHISnzv+Hn+2dVjCawd+X8AP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VYtsxAAAANsAAAAPAAAAAAAAAAAA&#10;AAAAAKECAABkcnMvZG93bnJldi54bWxQSwUGAAAAAAQABAD5AAAAkgMAAAAA&#10;" strokecolor="#858585" strokeweight=".72pt"/>
                <v:line id="Line 379" o:spid="_x0000_s1535" style="position:absolute;visibility:visible;mso-wrap-style:square" from="2090,2238" to="3141,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a0LMIAAADbAAAADwAAAGRycy9kb3ducmV2LnhtbERPPW/CMBDdkfofrKvUDZyAaCHgRBUS&#10;aquyNGRgPMVHEhqfQ+xC+Pf1gMT49L7X2WBacaHeNZYVxJMIBHFpdcOVgmK/HS9AOI+ssbVMCm7k&#10;IEufRmtMtL3yD11yX4kQwi5BBbX3XSKlK2sy6Ca2Iw7c0fYGfYB9JXWP1xBuWjmNoldpsOHQUGNH&#10;m5rK3/zPKNifYjrs5PdyVtjtOZ5/bT6Kt1ypl+fhfQXC0+Af4rv7UyuYhfXhS/gBM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La0LMIAAADbAAAADwAAAAAAAAAAAAAA&#10;AAChAgAAZHJzL2Rvd25yZXYueG1sUEsFBgAAAAAEAAQA+QAAAJADAAAAAA==&#10;" strokecolor="#858585" strokeweight=".72pt"/>
                <v:line id="Line 380" o:spid="_x0000_s1536" style="position:absolute;visibility:visible;mso-wrap-style:square" from="1855,1818" to="3141,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Rt8QAAADbAAAADwAAAGRycy9kb3ducmV2LnhtbESPQWvCQBSE70L/w/IK3uomim2NriKC&#10;VKkXYw4eH9lnEs2+jdmtxn/fLRQ8DjPzDTNbdKYWN2pdZVlBPIhAEOdWV1woyA7rt08QziNrrC2T&#10;ggc5WMxfejNMtL3znm6pL0SAsEtQQel9k0jp8pIMuoFtiIN3sq1BH2RbSN3iPcBNLYdR9C4NVhwW&#10;SmxoVVJ+SX+MgsM5puNOfk9GmV1f4/F29ZV9pEr1X7vlFISnzj/D/+2NVjCK4e9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hG3xAAAANsAAAAPAAAAAAAAAAAA&#10;AAAAAKECAABkcnMvZG93bnJldi54bWxQSwUGAAAAAAQABAD5AAAAkgMAAAAA&#10;" strokecolor="#858585" strokeweight=".72pt"/>
                <v:line id="Line 381" o:spid="_x0000_s1537" style="position:absolute;visibility:visible;mso-wrap-style:square" from="3376,1398" to="5366,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iPwMQAAADbAAAADwAAAGRycy9kb3ducmV2LnhtbESPQWvCQBSE74X+h+UJ3uomirVNXaUI&#10;oqIXYw49PrLPJJp9G7Orxn/vFgo9DjPzDTOdd6YWN2pdZVlBPIhAEOdWV1woyA7Ltw8QziNrrC2T&#10;ggc5mM9eX6aYaHvnPd1SX4gAYZeggtL7JpHS5SUZdAPbEAfvaFuDPsi2kLrFe4CbWg6j6F0arDgs&#10;lNjQoqT8nF6NgsMppp+d3H6OMru8xOPNYpVNUqX6ve77C4Snzv+H/9prrWA0hN8v4Qf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KI/AxAAAANsAAAAPAAAAAAAAAAAA&#10;AAAAAKECAABkcnMvZG93bnJldi54bWxQSwUGAAAAAAQABAD5AAAAkgMAAAAA&#10;" strokecolor="#858585" strokeweight=".72pt"/>
                <v:line id="Line 382" o:spid="_x0000_s1538" style="position:absolute;visibility:visible;mso-wrap-style:square" from="744,1398" to="3141,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QqW8UAAADbAAAADwAAAGRycy9kb3ducmV2LnhtbESPQWvCQBSE7wX/w/IEb3UTQ6tGVxFB&#10;WmkvjTl4fGSfSTT7Nma3Gv99t1DocZiZb5jlujeNuFHnassK4nEEgriwuuZSQX7YPc9AOI+ssbFM&#10;Ch7kYL0aPC0x1fbOX3TLfCkChF2KCirv21RKV1Rk0I1tSxy8k+0M+iC7UuoO7wFuGjmJoldpsOaw&#10;UGFL24qKS/ZtFBzOMR0/5cc8ye3uGr/st2/5NFNqNOw3CxCeev8f/mu/awVJAr9fw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QqW8UAAADbAAAADwAAAAAAAAAA&#10;AAAAAAChAgAAZHJzL2Rvd25yZXYueG1sUEsFBgAAAAAEAAQA+QAAAJMDAAAAAA==&#10;" strokecolor="#858585" strokeweight=".72pt"/>
                <v:rect id="Rectangle 383" o:spid="_x0000_s1539" style="position:absolute;left:3141;top:1355;width:236;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UlcUA&#10;AADbAAAADwAAAGRycy9kb3ducmV2LnhtbESPW2vCQBSE3wv+h+UIvtWNF4pEVxGh1diH1gv4esge&#10;s8Hs2ZBdY/rvu0Khj8PMfMMsVp2tREuNLx0rGA0TEMS50yUXCs6n99cZCB+QNVaOScEPeVgtey8L&#10;TLV78IHaYyhEhLBPUYEJoU6l9Lkhi37oauLoXV1jMUTZFFI3+IhwW8lxkrxJiyXHBYM1bQzlt+Pd&#10;Kpj5kGyz7fqyzz4/sq/xpDX2+6rUoN+t5yACdeE//NfeaQWTKTy/x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1SVxQAAANsAAAAPAAAAAAAAAAAAAAAAAJgCAABkcnMv&#10;ZG93bnJldi54bWxQSwUGAAAAAAQABAD1AAAAigMAAAAA&#10;" fillcolor="#30859c" stroked="f"/>
                <v:line id="Line 384" o:spid="_x0000_s1540" style="position:absolute;visibility:visible;mso-wrap-style:square" from="3844,1818" to="5366,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EXtMQAAADbAAAADwAAAGRycy9kb3ducmV2LnhtbESPQWvCQBSE74X+h+UJ3uomFatGVymC&#10;qNSLMQePj+wziWbfptlV47/vFgo9DjPzDTNfdqYWd2pdZVlBPIhAEOdWV1woyI7rtwkI55E11pZJ&#10;wZMcLBevL3NMtH3wge6pL0SAsEtQQel9k0jp8pIMuoFtiIN3tq1BH2RbSN3iI8BNLd+j6EMarDgs&#10;lNjQqqT8mt6MguMlptNefk2HmV1/x6PdapONU6X6ve5zBsJT5//Df+2tVjAcwe+X8AP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wRe0xAAAANsAAAAPAAAAAAAAAAAA&#10;AAAAAKECAABkcnMvZG93bnJldi54bWxQSwUGAAAAAAQABAD5AAAAkgMAAAAA&#10;" strokecolor="#858585" strokeweight=".72pt"/>
                <v:line id="Line 385" o:spid="_x0000_s1541" style="position:absolute;visibility:visible;mso-wrap-style:square" from="5599,978" to="7588,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OJw8UAAADbAAAADwAAAGRycy9kb3ducmV2LnhtbESPQWvCQBSE7wX/w/IK3uomFbVNsxER&#10;RKVejDn0+Mi+Jmmzb9PsqvHfu4VCj8PMfMOky8G04kK9aywriCcRCOLS6oYrBcVp8/QCwnlkja1l&#10;UnAjB8ts9JBiou2Vj3TJfSUChF2CCmrvu0RKV9Zk0E1sRxy8T9sb9EH2ldQ9XgPctPI5iubSYMNh&#10;ocaO1jWV3/nZKDh9xfRxkO+v08JufuLZfr0tFrlS48dh9QbC0+D/w3/tnVYwncPvl/ADZH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OJw8UAAADbAAAADwAAAAAAAAAA&#10;AAAAAAChAgAAZHJzL2Rvd25yZXYueG1sUEsFBgAAAAAEAAQA+QAAAJMDAAAAAA==&#10;" strokecolor="#858585" strokeweight=".72pt"/>
                <v:line id="Line 386" o:spid="_x0000_s1542" style="position:absolute;visibility:visible;mso-wrap-style:square" from="744,978" to="5366,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C4KsIAAADbAAAADwAAAGRycy9kb3ducmV2LnhtbERPPW/CMBDdkfofrKvUDZyAaCHgRBUS&#10;aquyNGRgPMVHEhqfQ+xC+Pf1gMT49L7X2WBacaHeNZYVxJMIBHFpdcOVgmK/HS9AOI+ssbVMCm7k&#10;IEufRmtMtL3yD11yX4kQwi5BBbX3XSKlK2sy6Ca2Iw7c0fYGfYB9JXWP1xBuWjmNoldpsOHQUGNH&#10;m5rK3/zPKNifYjrs5PdyVtjtOZ5/bT6Kt1ypl+fhfQXC0+Af4rv7UyuYhbHhS/gBM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C4KsIAAADbAAAADwAAAAAAAAAAAAAA&#10;AAChAgAAZHJzL2Rvd25yZXYueG1sUEsFBgAAAAAEAAQA+QAAAJADAAAAAA==&#10;" strokecolor="#858585" strokeweight=".72pt"/>
                <v:rect id="Rectangle 387" o:spid="_x0000_s1543" style="position:absolute;left:5366;top:935;width:233;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h68IA&#10;AADbAAAADwAAAGRycy9kb3ducmV2LnhtbERPz2vCMBS+D/Y/hCfspqlOpNRGkYG6bodtTvD6aF6b&#10;YvNSmqzW/345DHb8+H7n29G2YqDeN44VzGcJCOLS6YZrBefv/TQF4QOyxtYxKbiTh+3m8SHHTLsb&#10;f9FwCrWIIewzVGBC6DIpfWnIop+5jjhylesthgj7WuoebzHctnKRJCtpseHYYLCjF0Pl9fRjFaQ+&#10;JMfiuLu8Fe+H4mPxPBj7WSn1NBl3axCBxvAv/nO/agXLuD5+iT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YiHrwgAAANsAAAAPAAAAAAAAAAAAAAAAAJgCAABkcnMvZG93&#10;bnJldi54bWxQSwUGAAAAAAQABAD1AAAAhwMAAAAA&#10;" fillcolor="#30859c" stroked="f"/>
                <v:line id="Line 388" o:spid="_x0000_s1544" style="position:absolute;visibility:visible;mso-wrap-style:square" from="6067,1818" to="7588,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iysUAAADbAAAADwAAAGRycy9kb3ducmV2LnhtbESPQWvCQBSE70L/w/IKvZlNqlaNrlIE&#10;saW9NObg8ZF9Jmmzb2N2q+m/7wqCx2FmvmGW69404kydqy0rSKIYBHFhdc2lgny/Hc5AOI+ssbFM&#10;Cv7IwXr1MFhiqu2Fv+ic+VIECLsUFVTet6mUrqjIoItsSxy8o+0M+iC7UuoOLwFuGvkcxy/SYM1h&#10;ocKWNhUVP9mvUbD/TujwKT/mo9xuT8nkfbPLp5lST4/96wKEp97fw7f2m1YwTuD6JfwA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iysUAAADbAAAADwAAAAAAAAAA&#10;AAAAAAChAgAAZHJzL2Rvd25yZXYueG1sUEsFBgAAAAAEAAQA+QAAAJMDAAAAAA==&#10;" strokecolor="#858585" strokeweight=".72pt"/>
                <v:line id="Line 389" o:spid="_x0000_s1545" style="position:absolute;visibility:visible;mso-wrap-style:square" from="6067,1398" to="7588,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78vcUAAADbAAAADwAAAGRycy9kb3ducmV2LnhtbESPQWvCQBSE74L/YXlCb80m1rY2uooI&#10;YsVeGnPw+Mi+JtHs2zS71fTfu4WCx2FmvmHmy9404kKdqy0rSKIYBHFhdc2lgvyweZyCcB5ZY2OZ&#10;FPySg+ViOJhjqu2VP+mS+VIECLsUFVTet6mUrqjIoItsSxy8L9sZ9EF2pdQdXgPcNHIcxy/SYM1h&#10;ocKW1hUV5+zHKDicEjp+yP3bU24338nzbr3NXzOlHkb9agbCU+/v4f/2u1YwGcPfl/AD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78vcUAAADbAAAADwAAAAAAAAAA&#10;AAAAAAChAgAAZHJzL2Rvd25yZXYueG1sUEsFBgAAAAAEAAQA+QAAAJMDAAAAAA==&#10;" strokecolor="#858585" strokeweight=".72pt"/>
                <v:line id="Line 390" o:spid="_x0000_s1546" style="position:absolute;visibility:visible;mso-wrap-style:square" from="7821,558" to="9636,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JZJsUAAADbAAAADwAAAGRycy9kb3ducmV2LnhtbESPQWvCQBSE74X+h+UVetNNtGobXUUE&#10;qUUvxhx6fGRfk2j2bcxuNf77riD0OMzMN8xs0ZlaXKh1lWUFcT8CQZxbXXGhIDuse+8gnEfWWFsm&#10;BTdysJg/P80w0fbKe7qkvhABwi5BBaX3TSKly0sy6Pq2IQ7ej20N+iDbQuoWrwFuajmIorE0WHFY&#10;KLGhVUn5Kf01Cg7HmL53cvsxzOz6HI++Vp/ZJFXq9aVbTkF46vx/+NHeaAVvQ7h/CT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JZJsUAAADbAAAADwAAAAAAAAAA&#10;AAAAAAChAgAAZHJzL2Rvd25yZXYueG1sUEsFBgAAAAAEAAQA+QAAAJMDAAAAAA==&#10;" strokecolor="#858585" strokeweight=".72pt"/>
                <v:line id="Line 391" o:spid="_x0000_s1547" style="position:absolute;visibility:visible;mso-wrap-style:square" from="744,558" to="7588,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vBUsUAAADbAAAADwAAAGRycy9kb3ducmV2LnhtbESPQWvCQBSE7wX/w/IEb3UTtdpGVxFB&#10;WtGLMYceH9nXJJp9G7NbTf+9Wyj0OMzMN8xi1Zla3Kh1lWUF8TACQZxbXXGhIDttn19BOI+ssbZM&#10;Cn7IwWrZe1pgou2dj3RLfSEChF2CCkrvm0RKl5dk0A1tQxy8L9sa9EG2hdQt3gPc1HIURVNpsOKw&#10;UGJDm5LyS/ptFJzOMX0e5P5tnNntNX7Zbd6zWarUoN+t5yA8df4//Nf+0AomE/j9En6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vBUsUAAADbAAAADwAAAAAAAAAA&#10;AAAAAAChAgAAZHJzL2Rvd25yZXYueG1sUEsFBgAAAAAEAAQA+QAAAJMDAAAAAA==&#10;" strokecolor="#858585" strokeweight=".72pt"/>
                <v:rect id="Rectangle 392" o:spid="_x0000_s1548" style="position:absolute;left:7588;top:222;width:233;height:2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WCc8UA&#10;AADbAAAADwAAAGRycy9kb3ducmV2LnhtbESPW2vCQBSE3wv9D8sp+Kabqi2SuooUvMQ+tF7A10P2&#10;mA3Nng3ZNcZ/7xaEPg4z8w0znXe2Ei01vnSs4HWQgCDOnS65UHA8LPsTED4ga6wck4IbeZjPnp+m&#10;mGp35R21+1CICGGfogITQp1K6XNDFv3A1cTRO7vGYoiyKaRu8BrhtpLDJHmXFkuOCwZr+jSU/+4v&#10;VsHEh2SdrRenbfa1yr6Ho9bYn7NSvZdu8QEiUBf+w4/2RisYv8Hfl/gD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YJzxQAAANsAAAAPAAAAAAAAAAAAAAAAAJgCAABkcnMv&#10;ZG93bnJldi54bWxQSwUGAAAAAAQABAD1AAAAigMAAAAA&#10;" fillcolor="#30859c" stroked="f"/>
                <v:line id="Line 393" o:spid="_x0000_s1549" style="position:absolute;visibility:visible;mso-wrap-style:square" from="744,2238" to="919,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6vsYAAADbAAAADwAAAGRycy9kb3ducmV2LnhtbESPS2/CMBCE70j9D9ZW6o046YNHwCCE&#10;hFpEL4QcOK7iJQmN1yF2If33NVKlHkcz841mvuxNI67UudqygiSKQRAXVtdcKsgPm+EEhPPIGhvL&#10;pOCHHCwXD4M5ptreeE/XzJciQNilqKDyvk2ldEVFBl1kW+LgnWxn0AfZlVJ3eAtw08jnOB5JgzWH&#10;hQpbWldUfGXfRsHhnNDxU+6mL7ndXJK37fo9H2dKPT32qxkIT73/D/+1P7SC1xHcv4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V+r7GAAAA2wAAAA8AAAAAAAAA&#10;AAAAAAAAoQIAAGRycy9kb3ducmV2LnhtbFBLBQYAAAAABAAEAPkAAACUAwAAAAA=&#10;" strokecolor="#858585" strokeweight=".72pt"/>
                <v:line id="Line 394" o:spid="_x0000_s1550" style="position:absolute;visibility:visible;mso-wrap-style:square" from="744,1818" to="919,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lfJcUAAADbAAAADwAAAGRycy9kb3ducmV2LnhtbESPQWvCQBSE7wX/w/KE3uom2mobXUUE&#10;qaKXxhx6fGSfSTT7Nma3Gv+9Wyj0OMzMN8xs0ZlaXKl1lWUF8SACQZxbXXGhIDusX95BOI+ssbZM&#10;Cu7kYDHvPc0w0fbGX3RNfSEChF2CCkrvm0RKl5dk0A1sQxy8o20N+iDbQuoWbwFuajmMorE0WHFY&#10;KLGhVUn5Of0xCg6nmL73cvcxyuz6Er9tV5/ZJFXqud8tpyA8df4//NfeaAWvE/j9En6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lfJcUAAADbAAAADwAAAAAAAAAA&#10;AAAAAAChAgAAZHJzL2Rvd25yZXYueG1sUEsFBgAAAAAEAAQA+QAAAJMDAAAAAA==&#10;" strokecolor="#858585" strokeweight=".72pt"/>
                <v:rect id="Rectangle 395" o:spid="_x0000_s1551" style="position:absolute;left:918;top:1607;width:236;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t7cIA&#10;AADbAAAADwAAAGRycy9kb3ducmV2LnhtbERPz2vCMBS+D/Y/hCfspqlOpNRGkYG6bodtTvD6aF6b&#10;YvNSmqzW/345DHb8+H7n29G2YqDeN44VzGcJCOLS6YZrBefv/TQF4QOyxtYxKbiTh+3m8SHHTLsb&#10;f9FwCrWIIewzVGBC6DIpfWnIop+5jjhylesthgj7WuoebzHctnKRJCtpseHYYLCjF0Pl9fRjFaQ+&#10;JMfiuLu8Fe+H4mPxPBj7WSn1NBl3axCBxvAv/nO/agXLODZ+iT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FC3twgAAANsAAAAPAAAAAAAAAAAAAAAAAJgCAABkcnMvZG93&#10;bnJldi54bWxQSwUGAAAAAAQABAD1AAAAhwMAAAAA&#10;" fillcolor="#30859c" stroked="f"/>
                <v:line id="Line 396" o:spid="_x0000_s1552" style="position:absolute;visibility:visible;mso-wrap-style:square" from="1387,1818" to="1622,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puzMUAAADbAAAADwAAAGRycy9kb3ducmV2LnhtbESPQWvCQBSE7wX/w/IEb7pJq7WmrlIE&#10;sWIvxhx6fGRfk2j2bZpdNf33riD0OMzMN8x82ZlaXKh1lWUF8SgCQZxbXXGhIDush28gnEfWWFsm&#10;BX/kYLnoPc0x0fbKe7qkvhABwi5BBaX3TSKly0sy6Ea2IQ7ej20N+iDbQuoWrwFuavkcRa/SYMVh&#10;ocSGViXlp/RsFByOMX1/yd3sJbPr33iyXW2yaarUoN99vIPw1Pn/8KP9qRWMZ3D/E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puzMUAAADbAAAADwAAAAAAAAAA&#10;AAAAAAChAgAAZHJzL2Rvd25yZXYueG1sUEsFBgAAAAAEAAQA+QAAAJMDAAAAAA==&#10;" strokecolor="#858585" strokeweight=".72pt"/>
                <v:rect id="Rectangle 397" o:spid="_x0000_s1553" style="position:absolute;left:1154;top:1607;width:233;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Jvx8AA&#10;AADbAAAADwAAAGRycy9kb3ducmV2LnhtbERPyU7DMBC9V+o/WIPErXGgooJQN6pQV+XUwAcM8ZCF&#10;eBzZpg1/Xx8q9fj09mU+ml6cyfnWsoKnJAVBXFndcq3g63M7ewXhA7LG3jIp+CcP+Wo6WWKm7YVP&#10;dC5DLWII+wwVNCEMmZS+asigT+xAHLkf6wyGCF0ttcNLDDe9fE7ThTTYcmxocKCPhqrf8s8osEWJ&#10;467YdI73m+44D8XbIv1W6vFhXL+DCDSGu/jmPmgFL3F9/BJ/gFx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Jvx8AAAADbAAAADwAAAAAAAAAAAAAAAACYAgAAZHJzL2Rvd25y&#10;ZXYueG1sUEsFBgAAAAAEAAQA9QAAAIUDAAAAAA==&#10;" fillcolor="#58b3ca" stroked="f"/>
                <v:rect id="Rectangle 398" o:spid="_x0000_s1554" style="position:absolute;left:3376;top:1734;width:233;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7KXMQA&#10;AADbAAAADwAAAGRycy9kb3ducmV2LnhtbESPzW7CMBCE75X6DtZW6q04UIEg4KCqglKUUwMPsMTb&#10;/DReR7YL4e1xJaQeRzPzjWa1HkwnzuR8Y1nBeJSAIC6tbrhScDxsX+YgfEDW2FkmBVfysM4eH1aY&#10;anvhLzoXoRIRwj5FBXUIfSqlL2sy6Ee2J47et3UGQ5SuktrhJcJNJydJMpMGG44LNfb0XlP5U/wa&#10;BTYvcPjIN63j3abdv4Z8MUtOSj0/DW9LEIGG8B++tz+1gukY/r7EH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ylzEAAAA2wAAAA8AAAAAAAAAAAAAAAAAmAIAAGRycy9k&#10;b3ducmV2LnhtbFBLBQYAAAAABAAEAPUAAACJAwAAAAA=&#10;" fillcolor="#58b3ca" stroked="f"/>
                <v:rect id="Rectangle 399" o:spid="_x0000_s1555" style="position:absolute;left:5598;top:978;width:236;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xUK8MA&#10;AADbAAAADwAAAGRycy9kb3ducmV2LnhtbESPwW7CMBBE70j9B2srcQOnoCIIGFQhoFQ5EfiAJd4m&#10;ofE6sg2kf18jVeI4mpk3msWqM424kfO1ZQVvwwQEcWF1zaWC03E7mILwAVljY5kU/JKH1fKlt8BU&#10;2zsf6JaHUkQI+xQVVCG0qZS+qMigH9qWOHrf1hkMUbpSaof3CDeNHCXJRBqsOS5U2NK6ouInvxoF&#10;Nsux22Wbi+PPzeVrHLLZJDkr1X/tPuYgAnXhGf5v77WC9xE8vs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xUK8MAAADbAAAADwAAAAAAAAAAAAAAAACYAgAAZHJzL2Rv&#10;d25yZXYueG1sUEsFBgAAAAAEAAQA9QAAAIgDAAAAAA==&#10;" fillcolor="#58b3ca" stroked="f"/>
                <v:rect id="Rectangle 400" o:spid="_x0000_s1556" style="position:absolute;left:7821;top:642;width:236;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DxsMMA&#10;AADbAAAADwAAAGRycy9kb3ducmV2LnhtbESPwW7CMBBE70j8g7VIvYEDqKgNGIQQbalyIu0HLPGS&#10;BOJ1ZLsQ/h4jVeI4mpk3msWqM424kPO1ZQXjUQKCuLC65lLB78/H8A2ED8gaG8uk4EYeVst+b4Gp&#10;tlfe0yUPpYgQ9ikqqEJoUyl9UZFBP7ItcfSO1hkMUbpSaofXCDeNnCTJTBqsOS5U2NKmouKc/xkF&#10;Nsux+8y2J8df29P3NGTvs+Sg1MugW89BBOrCM/zf3mkFr1N4fIk/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DxsMMAAADbAAAADwAAAAAAAAAAAAAAAACYAgAAZHJzL2Rv&#10;d25yZXYueG1sUEsFBgAAAAAEAAQA9QAAAIgDAAAAAA==&#10;" fillcolor="#58b3ca" stroked="f"/>
                <v:rect id="Rectangle 401" o:spid="_x0000_s1557" style="position:absolute;left:1386;top:1818;width:236;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r7KcIA&#10;AADbAAAADwAAAGRycy9kb3ducmV2LnhtbESPQYvCMBSE7wv+h/CEva2poqLVKCIuuiCI1YPHR/Ns&#10;q81LaaLWf28WBI/DzHzDTOeNKcWdaldYVtDtRCCIU6sLzhQcD78/IxDOI2ssLZOCJzmYz1pfU4y1&#10;ffCe7onPRICwi1FB7n0VS+nSnAy6jq2Ig3e2tUEfZJ1JXeMjwE0pe1E0lAYLDgs5VrTMKb0mN6NA&#10;j3fbdXLq02Hb210oXf3Jla6U+m43iwkIT43/hN/tjVYw6MP/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uvspwgAAANsAAAAPAAAAAAAAAAAAAAAAAJgCAABkcnMvZG93&#10;bnJldi54bWxQSwUGAAAAAAQABAD1AAAAhwMAAAAA&#10;" fillcolor="#399db8" stroked="f"/>
                <v:rect id="Rectangle 402" o:spid="_x0000_s1558" style="position:absolute;left:3609;top:1482;width:236;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ssIA&#10;AADbAAAADwAAAGRycy9kb3ducmV2LnhtbESPQYvCMBSE7wv+h/AEb2uqqGg1ioiyKwhi9eDx0Tzb&#10;avNSmqjdf78RBI/DzHzDzBaNKcWDaldYVtDrRiCIU6sLzhScjpvvMQjnkTWWlknBHzlYzFtfM4y1&#10;ffKBHonPRICwi1FB7n0VS+nSnAy6rq2Ig3extUEfZJ1JXeMzwE0p+1E0kgYLDgs5VrTKKb0ld6NA&#10;T/a7n+Q8oOOuv79Sut7Kta6U6rSb5RSEp8Z/wu/2r1YwHMLrS/g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9l6ywgAAANsAAAAPAAAAAAAAAAAAAAAAAJgCAABkcnMvZG93&#10;bnJldi54bWxQSwUGAAAAAAQABAD1AAAAhwMAAAAA&#10;" fillcolor="#399db8" stroked="f"/>
                <v:rect id="Rectangle 403" o:spid="_x0000_s1559" style="position:absolute;left:5834;top:1019;width:233;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TAxcIA&#10;AADbAAAADwAAAGRycy9kb3ducmV2LnhtbESPQYvCMBSE7wv+h/AEb2uqqGg1ioiyKwhi9eDx0Tzb&#10;avNSmqj135uFBY/DzHzDzBaNKcWDaldYVtDrRiCIU6sLzhScjpvvMQjnkTWWlknBixws5q2vGcba&#10;PvlAj8RnIkDYxagg976KpXRpTgZd11bEwbvY2qAPss6krvEZ4KaU/SgaSYMFh4UcK1rllN6Su1Gg&#10;J/vdT3Ie0HHX318pXW/lWldKddrNcgrCU+M/4f/2r1YwHMHfl/AD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MDFwgAAANsAAAAPAAAAAAAAAAAAAAAAAJgCAABkcnMvZG93&#10;bnJldi54bWxQSwUGAAAAAAQABAD1AAAAhwMAAAAA&#10;" fillcolor="#399db8" stroked="f"/>
                <v:line id="Line 404" o:spid="_x0000_s1560" style="position:absolute;visibility:visible;mso-wrap-style:square" from="8289,1398" to="9636,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DJ+MUAAADbAAAADwAAAGRycy9kb3ducmV2LnhtbESPT2vCQBTE7wW/w/IK3uomiv+iq4gg&#10;rdSLMQePj+xrkjb7Nma3mn57tyB4HGbmN8xy3ZlaXKl1lWUF8SACQZxbXXGhIDvt3mYgnEfWWFsm&#10;BX/kYL3qvSwx0fbGR7qmvhABwi5BBaX3TSKly0sy6Aa2IQ7el20N+iDbQuoWbwFuajmMook0WHFY&#10;KLGhbUn5T/prFJy+Yzof5Od8lNndJR7vt+/ZNFWq/9ptFiA8df4ZfrQ/tILxFP6/hB8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DJ+MUAAADbAAAADwAAAAAAAAAA&#10;AAAAAAChAgAAZHJzL2Rvd25yZXYueG1sUEsFBgAAAAAEAAQA+QAAAJMDAAAAAA==&#10;" strokecolor="#858585" strokeweight=".72pt"/>
                <v:line id="Line 405" o:spid="_x0000_s1561" style="position:absolute;visibility:visible;mso-wrap-style:square" from="8289,978" to="9636,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9disMAAADbAAAADwAAAGRycy9kb3ducmV2LnhtbERPPW/CMBDdkfofrKvUDZy0gpaAE1VI&#10;CCpYmmToeIqvSdr4nMYGwr+vByTGp/e9zkbTiTMNrrWsIJ5FIIgrq1uuFZTFdvoGwnlkjZ1lUnAl&#10;B1n6MFljou2FP+mc+1qEEHYJKmi87xMpXdWQQTezPXHgvu1g0Ac41FIPeAnhppPPUbSQBlsODQ32&#10;tGmo+s1PRkHxE9PXUR6WL6Xd/sXzj82ufM2Venoc31cgPI3+Lr6591rBPIwNX8IPkO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fXYrDAAAA2wAAAA8AAAAAAAAAAAAA&#10;AAAAoQIAAGRycy9kb3ducmV2LnhtbFBLBQYAAAAABAAEAPkAAACRAwAAAAA=&#10;" strokecolor="#858585" strokeweight=".72pt"/>
                <v:rect id="Rectangle 406" o:spid="_x0000_s1562" style="position:absolute;left:8056;top:935;width:233;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tUt8IA&#10;AADbAAAADwAAAGRycy9kb3ducmV2LnhtbESPQYvCMBSE74L/ITzBm6aKu2g1iiwuriCI1YPHR/Ns&#10;q81LaaLWf2+EBY/DzHzDzBaNKcWdaldYVjDoRyCIU6sLzhQcD7+9MQjnkTWWlknBkxws5u3WDGNt&#10;H7yne+IzESDsYlSQe1/FUro0J4Oubyvi4J1tbdAHWWdS1/gIcFPKYRR9S4MFh4UcK/rJKb0mN6NA&#10;T3bbdXIa0WE73F0oXW3kSldKdTvNcgrCU+M/4f/2n1bwNYH3l/A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1S3wgAAANsAAAAPAAAAAAAAAAAAAAAAAJgCAABkcnMvZG93&#10;bnJldi54bWxQSwUGAAAAAAQABAD1AAAAhwMAAAAA&#10;" fillcolor="#399db8" stroked="f"/>
                <v:rect id="Rectangle 407" o:spid="_x0000_s1563" style="position:absolute;left:1622;top:1775;width:233;height: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D9MIA&#10;AADbAAAADwAAAGRycy9kb3ducmV2LnhtbERPz2vCMBS+D/Y/hDfYbSZ1UKQaixvINqaHdXrw9mie&#10;bbF5KUmm3X9vDoLHj+/3ohxtL87kQ+dYQzZRIIhrZzpuNOx+1y8zECEiG+wdk4Z/ClAuHx8WWBh3&#10;4R86V7ERKYRDgRraGIdCylC3ZDFM3ECcuKPzFmOCvpHG4yWF215OlcqlxY5TQ4sDvbdUn6o/q0F5&#10;v337yg/Vfqw2yofX/UfznWn9/DSu5iAijfEuvrk/jYY8rU9f0g+Qy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FQP0wgAAANsAAAAPAAAAAAAAAAAAAAAAAJgCAABkcnMvZG93&#10;bnJldi54bWxQSwUGAAAAAAQABAD1AAAAhwMAAAAA&#10;" fillcolor="#73bdd2" stroked="f"/>
                <v:line id="Line 408" o:spid="_x0000_s1564" style="position:absolute;visibility:visible;mso-wrap-style:square" from="4077,2238" to="4312,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k+qsQAAADbAAAADwAAAGRycy9kb3ducmV2LnhtbESPQWvCQBSE70L/w/IK3uomFW2NrlIE&#10;UbGXxhw8PrLPJG32bcyuGv+9KxQ8DjPzDTNbdKYWF2pdZVlBPIhAEOdWV1woyPart08QziNrrC2T&#10;ghs5WMxfejNMtL3yD11SX4gAYZeggtL7JpHS5SUZdAPbEAfvaFuDPsi2kLrFa4CbWr5H0VgarDgs&#10;lNjQsqT8Lz0bBfvfmA7fcjcZZnZ1ikfb5Tr7SJXqv3ZfUxCeOv8M/7c3WsE4hseX8A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ST6qxAAAANsAAAAPAAAAAAAAAAAA&#10;AAAAAKECAABkcnMvZG93bnJldi54bWxQSwUGAAAAAAQABAD5AAAAkgMAAAAA&#10;" strokecolor="#858585" strokeweight=".72pt"/>
                <v:rect id="Rectangle 409" o:spid="_x0000_s1565" style="position:absolute;left:3844;top:2070;width:233;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s4GMQA&#10;AADbAAAADwAAAGRycy9kb3ducmV2LnhtbESPQWsCMRSE7wX/Q3hCbzVRYSlbo1RBtNQeuuqht8fm&#10;dXdx87IkUbf/3ghCj8PMfMPMFr1txYV8aBxrGI8UCOLSmYYrDYf9+uUVRIjIBlvHpOGPAizmg6cZ&#10;5sZd+ZsuRaxEgnDIUUMdY5dLGcqaLIaR64iT9+u8xZikr6TxeE1w28qJUpm02HBaqLGjVU3lqThb&#10;Dcr7r+VH9lMc+2KnfJgeN9XnWOvnYf/+BiJSH//Dj/bWaMgmcP+Sf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LOBjEAAAA2wAAAA8AAAAAAAAAAAAAAAAAmAIAAGRycy9k&#10;b3ducmV2LnhtbFBLBQYAAAAABAAEAPUAAACJAwAAAAA=&#10;" fillcolor="#73bdd2" stroked="f"/>
                <v:rect id="Rectangle 410" o:spid="_x0000_s1566" style="position:absolute;left:6066;top:1859;width:233;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edg8QA&#10;AADbAAAADwAAAGRycy9kb3ducmV2LnhtbESPQWsCMRSE70L/Q3gFb5qosMjWKLVQVKqHbuuht8fm&#10;dXdx87IkUbf/3ghCj8PMfMMsVr1txYV8aBxrmIwVCOLSmYYrDd9f76M5iBCRDbaOScMfBVgtnwYL&#10;zI278iddiliJBOGQo4Y6xi6XMpQ1WQxj1xEn79d5izFJX0nj8ZrgtpVTpTJpseG0UGNHbzWVp+Js&#10;NSjvD+td9lMc+2KvfJgdN9XHROvhc//6AiJSH//Dj/bWaMhmcP+Sf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HnYPEAAAA2wAAAA8AAAAAAAAAAAAAAAAAmAIAAGRycy9k&#10;b3ducmV2LnhtbFBLBQYAAAAABAAEAPUAAACJAwAAAAA=&#10;" fillcolor="#73bdd2" stroked="f"/>
                <v:rect id="Rectangle 411" o:spid="_x0000_s1567" style="position:absolute;left:8289;top:1405;width:236;height:1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4F98QA&#10;AADbAAAADwAAAGRycy9kb3ducmV2LnhtbESPQWsCMRSE74L/ITyht5rYlkW2RlGhtEU9uNZDb4/N&#10;6+7i5mVJUt3+eyMUPA4z8w0zW/S2FWfyoXGsYTJWIIhLZxquNHwd3h6nIEJENtg6Jg1/FGAxHw5m&#10;mBt34T2di1iJBOGQo4Y6xi6XMpQ1WQxj1xEn78d5izFJX0nj8ZLgtpVPSmXSYsNpocaO1jWVp+LX&#10;alDe71af2Xdx7Iut8uH5+F5tJlo/jPrlK4hIfbyH/9sfRkP2Arcv6Q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uBffEAAAA2wAAAA8AAAAAAAAAAAAAAAAAmAIAAGRycy9k&#10;b3ducmV2LnhtbFBLBQYAAAAABAAEAPUAAACJAwAAAAA=&#10;" fillcolor="#73bdd2" stroked="f"/>
                <v:rect id="Rectangle 412" o:spid="_x0000_s1568" style="position:absolute;left:1854;top:2070;width:236;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bQ1sEA&#10;AADbAAAADwAAAGRycy9kb3ducmV2LnhtbESPQYvCMBSE74L/ITzBm6YKlbUaRQRRZA9u9eDx0Tzb&#10;YvNSmmjrv98IgsdhZr5hluvOVOJJjSstK5iMIxDEmdUl5wou593oB4TzyBory6TgRQ7Wq35viYm2&#10;Lf/RM/W5CBB2CSoovK8TKV1WkEE3tjVx8G62MeiDbHKpG2wD3FRyGkUzabDksFBgTduCsnv6MAqO&#10;+ziXm+sh2v46PMWuNfObmSo1HHSbBQhPnf+GP+2DVjCL4f0l/A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20NbBAAAA2wAAAA8AAAAAAAAAAAAAAAAAmAIAAGRycy9kb3du&#10;cmV2LnhtbFBLBQYAAAAABAAEAPUAAACGAwAAAAA=&#10;" fillcolor="#0f243e" stroked="f"/>
                <v:rect id="Rectangle 413" o:spid="_x0000_s1569" style="position:absolute;left:4077;top:2238;width:236;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ROocEA&#10;AADbAAAADwAAAGRycy9kb3ducmV2LnhtbESPQYvCMBSE74L/ITzBm6YKFq1GEUEU8bBWDx4fzbMt&#10;Ni+libb+e7OwsMdhZr5hVpvOVOJNjSstK5iMIxDEmdUl5wpu1/1oDsJ5ZI2VZVLwIQebdb+3wkTb&#10;li/0Tn0uAoRdggoK7+tESpcVZNCNbU0cvIdtDPogm1zqBtsAN5WcRlEsDZYcFgqsaVdQ9kxfRsHp&#10;MMvl9n6MdmeHPzPXmsXDTJUaDrrtEoSnzv+H/9pHrSCO4fdL+AF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kTqHBAAAA2wAAAA8AAAAAAAAAAAAAAAAAmAIAAGRycy9kb3du&#10;cmV2LnhtbFBLBQYAAAAABAAEAPUAAACGAwAAAAA=&#10;" fillcolor="#0f243e" stroked="f"/>
                <v:rect id="Rectangle 414" o:spid="_x0000_s1570" style="position:absolute;left:6299;top:1943;width:236;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jrOsQA&#10;AADbAAAADwAAAGRycy9kb3ducmV2LnhtbESPQWuDQBSE74H+h+UVekvWBjSJdQ0hUCqlh8TkkOPD&#10;fVGp+1bcrdp/3y0Uehxm5hsm28+mEyMNrrWs4HkVgSCurG65VnC9vC63IJxH1thZJgXf5GCfPywy&#10;TLWd+Exj6WsRIOxSVNB436dSuqohg25le+Lg3e1g0Ac51FIPOAW46eQ6ihJpsOWw0GBPx4aqz/LL&#10;KHh/i2t5uBXR8cPhKXaT2d3NWqmnx/nwAsLT7P/Df+1CK0g28Psl/AC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o6zrEAAAA2wAAAA8AAAAAAAAAAAAAAAAAmAIAAGRycy9k&#10;b3ducmV2LnhtbFBLBQYAAAAABAAEAPUAAACJAwAAAAA=&#10;" fillcolor="#0f243e" stroked="f"/>
                <v:line id="Line 415" o:spid="_x0000_s1571" style="position:absolute;visibility:visible;mso-wrap-style:square" from="8757,1818" to="9636,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OXN8IAAADbAAAADwAAAGRycy9kb3ducmV2LnhtbERPPW/CMBDdkfgP1lViK06KSkvAiRAS&#10;ogiWhgwdT/E1SRuf09hA+Pd4qMT49L5X2WBacaHeNZYVxNMIBHFpdcOVguK0fX4H4TyyxtYyKbiR&#10;gywdj1aYaHvlT7rkvhIhhF2CCmrvu0RKV9Zk0E1tRxy4b9sb9AH2ldQ9XkO4aeVLFM2lwYZDQ40d&#10;bWoqf/OzUXD6ienrKA+LWWG3f/HrfrMr3nKlJk/DegnC0+Af4n/3h1YwD2PDl/ADZH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OXN8IAAADbAAAADwAAAAAAAAAAAAAA&#10;AAChAgAAZHJzL2Rvd25yZXYueG1sUEsFBgAAAAAEAAQA+QAAAJADAAAAAA==&#10;" strokecolor="#858585" strokeweight=".72pt"/>
                <v:rect id="Rectangle 416" o:spid="_x0000_s1572" style="position:absolute;left:8524;top:1607;width:233;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va078A&#10;AADbAAAADwAAAGRycy9kb3ducmV2LnhtbESPzQrCMBCE74LvEFbwpqmCotUoIogiHvw7eFyatS02&#10;m9JEW9/eCILHYWa+YebLxhTiRZXLLSsY9CMQxInVOacKrpdNbwLCeWSNhWVS8CYHy0W7NcdY25pP&#10;9Dr7VAQIuxgVZN6XsZQuycig69uSOHh3Wxn0QVap1BXWAW4KOYyisTSYc1jIsKR1Rsnj/DQK9ttR&#10;Kle3XbQ+ODyOXG2mdzNUqttpVjMQnhr/D//aO61gPIXvl/AD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e9rTvwAAANsAAAAPAAAAAAAAAAAAAAAAAJgCAABkcnMvZG93bnJl&#10;di54bWxQSwUGAAAAAAQABAD1AAAAhAMAAAAA&#10;" fillcolor="#0f243e" stroked="f"/>
                <v:rect id="Rectangle 417" o:spid="_x0000_s1573" style="position:absolute;left:2090;top:2279;width:233;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VF8EA&#10;AADbAAAADwAAAGRycy9kb3ducmV2LnhtbERPy2rCQBTdF/yH4Qrd1YmhjBIzihQKha6aFnR5ydy8&#10;zNwJmdFEv76zKHR5OO/8MNte3Gj0rWMN61UCgrh0puVaw8/3+8sWhA/IBnvHpOFOHg77xVOOmXET&#10;f9GtCLWIIewz1NCEMGRS+rIhi37lBuLIVW60GCIca2lGnGK47WWaJEpabDk2NDjQW0PlpbhaDT5V&#10;r6m6dqrqqvQ814/NqVWfWj8v5+MORKA5/Iv/3B9Gwyauj1/iD5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iFRfBAAAA2wAAAA8AAAAAAAAAAAAAAAAAmAIAAGRycy9kb3du&#10;cmV2LnhtbFBLBQYAAAAABAAEAPUAAACGAwAAAAA=&#10;" fillcolor="#2b4b73" stroked="f"/>
                <v:rect id="Rectangle 418" o:spid="_x0000_s1574" style="position:absolute;left:4312;top:2154;width:233;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6wjMMA&#10;AADbAAAADwAAAGRycy9kb3ducmV2LnhtbESPT4vCMBTE78J+h/AEb5palrhUo8iCIOxpVXCPj+b1&#10;jzYvpYla99MbQfA4zMxvmMWqt424UudrxxqmkwQEce5MzaWGw34z/gLhA7LBxjFpuJOH1fJjsMDM&#10;uBv/0nUXShEh7DPUUIXQZlL6vCKLfuJa4ugVrrMYouxKaTq8RbhtZJokSlqsOS5U2NJ3Rfl5d7Ea&#10;fKo+U3U5qeJUpH99+T871upH69GwX89BBOrDO/xqb42G2RSe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6wjMMAAADbAAAADwAAAAAAAAAAAAAAAACYAgAAZHJzL2Rv&#10;d25yZXYueG1sUEsFBgAAAAAEAAQA9QAAAIgDAAAAAA==&#10;" fillcolor="#2b4b73" stroked="f"/>
                <v:rect id="Rectangle 419" o:spid="_x0000_s1575" style="position:absolute;left:6534;top:1902;width:233;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wu+8MA&#10;AADbAAAADwAAAGRycy9kb3ducmV2LnhtbESPW2sCMRSE3wv9D+EIfatZQ4llaxQpFAp98gL6eNic&#10;vejmZNlE3frrjSD4OMzMN8xsMbhWnKkPjWcDk3EGgrjwtuHKwHbz8/4JIkRki61nMvBPARbz15cZ&#10;5tZfeEXndaxEgnDI0UAdY5dLGYqaHIax74iTV/reYUyyr6Tt8ZLgrpUqy7R02HBaqLGj75qK4/rk&#10;DASlP5Q+HXR5KNV+qK7TXaP/jHkbDcsvEJGG+Aw/2r/WwFTB/Uv6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wu+8MAAADbAAAADwAAAAAAAAAAAAAAAACYAgAAZHJzL2Rv&#10;d25yZXYueG1sUEsFBgAAAAAEAAQA9QAAAIgDAAAAAA==&#10;" fillcolor="#2b4b73" stroked="f"/>
                <v:rect id="Rectangle 420" o:spid="_x0000_s1576" style="position:absolute;left:8757;top:1818;width:236;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LYMQA&#10;AADbAAAADwAAAGRycy9kb3ducmV2LnhtbESPS2vDMBCE74H+B7GF3BK5TlCKGzmUQiDQUx7QHhdr&#10;/aq1MpaSuP31VSCQ4zAz3zDrzWg7caHBN441vMwTEMSFMw1XGk7H7ewVhA/IBjvHpOGXPGzyp8ka&#10;M+OuvKfLIVQiQthnqKEOoc+k9EVNFv3c9cTRK91gMUQ5VNIMeI1w28k0SZS02HBcqLGnj5qKn8PZ&#10;avCpWqbq3KqyLdPvsfpbfTXqU+vp8/j+BiLQGB7he3tnNKwWcPsSf4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wi2DEAAAA2wAAAA8AAAAAAAAAAAAAAAAAmAIAAGRycy9k&#10;b3ducmV2LnhtbFBLBQYAAAAABAAEAPUAAACJAwAAAAA=&#10;" fillcolor="#2b4b73" stroked="f"/>
                <v:rect id="Rectangle 421" o:spid="_x0000_s1577" style="position:absolute;left:2322;top:2406;width:236;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vZzcUA&#10;AADbAAAADwAAAGRycy9kb3ducmV2LnhtbESPzWvCQBTE74L/w/IEb7rxA5XoKqWSKvRQ/Djo7Zl9&#10;JsHs25DdxvS/7xaEHoeZ+Q2z2rSmFA3VrrCsYDSMQBCnVhecKTifksEChPPIGkvLpOCHHGzW3c4K&#10;Y22ffKDm6DMRIOxiVJB7X8VSujQng25oK+Lg3W1t0AdZZ1LX+AxwU8pxFM2kwYLDQo4VveeUPo7f&#10;RkHx9eHM+TrZ76IquWwTvh2a9FOpfq99W4Lw1Pr/8Ku91wrmU/j7En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9nNxQAAANsAAAAPAAAAAAAAAAAAAAAAAJgCAABkcnMv&#10;ZG93bnJldi54bWxQSwUGAAAAAAQABAD1AAAAigMAAAAA&#10;" fillcolor="#1f3853" stroked="f"/>
                <v:rect id="Rectangle 422" o:spid="_x0000_s1578" style="position:absolute;left:4545;top:2363;width:236;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d8VsUA&#10;AADbAAAADwAAAGRycy9kb3ducmV2LnhtbESPzWvCQBTE74L/w/IEb7pR8YPoKqWSKvRQ/Djo7Zl9&#10;JsHs25DdxvS/7xaEHoeZ+Q2z2rSmFA3VrrCsYDSMQBCnVhecKTifksEChPPIGkvLpOCHHGzW3c4K&#10;Y22ffKDm6DMRIOxiVJB7X8VSujQng25oK+Lg3W1t0AdZZ1LX+AxwU8pxFM2kwYLDQo4VveeUPo7f&#10;RkHx9eHM+TrZ76IquWwTvh2a9FOpfq99W4Lw1Pr/8Ku91wrmU/j7En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3xWxQAAANsAAAAPAAAAAAAAAAAAAAAAAJgCAABkcnMv&#10;ZG93bnJldi54bWxQSwUGAAAAAAQABAD1AAAAigMAAAAA&#10;" fillcolor="#1f3853" stroked="f"/>
                <v:rect id="Rectangle 423" o:spid="_x0000_s1579" style="position:absolute;left:6767;top:2195;width:236;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iIcQA&#10;AADbAAAADwAAAGRycy9kb3ducmV2LnhtbESPT4vCMBTE7wt+h/AEb2vqCrpUo4hLVfCw+Oegt2fz&#10;bIvNS2lird/eLAh7HGbmN8x03ppSNFS7wrKCQT8CQZxaXXCm4HhIPr9BOI+ssbRMCp7kYD7rfEwx&#10;1vbBO2r2PhMBwi5GBbn3VSylS3My6Pq2Ig7e1dYGfZB1JnWNjwA3pfyKopE0WHBYyLGiZU7pbX83&#10;CorflTPH83Czjqrk9JPwZdekW6V63XYxAeGp9f/hd3ujFYxH8Pcl/AA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14iHEAAAA2wAAAA8AAAAAAAAAAAAAAAAAmAIAAGRycy9k&#10;b3ducmV2LnhtbFBLBQYAAAAABAAEAPUAAACJAwAAAAA=&#10;" fillcolor="#1f3853" stroked="f"/>
                <v:rect id="Rectangle 424" o:spid="_x0000_s1580" style="position:absolute;left:8992;top:1943;width:233;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HusQA&#10;AADbAAAADwAAAGRycy9kb3ducmV2LnhtbESPT4vCMBTE74LfITzBm6auoEs1irhUhT0s/jno7dk8&#10;22LzUppY67c3Cwt7HGbmN8x82ZpSNFS7wrKC0TACQZxaXXCm4HRMBp8gnEfWWFomBS9ysFx0O3OM&#10;tX3ynpqDz0SAsItRQe59FUvp0pwMuqGtiIN3s7VBH2SdSV3jM8BNKT+iaCINFhwWcqxonVN6PzyM&#10;guJn48zpMt5toyo5fyV83Tfpt1L9XruagfDU+v/wX3unFUyn8Psl/AC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5R7rEAAAA2wAAAA8AAAAAAAAAAAAAAAAAmAIAAGRycy9k&#10;b3ducmV2LnhtbFBLBQYAAAAABAAEAPUAAACJAwAAAAA=&#10;" fillcolor="#1f3853" stroked="f"/>
                <v:line id="Line 425" o:spid="_x0000_s1581" style="position:absolute;visibility:visible;mso-wrap-style:square" from="2558,2616" to="2791,2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5aF8QAAADbAAAADwAAAGRycy9kb3ducmV2LnhtbESPwW7CMAyG70i8Q2QkLmik5cBQR0AT&#10;YhoSl41N29VLvLZa45QmQHl7fJjE0fr9f/68XPe+UWfqYh3YQD7NQBHb4GouDXx+vDwsQMWE7LAJ&#10;TAauFGG9Gg6WWLhw4Xc6H1KpBMKxQANVSm2hdbQVeYzT0BJL9hs6j0nGrtSuw4vAfaNnWTbXHmuW&#10;CxW2tKnI/h1OXjS83eb8nW9/6q/rMb3ZyX7xejJmPOqfn0Al6tN9+b+9cwYeRVZ+EQDo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XloXxAAAANsAAAAPAAAAAAAAAAAA&#10;AAAAAKECAABkcnMvZG93bnJldi54bWxQSwUGAAAAAAQABAD5AAAAkgMAAAAA&#10;" strokecolor="#3a669b" strokeweight="4.2pt"/>
                <v:line id="Line 426" o:spid="_x0000_s1582" style="position:absolute;visibility:visible;mso-wrap-style:square" from="4780,2616" to="5013,2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L/jMUAAADbAAAADwAAAGRycy9kb3ducmV2LnhtbESPzW7CMBCE70h9B2srcUHghAOFFIOq&#10;CgRSL/wJrou9TaLG6zQ2EN6+RqrEcTQ73+xM562txJUaXzpWkA4SEMTamZJzBYf9sj8G4QOywcox&#10;KbiTh/nspTPFzLgbb+m6C7mIEPYZKihCqDMpvS7Ioh+4mjh6366xGKJscmkavEW4reQwSUbSYsmx&#10;ocCaPgvSP7uLjW9YvUj5lC7O5fH+Gza69zVeXZTqvrYf7yACteF5/J9eGwVvE3hsiQCQ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L/jMUAAADbAAAADwAAAAAAAAAA&#10;AAAAAAChAgAAZHJzL2Rvd25yZXYueG1sUEsFBgAAAAAEAAQA+QAAAJMDAAAAAA==&#10;" strokecolor="#3a669b" strokeweight="4.2pt"/>
                <v:line id="Line 427" o:spid="_x0000_s1583" style="position:absolute;visibility:visible;mso-wrap-style:square" from="7003,2610" to="7236,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jFjb4AAADbAAAADwAAAGRycy9kb3ducmV2LnhtbERPTYvCMBC9C/6HMMLeNFVx0WpaZEEQ&#10;T24Vz0MztsVmEpps2/335rCwx8f7PuSjaUVPnW8sK1guEhDEpdUNVwrut9N8C8IHZI2tZVLwSx7y&#10;bDo5YKrtwN/UF6ESMYR9igrqEFwqpS9rMugX1hFH7mk7gyHCrpK6wyGGm1aukuRTGmw4NtTo6Kum&#10;8lX8GAU7vNx91bvButOjuPartZEbVupjNh73IAKN4V/85z5rBdu4Pn6JP0Bmb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tWMWNvgAAANsAAAAPAAAAAAAAAAAAAAAAAKEC&#10;AABkcnMvZG93bnJldi54bWxQSwUGAAAAAAQABAD5AAAAjAMAAAAA&#10;" strokecolor="#3a669b" strokeweight="4.8pt"/>
                <v:line id="Line 428" o:spid="_x0000_s1584" style="position:absolute;visibility:visible;mso-wrap-style:square" from="9225,2595" to="9460,2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UaOcEAAADbAAAADwAAAGRycy9kb3ducmV2LnhtbESPQYvCMBSE74L/ITzBmyYVlNI1ikgF&#10;ZfGwKnt+NM+22LyUJmr992ZB2OMwM98wy3VvG/GgzteONSRTBYK4cKbmUsPlvJukIHxANtg4Jg0v&#10;8rBeDQdLzIx78g89TqEUEcI+Qw1VCG0mpS8qsuinriWO3tV1FkOUXSlNh88It42cKbWQFmuOCxW2&#10;tK2ouJ3uVkOtmPff802a5/fzMV+oQ/K7nWs9HvWbLxCB+vAf/rT3RkOawN+X+APk6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FRo5wQAAANsAAAAPAAAAAAAAAAAAAAAA&#10;AKECAABkcnMvZG93bnJldi54bWxQSwUGAAAAAAQABAD5AAAAjwMAAAAA&#10;" strokecolor="#3a669b" strokeweight="6.36pt"/>
                <v:line id="Line 429" o:spid="_x0000_s1585" style="position:absolute;visibility:visible;mso-wrap-style:square" from="744,138" to="9636,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dGJ8UAAADbAAAADwAAAGRycy9kb3ducmV2LnhtbESPQWvCQBSE7wX/w/IK3uomFlubuooI&#10;olIvxhx6fGRfk7TZt2l2TeK/dwsFj8PMfMMsVoOpRUetqywriCcRCOLc6ooLBdl5+zQH4Tyyxtoy&#10;KbiSg9Vy9LDARNueT9SlvhABwi5BBaX3TSKly0sy6Ca2IQ7el20N+iDbQuoW+wA3tZxG0Ys0WHFY&#10;KLGhTUn5T3oxCs7fMX0e5cfbc2a3v/HssNllr6lS48dh/Q7C0+Dv4f/2XiuYT+HvS/gB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dGJ8UAAADbAAAADwAAAAAAAAAA&#10;AAAAAAChAgAAZHJzL2Rvd25yZXYueG1sUEsFBgAAAAAEAAQA+QAAAJMDAAAAAA==&#10;" strokecolor="#858585" strokeweight=".72pt"/>
                <v:line id="Line 430" o:spid="_x0000_s1586" style="position:absolute;visibility:visible;mso-wrap-style:square" from="744,3078" to="744,3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vjvMUAAADbAAAADwAAAGRycy9kb3ducmV2LnhtbESPQWvCQBSE7wX/w/IK3uomFVubZiMi&#10;iEq9GHPo8ZF9TdJm36bZVeO/dwsFj8PMfMOki8G04ky9aywriCcRCOLS6oYrBcVx/TQH4TyyxtYy&#10;KbiSg0U2ekgx0fbCBzrnvhIBwi5BBbX3XSKlK2sy6Ca2Iw7el+0N+iD7SuoeLwFuWvkcRS/SYMNh&#10;ocaOVjWVP/nJKDh+x/S5lx9v08Kuf+PZbrUpXnOlxo/D8h2Ep8Hfw//trVYwn8Lfl/ADZH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9vjvMUAAADbAAAADwAAAAAAAAAA&#10;AAAAAAChAgAAZHJzL2Rvd25yZXYueG1sUEsFBgAAAAAEAAQA+QAAAJMDAAAAAA==&#10;" strokecolor="#858585" strokeweight=".72pt"/>
                <v:line id="Line 431" o:spid="_x0000_s1587" style="position:absolute;visibility:visible;mso-wrap-style:square" from="686,3078" to="744,3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J7yMUAAADbAAAADwAAAGRycy9kb3ducmV2LnhtbESPQWvCQBSE70L/w/IKvTWbaGs1uooI&#10;UoteGnPw+Mg+k7TZtzG71fjvu4WCx2FmvmHmy9404kKdqy0rSKIYBHFhdc2lgvyweZ6AcB5ZY2OZ&#10;FNzIwXLxMJhjqu2VP+mS+VIECLsUFVTet6mUrqjIoItsSxy8k+0M+iC7UuoOrwFuGjmM47E0WHNY&#10;qLCldUXFd/ZjFBy+Ejru5W46yu3mnLx+rN/zt0ypp8d+NQPhqff38H97qxVMXuDvS/gB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J7yMUAAADbAAAADwAAAAAAAAAA&#10;AAAAAAChAgAAZHJzL2Rvd25yZXYueG1sUEsFBgAAAAAEAAQA+QAAAJMDAAAAAA==&#10;" strokecolor="#858585" strokeweight=".72pt"/>
                <v:line id="Line 432" o:spid="_x0000_s1588" style="position:absolute;visibility:visible;mso-wrap-style:square" from="686,2658" to="744,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7eU8UAAADbAAAADwAAAGRycy9kb3ducmV2LnhtbESPT2vCQBTE7wW/w/IK3uomiv+iq4gg&#10;rdSLMQePj+xrkjb7Nma3mn57tyB4HGbmN8xy3ZlaXKl1lWUF8SACQZxbXXGhIDvt3mYgnEfWWFsm&#10;BX/kYL3qvSwx0fbGR7qmvhABwi5BBaX3TSKly0sy6Aa2IQ7el20N+iDbQuoWbwFuajmMook0WHFY&#10;KLGhbUn5T/prFJy+Yzof5Od8lNndJR7vt+/ZNFWq/9ptFiA8df4ZfrQ/tILZGP6/hB8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37eU8UAAADbAAAADwAAAAAAAAAA&#10;AAAAAAChAgAAZHJzL2Rvd25yZXYueG1sUEsFBgAAAAAEAAQA+QAAAJMDAAAAAA==&#10;" strokecolor="#858585" strokeweight=".72pt"/>
                <v:line id="Line 433" o:spid="_x0000_s1589" style="position:absolute;visibility:visible;mso-wrap-style:square" from="686,2238" to="744,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xAJMUAAADbAAAADwAAAGRycy9kb3ducmV2LnhtbESPQWvCQBSE70L/w/IKvekmllqbZiNF&#10;EFv00phDj4/sM4nNvo3ZVdN/7wpCj8PMfMOki8G04ky9aywriCcRCOLS6oYrBcVuNZ6DcB5ZY2uZ&#10;FPyRg0X2MEox0fbC33TOfSUChF2CCmrvu0RKV9Zk0E1sRxy8ve0N+iD7SuoeLwFuWjmNopk02HBY&#10;qLGjZU3lb34yCnaHmH62cvP2XNjVMX75Wq6L11ypp8fh4x2Ep8H/h+/tT61gPoPbl/ADZH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xAJMUAAADbAAAADwAAAAAAAAAA&#10;AAAAAAChAgAAZHJzL2Rvd25yZXYueG1sUEsFBgAAAAAEAAQA+QAAAJMDAAAAAA==&#10;" strokecolor="#858585" strokeweight=".72pt"/>
                <v:line id="Line 434" o:spid="_x0000_s1590" style="position:absolute;visibility:visible;mso-wrap-style:square" from="686,1818" to="744,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Dlv8UAAADbAAAADwAAAGRycy9kb3ducmV2LnhtbESPQWvCQBSE70L/w/IKvekmlVaNbkIR&#10;pBW9NObg8ZF9Jmmzb2N2q+m/d4VCj8PMfMOsssG04kK9aywriCcRCOLS6oYrBcVhM56DcB5ZY2uZ&#10;FPySgyx9GK0w0fbKn3TJfSUChF2CCmrvu0RKV9Zk0E1sRxy8k+0N+iD7SuoerwFuWvkcRa/SYMNh&#10;ocaO1jWV3/mPUXD4ium4l7vFtLCbc/yyXb8Xs1ypp8fhbQnC0+D/w3/tD61gPoP7l/ADZH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Dlv8UAAADbAAAADwAAAAAAAAAA&#10;AAAAAAChAgAAZHJzL2Rvd25yZXYueG1sUEsFBgAAAAAEAAQA+QAAAJMDAAAAAA==&#10;" strokecolor="#858585" strokeweight=".72pt"/>
                <v:line id="Line 435" o:spid="_x0000_s1591" style="position:absolute;visibility:visible;mso-wrap-style:square" from="686,1398" to="744,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9xzcIAAADbAAAADwAAAGRycy9kb3ducmV2LnhtbERPu27CMBTdK/EP1kVia5wU8WjAoAoJ&#10;tQgWQoaOV/ElSRtfh9hA+Hs8VOp4dN7LdW8acaPO1ZYVJFEMgriwuuZSQX7avs5BOI+ssbFMCh7k&#10;YL0avCwx1fbOR7plvhQhhF2KCirv21RKV1Rk0EW2JQ7c2XYGfYBdKXWH9xBuGvkWx1NpsObQUGFL&#10;m4qK3+xqFJx+Evo+yP37OLfbSzLZbT7zWabUaNh/LEB46v2/+M/9pRXMw9jwJfwA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X9xzcIAAADbAAAADwAAAAAAAAAAAAAA&#10;AAChAgAAZHJzL2Rvd25yZXYueG1sUEsFBgAAAAAEAAQA+QAAAJADAAAAAA==&#10;" strokecolor="#858585" strokeweight=".72pt"/>
                <v:line id="Line 436" o:spid="_x0000_s1592" style="position:absolute;visibility:visible;mso-wrap-style:square" from="686,978" to="744,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PUVsUAAADbAAAADwAAAGRycy9kb3ducmV2LnhtbESPT2vCQBTE74LfYXlCb7pJi/+iqxRB&#10;tOilMQePj+wzSZt9m2a3Gr99VxB6HGbmN8xy3ZlaXKl1lWUF8SgCQZxbXXGhIDtthzMQziNrrC2T&#10;gjs5WK/6vSUm2t74k66pL0SAsEtQQel9k0jp8pIMupFtiIN3sa1BH2RbSN3iLcBNLV+jaCINVhwW&#10;SmxoU1L+nf4aBaevmM5HeZi/ZXb7E48/Nrtsmir1MujeFyA8df4//GzvtYLZHB5fw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PUVsUAAADbAAAADwAAAAAAAAAA&#10;AAAAAAChAgAAZHJzL2Rvd25yZXYueG1sUEsFBgAAAAAEAAQA+QAAAJMDAAAAAA==&#10;" strokecolor="#858585" strokeweight=".72pt"/>
                <v:line id="Line 437" o:spid="_x0000_s1593" style="position:absolute;visibility:visible;mso-wrap-style:square" from="686,558" to="744,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DrFsIAAADbAAAADwAAAGRycy9kb3ducmV2LnhtbERPPW/CMBDdK/EfrENiK06KgBIwqEJC&#10;LYKFJEPHU3wkaeNziA2Ef4+HSh2f3vdq05tG3KhztWUF8TgCQVxYXXOpIM92r+8gnEfW2FgmBQ9y&#10;sFkPXlaYaHvnE91SX4oQwi5BBZX3bSKlKyoy6Ma2JQ7c2XYGfYBdKXWH9xBuGvkWRTNpsObQUGFL&#10;24qK3/RqFGQ/MX0f5WExye3uEk/32898nio1GvYfSxCeev8v/nN/aQWLsD58CT9Ar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tDrFsIAAADbAAAADwAAAAAAAAAAAAAA&#10;AAChAgAAZHJzL2Rvd25yZXYueG1sUEsFBgAAAAAEAAQA+QAAAJADAAAAAA==&#10;" strokecolor="#858585" strokeweight=".72pt"/>
                <v:line id="Line 438" o:spid="_x0000_s1594" style="position:absolute;visibility:visible;mso-wrap-style:square" from="686,138" to="744,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xOjcUAAADbAAAADwAAAGRycy9kb3ducmV2LnhtbESPQWvCQBSE74X+h+UVvNVNFG1N3YQi&#10;SBV7acyhx0f2mcRm38bsVuO/d4VCj8PMfMMss8G04ky9aywriMcRCOLS6oYrBcV+/fwKwnlkja1l&#10;UnAlB1n6+LDERNsLf9E595UIEHYJKqi97xIpXVmTQTe2HXHwDrY36IPsK6l7vAS4aeUkiubSYMNh&#10;ocaOVjWVP/mvUbA/xvT9KXeLaWHXp3i2XX0UL7lSo6fh/Q2Ep8H/h//aG61gEcP9S/gBMr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xOjcUAAADbAAAADwAAAAAAAAAA&#10;AAAAAAChAgAAZHJzL2Rvd25yZXYueG1sUEsFBgAAAAAEAAQA+QAAAJMDAAAAAA==&#10;" strokecolor="#858585" strokeweight=".72pt"/>
                <v:line id="Line 439" o:spid="_x0000_s1595" style="position:absolute;visibility:visible;mso-wrap-style:square" from="744,2658" to="9636,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Q+sQAAADbAAAADwAAAGRycy9kb3ducmV2LnhtbESPQWvCQBSE7wX/w/KE3nQTi1WjqxRB&#10;VOrFmIPHR/aZpM2+TbOrxn/fLQg9DjPzDbNYdaYWN2pdZVlBPIxAEOdWV1woyE6bwRSE88gaa8uk&#10;4EEOVsveywITbe98pFvqCxEg7BJUUHrfJFK6vCSDbmgb4uBdbGvQB9kWUrd4D3BTy1EUvUuDFYeF&#10;Ehtal5R/p1ej4PQV0/kgP2dvmd38xOP9eptNUqVe+93HHISnzv+Hn+2dVjAbwd+X8AP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TtD6xAAAANsAAAAPAAAAAAAAAAAA&#10;AAAAAKECAABkcnMvZG93bnJldi54bWxQSwUGAAAAAAQABAD5AAAAkgMAAAAA&#10;" strokecolor="#858585" strokeweight=".72pt"/>
                <v:line id="Line 440" o:spid="_x0000_s1596" style="position:absolute;visibility:visible;mso-wrap-style:square" from="744,2658" to="744,2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J1YcQAAADbAAAADwAAAGRycy9kb3ducmV2LnhtbESPQWvCQBSE74L/YXmCN92kotXoKkWQ&#10;WuqlMQePj+wzSZt9G7NbTf99VxA8DjPzDbPadKYWV2pdZVlBPI5AEOdWV1woyI670RyE88gaa8uk&#10;4I8cbNb93goTbW/8RdfUFyJA2CWooPS+SaR0eUkG3dg2xME729agD7ItpG7xFuCmli9RNJMGKw4L&#10;JTa0LSn/SX+NguN3TKeD/FxMMru7xNOP7Xv2mio1HHRvSxCeOv8MP9p7rWAxgfuX8AP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AnVhxAAAANsAAAAPAAAAAAAAAAAA&#10;AAAAAKECAABkcnMvZG93bnJldi54bWxQSwUGAAAAAAQABAD5AAAAkgMAAAAA&#10;" strokecolor="#858585" strokeweight=".72pt"/>
                <v:line id="Line 441" o:spid="_x0000_s1597" style="position:absolute;visibility:visible;mso-wrap-style:square" from="2966,2658" to="2966,2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vtFcUAAADbAAAADwAAAGRycy9kb3ducmV2LnhtbESPQWvCQBSE7wX/w/IEb7pJq7WmrlIE&#10;sWIvxhx6fGRfk2j2bZpdNf33riD0OMzMN8x82ZlaXKh1lWUF8SgCQZxbXXGhIDush28gnEfWWFsm&#10;BX/kYLnoPc0x0fbKe7qkvhABwi5BBaX3TSKly0sy6Ea2IQ7ej20N+iDbQuoWrwFuavkcRa/SYMVh&#10;ocSGViXlp/RsFByOMX1/yd3sJbPr33iyXW2yaarUoN99vIPw1Pn/8KP9qRXMxnD/E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vtFcUAAADbAAAADwAAAAAAAAAA&#10;AAAAAAChAgAAZHJzL2Rvd25yZXYueG1sUEsFBgAAAAAEAAQA+QAAAJMDAAAAAA==&#10;" strokecolor="#858585" strokeweight=".72pt"/>
                <v:line id="Line 442" o:spid="_x0000_s1598" style="position:absolute;visibility:visible;mso-wrap-style:square" from="5191,2658" to="5191,2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dIjsQAAADbAAAADwAAAGRycy9kb3ducmV2LnhtbESPQWvCQBSE70L/w/IK3nSTilajqxRB&#10;2qKXxhw8PrLPJG32bcyumv57VxA8DjPzDbNYdaYWF2pdZVlBPIxAEOdWV1woyPabwRSE88gaa8uk&#10;4J8crJYvvQUm2l75hy6pL0SAsEtQQel9k0jp8pIMuqFtiIN3tK1BH2RbSN3iNcBNLd+iaCINVhwW&#10;SmxoXVL+l56Ngv1vTIed3M5Gmd2c4vH3+jN7T5Xqv3YfcxCeOv8MP9pfWsFsDPcv4Q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p0iOxAAAANsAAAAPAAAAAAAAAAAA&#10;AAAAAKECAABkcnMvZG93bnJldi54bWxQSwUGAAAAAAQABAD5AAAAkgMAAAAA&#10;" strokecolor="#858585" strokeweight=".72pt"/>
                <v:line id="Line 443" o:spid="_x0000_s1599" style="position:absolute;visibility:visible;mso-wrap-style:square" from="7413,2658" to="7413,2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XW+cQAAADbAAAADwAAAGRycy9kb3ducmV2LnhtbESPQWvCQBSE74L/YXlCb7pJi1ajqxRB&#10;tOilMQePj+wzSZt9m2a3Gv99VxA8DjPzDbNYdaYWF2pdZVlBPIpAEOdWV1woyI6b4RSE88gaa8uk&#10;4EYOVst+b4GJtlf+okvqCxEg7BJUUHrfJFK6vCSDbmQb4uCdbWvQB9kWUrd4DXBTy9comkiDFYeF&#10;Ehtal5T/pH9GwfE7ptNB7mdvmd38xuPP9TZ7T5V6GXQfcxCeOv8MP9o7rWA2gfuX8AP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ddb5xAAAANsAAAAPAAAAAAAAAAAA&#10;AAAAAKECAABkcnMvZG93bnJldi54bWxQSwUGAAAAAAQABAD5AAAAkgMAAAAA&#10;" strokecolor="#858585" strokeweight=".72pt"/>
                <v:line id="Line 444" o:spid="_x0000_s1600" style="position:absolute;visibility:visible;mso-wrap-style:square" from="9636,2658" to="9636,2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lzYsUAAADbAAAADwAAAGRycy9kb3ducmV2LnhtbESPT2vCQBTE74LfYXlCb7pJi/+iqxRB&#10;tOilMQePj+wzSZt9m2a3Gr99VxB6HGbmN8xy3ZlaXKl1lWUF8SgCQZxbXXGhIDtthzMQziNrrC2T&#10;gjs5WK/6vSUm2t74k66pL0SAsEtQQel9k0jp8pIMupFtiIN3sa1BH2RbSN3iLcBNLV+jaCINVhwW&#10;SmxoU1L+nf4aBaevmM5HeZi/ZXb7E48/Nrtsmir1MujeFyA8df4//GzvtYL5FB5fw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TlzYsUAAADbAAAADwAAAAAAAAAA&#10;AAAAAAChAgAAZHJzL2Rvd25yZXYueG1sUEsFBgAAAAAEAAQA+QAAAJMDAAAAAA==&#10;" strokecolor="#858585" strokeweight=".72pt"/>
                <v:rect id="Rectangle 445" o:spid="_x0000_s1601" style="position:absolute;left:762;top:3256;width:99;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QBqsEA&#10;AADbAAAADwAAAGRycy9kb3ducmV2LnhtbERPz2vCMBS+C/sfwht401QFcdUoMpjaedimgtdH82yK&#10;zUtpYq3/vTkMPH58vxerzlaipcaXjhWMhgkI4tzpkgsFp+PXYAbCB2SNlWNS8CAPq+Vbb4Gpdnf+&#10;o/YQChFD2KeowIRQp1L63JBFP3Q1ceQurrEYImwKqRu8x3BbyXGSTKXFkmODwZo+DeXXw80qmPmQ&#10;bLPt+vyd7TfZz3jSGvt7Uar/3q3nIAJ14SX+d++0go84Nn6JP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0AarBAAAA2wAAAA8AAAAAAAAAAAAAAAAAmAIAAGRycy9kb3du&#10;cmV2LnhtbFBLBQYAAAAABAAEAPUAAACGAwAAAAA=&#10;" fillcolor="#30859c" stroked="f"/>
                <v:rect id="Rectangle 446" o:spid="_x0000_s1602" style="position:absolute;left:3616;top:3256;width:99;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F8wMIA&#10;AADbAAAADwAAAGRycy9kb3ducmV2LnhtbESP3YrCMBSE74V9h3AE7zRVQWw1iiy6P/Rquz7AsTm2&#10;1eakJFntvv1mQfBymJlvmPW2N624kfONZQXTSQKCuLS64UrB8fswXoLwAVlja5kU/JKH7eZlsMZM&#10;2zt/0a0IlYgQ9hkqqEPoMil9WZNBP7EdcfTO1hkMUbpKaof3CDetnCXJQhpsOC7U2NFrTeW1+DEK&#10;bF5g/5bvL47f95fPecjTRXJSajTsdysQgfrwDD/aH1pBmsL/l/gD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UXzAwgAAANsAAAAPAAAAAAAAAAAAAAAAAJgCAABkcnMvZG93&#10;bnJldi54bWxQSwUGAAAAAAQABAD1AAAAhwMAAAAA&#10;" fillcolor="#58b3ca" stroked="f"/>
                <v:rect id="Rectangle 447" o:spid="_x0000_s1603" style="position:absolute;left:6470;top:3256;width:99;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8isQA&#10;AADcAAAADwAAAGRycy9kb3ducmV2LnhtbESPQWvCQBCF7wX/wzJCb3WjFLHRVUQUFQRp7KHHITsm&#10;abOzIbtq/PfOQfA2w3vz3jezRedqdaU2VJ4NDAcJKOLc24oLAz+nzccEVIjIFmvPZOBOARbz3tsM&#10;U+tv/E3XLBZKQjikaKCMsUm1DnlJDsPAN8SinX3rMMraFtq2eJNwV+tRkoy1w4qlocSGViXl/9nF&#10;GbBfx8M2+/2k02F0/KN8vddr2xjz3u+WU1CRuvgyP693VvATwZdnZAI9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hvIrEAAAA3AAAAA8AAAAAAAAAAAAAAAAAmAIAAGRycy9k&#10;b3ducmV2LnhtbFBLBQYAAAAABAAEAPUAAACJAwAAAAA=&#10;" fillcolor="#399db8" stroked="f"/>
                <v:rect id="Rectangle 448" o:spid="_x0000_s1604" style="position:absolute;left:762;top:3604;width:99;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x3w8IA&#10;AADcAAAADwAAAGRycy9kb3ducmV2LnhtbERPTWsCMRC9F/wPYYTearIKUlajVEG0tD246qG3YTPd&#10;XbqZLEnU7b9vBMHbPN7nzJe9bcWFfGgca8hGCgRx6UzDlYbjYfPyCiJEZIOtY9LwRwGWi8HTHHPj&#10;rrynSxErkUI45KihjrHLpQxlTRbDyHXEiftx3mJM0FfSeLymcNvKsVJTabHh1FBjR+uayt/ibDUo&#10;779W79Pv4tQXn8qHyWlbfWRaPw/7txmISH18iO/unUnzVQa3Z9IF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HfDwgAAANwAAAAPAAAAAAAAAAAAAAAAAJgCAABkcnMvZG93&#10;bnJldi54bWxQSwUGAAAAAAQABAD1AAAAhwMAAAAA&#10;" fillcolor="#73bdd2" stroked="f"/>
                <v:rect id="Rectangle 449" o:spid="_x0000_s1605" style="position:absolute;left:3616;top:3604;width:99;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jmi8IA&#10;AADcAAAADwAAAGRycy9kb3ducmV2LnhtbERPTWvCQBC9F/wPywje6q6BlDa6igSkofRgbQ89Dtkx&#10;CWZnQ3abxH/fFQRv83ifs9lNthUD9b5xrGG1VCCIS2carjT8fB+eX0H4gGywdUwaruRht509bTAz&#10;buQvGk6hEjGEfYYa6hC6TEpf1mTRL11HHLmz6y2GCPtKmh7HGG5bmSj1Ii02HBtq7Civqbyc/qyG&#10;j/e0kvvfQuWfHo+pH+3b2SZaL+bTfg0i0BQe4ru7MHG+SuD2TLx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uOaLwgAAANwAAAAPAAAAAAAAAAAAAAAAAJgCAABkcnMvZG93&#10;bnJldi54bWxQSwUGAAAAAAQABAD1AAAAhwMAAAAA&#10;" fillcolor="#0f243e" stroked="f"/>
                <v:rect id="Rectangle 450" o:spid="_x0000_s1606" style="position:absolute;left:6470;top:3604;width:99;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ehrMIA&#10;AADcAAAADwAAAGRycy9kb3ducmV2LnhtbERPS2vCQBC+C/0PyxR6042pbCW6SikUCp7UQnscspOH&#10;ZmdDdhNjf31XELzNx/ec9Xa0jRio87VjDfNZAoI4d6bmUsP38XO6BOEDssHGMWm4koft5mmyxsy4&#10;C+9pOIRSxBD2GWqoQmgzKX1ekUU/cy1x5ArXWQwRdqU0HV5iuG1kmiRKWqw5NlTY0kdF+fnQWw0+&#10;VYtU9SdVnIr0dyz/3n5qtdP65Xl8X4EINIaH+O7+MnF+8gq3Z+IF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h6GswgAAANwAAAAPAAAAAAAAAAAAAAAAAJgCAABkcnMvZG93&#10;bnJldi54bWxQSwUGAAAAAAQABAD1AAAAhwMAAAAA&#10;" fillcolor="#2b4b73" stroked="f"/>
                <v:rect id="Rectangle 451" o:spid="_x0000_s1607" style="position:absolute;left:762;top:3954;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WLs8QA&#10;AADcAAAADwAAAGRycy9kb3ducmV2LnhtbERPS2vCQBC+F/wPywje6m6riEQ3obSkFXoQH4f2Nman&#10;SWh2NmS3Mf77riB4m4/vOetssI3oqfO1Yw1PUwWCuHCm5lLD8ZA/LkH4gGywcUwaLuQhS0cPa0yM&#10;O/OO+n0oRQxhn6CGKoQ2kdIXFVn0U9cSR+7HdRZDhF0pTYfnGG4b+azUQlqsOTZU2NJrRcXv/s9q&#10;qLfv3h6/Z5sP1eZfbzmfdn3xqfVkPLysQAQawl18c29MnK/mcH0mXi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1i7PEAAAA3AAAAA8AAAAAAAAAAAAAAAAAmAIAAGRycy9k&#10;b3ducmV2LnhtbFBLBQYAAAAABAAEAPUAAACJAwAAAAA=&#10;" fillcolor="#1f3853" stroked="f"/>
                <v:rect id="Rectangle 452" o:spid="_x0000_s1608" style="position:absolute;left:3616;top:3954;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A0MEA&#10;AADcAAAADwAAAGRycy9kb3ducmV2LnhtbERP22oCMRB9L/gPYQTfatZCi92aFRFsfSpU+wHDZpq9&#10;ZbIkcXf1602h0Lc5nOtstpPtxEA+1I4VrJYZCOLS6ZqNgu/z4XENIkRkjZ1jUnClANti9rDBXLuR&#10;v2g4RSNSCIccFVQx9rmUoazIYli6njhxP85bjAl6I7XHMYXbTj5l2Yu0WHNqqLCnfUVle7pYBUa2&#10;Tff6MQ6X5r35NLe1tDc/KLWYT7s3EJGm+C/+cx91mp89w+8z6QJZ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VANDBAAAA3AAAAA8AAAAAAAAAAAAAAAAAmAIAAGRycy9kb3du&#10;cmV2LnhtbFBLBQYAAAAABAAEAPUAAACGAwAAAAA=&#10;" fillcolor="#3a669b" stroked="f"/>
                <v:rect id="Rectangle 453" o:spid="_x0000_s1609" style="position:absolute;left:10;top:10;width:9780;height:4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St6MMA&#10;AADcAAAADwAAAGRycy9kb3ducmV2LnhtbERPyW7CMBC9V+IfrEHqrdjQFlCIQRUqiCvLgeMQD0mU&#10;eBxil6T9+rpSJW7z9NZJV72txZ1aXzrWMB4pEMSZMyXnGk7HzcschA/IBmvHpOGbPKyWg6cUE+M6&#10;3tP9EHIRQ9gnqKEIoUmk9FlBFv3INcSRu7rWYoiwzaVpsYvhtpYTpabSYsmxocCG1gVl1eHLanjn&#10;2WZ33l46td1Pbm8/XOXr10+tn4f9xwJEoD48xP/unYnz1RT+no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St6MMAAADcAAAADwAAAAAAAAAAAAAAAACYAgAAZHJzL2Rv&#10;d25yZXYueG1sUEsFBgAAAAAEAAQA9QAAAIgDAAAAAA==&#10;" filled="f" strokecolor="#858585" strokeweight="1pt"/>
                <v:shape id="Text Box 454" o:spid="_x0000_s1610" type="#_x0000_t202" style="position:absolute;left:6611;top:2848;width:2354;height: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A930D3" w:rsidRPr="00EB1FE7" w:rsidRDefault="00A930D3" w:rsidP="00EB1FE7">
                        <w:pPr>
                          <w:spacing w:line="221" w:lineRule="exact"/>
                          <w:ind w:left="1490"/>
                          <w:rPr>
                            <w:sz w:val="20"/>
                            <w:lang w:val="en-US"/>
                          </w:rPr>
                        </w:pPr>
                        <w:r w:rsidRPr="00EB1FE7">
                          <w:rPr>
                            <w:color w:val="001F5F"/>
                            <w:sz w:val="20"/>
                            <w:lang w:val="en-US"/>
                          </w:rPr>
                          <w:t>Very large</w:t>
                        </w:r>
                      </w:p>
                      <w:p w:rsidR="00A930D3" w:rsidRPr="00EB1FE7" w:rsidRDefault="00A930D3" w:rsidP="00EB1FE7">
                        <w:pPr>
                          <w:spacing w:before="3" w:line="350" w:lineRule="atLeast"/>
                          <w:rPr>
                            <w:sz w:val="20"/>
                            <w:lang w:val="en-US"/>
                          </w:rPr>
                        </w:pPr>
                        <w:r w:rsidRPr="00EB1FE7">
                          <w:rPr>
                            <w:color w:val="001F5F"/>
                            <w:sz w:val="20"/>
                            <w:lang w:val="en-US"/>
                          </w:rPr>
                          <w:t>Activity based management Six sigma</w:t>
                        </w:r>
                      </w:p>
                    </w:txbxContent>
                  </v:textbox>
                </v:shape>
                <v:shape id="Text Box 455" o:spid="_x0000_s1611" type="#_x0000_t202" style="position:absolute;left:3757;top:3201;width:2587;height: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A930D3" w:rsidRPr="00EB1FE7" w:rsidRDefault="00A930D3" w:rsidP="00EB1FE7">
                        <w:pPr>
                          <w:spacing w:line="362" w:lineRule="auto"/>
                          <w:ind w:right="-11"/>
                          <w:rPr>
                            <w:sz w:val="20"/>
                            <w:lang w:val="en-US"/>
                          </w:rPr>
                        </w:pPr>
                        <w:r w:rsidRPr="00EB1FE7">
                          <w:rPr>
                            <w:color w:val="001F5F"/>
                            <w:sz w:val="20"/>
                            <w:lang w:val="en-US"/>
                          </w:rPr>
                          <w:t>Business process re-engineering Value based management</w:t>
                        </w:r>
                      </w:p>
                      <w:p w:rsidR="00A930D3" w:rsidRDefault="00A930D3" w:rsidP="00EB1FE7">
                        <w:pPr>
                          <w:rPr>
                            <w:sz w:val="20"/>
                          </w:rPr>
                        </w:pPr>
                        <w:r>
                          <w:rPr>
                            <w:color w:val="001F5F"/>
                            <w:sz w:val="20"/>
                          </w:rPr>
                          <w:t>Perfomance prism</w:t>
                        </w:r>
                      </w:p>
                    </w:txbxContent>
                  </v:textbox>
                </v:shape>
                <v:shape id="Text Box 456" o:spid="_x0000_s1612" type="#_x0000_t202" style="position:absolute;left:6067;top:2848;width:48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A930D3" w:rsidRDefault="00A930D3" w:rsidP="00EB1FE7">
                        <w:pPr>
                          <w:spacing w:line="221" w:lineRule="exact"/>
                          <w:rPr>
                            <w:sz w:val="20"/>
                          </w:rPr>
                        </w:pPr>
                        <w:r>
                          <w:rPr>
                            <w:color w:val="001F5F"/>
                            <w:sz w:val="20"/>
                          </w:rPr>
                          <w:t>Large</w:t>
                        </w:r>
                      </w:p>
                    </w:txbxContent>
                  </v:textbox>
                </v:shape>
                <v:shape id="Text Box 457" o:spid="_x0000_s1613" type="#_x0000_t202" style="position:absolute;left:3741;top:2848;width:696;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A930D3" w:rsidRDefault="00A930D3" w:rsidP="00EB1FE7">
                        <w:pPr>
                          <w:spacing w:line="221" w:lineRule="exact"/>
                          <w:rPr>
                            <w:sz w:val="20"/>
                          </w:rPr>
                        </w:pPr>
                        <w:r>
                          <w:rPr>
                            <w:color w:val="001F5F"/>
                            <w:sz w:val="20"/>
                          </w:rPr>
                          <w:t>Medium</w:t>
                        </w:r>
                      </w:p>
                    </w:txbxContent>
                  </v:textbox>
                </v:shape>
                <v:shape id="Text Box 458" o:spid="_x0000_s1614" type="#_x0000_t202" style="position:absolute;left:903;top:2848;width:2316;height:1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A930D3" w:rsidRPr="00EB1FE7" w:rsidRDefault="00A930D3" w:rsidP="00EB1FE7">
                        <w:pPr>
                          <w:spacing w:line="369" w:lineRule="auto"/>
                          <w:ind w:right="404" w:firstLine="721"/>
                          <w:rPr>
                            <w:sz w:val="20"/>
                            <w:lang w:val="en-US"/>
                          </w:rPr>
                        </w:pPr>
                        <w:r w:rsidRPr="00EB1FE7">
                          <w:rPr>
                            <w:color w:val="001F5F"/>
                            <w:sz w:val="20"/>
                            <w:lang w:val="en-US"/>
                          </w:rPr>
                          <w:t>Small Balanced scorecard</w:t>
                        </w:r>
                      </w:p>
                      <w:p w:rsidR="00A930D3" w:rsidRPr="00EB1FE7" w:rsidRDefault="00A930D3" w:rsidP="00EB1FE7">
                        <w:pPr>
                          <w:spacing w:line="223" w:lineRule="exact"/>
                          <w:rPr>
                            <w:sz w:val="20"/>
                            <w:lang w:val="en-US"/>
                          </w:rPr>
                        </w:pPr>
                        <w:r w:rsidRPr="00EB1FE7">
                          <w:rPr>
                            <w:color w:val="001F5F"/>
                            <w:sz w:val="20"/>
                            <w:lang w:val="en-US"/>
                          </w:rPr>
                          <w:t>Total performance scorecard</w:t>
                        </w:r>
                      </w:p>
                      <w:p w:rsidR="00A930D3" w:rsidRDefault="00A930D3" w:rsidP="00EB1FE7">
                        <w:pPr>
                          <w:spacing w:before="109"/>
                          <w:rPr>
                            <w:sz w:val="20"/>
                          </w:rPr>
                        </w:pPr>
                        <w:r>
                          <w:rPr>
                            <w:color w:val="001F5F"/>
                            <w:sz w:val="20"/>
                          </w:rPr>
                          <w:t>Value mapping</w:t>
                        </w:r>
                      </w:p>
                    </w:txbxContent>
                  </v:textbox>
                </v:shape>
                <v:shape id="Text Box 459" o:spid="_x0000_s1615" type="#_x0000_t202" style="position:absolute;left:129;top:2969;width:45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A930D3" w:rsidRDefault="00A930D3" w:rsidP="00EB1FE7">
                        <w:pPr>
                          <w:spacing w:line="221" w:lineRule="exact"/>
                          <w:rPr>
                            <w:sz w:val="20"/>
                          </w:rPr>
                        </w:pPr>
                        <w:r>
                          <w:rPr>
                            <w:color w:val="001F5F"/>
                            <w:sz w:val="20"/>
                          </w:rPr>
                          <w:t>-10%</w:t>
                        </w:r>
                      </w:p>
                    </w:txbxContent>
                  </v:textbox>
                </v:shape>
                <v:shape id="Text Box 460" o:spid="_x0000_s1616" type="#_x0000_t202" style="position:absolute;left:196;top:28;width:389;height:2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A930D3" w:rsidRDefault="00A930D3" w:rsidP="00EB1FE7">
                        <w:pPr>
                          <w:spacing w:line="221" w:lineRule="exact"/>
                          <w:rPr>
                            <w:sz w:val="20"/>
                          </w:rPr>
                        </w:pPr>
                        <w:r>
                          <w:rPr>
                            <w:color w:val="001F5F"/>
                            <w:sz w:val="20"/>
                          </w:rPr>
                          <w:t>60%</w:t>
                        </w:r>
                      </w:p>
                      <w:p w:rsidR="00A930D3" w:rsidRDefault="00A930D3" w:rsidP="00EB1FE7">
                        <w:pPr>
                          <w:spacing w:before="190"/>
                          <w:rPr>
                            <w:sz w:val="20"/>
                          </w:rPr>
                        </w:pPr>
                        <w:r>
                          <w:rPr>
                            <w:color w:val="001F5F"/>
                            <w:sz w:val="20"/>
                          </w:rPr>
                          <w:t>50%</w:t>
                        </w:r>
                      </w:p>
                      <w:p w:rsidR="00A930D3" w:rsidRDefault="00A930D3" w:rsidP="00EB1FE7">
                        <w:pPr>
                          <w:spacing w:before="190"/>
                          <w:rPr>
                            <w:sz w:val="20"/>
                          </w:rPr>
                        </w:pPr>
                        <w:r>
                          <w:rPr>
                            <w:color w:val="001F5F"/>
                            <w:sz w:val="20"/>
                          </w:rPr>
                          <w:t>40%</w:t>
                        </w:r>
                      </w:p>
                      <w:p w:rsidR="00A930D3" w:rsidRDefault="00A930D3" w:rsidP="00EB1FE7">
                        <w:pPr>
                          <w:spacing w:before="190"/>
                          <w:rPr>
                            <w:sz w:val="20"/>
                          </w:rPr>
                        </w:pPr>
                        <w:r>
                          <w:rPr>
                            <w:color w:val="001F5F"/>
                            <w:sz w:val="20"/>
                          </w:rPr>
                          <w:t>30%</w:t>
                        </w:r>
                      </w:p>
                      <w:p w:rsidR="00A930D3" w:rsidRDefault="00A930D3" w:rsidP="00EB1FE7">
                        <w:pPr>
                          <w:spacing w:before="190"/>
                          <w:rPr>
                            <w:sz w:val="20"/>
                          </w:rPr>
                        </w:pPr>
                        <w:r>
                          <w:rPr>
                            <w:color w:val="001F5F"/>
                            <w:sz w:val="20"/>
                          </w:rPr>
                          <w:t>20%</w:t>
                        </w:r>
                      </w:p>
                      <w:p w:rsidR="00A930D3" w:rsidRDefault="00A930D3" w:rsidP="00EB1FE7">
                        <w:pPr>
                          <w:spacing w:before="190"/>
                          <w:rPr>
                            <w:sz w:val="20"/>
                          </w:rPr>
                        </w:pPr>
                        <w:r>
                          <w:rPr>
                            <w:color w:val="001F5F"/>
                            <w:sz w:val="20"/>
                          </w:rPr>
                          <w:t>10%</w:t>
                        </w:r>
                      </w:p>
                      <w:p w:rsidR="00A930D3" w:rsidRDefault="00A930D3" w:rsidP="00EB1FE7">
                        <w:pPr>
                          <w:spacing w:before="190"/>
                          <w:ind w:left="100"/>
                          <w:rPr>
                            <w:sz w:val="20"/>
                          </w:rPr>
                        </w:pPr>
                        <w:r>
                          <w:rPr>
                            <w:color w:val="001F5F"/>
                            <w:sz w:val="20"/>
                          </w:rPr>
                          <w:t>0%</w:t>
                        </w:r>
                      </w:p>
                    </w:txbxContent>
                  </v:textbox>
                </v:shape>
                <w10:anchorlock/>
              </v:group>
            </w:pict>
          </mc:Fallback>
        </mc:AlternateContent>
      </w:r>
    </w:p>
    <w:p w:rsidR="00EB1FE7" w:rsidRPr="00BF3C6C" w:rsidRDefault="00C7637D" w:rsidP="00C7438C">
      <w:pPr>
        <w:pStyle w:val="af1"/>
        <w:spacing w:after="0"/>
        <w:jc w:val="center"/>
        <w:rPr>
          <w:rFonts w:ascii="Times New Roman" w:hAnsi="Times New Roman"/>
        </w:rPr>
      </w:pPr>
      <w:r>
        <w:rPr>
          <w:rFonts w:ascii="Times New Roman" w:hAnsi="Times New Roman"/>
        </w:rPr>
        <w:t xml:space="preserve">Рисунок 12 - </w:t>
      </w:r>
      <w:r w:rsidR="00EB1FE7" w:rsidRPr="00BF3C6C">
        <w:rPr>
          <w:rFonts w:ascii="Times New Roman" w:hAnsi="Times New Roman"/>
        </w:rPr>
        <w:t xml:space="preserve"> Использование технологий управления эффективностью</w:t>
      </w:r>
    </w:p>
    <w:p w:rsidR="00EB1FE7" w:rsidRPr="00BF3C6C" w:rsidRDefault="00EB1FE7" w:rsidP="00C7438C">
      <w:pPr>
        <w:pStyle w:val="af1"/>
        <w:spacing w:after="0"/>
        <w:jc w:val="center"/>
        <w:rPr>
          <w:rFonts w:ascii="Times New Roman" w:hAnsi="Times New Roman"/>
        </w:rPr>
      </w:pPr>
      <w:r w:rsidRPr="00BF3C6C">
        <w:rPr>
          <w:rFonts w:ascii="Times New Roman" w:hAnsi="Times New Roman"/>
        </w:rPr>
        <w:t>в международной практике в зависимости от размеров фирмы (по данным CIMA)</w:t>
      </w:r>
    </w:p>
    <w:p w:rsidR="00EB1FE7" w:rsidRPr="0064739F" w:rsidRDefault="00EB1FE7" w:rsidP="00C7438C">
      <w:pPr>
        <w:pStyle w:val="af1"/>
        <w:spacing w:after="0"/>
        <w:rPr>
          <w:rFonts w:ascii="Times New Roman" w:hAnsi="Times New Roman"/>
          <w:sz w:val="28"/>
          <w:szCs w:val="28"/>
        </w:rPr>
      </w:pPr>
    </w:p>
    <w:p w:rsidR="00EB1FE7" w:rsidRDefault="00EB1FE7" w:rsidP="00C7438C">
      <w:pPr>
        <w:pStyle w:val="af1"/>
        <w:spacing w:after="0" w:line="360" w:lineRule="auto"/>
        <w:ind w:firstLine="709"/>
        <w:rPr>
          <w:rFonts w:ascii="Times New Roman" w:hAnsi="Times New Roman"/>
          <w:sz w:val="28"/>
          <w:szCs w:val="28"/>
        </w:rPr>
      </w:pPr>
      <w:r w:rsidRPr="0064739F">
        <w:rPr>
          <w:rFonts w:ascii="Times New Roman" w:hAnsi="Times New Roman"/>
          <w:sz w:val="28"/>
          <w:szCs w:val="28"/>
        </w:rPr>
        <w:t>Однако, как показывают результаты историко-логического исследования эвол</w:t>
      </w:r>
      <w:r w:rsidR="00666A2E">
        <w:rPr>
          <w:rFonts w:ascii="Times New Roman" w:hAnsi="Times New Roman"/>
          <w:sz w:val="28"/>
          <w:szCs w:val="28"/>
        </w:rPr>
        <w:t>юции управленческого учета</w:t>
      </w:r>
      <w:r w:rsidRPr="0064739F">
        <w:rPr>
          <w:rFonts w:ascii="Times New Roman" w:hAnsi="Times New Roman"/>
          <w:sz w:val="28"/>
          <w:szCs w:val="28"/>
        </w:rPr>
        <w:t xml:space="preserve">, внедрение инновационных методов учета не редко лишь на короткий промежуток времени повышает прибыль </w:t>
      </w:r>
      <w:r w:rsidRPr="0064739F">
        <w:rPr>
          <w:rFonts w:ascii="Times New Roman" w:hAnsi="Times New Roman"/>
          <w:sz w:val="28"/>
          <w:szCs w:val="28"/>
        </w:rPr>
        <w:lastRenderedPageBreak/>
        <w:t>компании, тогда как в средне- и долгосрочной перспективе данный экономический рост не всегда оказывается стабильным, а появление новых ви</w:t>
      </w:r>
      <w:r w:rsidR="0064739F">
        <w:rPr>
          <w:rFonts w:ascii="Times New Roman" w:hAnsi="Times New Roman"/>
          <w:sz w:val="28"/>
          <w:szCs w:val="28"/>
        </w:rPr>
        <w:t>дов издержек и вовсе мо</w:t>
      </w:r>
      <w:r w:rsidRPr="0064739F">
        <w:rPr>
          <w:rFonts w:ascii="Times New Roman" w:hAnsi="Times New Roman"/>
          <w:sz w:val="28"/>
          <w:szCs w:val="28"/>
        </w:rPr>
        <w:t>жет его нивелировать.</w:t>
      </w:r>
    </w:p>
    <w:p w:rsidR="00B626E5" w:rsidRPr="0064739F" w:rsidRDefault="00B626E5" w:rsidP="00C7438C">
      <w:pPr>
        <w:pStyle w:val="af1"/>
        <w:spacing w:after="0" w:line="360" w:lineRule="auto"/>
        <w:ind w:firstLine="709"/>
        <w:rPr>
          <w:rFonts w:ascii="Times New Roman" w:hAnsi="Times New Roman"/>
          <w:sz w:val="28"/>
          <w:szCs w:val="28"/>
        </w:rPr>
      </w:pPr>
    </w:p>
    <w:p w:rsidR="00EB1FE7" w:rsidRDefault="006C2794" w:rsidP="00C7438C">
      <w:pPr>
        <w:pStyle w:val="af1"/>
        <w:spacing w:before="5"/>
        <w:rPr>
          <w:sz w:val="12"/>
        </w:rPr>
      </w:pPr>
      <w:r>
        <w:rPr>
          <w:noProof/>
          <w:sz w:val="20"/>
          <w:szCs w:val="20"/>
        </w:rPr>
        <mc:AlternateContent>
          <mc:Choice Requires="wpg">
            <w:drawing>
              <wp:anchor distT="0" distB="0" distL="114300" distR="114300" simplePos="0" relativeHeight="251695104" behindDoc="1" locked="0" layoutInCell="1" allowOverlap="1">
                <wp:simplePos x="0" y="0"/>
                <wp:positionH relativeFrom="page">
                  <wp:posOffset>913130</wp:posOffset>
                </wp:positionH>
                <wp:positionV relativeFrom="paragraph">
                  <wp:posOffset>78740</wp:posOffset>
                </wp:positionV>
                <wp:extent cx="6318250" cy="2820035"/>
                <wp:effectExtent l="8255" t="2540" r="7620" b="6350"/>
                <wp:wrapNone/>
                <wp:docPr id="3"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2820035"/>
                          <a:chOff x="1438" y="-147"/>
                          <a:chExt cx="9950" cy="4655"/>
                        </a:xfrm>
                      </wpg:grpSpPr>
                      <wps:wsp>
                        <wps:cNvPr id="4" name="AutoShape 801"/>
                        <wps:cNvSpPr>
                          <a:spLocks/>
                        </wps:cNvSpPr>
                        <wps:spPr bwMode="auto">
                          <a:xfrm>
                            <a:off x="5736" y="83"/>
                            <a:ext cx="2" cy="3785"/>
                          </a:xfrm>
                          <a:custGeom>
                            <a:avLst/>
                            <a:gdLst>
                              <a:gd name="T0" fmla="+- 0 83 83"/>
                              <a:gd name="T1" fmla="*/ 83 h 3785"/>
                              <a:gd name="T2" fmla="+- 0 134 83"/>
                              <a:gd name="T3" fmla="*/ 134 h 3785"/>
                              <a:gd name="T4" fmla="+- 0 285 83"/>
                              <a:gd name="T5" fmla="*/ 285 h 3785"/>
                              <a:gd name="T6" fmla="+- 0 386 83"/>
                              <a:gd name="T7" fmla="*/ 386 h 3785"/>
                              <a:gd name="T8" fmla="+- 0 537 83"/>
                              <a:gd name="T9" fmla="*/ 537 h 3785"/>
                              <a:gd name="T10" fmla="+- 0 890 83"/>
                              <a:gd name="T11" fmla="*/ 890 h 3785"/>
                              <a:gd name="T12" fmla="+- 0 1043 83"/>
                              <a:gd name="T13" fmla="*/ 1043 h 3785"/>
                              <a:gd name="T14" fmla="+- 0 1142 83"/>
                              <a:gd name="T15" fmla="*/ 1142 h 3785"/>
                              <a:gd name="T16" fmla="+- 0 1295 83"/>
                              <a:gd name="T17" fmla="*/ 1295 h 3785"/>
                              <a:gd name="T18" fmla="+- 0 1396 83"/>
                              <a:gd name="T19" fmla="*/ 1396 h 3785"/>
                              <a:gd name="T20" fmla="+- 0 1547 83"/>
                              <a:gd name="T21" fmla="*/ 1547 h 3785"/>
                              <a:gd name="T22" fmla="+- 0 1648 83"/>
                              <a:gd name="T23" fmla="*/ 1648 h 3785"/>
                              <a:gd name="T24" fmla="+- 0 1799 83"/>
                              <a:gd name="T25" fmla="*/ 1799 h 3785"/>
                              <a:gd name="T26" fmla="+- 0 1900 83"/>
                              <a:gd name="T27" fmla="*/ 1900 h 3785"/>
                              <a:gd name="T28" fmla="+- 0 2051 83"/>
                              <a:gd name="T29" fmla="*/ 2051 h 3785"/>
                              <a:gd name="T30" fmla="+- 0 2152 83"/>
                              <a:gd name="T31" fmla="*/ 2152 h 3785"/>
                              <a:gd name="T32" fmla="+- 0 2303 83"/>
                              <a:gd name="T33" fmla="*/ 2303 h 3785"/>
                              <a:gd name="T34" fmla="+- 0 2404 83"/>
                              <a:gd name="T35" fmla="*/ 2404 h 3785"/>
                              <a:gd name="T36" fmla="+- 0 2555 83"/>
                              <a:gd name="T37" fmla="*/ 2555 h 3785"/>
                              <a:gd name="T38" fmla="+- 0 2656 83"/>
                              <a:gd name="T39" fmla="*/ 2656 h 3785"/>
                              <a:gd name="T40" fmla="+- 0 2810 83"/>
                              <a:gd name="T41" fmla="*/ 2810 h 3785"/>
                              <a:gd name="T42" fmla="+- 0 2908 83"/>
                              <a:gd name="T43" fmla="*/ 2908 h 3785"/>
                              <a:gd name="T44" fmla="+- 0 3062 83"/>
                              <a:gd name="T45" fmla="*/ 3062 h 3785"/>
                              <a:gd name="T46" fmla="+- 0 3163 83"/>
                              <a:gd name="T47" fmla="*/ 3163 h 3785"/>
                              <a:gd name="T48" fmla="+- 0 3314 83"/>
                              <a:gd name="T49" fmla="*/ 3314 h 3785"/>
                              <a:gd name="T50" fmla="+- 0 3415 83"/>
                              <a:gd name="T51" fmla="*/ 3415 h 3785"/>
                              <a:gd name="T52" fmla="+- 0 3566 83"/>
                              <a:gd name="T53" fmla="*/ 3566 h 3785"/>
                              <a:gd name="T54" fmla="+- 0 3868 83"/>
                              <a:gd name="T55" fmla="*/ 3868 h 3785"/>
                            </a:gdLst>
                            <a:ahLst/>
                            <a:cxnLst>
                              <a:cxn ang="0">
                                <a:pos x="0" y="T1"/>
                              </a:cxn>
                              <a:cxn ang="0">
                                <a:pos x="0" y="T3"/>
                              </a:cxn>
                              <a:cxn ang="0">
                                <a:pos x="0" y="T5"/>
                              </a:cxn>
                              <a:cxn ang="0">
                                <a:pos x="0" y="T7"/>
                              </a:cxn>
                              <a:cxn ang="0">
                                <a:pos x="0" y="T9"/>
                              </a:cxn>
                              <a:cxn ang="0">
                                <a:pos x="0" y="T11"/>
                              </a:cxn>
                              <a:cxn ang="0">
                                <a:pos x="0" y="T13"/>
                              </a:cxn>
                              <a:cxn ang="0">
                                <a:pos x="0" y="T15"/>
                              </a:cxn>
                              <a:cxn ang="0">
                                <a:pos x="0" y="T17"/>
                              </a:cxn>
                              <a:cxn ang="0">
                                <a:pos x="0" y="T19"/>
                              </a:cxn>
                              <a:cxn ang="0">
                                <a:pos x="0" y="T21"/>
                              </a:cxn>
                              <a:cxn ang="0">
                                <a:pos x="0" y="T23"/>
                              </a:cxn>
                              <a:cxn ang="0">
                                <a:pos x="0" y="T25"/>
                              </a:cxn>
                              <a:cxn ang="0">
                                <a:pos x="0" y="T27"/>
                              </a:cxn>
                              <a:cxn ang="0">
                                <a:pos x="0" y="T29"/>
                              </a:cxn>
                              <a:cxn ang="0">
                                <a:pos x="0" y="T31"/>
                              </a:cxn>
                              <a:cxn ang="0">
                                <a:pos x="0" y="T33"/>
                              </a:cxn>
                              <a:cxn ang="0">
                                <a:pos x="0" y="T35"/>
                              </a:cxn>
                              <a:cxn ang="0">
                                <a:pos x="0" y="T37"/>
                              </a:cxn>
                              <a:cxn ang="0">
                                <a:pos x="0" y="T39"/>
                              </a:cxn>
                              <a:cxn ang="0">
                                <a:pos x="0" y="T41"/>
                              </a:cxn>
                              <a:cxn ang="0">
                                <a:pos x="0" y="T43"/>
                              </a:cxn>
                              <a:cxn ang="0">
                                <a:pos x="0" y="T45"/>
                              </a:cxn>
                              <a:cxn ang="0">
                                <a:pos x="0" y="T47"/>
                              </a:cxn>
                              <a:cxn ang="0">
                                <a:pos x="0" y="T49"/>
                              </a:cxn>
                              <a:cxn ang="0">
                                <a:pos x="0" y="T51"/>
                              </a:cxn>
                              <a:cxn ang="0">
                                <a:pos x="0" y="T53"/>
                              </a:cxn>
                              <a:cxn ang="0">
                                <a:pos x="0" y="T55"/>
                              </a:cxn>
                            </a:cxnLst>
                            <a:rect l="0" t="0" r="r" b="b"/>
                            <a:pathLst>
                              <a:path h="3785">
                                <a:moveTo>
                                  <a:pt x="0" y="0"/>
                                </a:moveTo>
                                <a:lnTo>
                                  <a:pt x="0" y="51"/>
                                </a:lnTo>
                                <a:moveTo>
                                  <a:pt x="0" y="202"/>
                                </a:moveTo>
                                <a:lnTo>
                                  <a:pt x="0" y="303"/>
                                </a:lnTo>
                                <a:moveTo>
                                  <a:pt x="0" y="454"/>
                                </a:moveTo>
                                <a:lnTo>
                                  <a:pt x="0" y="807"/>
                                </a:lnTo>
                                <a:moveTo>
                                  <a:pt x="0" y="960"/>
                                </a:moveTo>
                                <a:lnTo>
                                  <a:pt x="0" y="1059"/>
                                </a:lnTo>
                                <a:moveTo>
                                  <a:pt x="0" y="1212"/>
                                </a:moveTo>
                                <a:lnTo>
                                  <a:pt x="0" y="1313"/>
                                </a:lnTo>
                                <a:moveTo>
                                  <a:pt x="0" y="1464"/>
                                </a:moveTo>
                                <a:lnTo>
                                  <a:pt x="0" y="1565"/>
                                </a:lnTo>
                                <a:moveTo>
                                  <a:pt x="0" y="1716"/>
                                </a:moveTo>
                                <a:lnTo>
                                  <a:pt x="0" y="1817"/>
                                </a:lnTo>
                                <a:moveTo>
                                  <a:pt x="0" y="1968"/>
                                </a:moveTo>
                                <a:lnTo>
                                  <a:pt x="0" y="2069"/>
                                </a:lnTo>
                                <a:moveTo>
                                  <a:pt x="0" y="2220"/>
                                </a:moveTo>
                                <a:lnTo>
                                  <a:pt x="0" y="2321"/>
                                </a:lnTo>
                                <a:moveTo>
                                  <a:pt x="0" y="2472"/>
                                </a:moveTo>
                                <a:lnTo>
                                  <a:pt x="0" y="2573"/>
                                </a:lnTo>
                                <a:moveTo>
                                  <a:pt x="0" y="2727"/>
                                </a:moveTo>
                                <a:lnTo>
                                  <a:pt x="0" y="2825"/>
                                </a:lnTo>
                                <a:moveTo>
                                  <a:pt x="0" y="2979"/>
                                </a:moveTo>
                                <a:lnTo>
                                  <a:pt x="0" y="3080"/>
                                </a:lnTo>
                                <a:moveTo>
                                  <a:pt x="0" y="3231"/>
                                </a:moveTo>
                                <a:lnTo>
                                  <a:pt x="0" y="3332"/>
                                </a:lnTo>
                                <a:moveTo>
                                  <a:pt x="0" y="3483"/>
                                </a:moveTo>
                                <a:lnTo>
                                  <a:pt x="0" y="3785"/>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AutoShape 802"/>
                        <wps:cNvSpPr>
                          <a:spLocks/>
                        </wps:cNvSpPr>
                        <wps:spPr bwMode="auto">
                          <a:xfrm>
                            <a:off x="4987" y="3414"/>
                            <a:ext cx="1198" cy="404"/>
                          </a:xfrm>
                          <a:custGeom>
                            <a:avLst/>
                            <a:gdLst>
                              <a:gd name="T0" fmla="+- 0 5736 4987"/>
                              <a:gd name="T1" fmla="*/ T0 w 1198"/>
                              <a:gd name="T2" fmla="+- 0 3667 3415"/>
                              <a:gd name="T3" fmla="*/ 3667 h 404"/>
                              <a:gd name="T4" fmla="+- 0 4987 4987"/>
                              <a:gd name="T5" fmla="*/ T4 w 1198"/>
                              <a:gd name="T6" fmla="+- 0 3667 3415"/>
                              <a:gd name="T7" fmla="*/ 3667 h 404"/>
                              <a:gd name="T8" fmla="+- 0 4987 4987"/>
                              <a:gd name="T9" fmla="*/ T8 w 1198"/>
                              <a:gd name="T10" fmla="+- 0 3818 3415"/>
                              <a:gd name="T11" fmla="*/ 3818 h 404"/>
                              <a:gd name="T12" fmla="+- 0 5736 4987"/>
                              <a:gd name="T13" fmla="*/ T12 w 1198"/>
                              <a:gd name="T14" fmla="+- 0 3818 3415"/>
                              <a:gd name="T15" fmla="*/ 3818 h 404"/>
                              <a:gd name="T16" fmla="+- 0 5736 4987"/>
                              <a:gd name="T17" fmla="*/ T16 w 1198"/>
                              <a:gd name="T18" fmla="+- 0 3667 3415"/>
                              <a:gd name="T19" fmla="*/ 3667 h 404"/>
                              <a:gd name="T20" fmla="+- 0 6185 4987"/>
                              <a:gd name="T21" fmla="*/ T20 w 1198"/>
                              <a:gd name="T22" fmla="+- 0 3415 3415"/>
                              <a:gd name="T23" fmla="*/ 3415 h 404"/>
                              <a:gd name="T24" fmla="+- 0 4987 4987"/>
                              <a:gd name="T25" fmla="*/ T24 w 1198"/>
                              <a:gd name="T26" fmla="+- 0 3415 3415"/>
                              <a:gd name="T27" fmla="*/ 3415 h 404"/>
                              <a:gd name="T28" fmla="+- 0 4987 4987"/>
                              <a:gd name="T29" fmla="*/ T28 w 1198"/>
                              <a:gd name="T30" fmla="+- 0 3566 3415"/>
                              <a:gd name="T31" fmla="*/ 3566 h 404"/>
                              <a:gd name="T32" fmla="+- 0 6185 4987"/>
                              <a:gd name="T33" fmla="*/ T32 w 1198"/>
                              <a:gd name="T34" fmla="+- 0 3566 3415"/>
                              <a:gd name="T35" fmla="*/ 3566 h 404"/>
                              <a:gd name="T36" fmla="+- 0 6185 4987"/>
                              <a:gd name="T37" fmla="*/ T36 w 1198"/>
                              <a:gd name="T38" fmla="+- 0 3415 3415"/>
                              <a:gd name="T39" fmla="*/ 3415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98" h="404">
                                <a:moveTo>
                                  <a:pt x="749" y="252"/>
                                </a:moveTo>
                                <a:lnTo>
                                  <a:pt x="0" y="252"/>
                                </a:lnTo>
                                <a:lnTo>
                                  <a:pt x="0" y="403"/>
                                </a:lnTo>
                                <a:lnTo>
                                  <a:pt x="749" y="403"/>
                                </a:lnTo>
                                <a:lnTo>
                                  <a:pt x="749" y="252"/>
                                </a:lnTo>
                                <a:moveTo>
                                  <a:pt x="1198" y="0"/>
                                </a:moveTo>
                                <a:lnTo>
                                  <a:pt x="0" y="0"/>
                                </a:lnTo>
                                <a:lnTo>
                                  <a:pt x="0" y="151"/>
                                </a:lnTo>
                                <a:lnTo>
                                  <a:pt x="1198" y="151"/>
                                </a:lnTo>
                                <a:lnTo>
                                  <a:pt x="1198" y="0"/>
                                </a:lnTo>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AutoShape 803"/>
                        <wps:cNvSpPr>
                          <a:spLocks/>
                        </wps:cNvSpPr>
                        <wps:spPr bwMode="auto">
                          <a:xfrm>
                            <a:off x="6484" y="3061"/>
                            <a:ext cx="2993" cy="807"/>
                          </a:xfrm>
                          <a:custGeom>
                            <a:avLst/>
                            <a:gdLst>
                              <a:gd name="T0" fmla="+- 0 6485 6485"/>
                              <a:gd name="T1" fmla="*/ T0 w 2993"/>
                              <a:gd name="T2" fmla="+- 0 3062 3062"/>
                              <a:gd name="T3" fmla="*/ 3062 h 807"/>
                              <a:gd name="T4" fmla="+- 0 6485 6485"/>
                              <a:gd name="T5" fmla="*/ T4 w 2993"/>
                              <a:gd name="T6" fmla="+- 0 3163 3062"/>
                              <a:gd name="T7" fmla="*/ 3163 h 807"/>
                              <a:gd name="T8" fmla="+- 0 6485 6485"/>
                              <a:gd name="T9" fmla="*/ T8 w 2993"/>
                              <a:gd name="T10" fmla="+- 0 3314 3062"/>
                              <a:gd name="T11" fmla="*/ 3314 h 807"/>
                              <a:gd name="T12" fmla="+- 0 6485 6485"/>
                              <a:gd name="T13" fmla="*/ T12 w 2993"/>
                              <a:gd name="T14" fmla="+- 0 3868 3062"/>
                              <a:gd name="T15" fmla="*/ 3868 h 807"/>
                              <a:gd name="T16" fmla="+- 0 7234 6485"/>
                              <a:gd name="T17" fmla="*/ T16 w 2993"/>
                              <a:gd name="T18" fmla="+- 0 3062 3062"/>
                              <a:gd name="T19" fmla="*/ 3062 h 807"/>
                              <a:gd name="T20" fmla="+- 0 7234 6485"/>
                              <a:gd name="T21" fmla="*/ T20 w 2993"/>
                              <a:gd name="T22" fmla="+- 0 3163 3062"/>
                              <a:gd name="T23" fmla="*/ 3163 h 807"/>
                              <a:gd name="T24" fmla="+- 0 7234 6485"/>
                              <a:gd name="T25" fmla="*/ T24 w 2993"/>
                              <a:gd name="T26" fmla="+- 0 3314 3062"/>
                              <a:gd name="T27" fmla="*/ 3314 h 807"/>
                              <a:gd name="T28" fmla="+- 0 7234 6485"/>
                              <a:gd name="T29" fmla="*/ T28 w 2993"/>
                              <a:gd name="T30" fmla="+- 0 3868 3062"/>
                              <a:gd name="T31" fmla="*/ 3868 h 807"/>
                              <a:gd name="T32" fmla="+- 0 7982 6485"/>
                              <a:gd name="T33" fmla="*/ T32 w 2993"/>
                              <a:gd name="T34" fmla="+- 0 3062 3062"/>
                              <a:gd name="T35" fmla="*/ 3062 h 807"/>
                              <a:gd name="T36" fmla="+- 0 7982 6485"/>
                              <a:gd name="T37" fmla="*/ T36 w 2993"/>
                              <a:gd name="T38" fmla="+- 0 3163 3062"/>
                              <a:gd name="T39" fmla="*/ 3163 h 807"/>
                              <a:gd name="T40" fmla="+- 0 7982 6485"/>
                              <a:gd name="T41" fmla="*/ T40 w 2993"/>
                              <a:gd name="T42" fmla="+- 0 3314 3062"/>
                              <a:gd name="T43" fmla="*/ 3314 h 807"/>
                              <a:gd name="T44" fmla="+- 0 7982 6485"/>
                              <a:gd name="T45" fmla="*/ T44 w 2993"/>
                              <a:gd name="T46" fmla="+- 0 3868 3062"/>
                              <a:gd name="T47" fmla="*/ 3868 h 807"/>
                              <a:gd name="T48" fmla="+- 0 8729 6485"/>
                              <a:gd name="T49" fmla="*/ T48 w 2993"/>
                              <a:gd name="T50" fmla="+- 0 3062 3062"/>
                              <a:gd name="T51" fmla="*/ 3062 h 807"/>
                              <a:gd name="T52" fmla="+- 0 8729 6485"/>
                              <a:gd name="T53" fmla="*/ T52 w 2993"/>
                              <a:gd name="T54" fmla="+- 0 3163 3062"/>
                              <a:gd name="T55" fmla="*/ 3163 h 807"/>
                              <a:gd name="T56" fmla="+- 0 8729 6485"/>
                              <a:gd name="T57" fmla="*/ T56 w 2993"/>
                              <a:gd name="T58" fmla="+- 0 3314 3062"/>
                              <a:gd name="T59" fmla="*/ 3314 h 807"/>
                              <a:gd name="T60" fmla="+- 0 8729 6485"/>
                              <a:gd name="T61" fmla="*/ T60 w 2993"/>
                              <a:gd name="T62" fmla="+- 0 3868 3062"/>
                              <a:gd name="T63" fmla="*/ 3868 h 807"/>
                              <a:gd name="T64" fmla="+- 0 9478 6485"/>
                              <a:gd name="T65" fmla="*/ T64 w 2993"/>
                              <a:gd name="T66" fmla="+- 0 3062 3062"/>
                              <a:gd name="T67" fmla="*/ 3062 h 807"/>
                              <a:gd name="T68" fmla="+- 0 9478 6485"/>
                              <a:gd name="T69" fmla="*/ T68 w 2993"/>
                              <a:gd name="T70" fmla="+- 0 3163 3062"/>
                              <a:gd name="T71" fmla="*/ 3163 h 807"/>
                              <a:gd name="T72" fmla="+- 0 9478 6485"/>
                              <a:gd name="T73" fmla="*/ T72 w 2993"/>
                              <a:gd name="T74" fmla="+- 0 3314 3062"/>
                              <a:gd name="T75" fmla="*/ 3314 h 807"/>
                              <a:gd name="T76" fmla="+- 0 9478 6485"/>
                              <a:gd name="T77" fmla="*/ T76 w 2993"/>
                              <a:gd name="T78" fmla="+- 0 3868 3062"/>
                              <a:gd name="T79" fmla="*/ 3868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993" h="807">
                                <a:moveTo>
                                  <a:pt x="0" y="0"/>
                                </a:moveTo>
                                <a:lnTo>
                                  <a:pt x="0" y="101"/>
                                </a:lnTo>
                                <a:moveTo>
                                  <a:pt x="0" y="252"/>
                                </a:moveTo>
                                <a:lnTo>
                                  <a:pt x="0" y="806"/>
                                </a:lnTo>
                                <a:moveTo>
                                  <a:pt x="749" y="0"/>
                                </a:moveTo>
                                <a:lnTo>
                                  <a:pt x="749" y="101"/>
                                </a:lnTo>
                                <a:moveTo>
                                  <a:pt x="749" y="252"/>
                                </a:moveTo>
                                <a:lnTo>
                                  <a:pt x="749" y="806"/>
                                </a:lnTo>
                                <a:moveTo>
                                  <a:pt x="1497" y="0"/>
                                </a:moveTo>
                                <a:lnTo>
                                  <a:pt x="1497" y="101"/>
                                </a:lnTo>
                                <a:moveTo>
                                  <a:pt x="1497" y="252"/>
                                </a:moveTo>
                                <a:lnTo>
                                  <a:pt x="1497" y="806"/>
                                </a:lnTo>
                                <a:moveTo>
                                  <a:pt x="2244" y="0"/>
                                </a:moveTo>
                                <a:lnTo>
                                  <a:pt x="2244" y="101"/>
                                </a:lnTo>
                                <a:moveTo>
                                  <a:pt x="2244" y="252"/>
                                </a:moveTo>
                                <a:lnTo>
                                  <a:pt x="2244" y="806"/>
                                </a:lnTo>
                                <a:moveTo>
                                  <a:pt x="2993" y="0"/>
                                </a:moveTo>
                                <a:lnTo>
                                  <a:pt x="2993" y="101"/>
                                </a:lnTo>
                                <a:moveTo>
                                  <a:pt x="2993" y="252"/>
                                </a:moveTo>
                                <a:lnTo>
                                  <a:pt x="2993" y="806"/>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Rectangle 804"/>
                        <wps:cNvSpPr>
                          <a:spLocks noChangeArrowheads="1"/>
                        </wps:cNvSpPr>
                        <wps:spPr bwMode="auto">
                          <a:xfrm>
                            <a:off x="4987" y="3162"/>
                            <a:ext cx="4791" cy="152"/>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AutoShape 805"/>
                        <wps:cNvSpPr>
                          <a:spLocks/>
                        </wps:cNvSpPr>
                        <wps:spPr bwMode="auto">
                          <a:xfrm>
                            <a:off x="6484" y="83"/>
                            <a:ext cx="3742" cy="3785"/>
                          </a:xfrm>
                          <a:custGeom>
                            <a:avLst/>
                            <a:gdLst>
                              <a:gd name="T0" fmla="+- 0 6485 6485"/>
                              <a:gd name="T1" fmla="*/ T0 w 3742"/>
                              <a:gd name="T2" fmla="+- 0 2810 83"/>
                              <a:gd name="T3" fmla="*/ 2810 h 3785"/>
                              <a:gd name="T4" fmla="+- 0 6485 6485"/>
                              <a:gd name="T5" fmla="*/ T4 w 3742"/>
                              <a:gd name="T6" fmla="+- 0 2908 83"/>
                              <a:gd name="T7" fmla="*/ 2908 h 3785"/>
                              <a:gd name="T8" fmla="+- 0 7234 6485"/>
                              <a:gd name="T9" fmla="*/ T8 w 3742"/>
                              <a:gd name="T10" fmla="+- 0 2810 83"/>
                              <a:gd name="T11" fmla="*/ 2810 h 3785"/>
                              <a:gd name="T12" fmla="+- 0 7234 6485"/>
                              <a:gd name="T13" fmla="*/ T12 w 3742"/>
                              <a:gd name="T14" fmla="+- 0 2908 83"/>
                              <a:gd name="T15" fmla="*/ 2908 h 3785"/>
                              <a:gd name="T16" fmla="+- 0 7982 6485"/>
                              <a:gd name="T17" fmla="*/ T16 w 3742"/>
                              <a:gd name="T18" fmla="+- 0 2810 83"/>
                              <a:gd name="T19" fmla="*/ 2810 h 3785"/>
                              <a:gd name="T20" fmla="+- 0 7982 6485"/>
                              <a:gd name="T21" fmla="*/ T20 w 3742"/>
                              <a:gd name="T22" fmla="+- 0 2908 83"/>
                              <a:gd name="T23" fmla="*/ 2908 h 3785"/>
                              <a:gd name="T24" fmla="+- 0 8729 6485"/>
                              <a:gd name="T25" fmla="*/ T24 w 3742"/>
                              <a:gd name="T26" fmla="+- 0 2810 83"/>
                              <a:gd name="T27" fmla="*/ 2810 h 3785"/>
                              <a:gd name="T28" fmla="+- 0 8729 6485"/>
                              <a:gd name="T29" fmla="*/ T28 w 3742"/>
                              <a:gd name="T30" fmla="+- 0 2908 83"/>
                              <a:gd name="T31" fmla="*/ 2908 h 3785"/>
                              <a:gd name="T32" fmla="+- 0 9478 6485"/>
                              <a:gd name="T33" fmla="*/ T32 w 3742"/>
                              <a:gd name="T34" fmla="+- 0 83 83"/>
                              <a:gd name="T35" fmla="*/ 83 h 3785"/>
                              <a:gd name="T36" fmla="+- 0 9478 6485"/>
                              <a:gd name="T37" fmla="*/ T36 w 3742"/>
                              <a:gd name="T38" fmla="+- 0 2908 83"/>
                              <a:gd name="T39" fmla="*/ 2908 h 3785"/>
                              <a:gd name="T40" fmla="+- 0 10226 6485"/>
                              <a:gd name="T41" fmla="*/ T40 w 3742"/>
                              <a:gd name="T42" fmla="+- 0 83 83"/>
                              <a:gd name="T43" fmla="*/ 83 h 3785"/>
                              <a:gd name="T44" fmla="+- 0 10226 6485"/>
                              <a:gd name="T45" fmla="*/ T44 w 3742"/>
                              <a:gd name="T46" fmla="+- 0 2908 83"/>
                              <a:gd name="T47" fmla="*/ 2908 h 3785"/>
                              <a:gd name="T48" fmla="+- 0 10226 6485"/>
                              <a:gd name="T49" fmla="*/ T48 w 3742"/>
                              <a:gd name="T50" fmla="+- 0 3062 83"/>
                              <a:gd name="T51" fmla="*/ 3062 h 3785"/>
                              <a:gd name="T52" fmla="+- 0 10226 6485"/>
                              <a:gd name="T53" fmla="*/ T52 w 3742"/>
                              <a:gd name="T54" fmla="+- 0 3868 83"/>
                              <a:gd name="T55" fmla="*/ 3868 h 3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742" h="3785">
                                <a:moveTo>
                                  <a:pt x="0" y="2727"/>
                                </a:moveTo>
                                <a:lnTo>
                                  <a:pt x="0" y="2825"/>
                                </a:lnTo>
                                <a:moveTo>
                                  <a:pt x="749" y="2727"/>
                                </a:moveTo>
                                <a:lnTo>
                                  <a:pt x="749" y="2825"/>
                                </a:lnTo>
                                <a:moveTo>
                                  <a:pt x="1497" y="2727"/>
                                </a:moveTo>
                                <a:lnTo>
                                  <a:pt x="1497" y="2825"/>
                                </a:lnTo>
                                <a:moveTo>
                                  <a:pt x="2244" y="2727"/>
                                </a:moveTo>
                                <a:lnTo>
                                  <a:pt x="2244" y="2825"/>
                                </a:lnTo>
                                <a:moveTo>
                                  <a:pt x="2993" y="0"/>
                                </a:moveTo>
                                <a:lnTo>
                                  <a:pt x="2993" y="2825"/>
                                </a:lnTo>
                                <a:moveTo>
                                  <a:pt x="3741" y="0"/>
                                </a:moveTo>
                                <a:lnTo>
                                  <a:pt x="3741" y="2825"/>
                                </a:lnTo>
                                <a:moveTo>
                                  <a:pt x="3741" y="2979"/>
                                </a:moveTo>
                                <a:lnTo>
                                  <a:pt x="3741" y="3785"/>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Rectangle 806"/>
                        <wps:cNvSpPr>
                          <a:spLocks noChangeArrowheads="1"/>
                        </wps:cNvSpPr>
                        <wps:spPr bwMode="auto">
                          <a:xfrm>
                            <a:off x="4987" y="2908"/>
                            <a:ext cx="5388" cy="154"/>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AutoShape 807"/>
                        <wps:cNvSpPr>
                          <a:spLocks/>
                        </wps:cNvSpPr>
                        <wps:spPr bwMode="auto">
                          <a:xfrm>
                            <a:off x="6484" y="1799"/>
                            <a:ext cx="2244" cy="857"/>
                          </a:xfrm>
                          <a:custGeom>
                            <a:avLst/>
                            <a:gdLst>
                              <a:gd name="T0" fmla="+- 0 6485 6485"/>
                              <a:gd name="T1" fmla="*/ T0 w 2244"/>
                              <a:gd name="T2" fmla="+- 0 1799 1799"/>
                              <a:gd name="T3" fmla="*/ 1799 h 857"/>
                              <a:gd name="T4" fmla="+- 0 6485 6485"/>
                              <a:gd name="T5" fmla="*/ T4 w 2244"/>
                              <a:gd name="T6" fmla="+- 0 2656 1799"/>
                              <a:gd name="T7" fmla="*/ 2656 h 857"/>
                              <a:gd name="T8" fmla="+- 0 7234 6485"/>
                              <a:gd name="T9" fmla="*/ T8 w 2244"/>
                              <a:gd name="T10" fmla="+- 0 1799 1799"/>
                              <a:gd name="T11" fmla="*/ 1799 h 857"/>
                              <a:gd name="T12" fmla="+- 0 7234 6485"/>
                              <a:gd name="T13" fmla="*/ T12 w 2244"/>
                              <a:gd name="T14" fmla="+- 0 2656 1799"/>
                              <a:gd name="T15" fmla="*/ 2656 h 857"/>
                              <a:gd name="T16" fmla="+- 0 7982 6485"/>
                              <a:gd name="T17" fmla="*/ T16 w 2244"/>
                              <a:gd name="T18" fmla="+- 0 1799 1799"/>
                              <a:gd name="T19" fmla="*/ 1799 h 857"/>
                              <a:gd name="T20" fmla="+- 0 7982 6485"/>
                              <a:gd name="T21" fmla="*/ T20 w 2244"/>
                              <a:gd name="T22" fmla="+- 0 2656 1799"/>
                              <a:gd name="T23" fmla="*/ 2656 h 857"/>
                              <a:gd name="T24" fmla="+- 0 8729 6485"/>
                              <a:gd name="T25" fmla="*/ T24 w 2244"/>
                              <a:gd name="T26" fmla="+- 0 1799 1799"/>
                              <a:gd name="T27" fmla="*/ 1799 h 857"/>
                              <a:gd name="T28" fmla="+- 0 8729 6485"/>
                              <a:gd name="T29" fmla="*/ T28 w 2244"/>
                              <a:gd name="T30" fmla="+- 0 2656 1799"/>
                              <a:gd name="T31" fmla="*/ 2656 h 8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44" h="857">
                                <a:moveTo>
                                  <a:pt x="0" y="0"/>
                                </a:moveTo>
                                <a:lnTo>
                                  <a:pt x="0" y="857"/>
                                </a:lnTo>
                                <a:moveTo>
                                  <a:pt x="749" y="0"/>
                                </a:moveTo>
                                <a:lnTo>
                                  <a:pt x="749" y="857"/>
                                </a:lnTo>
                                <a:moveTo>
                                  <a:pt x="1497" y="0"/>
                                </a:moveTo>
                                <a:lnTo>
                                  <a:pt x="1497" y="857"/>
                                </a:lnTo>
                                <a:moveTo>
                                  <a:pt x="2244" y="0"/>
                                </a:moveTo>
                                <a:lnTo>
                                  <a:pt x="2244" y="857"/>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AutoShape 808"/>
                        <wps:cNvSpPr>
                          <a:spLocks/>
                        </wps:cNvSpPr>
                        <wps:spPr bwMode="auto">
                          <a:xfrm>
                            <a:off x="4987" y="1900"/>
                            <a:ext cx="4042" cy="910"/>
                          </a:xfrm>
                          <a:custGeom>
                            <a:avLst/>
                            <a:gdLst>
                              <a:gd name="T0" fmla="+- 0 6110 4987"/>
                              <a:gd name="T1" fmla="*/ T0 w 4042"/>
                              <a:gd name="T2" fmla="+- 0 2404 1900"/>
                              <a:gd name="T3" fmla="*/ 2404 h 910"/>
                              <a:gd name="T4" fmla="+- 0 4987 4987"/>
                              <a:gd name="T5" fmla="*/ T4 w 4042"/>
                              <a:gd name="T6" fmla="+- 0 2404 1900"/>
                              <a:gd name="T7" fmla="*/ 2404 h 910"/>
                              <a:gd name="T8" fmla="+- 0 4987 4987"/>
                              <a:gd name="T9" fmla="*/ T8 w 4042"/>
                              <a:gd name="T10" fmla="+- 0 2555 1900"/>
                              <a:gd name="T11" fmla="*/ 2555 h 910"/>
                              <a:gd name="T12" fmla="+- 0 6110 4987"/>
                              <a:gd name="T13" fmla="*/ T12 w 4042"/>
                              <a:gd name="T14" fmla="+- 0 2555 1900"/>
                              <a:gd name="T15" fmla="*/ 2555 h 910"/>
                              <a:gd name="T16" fmla="+- 0 6110 4987"/>
                              <a:gd name="T17" fmla="*/ T16 w 4042"/>
                              <a:gd name="T18" fmla="+- 0 2404 1900"/>
                              <a:gd name="T19" fmla="*/ 2404 h 910"/>
                              <a:gd name="T20" fmla="+- 0 6259 4987"/>
                              <a:gd name="T21" fmla="*/ T20 w 4042"/>
                              <a:gd name="T22" fmla="+- 0 1900 1900"/>
                              <a:gd name="T23" fmla="*/ 1900 h 910"/>
                              <a:gd name="T24" fmla="+- 0 4987 4987"/>
                              <a:gd name="T25" fmla="*/ T24 w 4042"/>
                              <a:gd name="T26" fmla="+- 0 1900 1900"/>
                              <a:gd name="T27" fmla="*/ 1900 h 910"/>
                              <a:gd name="T28" fmla="+- 0 4987 4987"/>
                              <a:gd name="T29" fmla="*/ T28 w 4042"/>
                              <a:gd name="T30" fmla="+- 0 2051 1900"/>
                              <a:gd name="T31" fmla="*/ 2051 h 910"/>
                              <a:gd name="T32" fmla="+- 0 6259 4987"/>
                              <a:gd name="T33" fmla="*/ T32 w 4042"/>
                              <a:gd name="T34" fmla="+- 0 2051 1900"/>
                              <a:gd name="T35" fmla="*/ 2051 h 910"/>
                              <a:gd name="T36" fmla="+- 0 6259 4987"/>
                              <a:gd name="T37" fmla="*/ T36 w 4042"/>
                              <a:gd name="T38" fmla="+- 0 1900 1900"/>
                              <a:gd name="T39" fmla="*/ 1900 h 910"/>
                              <a:gd name="T40" fmla="+- 0 6485 4987"/>
                              <a:gd name="T41" fmla="*/ T40 w 4042"/>
                              <a:gd name="T42" fmla="+- 0 2152 1900"/>
                              <a:gd name="T43" fmla="*/ 2152 h 910"/>
                              <a:gd name="T44" fmla="+- 0 4987 4987"/>
                              <a:gd name="T45" fmla="*/ T44 w 4042"/>
                              <a:gd name="T46" fmla="+- 0 2152 1900"/>
                              <a:gd name="T47" fmla="*/ 2152 h 910"/>
                              <a:gd name="T48" fmla="+- 0 4987 4987"/>
                              <a:gd name="T49" fmla="*/ T48 w 4042"/>
                              <a:gd name="T50" fmla="+- 0 2303 1900"/>
                              <a:gd name="T51" fmla="*/ 2303 h 910"/>
                              <a:gd name="T52" fmla="+- 0 6485 4987"/>
                              <a:gd name="T53" fmla="*/ T52 w 4042"/>
                              <a:gd name="T54" fmla="+- 0 2303 1900"/>
                              <a:gd name="T55" fmla="*/ 2303 h 910"/>
                              <a:gd name="T56" fmla="+- 0 6485 4987"/>
                              <a:gd name="T57" fmla="*/ T56 w 4042"/>
                              <a:gd name="T58" fmla="+- 0 2152 1900"/>
                              <a:gd name="T59" fmla="*/ 2152 h 910"/>
                              <a:gd name="T60" fmla="+- 0 9029 4987"/>
                              <a:gd name="T61" fmla="*/ T60 w 4042"/>
                              <a:gd name="T62" fmla="+- 0 2656 1900"/>
                              <a:gd name="T63" fmla="*/ 2656 h 910"/>
                              <a:gd name="T64" fmla="+- 0 4987 4987"/>
                              <a:gd name="T65" fmla="*/ T64 w 4042"/>
                              <a:gd name="T66" fmla="+- 0 2656 1900"/>
                              <a:gd name="T67" fmla="*/ 2656 h 910"/>
                              <a:gd name="T68" fmla="+- 0 4987 4987"/>
                              <a:gd name="T69" fmla="*/ T68 w 4042"/>
                              <a:gd name="T70" fmla="+- 0 2810 1900"/>
                              <a:gd name="T71" fmla="*/ 2810 h 910"/>
                              <a:gd name="T72" fmla="+- 0 9029 4987"/>
                              <a:gd name="T73" fmla="*/ T72 w 4042"/>
                              <a:gd name="T74" fmla="+- 0 2810 1900"/>
                              <a:gd name="T75" fmla="*/ 2810 h 910"/>
                              <a:gd name="T76" fmla="+- 0 9029 4987"/>
                              <a:gd name="T77" fmla="*/ T76 w 4042"/>
                              <a:gd name="T78" fmla="+- 0 2656 1900"/>
                              <a:gd name="T79" fmla="*/ 2656 h 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42" h="910">
                                <a:moveTo>
                                  <a:pt x="1123" y="504"/>
                                </a:moveTo>
                                <a:lnTo>
                                  <a:pt x="0" y="504"/>
                                </a:lnTo>
                                <a:lnTo>
                                  <a:pt x="0" y="655"/>
                                </a:lnTo>
                                <a:lnTo>
                                  <a:pt x="1123" y="655"/>
                                </a:lnTo>
                                <a:lnTo>
                                  <a:pt x="1123" y="504"/>
                                </a:lnTo>
                                <a:moveTo>
                                  <a:pt x="1272" y="0"/>
                                </a:moveTo>
                                <a:lnTo>
                                  <a:pt x="0" y="0"/>
                                </a:lnTo>
                                <a:lnTo>
                                  <a:pt x="0" y="151"/>
                                </a:lnTo>
                                <a:lnTo>
                                  <a:pt x="1272" y="151"/>
                                </a:lnTo>
                                <a:lnTo>
                                  <a:pt x="1272" y="0"/>
                                </a:lnTo>
                                <a:moveTo>
                                  <a:pt x="1498" y="252"/>
                                </a:moveTo>
                                <a:lnTo>
                                  <a:pt x="0" y="252"/>
                                </a:lnTo>
                                <a:lnTo>
                                  <a:pt x="0" y="403"/>
                                </a:lnTo>
                                <a:lnTo>
                                  <a:pt x="1498" y="403"/>
                                </a:lnTo>
                                <a:lnTo>
                                  <a:pt x="1498" y="252"/>
                                </a:lnTo>
                                <a:moveTo>
                                  <a:pt x="4042" y="756"/>
                                </a:moveTo>
                                <a:lnTo>
                                  <a:pt x="0" y="756"/>
                                </a:lnTo>
                                <a:lnTo>
                                  <a:pt x="0" y="910"/>
                                </a:lnTo>
                                <a:lnTo>
                                  <a:pt x="4042" y="910"/>
                                </a:lnTo>
                                <a:lnTo>
                                  <a:pt x="4042" y="756"/>
                                </a:lnTo>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AutoShape 809"/>
                        <wps:cNvSpPr>
                          <a:spLocks/>
                        </wps:cNvSpPr>
                        <wps:spPr bwMode="auto">
                          <a:xfrm>
                            <a:off x="6484" y="1295"/>
                            <a:ext cx="2244" cy="353"/>
                          </a:xfrm>
                          <a:custGeom>
                            <a:avLst/>
                            <a:gdLst>
                              <a:gd name="T0" fmla="+- 0 6485 6485"/>
                              <a:gd name="T1" fmla="*/ T0 w 2244"/>
                              <a:gd name="T2" fmla="+- 0 1547 1295"/>
                              <a:gd name="T3" fmla="*/ 1547 h 353"/>
                              <a:gd name="T4" fmla="+- 0 6485 6485"/>
                              <a:gd name="T5" fmla="*/ T4 w 2244"/>
                              <a:gd name="T6" fmla="+- 0 1648 1295"/>
                              <a:gd name="T7" fmla="*/ 1648 h 353"/>
                              <a:gd name="T8" fmla="+- 0 7234 6485"/>
                              <a:gd name="T9" fmla="*/ T8 w 2244"/>
                              <a:gd name="T10" fmla="+- 0 1295 1295"/>
                              <a:gd name="T11" fmla="*/ 1295 h 353"/>
                              <a:gd name="T12" fmla="+- 0 7234 6485"/>
                              <a:gd name="T13" fmla="*/ T12 w 2244"/>
                              <a:gd name="T14" fmla="+- 0 1648 1295"/>
                              <a:gd name="T15" fmla="*/ 1648 h 353"/>
                              <a:gd name="T16" fmla="+- 0 7982 6485"/>
                              <a:gd name="T17" fmla="*/ T16 w 2244"/>
                              <a:gd name="T18" fmla="+- 0 1295 1295"/>
                              <a:gd name="T19" fmla="*/ 1295 h 353"/>
                              <a:gd name="T20" fmla="+- 0 7982 6485"/>
                              <a:gd name="T21" fmla="*/ T20 w 2244"/>
                              <a:gd name="T22" fmla="+- 0 1648 1295"/>
                              <a:gd name="T23" fmla="*/ 1648 h 353"/>
                              <a:gd name="T24" fmla="+- 0 8729 6485"/>
                              <a:gd name="T25" fmla="*/ T24 w 2244"/>
                              <a:gd name="T26" fmla="+- 0 1295 1295"/>
                              <a:gd name="T27" fmla="*/ 1295 h 353"/>
                              <a:gd name="T28" fmla="+- 0 8729 6485"/>
                              <a:gd name="T29" fmla="*/ T28 w 2244"/>
                              <a:gd name="T30" fmla="+- 0 1648 1295"/>
                              <a:gd name="T31" fmla="*/ 1648 h 3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44" h="353">
                                <a:moveTo>
                                  <a:pt x="0" y="252"/>
                                </a:moveTo>
                                <a:lnTo>
                                  <a:pt x="0" y="353"/>
                                </a:lnTo>
                                <a:moveTo>
                                  <a:pt x="749" y="0"/>
                                </a:moveTo>
                                <a:lnTo>
                                  <a:pt x="749" y="353"/>
                                </a:lnTo>
                                <a:moveTo>
                                  <a:pt x="1497" y="0"/>
                                </a:moveTo>
                                <a:lnTo>
                                  <a:pt x="1497" y="353"/>
                                </a:lnTo>
                                <a:moveTo>
                                  <a:pt x="2244" y="0"/>
                                </a:moveTo>
                                <a:lnTo>
                                  <a:pt x="2244" y="35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Rectangle 810"/>
                        <wps:cNvSpPr>
                          <a:spLocks noChangeArrowheads="1"/>
                        </wps:cNvSpPr>
                        <wps:spPr bwMode="auto">
                          <a:xfrm>
                            <a:off x="4987" y="1648"/>
                            <a:ext cx="4416" cy="152"/>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Line 811"/>
                        <wps:cNvCnPr>
                          <a:cxnSpLocks noChangeShapeType="1"/>
                        </wps:cNvCnPr>
                        <wps:spPr bwMode="auto">
                          <a:xfrm>
                            <a:off x="6485" y="1295"/>
                            <a:ext cx="0" cy="10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 name="Rectangle 812"/>
                        <wps:cNvSpPr>
                          <a:spLocks noChangeArrowheads="1"/>
                        </wps:cNvSpPr>
                        <wps:spPr bwMode="auto">
                          <a:xfrm>
                            <a:off x="4987" y="1396"/>
                            <a:ext cx="2170" cy="152"/>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AutoShape 813"/>
                        <wps:cNvSpPr>
                          <a:spLocks/>
                        </wps:cNvSpPr>
                        <wps:spPr bwMode="auto">
                          <a:xfrm>
                            <a:off x="6484" y="1043"/>
                            <a:ext cx="2244" cy="99"/>
                          </a:xfrm>
                          <a:custGeom>
                            <a:avLst/>
                            <a:gdLst>
                              <a:gd name="T0" fmla="+- 0 6485 6485"/>
                              <a:gd name="T1" fmla="*/ T0 w 2244"/>
                              <a:gd name="T2" fmla="+- 0 1043 1043"/>
                              <a:gd name="T3" fmla="*/ 1043 h 99"/>
                              <a:gd name="T4" fmla="+- 0 6485 6485"/>
                              <a:gd name="T5" fmla="*/ T4 w 2244"/>
                              <a:gd name="T6" fmla="+- 0 1142 1043"/>
                              <a:gd name="T7" fmla="*/ 1142 h 99"/>
                              <a:gd name="T8" fmla="+- 0 7234 6485"/>
                              <a:gd name="T9" fmla="*/ T8 w 2244"/>
                              <a:gd name="T10" fmla="+- 0 1043 1043"/>
                              <a:gd name="T11" fmla="*/ 1043 h 99"/>
                              <a:gd name="T12" fmla="+- 0 7234 6485"/>
                              <a:gd name="T13" fmla="*/ T12 w 2244"/>
                              <a:gd name="T14" fmla="+- 0 1142 1043"/>
                              <a:gd name="T15" fmla="*/ 1142 h 99"/>
                              <a:gd name="T16" fmla="+- 0 7982 6485"/>
                              <a:gd name="T17" fmla="*/ T16 w 2244"/>
                              <a:gd name="T18" fmla="+- 0 1043 1043"/>
                              <a:gd name="T19" fmla="*/ 1043 h 99"/>
                              <a:gd name="T20" fmla="+- 0 7982 6485"/>
                              <a:gd name="T21" fmla="*/ T20 w 2244"/>
                              <a:gd name="T22" fmla="+- 0 1142 1043"/>
                              <a:gd name="T23" fmla="*/ 1142 h 99"/>
                              <a:gd name="T24" fmla="+- 0 8729 6485"/>
                              <a:gd name="T25" fmla="*/ T24 w 2244"/>
                              <a:gd name="T26" fmla="+- 0 1043 1043"/>
                              <a:gd name="T27" fmla="*/ 1043 h 99"/>
                              <a:gd name="T28" fmla="+- 0 8729 6485"/>
                              <a:gd name="T29" fmla="*/ T28 w 2244"/>
                              <a:gd name="T30" fmla="+- 0 1142 1043"/>
                              <a:gd name="T31" fmla="*/ 1142 h 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44" h="99">
                                <a:moveTo>
                                  <a:pt x="0" y="0"/>
                                </a:moveTo>
                                <a:lnTo>
                                  <a:pt x="0" y="99"/>
                                </a:lnTo>
                                <a:moveTo>
                                  <a:pt x="749" y="0"/>
                                </a:moveTo>
                                <a:lnTo>
                                  <a:pt x="749" y="99"/>
                                </a:lnTo>
                                <a:moveTo>
                                  <a:pt x="1497" y="0"/>
                                </a:moveTo>
                                <a:lnTo>
                                  <a:pt x="1497" y="99"/>
                                </a:lnTo>
                                <a:moveTo>
                                  <a:pt x="2244" y="0"/>
                                </a:moveTo>
                                <a:lnTo>
                                  <a:pt x="2244" y="99"/>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Rectangle 814"/>
                        <wps:cNvSpPr>
                          <a:spLocks noChangeArrowheads="1"/>
                        </wps:cNvSpPr>
                        <wps:spPr bwMode="auto">
                          <a:xfrm>
                            <a:off x="4987" y="1141"/>
                            <a:ext cx="4491" cy="154"/>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AutoShape 815"/>
                        <wps:cNvSpPr>
                          <a:spLocks/>
                        </wps:cNvSpPr>
                        <wps:spPr bwMode="auto">
                          <a:xfrm>
                            <a:off x="6484" y="83"/>
                            <a:ext cx="2244" cy="807"/>
                          </a:xfrm>
                          <a:custGeom>
                            <a:avLst/>
                            <a:gdLst>
                              <a:gd name="T0" fmla="+- 0 6485 6485"/>
                              <a:gd name="T1" fmla="*/ T0 w 2244"/>
                              <a:gd name="T2" fmla="+- 0 537 83"/>
                              <a:gd name="T3" fmla="*/ 537 h 807"/>
                              <a:gd name="T4" fmla="+- 0 6485 6485"/>
                              <a:gd name="T5" fmla="*/ T4 w 2244"/>
                              <a:gd name="T6" fmla="+- 0 890 83"/>
                              <a:gd name="T7" fmla="*/ 890 h 807"/>
                              <a:gd name="T8" fmla="+- 0 7234 6485"/>
                              <a:gd name="T9" fmla="*/ T8 w 2244"/>
                              <a:gd name="T10" fmla="+- 0 537 83"/>
                              <a:gd name="T11" fmla="*/ 537 h 807"/>
                              <a:gd name="T12" fmla="+- 0 7234 6485"/>
                              <a:gd name="T13" fmla="*/ T12 w 2244"/>
                              <a:gd name="T14" fmla="+- 0 890 83"/>
                              <a:gd name="T15" fmla="*/ 890 h 807"/>
                              <a:gd name="T16" fmla="+- 0 7982 6485"/>
                              <a:gd name="T17" fmla="*/ T16 w 2244"/>
                              <a:gd name="T18" fmla="+- 0 83 83"/>
                              <a:gd name="T19" fmla="*/ 83 h 807"/>
                              <a:gd name="T20" fmla="+- 0 7982 6485"/>
                              <a:gd name="T21" fmla="*/ T20 w 2244"/>
                              <a:gd name="T22" fmla="+- 0 890 83"/>
                              <a:gd name="T23" fmla="*/ 890 h 807"/>
                              <a:gd name="T24" fmla="+- 0 8729 6485"/>
                              <a:gd name="T25" fmla="*/ T24 w 2244"/>
                              <a:gd name="T26" fmla="+- 0 83 83"/>
                              <a:gd name="T27" fmla="*/ 83 h 807"/>
                              <a:gd name="T28" fmla="+- 0 8729 6485"/>
                              <a:gd name="T29" fmla="*/ T28 w 2244"/>
                              <a:gd name="T30" fmla="+- 0 890 83"/>
                              <a:gd name="T31" fmla="*/ 890 h 8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44" h="807">
                                <a:moveTo>
                                  <a:pt x="0" y="454"/>
                                </a:moveTo>
                                <a:lnTo>
                                  <a:pt x="0" y="807"/>
                                </a:lnTo>
                                <a:moveTo>
                                  <a:pt x="749" y="454"/>
                                </a:moveTo>
                                <a:lnTo>
                                  <a:pt x="749" y="807"/>
                                </a:lnTo>
                                <a:moveTo>
                                  <a:pt x="1497" y="0"/>
                                </a:moveTo>
                                <a:lnTo>
                                  <a:pt x="1497" y="807"/>
                                </a:lnTo>
                                <a:moveTo>
                                  <a:pt x="2244" y="0"/>
                                </a:moveTo>
                                <a:lnTo>
                                  <a:pt x="2244" y="807"/>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AutoShape 816"/>
                        <wps:cNvSpPr>
                          <a:spLocks/>
                        </wps:cNvSpPr>
                        <wps:spPr bwMode="auto">
                          <a:xfrm>
                            <a:off x="4987" y="637"/>
                            <a:ext cx="3968" cy="406"/>
                          </a:xfrm>
                          <a:custGeom>
                            <a:avLst/>
                            <a:gdLst>
                              <a:gd name="T0" fmla="+- 0 5136 4987"/>
                              <a:gd name="T1" fmla="*/ T0 w 3968"/>
                              <a:gd name="T2" fmla="+- 0 638 638"/>
                              <a:gd name="T3" fmla="*/ 638 h 406"/>
                              <a:gd name="T4" fmla="+- 0 4987 4987"/>
                              <a:gd name="T5" fmla="*/ T4 w 3968"/>
                              <a:gd name="T6" fmla="+- 0 638 638"/>
                              <a:gd name="T7" fmla="*/ 638 h 406"/>
                              <a:gd name="T8" fmla="+- 0 4987 4987"/>
                              <a:gd name="T9" fmla="*/ T8 w 3968"/>
                              <a:gd name="T10" fmla="+- 0 791 638"/>
                              <a:gd name="T11" fmla="*/ 791 h 406"/>
                              <a:gd name="T12" fmla="+- 0 5136 4987"/>
                              <a:gd name="T13" fmla="*/ T12 w 3968"/>
                              <a:gd name="T14" fmla="+- 0 791 638"/>
                              <a:gd name="T15" fmla="*/ 791 h 406"/>
                              <a:gd name="T16" fmla="+- 0 5136 4987"/>
                              <a:gd name="T17" fmla="*/ T16 w 3968"/>
                              <a:gd name="T18" fmla="+- 0 638 638"/>
                              <a:gd name="T19" fmla="*/ 638 h 406"/>
                              <a:gd name="T20" fmla="+- 0 8954 4987"/>
                              <a:gd name="T21" fmla="*/ T20 w 3968"/>
                              <a:gd name="T22" fmla="+- 0 890 638"/>
                              <a:gd name="T23" fmla="*/ 890 h 406"/>
                              <a:gd name="T24" fmla="+- 0 4987 4987"/>
                              <a:gd name="T25" fmla="*/ T24 w 3968"/>
                              <a:gd name="T26" fmla="+- 0 890 638"/>
                              <a:gd name="T27" fmla="*/ 890 h 406"/>
                              <a:gd name="T28" fmla="+- 0 4987 4987"/>
                              <a:gd name="T29" fmla="*/ T28 w 3968"/>
                              <a:gd name="T30" fmla="+- 0 1043 638"/>
                              <a:gd name="T31" fmla="*/ 1043 h 406"/>
                              <a:gd name="T32" fmla="+- 0 8954 4987"/>
                              <a:gd name="T33" fmla="*/ T32 w 3968"/>
                              <a:gd name="T34" fmla="+- 0 1043 638"/>
                              <a:gd name="T35" fmla="*/ 1043 h 406"/>
                              <a:gd name="T36" fmla="+- 0 8954 4987"/>
                              <a:gd name="T37" fmla="*/ T36 w 3968"/>
                              <a:gd name="T38" fmla="+- 0 890 638"/>
                              <a:gd name="T39" fmla="*/ 890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68" h="406">
                                <a:moveTo>
                                  <a:pt x="149" y="0"/>
                                </a:moveTo>
                                <a:lnTo>
                                  <a:pt x="0" y="0"/>
                                </a:lnTo>
                                <a:lnTo>
                                  <a:pt x="0" y="153"/>
                                </a:lnTo>
                                <a:lnTo>
                                  <a:pt x="149" y="153"/>
                                </a:lnTo>
                                <a:lnTo>
                                  <a:pt x="149" y="0"/>
                                </a:lnTo>
                                <a:moveTo>
                                  <a:pt x="3967" y="252"/>
                                </a:moveTo>
                                <a:lnTo>
                                  <a:pt x="0" y="252"/>
                                </a:lnTo>
                                <a:lnTo>
                                  <a:pt x="0" y="405"/>
                                </a:lnTo>
                                <a:lnTo>
                                  <a:pt x="3967" y="405"/>
                                </a:lnTo>
                                <a:lnTo>
                                  <a:pt x="3967" y="252"/>
                                </a:lnTo>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AutoShape 817"/>
                        <wps:cNvSpPr>
                          <a:spLocks/>
                        </wps:cNvSpPr>
                        <wps:spPr bwMode="auto">
                          <a:xfrm>
                            <a:off x="6484" y="83"/>
                            <a:ext cx="749" cy="303"/>
                          </a:xfrm>
                          <a:custGeom>
                            <a:avLst/>
                            <a:gdLst>
                              <a:gd name="T0" fmla="+- 0 6485 6485"/>
                              <a:gd name="T1" fmla="*/ T0 w 749"/>
                              <a:gd name="T2" fmla="+- 0 83 83"/>
                              <a:gd name="T3" fmla="*/ 83 h 303"/>
                              <a:gd name="T4" fmla="+- 0 6485 6485"/>
                              <a:gd name="T5" fmla="*/ T4 w 749"/>
                              <a:gd name="T6" fmla="+- 0 386 83"/>
                              <a:gd name="T7" fmla="*/ 386 h 303"/>
                              <a:gd name="T8" fmla="+- 0 7234 6485"/>
                              <a:gd name="T9" fmla="*/ T8 w 749"/>
                              <a:gd name="T10" fmla="+- 0 83 83"/>
                              <a:gd name="T11" fmla="*/ 83 h 303"/>
                              <a:gd name="T12" fmla="+- 0 7234 6485"/>
                              <a:gd name="T13" fmla="*/ T12 w 749"/>
                              <a:gd name="T14" fmla="+- 0 386 83"/>
                              <a:gd name="T15" fmla="*/ 386 h 303"/>
                            </a:gdLst>
                            <a:ahLst/>
                            <a:cxnLst>
                              <a:cxn ang="0">
                                <a:pos x="T1" y="T3"/>
                              </a:cxn>
                              <a:cxn ang="0">
                                <a:pos x="T5" y="T7"/>
                              </a:cxn>
                              <a:cxn ang="0">
                                <a:pos x="T9" y="T11"/>
                              </a:cxn>
                              <a:cxn ang="0">
                                <a:pos x="T13" y="T15"/>
                              </a:cxn>
                            </a:cxnLst>
                            <a:rect l="0" t="0" r="r" b="b"/>
                            <a:pathLst>
                              <a:path w="749" h="303">
                                <a:moveTo>
                                  <a:pt x="0" y="0"/>
                                </a:moveTo>
                                <a:lnTo>
                                  <a:pt x="0" y="303"/>
                                </a:lnTo>
                                <a:moveTo>
                                  <a:pt x="749" y="0"/>
                                </a:moveTo>
                                <a:lnTo>
                                  <a:pt x="749" y="30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AutoShape 818"/>
                        <wps:cNvSpPr>
                          <a:spLocks/>
                        </wps:cNvSpPr>
                        <wps:spPr bwMode="auto">
                          <a:xfrm>
                            <a:off x="4987" y="133"/>
                            <a:ext cx="2396" cy="404"/>
                          </a:xfrm>
                          <a:custGeom>
                            <a:avLst/>
                            <a:gdLst>
                              <a:gd name="T0" fmla="+- 0 6410 4987"/>
                              <a:gd name="T1" fmla="*/ T0 w 2396"/>
                              <a:gd name="T2" fmla="+- 0 134 134"/>
                              <a:gd name="T3" fmla="*/ 134 h 404"/>
                              <a:gd name="T4" fmla="+- 0 4987 4987"/>
                              <a:gd name="T5" fmla="*/ T4 w 2396"/>
                              <a:gd name="T6" fmla="+- 0 134 134"/>
                              <a:gd name="T7" fmla="*/ 134 h 404"/>
                              <a:gd name="T8" fmla="+- 0 4987 4987"/>
                              <a:gd name="T9" fmla="*/ T8 w 2396"/>
                              <a:gd name="T10" fmla="+- 0 285 134"/>
                              <a:gd name="T11" fmla="*/ 285 h 404"/>
                              <a:gd name="T12" fmla="+- 0 6410 4987"/>
                              <a:gd name="T13" fmla="*/ T12 w 2396"/>
                              <a:gd name="T14" fmla="+- 0 285 134"/>
                              <a:gd name="T15" fmla="*/ 285 h 404"/>
                              <a:gd name="T16" fmla="+- 0 6410 4987"/>
                              <a:gd name="T17" fmla="*/ T16 w 2396"/>
                              <a:gd name="T18" fmla="+- 0 134 134"/>
                              <a:gd name="T19" fmla="*/ 134 h 404"/>
                              <a:gd name="T20" fmla="+- 0 7382 4987"/>
                              <a:gd name="T21" fmla="*/ T20 w 2396"/>
                              <a:gd name="T22" fmla="+- 0 386 134"/>
                              <a:gd name="T23" fmla="*/ 386 h 404"/>
                              <a:gd name="T24" fmla="+- 0 4987 4987"/>
                              <a:gd name="T25" fmla="*/ T24 w 2396"/>
                              <a:gd name="T26" fmla="+- 0 386 134"/>
                              <a:gd name="T27" fmla="*/ 386 h 404"/>
                              <a:gd name="T28" fmla="+- 0 4987 4987"/>
                              <a:gd name="T29" fmla="*/ T28 w 2396"/>
                              <a:gd name="T30" fmla="+- 0 537 134"/>
                              <a:gd name="T31" fmla="*/ 537 h 404"/>
                              <a:gd name="T32" fmla="+- 0 7382 4987"/>
                              <a:gd name="T33" fmla="*/ T32 w 2396"/>
                              <a:gd name="T34" fmla="+- 0 537 134"/>
                              <a:gd name="T35" fmla="*/ 537 h 404"/>
                              <a:gd name="T36" fmla="+- 0 7382 4987"/>
                              <a:gd name="T37" fmla="*/ T36 w 2396"/>
                              <a:gd name="T38" fmla="+- 0 386 134"/>
                              <a:gd name="T39" fmla="*/ 386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96" h="404">
                                <a:moveTo>
                                  <a:pt x="1423" y="0"/>
                                </a:moveTo>
                                <a:lnTo>
                                  <a:pt x="0" y="0"/>
                                </a:lnTo>
                                <a:lnTo>
                                  <a:pt x="0" y="151"/>
                                </a:lnTo>
                                <a:lnTo>
                                  <a:pt x="1423" y="151"/>
                                </a:lnTo>
                                <a:lnTo>
                                  <a:pt x="1423" y="0"/>
                                </a:lnTo>
                                <a:moveTo>
                                  <a:pt x="2395" y="252"/>
                                </a:moveTo>
                                <a:lnTo>
                                  <a:pt x="0" y="252"/>
                                </a:lnTo>
                                <a:lnTo>
                                  <a:pt x="0" y="403"/>
                                </a:lnTo>
                                <a:lnTo>
                                  <a:pt x="2395" y="403"/>
                                </a:lnTo>
                                <a:lnTo>
                                  <a:pt x="2395" y="252"/>
                                </a:lnTo>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AutoShape 819"/>
                        <wps:cNvSpPr>
                          <a:spLocks/>
                        </wps:cNvSpPr>
                        <wps:spPr bwMode="auto">
                          <a:xfrm>
                            <a:off x="4927" y="83"/>
                            <a:ext cx="6048" cy="3845"/>
                          </a:xfrm>
                          <a:custGeom>
                            <a:avLst/>
                            <a:gdLst>
                              <a:gd name="T0" fmla="+- 0 10975 4927"/>
                              <a:gd name="T1" fmla="*/ T0 w 6048"/>
                              <a:gd name="T2" fmla="+- 0 83 83"/>
                              <a:gd name="T3" fmla="*/ 83 h 3845"/>
                              <a:gd name="T4" fmla="+- 0 10975 4927"/>
                              <a:gd name="T5" fmla="*/ T4 w 6048"/>
                              <a:gd name="T6" fmla="+- 0 3868 83"/>
                              <a:gd name="T7" fmla="*/ 3868 h 3845"/>
                              <a:gd name="T8" fmla="+- 0 4987 4927"/>
                              <a:gd name="T9" fmla="*/ T8 w 6048"/>
                              <a:gd name="T10" fmla="+- 0 3868 83"/>
                              <a:gd name="T11" fmla="*/ 3868 h 3845"/>
                              <a:gd name="T12" fmla="+- 0 10975 4927"/>
                              <a:gd name="T13" fmla="*/ T12 w 6048"/>
                              <a:gd name="T14" fmla="+- 0 3868 83"/>
                              <a:gd name="T15" fmla="*/ 3868 h 3845"/>
                              <a:gd name="T16" fmla="+- 0 4987 4927"/>
                              <a:gd name="T17" fmla="*/ T16 w 6048"/>
                              <a:gd name="T18" fmla="+- 0 3868 83"/>
                              <a:gd name="T19" fmla="*/ 3868 h 3845"/>
                              <a:gd name="T20" fmla="+- 0 4987 4927"/>
                              <a:gd name="T21" fmla="*/ T20 w 6048"/>
                              <a:gd name="T22" fmla="+- 0 3928 83"/>
                              <a:gd name="T23" fmla="*/ 3928 h 3845"/>
                              <a:gd name="T24" fmla="+- 0 5736 4927"/>
                              <a:gd name="T25" fmla="*/ T24 w 6048"/>
                              <a:gd name="T26" fmla="+- 0 3868 83"/>
                              <a:gd name="T27" fmla="*/ 3868 h 3845"/>
                              <a:gd name="T28" fmla="+- 0 5736 4927"/>
                              <a:gd name="T29" fmla="*/ T28 w 6048"/>
                              <a:gd name="T30" fmla="+- 0 3928 83"/>
                              <a:gd name="T31" fmla="*/ 3928 h 3845"/>
                              <a:gd name="T32" fmla="+- 0 6485 4927"/>
                              <a:gd name="T33" fmla="*/ T32 w 6048"/>
                              <a:gd name="T34" fmla="+- 0 3868 83"/>
                              <a:gd name="T35" fmla="*/ 3868 h 3845"/>
                              <a:gd name="T36" fmla="+- 0 6485 4927"/>
                              <a:gd name="T37" fmla="*/ T36 w 6048"/>
                              <a:gd name="T38" fmla="+- 0 3928 83"/>
                              <a:gd name="T39" fmla="*/ 3928 h 3845"/>
                              <a:gd name="T40" fmla="+- 0 7234 4927"/>
                              <a:gd name="T41" fmla="*/ T40 w 6048"/>
                              <a:gd name="T42" fmla="+- 0 3868 83"/>
                              <a:gd name="T43" fmla="*/ 3868 h 3845"/>
                              <a:gd name="T44" fmla="+- 0 7234 4927"/>
                              <a:gd name="T45" fmla="*/ T44 w 6048"/>
                              <a:gd name="T46" fmla="+- 0 3928 83"/>
                              <a:gd name="T47" fmla="*/ 3928 h 3845"/>
                              <a:gd name="T48" fmla="+- 0 7982 4927"/>
                              <a:gd name="T49" fmla="*/ T48 w 6048"/>
                              <a:gd name="T50" fmla="+- 0 3868 83"/>
                              <a:gd name="T51" fmla="*/ 3868 h 3845"/>
                              <a:gd name="T52" fmla="+- 0 7982 4927"/>
                              <a:gd name="T53" fmla="*/ T52 w 6048"/>
                              <a:gd name="T54" fmla="+- 0 3928 83"/>
                              <a:gd name="T55" fmla="*/ 3928 h 3845"/>
                              <a:gd name="T56" fmla="+- 0 8729 4927"/>
                              <a:gd name="T57" fmla="*/ T56 w 6048"/>
                              <a:gd name="T58" fmla="+- 0 3868 83"/>
                              <a:gd name="T59" fmla="*/ 3868 h 3845"/>
                              <a:gd name="T60" fmla="+- 0 8729 4927"/>
                              <a:gd name="T61" fmla="*/ T60 w 6048"/>
                              <a:gd name="T62" fmla="+- 0 3928 83"/>
                              <a:gd name="T63" fmla="*/ 3928 h 3845"/>
                              <a:gd name="T64" fmla="+- 0 9478 4927"/>
                              <a:gd name="T65" fmla="*/ T64 w 6048"/>
                              <a:gd name="T66" fmla="+- 0 3868 83"/>
                              <a:gd name="T67" fmla="*/ 3868 h 3845"/>
                              <a:gd name="T68" fmla="+- 0 9478 4927"/>
                              <a:gd name="T69" fmla="*/ T68 w 6048"/>
                              <a:gd name="T70" fmla="+- 0 3928 83"/>
                              <a:gd name="T71" fmla="*/ 3928 h 3845"/>
                              <a:gd name="T72" fmla="+- 0 10226 4927"/>
                              <a:gd name="T73" fmla="*/ T72 w 6048"/>
                              <a:gd name="T74" fmla="+- 0 3868 83"/>
                              <a:gd name="T75" fmla="*/ 3868 h 3845"/>
                              <a:gd name="T76" fmla="+- 0 10226 4927"/>
                              <a:gd name="T77" fmla="*/ T76 w 6048"/>
                              <a:gd name="T78" fmla="+- 0 3928 83"/>
                              <a:gd name="T79" fmla="*/ 3928 h 3845"/>
                              <a:gd name="T80" fmla="+- 0 10975 4927"/>
                              <a:gd name="T81" fmla="*/ T80 w 6048"/>
                              <a:gd name="T82" fmla="+- 0 3868 83"/>
                              <a:gd name="T83" fmla="*/ 3868 h 3845"/>
                              <a:gd name="T84" fmla="+- 0 10975 4927"/>
                              <a:gd name="T85" fmla="*/ T84 w 6048"/>
                              <a:gd name="T86" fmla="+- 0 3928 83"/>
                              <a:gd name="T87" fmla="*/ 3928 h 3845"/>
                              <a:gd name="T88" fmla="+- 0 4987 4927"/>
                              <a:gd name="T89" fmla="*/ T88 w 6048"/>
                              <a:gd name="T90" fmla="+- 0 3868 83"/>
                              <a:gd name="T91" fmla="*/ 3868 h 3845"/>
                              <a:gd name="T92" fmla="+- 0 4987 4927"/>
                              <a:gd name="T93" fmla="*/ T92 w 6048"/>
                              <a:gd name="T94" fmla="+- 0 83 83"/>
                              <a:gd name="T95" fmla="*/ 83 h 3845"/>
                              <a:gd name="T96" fmla="+- 0 4927 4927"/>
                              <a:gd name="T97" fmla="*/ T96 w 6048"/>
                              <a:gd name="T98" fmla="+- 0 3868 83"/>
                              <a:gd name="T99" fmla="*/ 3868 h 3845"/>
                              <a:gd name="T100" fmla="+- 0 4987 4927"/>
                              <a:gd name="T101" fmla="*/ T100 w 6048"/>
                              <a:gd name="T102" fmla="+- 0 3868 83"/>
                              <a:gd name="T103" fmla="*/ 3868 h 3845"/>
                              <a:gd name="T104" fmla="+- 0 4927 4927"/>
                              <a:gd name="T105" fmla="*/ T104 w 6048"/>
                              <a:gd name="T106" fmla="+- 0 3616 83"/>
                              <a:gd name="T107" fmla="*/ 3616 h 3845"/>
                              <a:gd name="T108" fmla="+- 0 4987 4927"/>
                              <a:gd name="T109" fmla="*/ T108 w 6048"/>
                              <a:gd name="T110" fmla="+- 0 3616 83"/>
                              <a:gd name="T111" fmla="*/ 3616 h 3845"/>
                              <a:gd name="T112" fmla="+- 0 4927 4927"/>
                              <a:gd name="T113" fmla="*/ T112 w 6048"/>
                              <a:gd name="T114" fmla="+- 0 3364 83"/>
                              <a:gd name="T115" fmla="*/ 3364 h 3845"/>
                              <a:gd name="T116" fmla="+- 0 4987 4927"/>
                              <a:gd name="T117" fmla="*/ T116 w 6048"/>
                              <a:gd name="T118" fmla="+- 0 3364 83"/>
                              <a:gd name="T119" fmla="*/ 3364 h 3845"/>
                              <a:gd name="T120" fmla="+- 0 4927 4927"/>
                              <a:gd name="T121" fmla="*/ T120 w 6048"/>
                              <a:gd name="T122" fmla="+- 0 3112 83"/>
                              <a:gd name="T123" fmla="*/ 3112 h 3845"/>
                              <a:gd name="T124" fmla="+- 0 4987 4927"/>
                              <a:gd name="T125" fmla="*/ T124 w 6048"/>
                              <a:gd name="T126" fmla="+- 0 3112 83"/>
                              <a:gd name="T127" fmla="*/ 3112 h 3845"/>
                              <a:gd name="T128" fmla="+- 0 4927 4927"/>
                              <a:gd name="T129" fmla="*/ T128 w 6048"/>
                              <a:gd name="T130" fmla="+- 0 2858 83"/>
                              <a:gd name="T131" fmla="*/ 2858 h 3845"/>
                              <a:gd name="T132" fmla="+- 0 4987 4927"/>
                              <a:gd name="T133" fmla="*/ T132 w 6048"/>
                              <a:gd name="T134" fmla="+- 0 2858 83"/>
                              <a:gd name="T135" fmla="*/ 2858 h 3845"/>
                              <a:gd name="T136" fmla="+- 0 4927 4927"/>
                              <a:gd name="T137" fmla="*/ T136 w 6048"/>
                              <a:gd name="T138" fmla="+- 0 2606 83"/>
                              <a:gd name="T139" fmla="*/ 2606 h 3845"/>
                              <a:gd name="T140" fmla="+- 0 4987 4927"/>
                              <a:gd name="T141" fmla="*/ T140 w 6048"/>
                              <a:gd name="T142" fmla="+- 0 2606 83"/>
                              <a:gd name="T143" fmla="*/ 2606 h 3845"/>
                              <a:gd name="T144" fmla="+- 0 4927 4927"/>
                              <a:gd name="T145" fmla="*/ T144 w 6048"/>
                              <a:gd name="T146" fmla="+- 0 2354 83"/>
                              <a:gd name="T147" fmla="*/ 2354 h 3845"/>
                              <a:gd name="T148" fmla="+- 0 4987 4927"/>
                              <a:gd name="T149" fmla="*/ T148 w 6048"/>
                              <a:gd name="T150" fmla="+- 0 2354 83"/>
                              <a:gd name="T151" fmla="*/ 2354 h 3845"/>
                              <a:gd name="T152" fmla="+- 0 4927 4927"/>
                              <a:gd name="T153" fmla="*/ T152 w 6048"/>
                              <a:gd name="T154" fmla="+- 0 2102 83"/>
                              <a:gd name="T155" fmla="*/ 2102 h 3845"/>
                              <a:gd name="T156" fmla="+- 0 4987 4927"/>
                              <a:gd name="T157" fmla="*/ T156 w 6048"/>
                              <a:gd name="T158" fmla="+- 0 2102 83"/>
                              <a:gd name="T159" fmla="*/ 2102 h 3845"/>
                              <a:gd name="T160" fmla="+- 0 4927 4927"/>
                              <a:gd name="T161" fmla="*/ T160 w 6048"/>
                              <a:gd name="T162" fmla="+- 0 1850 83"/>
                              <a:gd name="T163" fmla="*/ 1850 h 3845"/>
                              <a:gd name="T164" fmla="+- 0 4987 4927"/>
                              <a:gd name="T165" fmla="*/ T164 w 6048"/>
                              <a:gd name="T166" fmla="+- 0 1850 83"/>
                              <a:gd name="T167" fmla="*/ 1850 h 3845"/>
                              <a:gd name="T168" fmla="+- 0 4927 4927"/>
                              <a:gd name="T169" fmla="*/ T168 w 6048"/>
                              <a:gd name="T170" fmla="+- 0 1598 83"/>
                              <a:gd name="T171" fmla="*/ 1598 h 3845"/>
                              <a:gd name="T172" fmla="+- 0 4987 4927"/>
                              <a:gd name="T173" fmla="*/ T172 w 6048"/>
                              <a:gd name="T174" fmla="+- 0 1598 83"/>
                              <a:gd name="T175" fmla="*/ 1598 h 3845"/>
                              <a:gd name="T176" fmla="+- 0 4927 4927"/>
                              <a:gd name="T177" fmla="*/ T176 w 6048"/>
                              <a:gd name="T178" fmla="+- 0 1346 83"/>
                              <a:gd name="T179" fmla="*/ 1346 h 3845"/>
                              <a:gd name="T180" fmla="+- 0 4987 4927"/>
                              <a:gd name="T181" fmla="*/ T180 w 6048"/>
                              <a:gd name="T182" fmla="+- 0 1346 83"/>
                              <a:gd name="T183" fmla="*/ 1346 h 3845"/>
                              <a:gd name="T184" fmla="+- 0 4927 4927"/>
                              <a:gd name="T185" fmla="*/ T184 w 6048"/>
                              <a:gd name="T186" fmla="+- 0 1094 83"/>
                              <a:gd name="T187" fmla="*/ 1094 h 3845"/>
                              <a:gd name="T188" fmla="+- 0 4987 4927"/>
                              <a:gd name="T189" fmla="*/ T188 w 6048"/>
                              <a:gd name="T190" fmla="+- 0 1094 83"/>
                              <a:gd name="T191" fmla="*/ 1094 h 3845"/>
                              <a:gd name="T192" fmla="+- 0 4927 4927"/>
                              <a:gd name="T193" fmla="*/ T192 w 6048"/>
                              <a:gd name="T194" fmla="+- 0 839 83"/>
                              <a:gd name="T195" fmla="*/ 839 h 3845"/>
                              <a:gd name="T196" fmla="+- 0 4987 4927"/>
                              <a:gd name="T197" fmla="*/ T196 w 6048"/>
                              <a:gd name="T198" fmla="+- 0 839 83"/>
                              <a:gd name="T199" fmla="*/ 839 h 3845"/>
                              <a:gd name="T200" fmla="+- 0 4927 4927"/>
                              <a:gd name="T201" fmla="*/ T200 w 6048"/>
                              <a:gd name="T202" fmla="+- 0 587 83"/>
                              <a:gd name="T203" fmla="*/ 587 h 3845"/>
                              <a:gd name="T204" fmla="+- 0 4987 4927"/>
                              <a:gd name="T205" fmla="*/ T204 w 6048"/>
                              <a:gd name="T206" fmla="+- 0 587 83"/>
                              <a:gd name="T207" fmla="*/ 587 h 3845"/>
                              <a:gd name="T208" fmla="+- 0 4927 4927"/>
                              <a:gd name="T209" fmla="*/ T208 w 6048"/>
                              <a:gd name="T210" fmla="+- 0 335 83"/>
                              <a:gd name="T211" fmla="*/ 335 h 3845"/>
                              <a:gd name="T212" fmla="+- 0 4987 4927"/>
                              <a:gd name="T213" fmla="*/ T212 w 6048"/>
                              <a:gd name="T214" fmla="+- 0 335 83"/>
                              <a:gd name="T215" fmla="*/ 335 h 3845"/>
                              <a:gd name="T216" fmla="+- 0 4927 4927"/>
                              <a:gd name="T217" fmla="*/ T216 w 6048"/>
                              <a:gd name="T218" fmla="+- 0 83 83"/>
                              <a:gd name="T219" fmla="*/ 83 h 3845"/>
                              <a:gd name="T220" fmla="+- 0 4987 4927"/>
                              <a:gd name="T221" fmla="*/ T220 w 6048"/>
                              <a:gd name="T222" fmla="+- 0 83 83"/>
                              <a:gd name="T223" fmla="*/ 83 h 3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048" h="3845">
                                <a:moveTo>
                                  <a:pt x="6048" y="0"/>
                                </a:moveTo>
                                <a:lnTo>
                                  <a:pt x="6048" y="3785"/>
                                </a:lnTo>
                                <a:moveTo>
                                  <a:pt x="60" y="3785"/>
                                </a:moveTo>
                                <a:lnTo>
                                  <a:pt x="6048" y="3785"/>
                                </a:lnTo>
                                <a:moveTo>
                                  <a:pt x="60" y="3785"/>
                                </a:moveTo>
                                <a:lnTo>
                                  <a:pt x="60" y="3845"/>
                                </a:lnTo>
                                <a:moveTo>
                                  <a:pt x="809" y="3785"/>
                                </a:moveTo>
                                <a:lnTo>
                                  <a:pt x="809" y="3845"/>
                                </a:lnTo>
                                <a:moveTo>
                                  <a:pt x="1558" y="3785"/>
                                </a:moveTo>
                                <a:lnTo>
                                  <a:pt x="1558" y="3845"/>
                                </a:lnTo>
                                <a:moveTo>
                                  <a:pt x="2307" y="3785"/>
                                </a:moveTo>
                                <a:lnTo>
                                  <a:pt x="2307" y="3845"/>
                                </a:lnTo>
                                <a:moveTo>
                                  <a:pt x="3055" y="3785"/>
                                </a:moveTo>
                                <a:lnTo>
                                  <a:pt x="3055" y="3845"/>
                                </a:lnTo>
                                <a:moveTo>
                                  <a:pt x="3802" y="3785"/>
                                </a:moveTo>
                                <a:lnTo>
                                  <a:pt x="3802" y="3845"/>
                                </a:lnTo>
                                <a:moveTo>
                                  <a:pt x="4551" y="3785"/>
                                </a:moveTo>
                                <a:lnTo>
                                  <a:pt x="4551" y="3845"/>
                                </a:lnTo>
                                <a:moveTo>
                                  <a:pt x="5299" y="3785"/>
                                </a:moveTo>
                                <a:lnTo>
                                  <a:pt x="5299" y="3845"/>
                                </a:lnTo>
                                <a:moveTo>
                                  <a:pt x="6048" y="3785"/>
                                </a:moveTo>
                                <a:lnTo>
                                  <a:pt x="6048" y="3845"/>
                                </a:lnTo>
                                <a:moveTo>
                                  <a:pt x="60" y="3785"/>
                                </a:moveTo>
                                <a:lnTo>
                                  <a:pt x="60" y="0"/>
                                </a:lnTo>
                                <a:moveTo>
                                  <a:pt x="0" y="3785"/>
                                </a:moveTo>
                                <a:lnTo>
                                  <a:pt x="60" y="3785"/>
                                </a:lnTo>
                                <a:moveTo>
                                  <a:pt x="0" y="3533"/>
                                </a:moveTo>
                                <a:lnTo>
                                  <a:pt x="60" y="3533"/>
                                </a:lnTo>
                                <a:moveTo>
                                  <a:pt x="0" y="3281"/>
                                </a:moveTo>
                                <a:lnTo>
                                  <a:pt x="60" y="3281"/>
                                </a:lnTo>
                                <a:moveTo>
                                  <a:pt x="0" y="3029"/>
                                </a:moveTo>
                                <a:lnTo>
                                  <a:pt x="60" y="3029"/>
                                </a:lnTo>
                                <a:moveTo>
                                  <a:pt x="0" y="2775"/>
                                </a:moveTo>
                                <a:lnTo>
                                  <a:pt x="60" y="2775"/>
                                </a:lnTo>
                                <a:moveTo>
                                  <a:pt x="0" y="2523"/>
                                </a:moveTo>
                                <a:lnTo>
                                  <a:pt x="60" y="2523"/>
                                </a:lnTo>
                                <a:moveTo>
                                  <a:pt x="0" y="2271"/>
                                </a:moveTo>
                                <a:lnTo>
                                  <a:pt x="60" y="2271"/>
                                </a:lnTo>
                                <a:moveTo>
                                  <a:pt x="0" y="2019"/>
                                </a:moveTo>
                                <a:lnTo>
                                  <a:pt x="60" y="2019"/>
                                </a:lnTo>
                                <a:moveTo>
                                  <a:pt x="0" y="1767"/>
                                </a:moveTo>
                                <a:lnTo>
                                  <a:pt x="60" y="1767"/>
                                </a:lnTo>
                                <a:moveTo>
                                  <a:pt x="0" y="1515"/>
                                </a:moveTo>
                                <a:lnTo>
                                  <a:pt x="60" y="1515"/>
                                </a:lnTo>
                                <a:moveTo>
                                  <a:pt x="0" y="1263"/>
                                </a:moveTo>
                                <a:lnTo>
                                  <a:pt x="60" y="1263"/>
                                </a:lnTo>
                                <a:moveTo>
                                  <a:pt x="0" y="1011"/>
                                </a:moveTo>
                                <a:lnTo>
                                  <a:pt x="60" y="1011"/>
                                </a:lnTo>
                                <a:moveTo>
                                  <a:pt x="0" y="756"/>
                                </a:moveTo>
                                <a:lnTo>
                                  <a:pt x="60" y="756"/>
                                </a:lnTo>
                                <a:moveTo>
                                  <a:pt x="0" y="504"/>
                                </a:moveTo>
                                <a:lnTo>
                                  <a:pt x="60" y="504"/>
                                </a:lnTo>
                                <a:moveTo>
                                  <a:pt x="0" y="252"/>
                                </a:moveTo>
                                <a:lnTo>
                                  <a:pt x="60" y="252"/>
                                </a:lnTo>
                                <a:moveTo>
                                  <a:pt x="0" y="0"/>
                                </a:moveTo>
                                <a:lnTo>
                                  <a:pt x="6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820"/>
                        <wps:cNvSpPr>
                          <a:spLocks noChangeArrowheads="1"/>
                        </wps:cNvSpPr>
                        <wps:spPr bwMode="auto">
                          <a:xfrm>
                            <a:off x="1448" y="-137"/>
                            <a:ext cx="9930" cy="4635"/>
                          </a:xfrm>
                          <a:prstGeom prst="rect">
                            <a:avLst/>
                          </a:prstGeom>
                          <a:noFill/>
                          <a:ln w="12700">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2EF1F7" id="Group 800" o:spid="_x0000_s1026" style="position:absolute;margin-left:71.9pt;margin-top:6.2pt;width:497.5pt;height:222.05pt;z-index:-251621376;mso-position-horizontal-relative:page" coordorigin="1438,-147" coordsize="9950,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">
                <v:shape id="AutoShape 801" o:spid="_x0000_s1027" style="position:absolute;left:5736;top:83;width:2;height:3785;visibility:visible;mso-wrap-style:square;v-text-anchor:top" coordsize="2,3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asMA&#10;AADaAAAADwAAAGRycy9kb3ducmV2LnhtbESP3WrCQBSE7wu+w3IE73TTIomkriJKMTf9iz7AafY0&#10;CWbPxuyapG/fLQi9HGbmG2a9HU0jeupcbVnB4yICQVxYXXOp4Hx6ma9AOI+ssbFMCn7IwXYzeVhj&#10;qu3An9TnvhQBwi5FBZX3bSqlKyoy6Ba2JQ7et+0M+iC7UuoOhwA3jXyKolgarDksVNjSvqLikt+M&#10;gqQ0r++7Ax2vpyz/Sj58fHmLr0rNpuPuGYSn0f+H7+1M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vasMAAADaAAAADwAAAAAAAAAAAAAAAACYAgAAZHJzL2Rv&#10;d25yZXYueG1sUEsFBgAAAAAEAAQA9QAAAIgDAAAAAA==&#10;" path="m,l,51m,202l,303m,454l,807m,960r,99m,1212r,101m,1464r,101m,1716r,101m,1968r,101m,2220r,101m,2472r,101m,2727r,98m,2979r,101m,3231r,101m,3483r,302e" filled="f" strokecolor="#858585" strokeweight=".72pt">
                  <v:path arrowok="t" o:connecttype="custom" o:connectlocs="0,83;0,134;0,285;0,386;0,537;0,890;0,1043;0,1142;0,1295;0,1396;0,1547;0,1648;0,1799;0,1900;0,2051;0,2152;0,2303;0,2404;0,2555;0,2656;0,2810;0,2908;0,3062;0,3163;0,3314;0,3415;0,3566;0,3868" o:connectangles="0,0,0,0,0,0,0,0,0,0,0,0,0,0,0,0,0,0,0,0,0,0,0,0,0,0,0,0"/>
                </v:shape>
                <v:shape id="AutoShape 802" o:spid="_x0000_s1028" style="position:absolute;left:4987;top:3414;width:1198;height:404;visibility:visible;mso-wrap-style:square;v-text-anchor:top" coordsize="1198,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HGsQA&#10;AADaAAAADwAAAGRycy9kb3ducmV2LnhtbESPQUvDQBSE7wX/w/IEL6XdKFRL2m2pgihepDEUenvN&#10;vmaD2fdCdm3Tf+8KQo/DzHzDLNeDb9WJ+tAIG7ifZqCIK7EN1wbKr9fJHFSIyBZbYTJwoQDr1c1o&#10;ibmVM2/pVMRaJQiHHA24GLtc61A58him0hEn7yi9x5hkX2vb4znBfasfsuxRe2w4LTjs6MVR9V38&#10;eAOy2xSHpzHuP9/KutsePsSVz2LM3e2wWYCKNMRr+L/9bg3M4O9KugF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0hxrEAAAA2gAAAA8AAAAAAAAAAAAAAAAAmAIAAGRycy9k&#10;b3ducmV2LnhtbFBLBQYAAAAABAAEAPUAAACJAwAAAAA=&#10;" path="m749,252l,252,,403r749,l749,252m1198,l,,,151r1198,l1198,e" fillcolor="#00af50" stroked="f">
                  <v:path arrowok="t" o:connecttype="custom" o:connectlocs="749,3667;0,3667;0,3818;749,3818;749,3667;1198,3415;0,3415;0,3566;1198,3566;1198,3415" o:connectangles="0,0,0,0,0,0,0,0,0,0"/>
                </v:shape>
                <v:shape id="AutoShape 803" o:spid="_x0000_s1029" style="position:absolute;left:6484;top:3061;width:2993;height:807;visibility:visible;mso-wrap-style:square;v-text-anchor:top" coordsize="2993,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OaMMA&#10;AADaAAAADwAAAGRycy9kb3ducmV2LnhtbESPQWvCQBSE70L/w/IKvdVNc0hrdCNtQbAUC0a9P7LP&#10;bGL2bciuGv99t1DwOMzMN8xiOdpOXGjwjWMFL9MEBHHldMO1gv1u9fwGwgdkjZ1jUnAjD8viYbLA&#10;XLsrb+lShlpECPscFZgQ+lxKXxmy6KeuJ47e0Q0WQ5RDLfWA1wi3nUyTJJMWG44LBnv6NFSdyrNV&#10;sPnpPw5py5sqbc0tqc/Z1/csU+rpcXyfgwg0hnv4v73WCl7h70q8A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XOaMMAAADaAAAADwAAAAAAAAAAAAAAAACYAgAAZHJzL2Rv&#10;d25yZXYueG1sUEsFBgAAAAAEAAQA9QAAAIgDAAAAAA==&#10;" path="m,l,101m,252l,806m749,r,101m749,252r,554m1497,r,101m1497,252r,554m2244,r,101m2244,252r,554m2993,r,101m2993,252r,554e" filled="f" strokecolor="#858585" strokeweight=".72pt">
                  <v:path arrowok="t" o:connecttype="custom" o:connectlocs="0,3062;0,3163;0,3314;0,3868;749,3062;749,3163;749,3314;749,3868;1497,3062;1497,3163;1497,3314;1497,3868;2244,3062;2244,3163;2244,3314;2244,3868;2993,3062;2993,3163;2993,3314;2993,3868" o:connectangles="0,0,0,0,0,0,0,0,0,0,0,0,0,0,0,0,0,0,0,0"/>
                </v:shape>
                <v:rect id="Rectangle 804" o:spid="_x0000_s1030" style="position:absolute;left:4987;top:3162;width:479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LxcIA&#10;AADaAAAADwAAAGRycy9kb3ducmV2LnhtbERPy2rCQBTdC/7DcIXudGJbikZHkZbaFFfGB7i7ZK5J&#10;2sydMDNq/PvOouDycN7zZWcacSXna8sKxqMEBHFhdc2lgv3uczgB4QOyxsYyKbiTh+Wi35tjqu2N&#10;t3TNQyliCPsUFVQhtKmUvqjIoB/ZljhyZ+sMhghdKbXDWww3jXxOkjdpsObYUGFL7xUVv/nFKPj4&#10;mR7XL4fx9+aUO3612+zrvsqUehp0qxmIQF14iP/dmVYQt8Yr8Qb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KovFwgAAANoAAAAPAAAAAAAAAAAAAAAAAJgCAABkcnMvZG93&#10;bnJldi54bWxQSwUGAAAAAAQABAD1AAAAhwMAAAAA&#10;" fillcolor="#00af50" stroked="f"/>
                <v:shape id="AutoShape 805" o:spid="_x0000_s1031" style="position:absolute;left:6484;top:83;width:3742;height:3785;visibility:visible;mso-wrap-style:square;v-text-anchor:top" coordsize="3742,3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NMDMQA&#10;AADaAAAADwAAAGRycy9kb3ducmV2LnhtbESPQWsCMRSE74L/ITyhF9FsGym6GkUKhfYk2qIeH5vX&#10;3a2blyVJ1/Xfm0Khx2FmvmFWm942oiMfascaHqcZCOLCmZpLDZ8fr5M5iBCRDTaOScONAmzWw8EK&#10;c+OuvKfuEEuRIBxy1FDF2OZShqIii2HqWuLkfTlvMSbpS2k8XhPcNvIpy56lxZrTQoUtvVRUXA4/&#10;VoOfzb5PY7V7n+9Nd74pr4I6Kq0fRv12CSJSH//Df+03o2EBv1fSDZ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TTAzEAAAA2gAAAA8AAAAAAAAAAAAAAAAAmAIAAGRycy9k&#10;b3ducmV2LnhtbFBLBQYAAAAABAAEAPUAAACJAwAAAAA=&#10;" path="m,2727r,98m749,2727r,98m1497,2727r,98m2244,2727r,98m2993,r,2825m3741,r,2825m3741,2979r,806e" filled="f" strokecolor="#858585" strokeweight=".72pt">
                  <v:path arrowok="t" o:connecttype="custom" o:connectlocs="0,2810;0,2908;749,2810;749,2908;1497,2810;1497,2908;2244,2810;2244,2908;2993,83;2993,2908;3741,83;3741,2908;3741,3062;3741,3868" o:connectangles="0,0,0,0,0,0,0,0,0,0,0,0,0,0"/>
                </v:shape>
                <v:rect id="Rectangle 806" o:spid="_x0000_s1032" style="position:absolute;left:4987;top:2908;width:538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5ksYA&#10;AADbAAAADwAAAGRycy9kb3ducmV2LnhtbESPT0/CQBDF7yZ+h82YeJMtaohWFkIkaAkn6p/E26Q7&#10;toXubLO7Qvn2zIHE20zem/d+M50PrlMHCrH1bGA8ykARV962XBv4/FjdPYGKCdli55kMnCjCfHZ9&#10;NcXc+iNv6VCmWkkIxxwNNCn1udaxashhHPmeWLRfHxwmWUOtbcCjhLtO32fZRDtsWRoa7Om1oWpf&#10;/jkDy93z99vD13i9+SkDP/pt8X5aFMbc3gyLF1CJhvRvvlwXVvCFXn6RAf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5ksYAAADbAAAADwAAAAAAAAAAAAAAAACYAgAAZHJz&#10;L2Rvd25yZXYueG1sUEsFBgAAAAAEAAQA9QAAAIsDAAAAAA==&#10;" fillcolor="#00af50" stroked="f"/>
                <v:shape id="AutoShape 807" o:spid="_x0000_s1033" style="position:absolute;left:6484;top:1799;width:2244;height:857;visibility:visible;mso-wrap-style:square;v-text-anchor:top" coordsize="2244,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xgcAA&#10;AADbAAAADwAAAGRycy9kb3ducmV2LnhtbERPTYvCMBC9L/gfwgh7W1NlkVKNIqKL3tSV7XVoxqbY&#10;TEoTa/33G0HwNo/3OfNlb2vRUesrxwrGowQEceF0xaWC8+/2KwXhA7LG2jEpeJCH5WLwMcdMuzsf&#10;qTuFUsQQ9hkqMCE0mZS+MGTRj1xDHLmLay2GCNtS6hbvMdzWcpIkU2mx4thgsKG1oeJ6ulkF+f7w&#10;/fOXps2mO5srrXf5/vbIlfoc9qsZiEB9eItf7p2O88fw/CUe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SxgcAAAADbAAAADwAAAAAAAAAAAAAAAACYAgAAZHJzL2Rvd25y&#10;ZXYueG1sUEsFBgAAAAAEAAQA9QAAAIUDAAAAAA==&#10;" path="m,l,857m749,r,857m1497,r,857m2244,r,857e" filled="f" strokecolor="#858585" strokeweight=".72pt">
                  <v:path arrowok="t" o:connecttype="custom" o:connectlocs="0,1799;0,2656;749,1799;749,2656;1497,1799;1497,2656;2244,1799;2244,2656" o:connectangles="0,0,0,0,0,0,0,0"/>
                </v:shape>
                <v:shape id="AutoShape 808" o:spid="_x0000_s1034" style="position:absolute;left:4987;top:1900;width:4042;height:910;visibility:visible;mso-wrap-style:square;v-text-anchor:top" coordsize="404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mkX8IA&#10;AADbAAAADwAAAGRycy9kb3ducmV2LnhtbERPTWvCQBC9F/wPyxR6qxulaIluQhEUe9HW2pyH7JhE&#10;s7Nhd2viv3cLhd7m8T5nmQ+mFVdyvrGsYDJOQBCXVjdcKTh+rZ9fQfiArLG1TApu5CHPRg9LTLXt&#10;+ZOuh1CJGMI+RQV1CF0qpS9rMujHtiOO3Mk6gyFCV0ntsI/hppXTJJlJgw3Hhho7WtVUXg4/RsG3&#10;OW+Pxdy9DJvdx/t8X/STW1Ep9fQ4vC1ABBrCv/jPvdVx/hR+f4kHy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OaRfwgAAANsAAAAPAAAAAAAAAAAAAAAAAJgCAABkcnMvZG93&#10;bnJldi54bWxQSwUGAAAAAAQABAD1AAAAhwMAAAAA&#10;" path="m1123,504l,504,,655r1123,l1123,504m1272,l,,,151r1272,l1272,t226,252l,252,,403r1498,l1498,252m4042,756l,756,,910r4042,l4042,756e" fillcolor="#00af50" stroked="f">
                  <v:path arrowok="t" o:connecttype="custom" o:connectlocs="1123,2404;0,2404;0,2555;1123,2555;1123,2404;1272,1900;0,1900;0,2051;1272,2051;1272,1900;1498,2152;0,2152;0,2303;1498,2303;1498,2152;4042,2656;0,2656;0,2810;4042,2810;4042,2656" o:connectangles="0,0,0,0,0,0,0,0,0,0,0,0,0,0,0,0,0,0,0,0"/>
                </v:shape>
                <v:shape id="AutoShape 809" o:spid="_x0000_s1035" style="position:absolute;left:6484;top:1295;width:2244;height:353;visibility:visible;mso-wrap-style:square;v-text-anchor:top" coordsize="2244,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AjnMAA&#10;AADbAAAADwAAAGRycy9kb3ducmV2LnhtbERPS4vCMBC+L/gfwgje1tS6LFKbigiC6O5hVTwPzfSB&#10;zaQ00dZ/bwRhb/PxPSddDaYRd+pcbVnBbBqBIM6trrlUcD5tPxcgnEfW2FgmBQ9ysMpGHykm2vb8&#10;R/ejL0UIYZeggsr7NpHS5RUZdFPbEgeusJ1BH2BXSt1hH8JNI+Mo+pYGaw4NFba0qSi/Hm9Ggf4p&#10;MC7k+XraR/vNQf+Wl6+4V2oyHtZLEJ4G/y9+u3c6zJ/D65dwgMy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1AjnMAAAADbAAAADwAAAAAAAAAAAAAAAACYAgAAZHJzL2Rvd25y&#10;ZXYueG1sUEsFBgAAAAAEAAQA9QAAAIUDAAAAAA==&#10;" path="m,252l,353m749,r,353m1497,r,353m2244,r,353e" filled="f" strokecolor="#858585" strokeweight=".72pt">
                  <v:path arrowok="t" o:connecttype="custom" o:connectlocs="0,1547;0,1648;749,1295;749,1648;1497,1295;1497,1648;2244,1295;2244,1648" o:connectangles="0,0,0,0,0,0,0,0"/>
                </v:shape>
                <v:rect id="Rectangle 810" o:spid="_x0000_s1036" style="position:absolute;left:4987;top:1648;width:441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kcMA&#10;AADbAAAADwAAAGRycy9kb3ducmV2LnhtbERPTWvCQBC9C/0PyxS86cYqxaauIhXbiCdTLfQ2ZKdJ&#10;NDsbdrca/31XKHibx/uc2aIzjTiT87VlBaNhAoK4sLrmUsH+cz2YgvABWWNjmRRcycNi/tCbYart&#10;hXd0zkMpYgj7FBVUIbSplL6oyKAf2pY4cj/WGQwRulJqh5cYbhr5lCTP0mDNsaHClt4qKk75r1Gw&#10;Or58vY8Po832O3c8sbvs47rMlOo/dstXEIG6cBf/uzMd50/g9ks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u/kcMAAADbAAAADwAAAAAAAAAAAAAAAACYAgAAZHJzL2Rv&#10;d25yZXYueG1sUEsFBgAAAAAEAAQA9QAAAIgDAAAAAA==&#10;" fillcolor="#00af50" stroked="f"/>
                <v:line id="Line 811" o:spid="_x0000_s1037" style="position:absolute;visibility:visible;mso-wrap-style:square" from="6485,1295" to="6485,1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RL1MIAAADbAAAADwAAAGRycy9kb3ducmV2LnhtbERPTWvCQBC9F/wPywi96SaK1UZXEUHa&#10;ohdjDj0O2TGJZmdjdqvpv3cLQm/zeJ+zWHWmFjdqXWVZQTyMQBDnVldcKMiO28EMhPPIGmvLpOCX&#10;HKyWvZcFJtre+UC31BcihLBLUEHpfZNI6fKSDLqhbYgDd7KtQR9gW0jd4j2Em1qOouhNGqw4NJTY&#10;0Kak/JL+GAXHc0zfe7l7H2d2e40nX5uPbJoq9drv1nMQnjr/L366P3WYP4G/X8IB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3RL1MIAAADbAAAADwAAAAAAAAAAAAAA&#10;AAChAgAAZHJzL2Rvd25yZXYueG1sUEsFBgAAAAAEAAQA+QAAAJADAAAAAA==&#10;" strokecolor="#858585" strokeweight=".72pt"/>
                <v:rect id="Rectangle 812" o:spid="_x0000_s1038" style="position:absolute;left:4987;top:1396;width:2170;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EfcMA&#10;AADbAAAADwAAAGRycy9kb3ducmV2LnhtbERPS2vCQBC+C/0PyxR6042tiKauIi3VFE/GB3gbstMk&#10;bXY27K4a/323UPA2H99zZovONOJCzteWFQwHCQjiwuqaSwX73Ud/AsIHZI2NZVJwIw+L+UNvhqm2&#10;V97SJQ+liCHsU1RQhdCmUvqiIoN+YFviyH1ZZzBE6EqpHV5juGnkc5KMpcGaY0OFLb1VVPzkZ6Pg&#10;/Xt6XL0chp+bU+54ZLfZ+rbMlHp67JavIAJ14S7+d2c6zh/D3y/x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WEfcMAAADbAAAADwAAAAAAAAAAAAAAAACYAgAAZHJzL2Rv&#10;d25yZXYueG1sUEsFBgAAAAAEAAQA9QAAAIgDAAAAAA==&#10;" fillcolor="#00af50" stroked="f"/>
                <v:shape id="AutoShape 813" o:spid="_x0000_s1039" style="position:absolute;left:6484;top:1043;width:2244;height:99;visibility:visible;mso-wrap-style:square;v-text-anchor:top" coordsize="224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aUXcMA&#10;AADbAAAADwAAAGRycy9kb3ducmV2LnhtbERPS0vDQBC+C/0PyxS82U1FqsRsQmkt5GAPfXkesmMS&#10;m50N2W2a+Ou7BcHbfHzPSbLBNKKnztWWFcxnEQjiwuqaSwXHw+bpDYTzyBoby6RgJAdZOnlIMNb2&#10;yjvq974UIYRdjAoq79tYSldUZNDNbEscuG/bGfQBdqXUHV5DuGnkcxQtpMGaQ0OFLa0qKs77i1Eg&#10;89/P9WXx8lF8uS2eDnr1s2lHpR6nw/IdhKfB/4v/3LkO81/h/ks4QK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aUXcMAAADbAAAADwAAAAAAAAAAAAAAAACYAgAAZHJzL2Rv&#10;d25yZXYueG1sUEsFBgAAAAAEAAQA9QAAAIgDAAAAAA==&#10;" path="m,l,99m749,r,99m1497,r,99m2244,r,99e" filled="f" strokecolor="#858585" strokeweight=".72pt">
                  <v:path arrowok="t" o:connecttype="custom" o:connectlocs="0,1043;0,1142;749,1043;749,1142;1497,1043;1497,1142;2244,1043;2244,1142" o:connectangles="0,0,0,0,0,0,0,0"/>
                </v:shape>
                <v:rect id="Rectangle 814" o:spid="_x0000_s1040" style="position:absolute;left:4987;top:1141;width:4491;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a1lMYA&#10;AADbAAAADwAAAGRycy9kb3ducmV2LnhtbESPT0/CQBDF7yZ+h82YeJMtaohWFkIkaAkn6p/E26Q7&#10;toXubLO7Qvn2zIHE20zem/d+M50PrlMHCrH1bGA8ykARV962XBv4/FjdPYGKCdli55kMnCjCfHZ9&#10;NcXc+iNv6VCmWkkIxxwNNCn1udaxashhHPmeWLRfHxwmWUOtbcCjhLtO32fZRDtsWRoa7Om1oWpf&#10;/jkDy93z99vD13i9+SkDP/pt8X5aFMbc3gyLF1CJhvRvvlwXVvAFVn6RAf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a1lMYAAADbAAAADwAAAAAAAAAAAAAAAACYAgAAZHJz&#10;L2Rvd25yZXYueG1sUEsFBgAAAAAEAAQA9QAAAIsDAAAAAA==&#10;" fillcolor="#00af50" stroked="f"/>
                <v:shape id="AutoShape 815" o:spid="_x0000_s1041" style="position:absolute;left:6484;top:83;width:2244;height:807;visibility:visible;mso-wrap-style:square;v-text-anchor:top" coordsize="2244,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0l58IA&#10;AADbAAAADwAAAGRycy9kb3ducmV2LnhtbERPTWvCQBC9C/0PyxS8lLrRQ2mjq9hCxB7VUOptyI5J&#10;THY27K4a/70rCN7m8T5ntuhNK87kfG1ZwXiUgCAurK65VJDvsvdPED4ga2wtk4IreVjMXwYzTLW9&#10;8IbO21CKGMI+RQVVCF0qpS8qMuhHtiOO3ME6gyFCV0rt8BLDTSsnSfIhDdYcGyrs6KeiotmejIK+&#10;+XO/+/+37DjRy9yXeZOtvhulhq/9cgoiUB+e4od7reP8L7j/Eg+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DSXnwgAAANsAAAAPAAAAAAAAAAAAAAAAAJgCAABkcnMvZG93&#10;bnJldi54bWxQSwUGAAAAAAQABAD1AAAAhwMAAAAA&#10;" path="m,454l,807m749,454r,353m1497,r,807m2244,r,807e" filled="f" strokecolor="#858585" strokeweight=".72pt">
                  <v:path arrowok="t" o:connecttype="custom" o:connectlocs="0,537;0,890;749,537;749,890;1497,83;1497,890;2244,83;2244,890" o:connectangles="0,0,0,0,0,0,0,0"/>
                </v:shape>
                <v:shape id="AutoShape 816" o:spid="_x0000_s1042" style="position:absolute;left:4987;top:637;width:3968;height:406;visibility:visible;mso-wrap-style:square;v-text-anchor:top" coordsize="3968,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dycQA&#10;AADbAAAADwAAAGRycy9kb3ducmV2LnhtbESPwWrCQBCG74LvsIzQi9SNHmqJriKCWEqpaAteh+w0&#10;ic3Oht2tSfv0nYPgcfjn/2a+5bp3jbpSiLVnA9NJBoq48Lbm0sDnx+7xGVRMyBYbz2TglyKsV8PB&#10;EnPrOz7S9ZRKJRCOORqoUmpzrWNRkcM48S2xZF8+OEwyhlLbgJ3AXaNnWfakHdYsFypsaVtR8X36&#10;cUJ5PZyLi+/f7Pg9zKmLu7/9pTHmYdRvFqAS9em+fGu/WAMz+V5cxAP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7ncnEAAAA2wAAAA8AAAAAAAAAAAAAAAAAmAIAAGRycy9k&#10;b3ducmV2LnhtbFBLBQYAAAAABAAEAPUAAACJAwAAAAA=&#10;" path="m149,l,,,153r149,l149,m3967,252l,252,,405r3967,l3967,252e" fillcolor="#00af50" stroked="f">
                  <v:path arrowok="t" o:connecttype="custom" o:connectlocs="149,638;0,638;0,791;149,791;149,638;3967,890;0,890;0,1043;3967,1043;3967,890" o:connectangles="0,0,0,0,0,0,0,0,0,0"/>
                </v:shape>
                <v:shape id="AutoShape 817" o:spid="_x0000_s1043" style="position:absolute;left:6484;top:83;width:749;height:303;visibility:visible;mso-wrap-style:square;v-text-anchor:top" coordsize="749,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AgcIA&#10;AADbAAAADwAAAGRycy9kb3ducmV2LnhtbESPQYvCMBSE78L+h/AWvGlqDyLdRll0Fa9Wy17fNs+2&#10;tHkpTdbWf28EweMwM98w6WY0rbhR72rLChbzCARxYXXNpYLLeT9bgXAeWWNrmRTcycFm/TFJMdF2&#10;4BPdMl+KAGGXoILK+y6R0hUVGXRz2xEH72p7gz7IvpS6xyHATSvjKFpKgzWHhQo72lZUNNm/UXA4&#10;7uOfQ5zvfsvsml2GJu/+mlyp6ef4/QXC0+jf4Vf7qBXEC3h+C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UCBwgAAANsAAAAPAAAAAAAAAAAAAAAAAJgCAABkcnMvZG93&#10;bnJldi54bWxQSwUGAAAAAAQABAD1AAAAhwMAAAAA&#10;" path="m,l,303m749,r,303e" filled="f" strokecolor="#858585" strokeweight=".72pt">
                  <v:path arrowok="t" o:connecttype="custom" o:connectlocs="0,83;0,386;749,83;749,386" o:connectangles="0,0,0,0"/>
                </v:shape>
                <v:shape id="AutoShape 818" o:spid="_x0000_s1044" style="position:absolute;left:4987;top:133;width:2396;height:404;visibility:visible;mso-wrap-style:square;v-text-anchor:top" coordsize="2396,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B3HsUA&#10;AADbAAAADwAAAGRycy9kb3ducmV2LnhtbESP3WoCMRSE7wXfIRyhd5rtUqSuRpEWYUsp1B/w9rA5&#10;btZuTrabVOPbN4WCl8PMfMMsVtG24kK9bxwreJxkIIgrpxuuFRz2m/EzCB+QNbaOScGNPKyWw8EC&#10;C+2uvKXLLtQiQdgXqMCE0BVS+sqQRT9xHXHyTq63GJLsa6l7vCa4bWWeZVNpseG0YLCjF0PV1+7H&#10;KijX20/z8XR8DbPy/P2evcXNKY9KPYzieg4iUAz38H+71AryHP6+p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0HcexQAAANsAAAAPAAAAAAAAAAAAAAAAAJgCAABkcnMv&#10;ZG93bnJldi54bWxQSwUGAAAAAAQABAD1AAAAigMAAAAA&#10;" path="m1423,l,,,151r1423,l1423,t972,252l,252,,403r2395,l2395,252e" fillcolor="#00af50" stroked="f">
                  <v:path arrowok="t" o:connecttype="custom" o:connectlocs="1423,134;0,134;0,285;1423,285;1423,134;2395,386;0,386;0,537;2395,537;2395,386" o:connectangles="0,0,0,0,0,0,0,0,0,0"/>
                </v:shape>
                <v:shape id="AutoShape 819" o:spid="_x0000_s1045" style="position:absolute;left:4927;top:83;width:6048;height:3845;visibility:visible;mso-wrap-style:square;v-text-anchor:top" coordsize="6048,3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Cqw8UA&#10;AADbAAAADwAAAGRycy9kb3ducmV2LnhtbESPQUsDMRSE74L/IbxCbzbbrYiuTYsILfVQpNtiPT42&#10;r8nWzcuyidv13zeC4HGYmW+Y+XJwjeipC7VnBdNJBoK48rpmo+CwX909gggRWWPjmRT8UIDl4vZm&#10;joX2F95RX0YjEoRDgQpsjG0hZagsOQwT3xIn7+Q7hzHJzkjd4SXBXSPzLHuQDmtOCxZberVUfZXf&#10;TsHxc+sq89aX53x42qyP986a9w+lxqPh5RlEpCH+h//aG60gn8Hvl/Q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wKrDxQAAANsAAAAPAAAAAAAAAAAAAAAAAJgCAABkcnMv&#10;ZG93bnJldi54bWxQSwUGAAAAAAQABAD1AAAAigMAAAAA&#10;" path="m6048,r,3785m60,3785r5988,m60,3785r,60m809,3785r,60m1558,3785r,60m2307,3785r,60m3055,3785r,60m3802,3785r,60m4551,3785r,60m5299,3785r,60m6048,3785r,60m60,3785l60,m,3785r60,m,3533r60,m,3281r60,m,3029r60,m,2775r60,m,2523r60,m,2271r60,m,2019r60,m,1767r60,m,1515r60,m,1263r60,m,1011r60,m,756r60,m,504r60,m,252r60,m,l60,e" filled="f" strokecolor="#858585" strokeweight=".72pt">
                  <v:path arrowok="t" o:connecttype="custom" o:connectlocs="6048,83;6048,3868;60,3868;6048,3868;60,3868;60,3928;809,3868;809,3928;1558,3868;1558,3928;2307,3868;2307,3928;3055,3868;3055,3928;3802,3868;3802,3928;4551,3868;4551,3928;5299,3868;5299,3928;6048,3868;6048,3928;60,3868;60,83;0,3868;60,3868;0,3616;60,3616;0,3364;60,3364;0,3112;60,3112;0,2858;60,2858;0,2606;60,2606;0,2354;60,2354;0,2102;60,2102;0,1850;60,1850;0,1598;60,1598;0,1346;60,1346;0,1094;60,1094;0,839;60,839;0,587;60,587;0,335;60,335;0,83;60,83" o:connectangles="0,0,0,0,0,0,0,0,0,0,0,0,0,0,0,0,0,0,0,0,0,0,0,0,0,0,0,0,0,0,0,0,0,0,0,0,0,0,0,0,0,0,0,0,0,0,0,0,0,0,0,0,0,0,0,0"/>
                </v:shape>
                <v:rect id="Rectangle 820" o:spid="_x0000_s1046" style="position:absolute;left:1448;top:-137;width:9930;height:4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PVcMMA&#10;AADbAAAADwAAAGRycy9kb3ducmV2LnhtbESPQYvCMBSE74L/ITxhb5ra1VWqURZR8arrweOzebbF&#10;5qXbRFv99ZsFweMwM98w82VrSnGn2hWWFQwHEQji1OqCMwXHn01/CsJ5ZI2lZVLwIAfLRbczx0Tb&#10;hvd0P/hMBAi7BBXk3leJlC7NyaAb2Io4eBdbG/RB1pnUNTYBbkoZR9GXNFhwWMixolVO6fVwMwrG&#10;PNnsTttzE2338e/oydds9blW6qPXfs9AeGr9O/xq77SCeAT/X8I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PVcMMAAADbAAAADwAAAAAAAAAAAAAAAACYAgAAZHJzL2Rv&#10;d25yZXYueG1sUEsFBgAAAAAEAAQA9QAAAIgDAAAAAA==&#10;" filled="f" strokecolor="#858585" strokeweight="1pt"/>
                <w10:wrap anchorx="page"/>
              </v:group>
            </w:pict>
          </mc:Fallback>
        </mc:AlternateContent>
      </w:r>
    </w:p>
    <w:p w:rsidR="0064739F" w:rsidRPr="00C7438C" w:rsidRDefault="00EB1FE7" w:rsidP="00C7438C">
      <w:pPr>
        <w:spacing w:line="276" w:lineRule="auto"/>
        <w:rPr>
          <w:w w:val="99"/>
          <w:sz w:val="20"/>
          <w:szCs w:val="20"/>
          <w:lang w:val="en-US"/>
        </w:rPr>
      </w:pPr>
      <w:proofErr w:type="spellStart"/>
      <w:r w:rsidRPr="003C0616">
        <w:rPr>
          <w:sz w:val="20"/>
          <w:szCs w:val="20"/>
          <w:lang w:val="en-US"/>
        </w:rPr>
        <w:t>Strategy</w:t>
      </w:r>
      <w:r w:rsidRPr="003C0616">
        <w:rPr>
          <w:spacing w:val="-4"/>
          <w:sz w:val="20"/>
          <w:szCs w:val="20"/>
          <w:lang w:val="en-US"/>
        </w:rPr>
        <w:t>mapping</w:t>
      </w:r>
      <w:proofErr w:type="spellEnd"/>
    </w:p>
    <w:p w:rsidR="00EB1FE7" w:rsidRPr="003C0616" w:rsidRDefault="00EB1FE7" w:rsidP="00C7438C">
      <w:pPr>
        <w:spacing w:line="276" w:lineRule="auto"/>
        <w:rPr>
          <w:sz w:val="20"/>
          <w:szCs w:val="20"/>
          <w:lang w:val="en-US"/>
        </w:rPr>
      </w:pPr>
      <w:proofErr w:type="spellStart"/>
      <w:r w:rsidRPr="003C0616">
        <w:rPr>
          <w:sz w:val="20"/>
          <w:szCs w:val="20"/>
          <w:lang w:val="en-US"/>
        </w:rPr>
        <w:t>Core</w:t>
      </w:r>
      <w:r w:rsidRPr="003C0616">
        <w:rPr>
          <w:spacing w:val="-3"/>
          <w:sz w:val="20"/>
          <w:szCs w:val="20"/>
          <w:lang w:val="en-US"/>
        </w:rPr>
        <w:t>competencies</w:t>
      </w:r>
      <w:proofErr w:type="spellEnd"/>
    </w:p>
    <w:p w:rsidR="0064739F" w:rsidRPr="00C7438C" w:rsidRDefault="00EB1FE7" w:rsidP="00C7438C">
      <w:pPr>
        <w:spacing w:line="276" w:lineRule="auto"/>
        <w:rPr>
          <w:w w:val="99"/>
          <w:sz w:val="20"/>
          <w:szCs w:val="20"/>
          <w:lang w:val="en-US"/>
        </w:rPr>
      </w:pPr>
      <w:proofErr w:type="spellStart"/>
      <w:r w:rsidRPr="003C0616">
        <w:rPr>
          <w:sz w:val="20"/>
          <w:szCs w:val="20"/>
          <w:lang w:val="en-US"/>
        </w:rPr>
        <w:t>CIMAstrategic</w:t>
      </w:r>
      <w:proofErr w:type="spellEnd"/>
      <w:r w:rsidRPr="003C0616">
        <w:rPr>
          <w:sz w:val="20"/>
          <w:szCs w:val="20"/>
          <w:lang w:val="en-US"/>
        </w:rPr>
        <w:t xml:space="preserve"> scorecard</w:t>
      </w:r>
    </w:p>
    <w:p w:rsidR="00EB1FE7" w:rsidRPr="003C0616" w:rsidRDefault="00EB1FE7" w:rsidP="00C7438C">
      <w:pPr>
        <w:spacing w:line="276" w:lineRule="auto"/>
        <w:rPr>
          <w:sz w:val="20"/>
          <w:szCs w:val="20"/>
          <w:lang w:val="en-US"/>
        </w:rPr>
      </w:pPr>
      <w:r w:rsidRPr="003C0616">
        <w:rPr>
          <w:sz w:val="20"/>
          <w:szCs w:val="20"/>
          <w:lang w:val="en-US"/>
        </w:rPr>
        <w:t xml:space="preserve">Long-range and </w:t>
      </w:r>
      <w:proofErr w:type="spellStart"/>
      <w:r w:rsidRPr="003C0616">
        <w:rPr>
          <w:sz w:val="20"/>
          <w:szCs w:val="20"/>
          <w:lang w:val="en-US"/>
        </w:rPr>
        <w:t>businessplanning</w:t>
      </w:r>
      <w:proofErr w:type="spellEnd"/>
    </w:p>
    <w:p w:rsidR="0064739F" w:rsidRPr="00C7438C" w:rsidRDefault="00EB1FE7" w:rsidP="00C7438C">
      <w:pPr>
        <w:spacing w:line="276" w:lineRule="auto"/>
        <w:rPr>
          <w:w w:val="99"/>
          <w:sz w:val="20"/>
          <w:szCs w:val="20"/>
          <w:lang w:val="en-US"/>
        </w:rPr>
      </w:pPr>
      <w:proofErr w:type="spellStart"/>
      <w:r w:rsidRPr="003C0616">
        <w:rPr>
          <w:sz w:val="20"/>
          <w:szCs w:val="20"/>
          <w:lang w:val="en-US"/>
        </w:rPr>
        <w:t>Riskmanagement</w:t>
      </w:r>
      <w:proofErr w:type="spellEnd"/>
    </w:p>
    <w:p w:rsidR="00EB1FE7" w:rsidRPr="003C0616" w:rsidRDefault="00EB1FE7" w:rsidP="00C7438C">
      <w:pPr>
        <w:spacing w:line="276" w:lineRule="auto"/>
        <w:rPr>
          <w:sz w:val="20"/>
          <w:szCs w:val="20"/>
          <w:lang w:val="en-US"/>
        </w:rPr>
      </w:pPr>
      <w:r w:rsidRPr="003C0616">
        <w:rPr>
          <w:sz w:val="20"/>
          <w:szCs w:val="20"/>
          <w:lang w:val="en-US"/>
        </w:rPr>
        <w:t>Environmental impact</w:t>
      </w:r>
      <w:r w:rsidRPr="003C0616">
        <w:rPr>
          <w:spacing w:val="-3"/>
          <w:sz w:val="20"/>
          <w:szCs w:val="20"/>
          <w:lang w:val="en-US"/>
        </w:rPr>
        <w:t xml:space="preserve"> </w:t>
      </w:r>
      <w:proofErr w:type="spellStart"/>
      <w:r w:rsidRPr="003C0616">
        <w:rPr>
          <w:spacing w:val="-3"/>
          <w:sz w:val="20"/>
          <w:szCs w:val="20"/>
          <w:lang w:val="en-US"/>
        </w:rPr>
        <w:t>assesment</w:t>
      </w:r>
      <w:proofErr w:type="spellEnd"/>
    </w:p>
    <w:p w:rsidR="0064739F" w:rsidRPr="00C7438C" w:rsidRDefault="00EB1FE7" w:rsidP="00C7438C">
      <w:pPr>
        <w:spacing w:line="276" w:lineRule="auto"/>
        <w:rPr>
          <w:w w:val="99"/>
          <w:sz w:val="20"/>
          <w:szCs w:val="20"/>
          <w:lang w:val="en-US"/>
        </w:rPr>
      </w:pPr>
      <w:proofErr w:type="spellStart"/>
      <w:r w:rsidRPr="003C0616">
        <w:rPr>
          <w:sz w:val="20"/>
          <w:szCs w:val="20"/>
          <w:lang w:val="en-US"/>
        </w:rPr>
        <w:t>Mission</w:t>
      </w:r>
      <w:r w:rsidRPr="003C0616">
        <w:rPr>
          <w:spacing w:val="-3"/>
          <w:sz w:val="20"/>
          <w:szCs w:val="20"/>
          <w:lang w:val="en-US"/>
        </w:rPr>
        <w:t>statement</w:t>
      </w:r>
      <w:proofErr w:type="spellEnd"/>
    </w:p>
    <w:p w:rsidR="0064739F" w:rsidRPr="003C0616" w:rsidRDefault="00EB1FE7" w:rsidP="00C7438C">
      <w:pPr>
        <w:spacing w:line="276" w:lineRule="auto"/>
        <w:rPr>
          <w:w w:val="99"/>
          <w:sz w:val="20"/>
          <w:szCs w:val="20"/>
          <w:lang w:val="en-US"/>
        </w:rPr>
      </w:pPr>
      <w:r w:rsidRPr="003C0616">
        <w:rPr>
          <w:sz w:val="20"/>
          <w:szCs w:val="20"/>
          <w:lang w:val="en-US"/>
        </w:rPr>
        <w:t xml:space="preserve">Value </w:t>
      </w:r>
      <w:proofErr w:type="spellStart"/>
      <w:r w:rsidRPr="003C0616">
        <w:rPr>
          <w:sz w:val="20"/>
          <w:szCs w:val="20"/>
          <w:lang w:val="en-US"/>
        </w:rPr>
        <w:t>formoney</w:t>
      </w:r>
      <w:proofErr w:type="spellEnd"/>
      <w:r w:rsidRPr="003C0616">
        <w:rPr>
          <w:sz w:val="20"/>
          <w:szCs w:val="20"/>
          <w:lang w:val="en-US"/>
        </w:rPr>
        <w:t xml:space="preserve"> audits</w:t>
      </w:r>
    </w:p>
    <w:p w:rsidR="00EB1FE7" w:rsidRPr="003C0616" w:rsidRDefault="00EB1FE7" w:rsidP="00C7438C">
      <w:pPr>
        <w:spacing w:line="276" w:lineRule="auto"/>
        <w:rPr>
          <w:sz w:val="20"/>
          <w:szCs w:val="20"/>
          <w:lang w:val="en-US"/>
        </w:rPr>
      </w:pPr>
      <w:r w:rsidRPr="003C0616">
        <w:rPr>
          <w:sz w:val="20"/>
          <w:szCs w:val="20"/>
          <w:lang w:val="en-US"/>
        </w:rPr>
        <w:t xml:space="preserve">Value </w:t>
      </w:r>
      <w:proofErr w:type="spellStart"/>
      <w:r w:rsidRPr="003C0616">
        <w:rPr>
          <w:sz w:val="20"/>
          <w:szCs w:val="20"/>
          <w:lang w:val="en-US"/>
        </w:rPr>
        <w:t>chainanalysis</w:t>
      </w:r>
      <w:proofErr w:type="spellEnd"/>
    </w:p>
    <w:p w:rsidR="00EB1FE7" w:rsidRPr="003C0616" w:rsidRDefault="00EB1FE7" w:rsidP="00C7438C">
      <w:pPr>
        <w:spacing w:line="276" w:lineRule="auto"/>
        <w:rPr>
          <w:sz w:val="20"/>
          <w:szCs w:val="20"/>
          <w:lang w:val="en-US"/>
        </w:rPr>
      </w:pPr>
      <w:r w:rsidRPr="003C0616">
        <w:rPr>
          <w:sz w:val="20"/>
          <w:szCs w:val="20"/>
          <w:lang w:val="en-US"/>
        </w:rPr>
        <w:t>Value engineering or value analysis</w:t>
      </w:r>
    </w:p>
    <w:p w:rsidR="003C0616" w:rsidRPr="00C7438C" w:rsidRDefault="00EB1FE7" w:rsidP="00C7438C">
      <w:pPr>
        <w:spacing w:line="276" w:lineRule="auto"/>
        <w:rPr>
          <w:w w:val="99"/>
          <w:sz w:val="20"/>
          <w:szCs w:val="20"/>
          <w:lang w:val="en-US"/>
        </w:rPr>
      </w:pPr>
      <w:r w:rsidRPr="003C0616">
        <w:rPr>
          <w:sz w:val="20"/>
          <w:szCs w:val="20"/>
          <w:lang w:val="en-US"/>
        </w:rPr>
        <w:t>Competitor analysis</w:t>
      </w:r>
    </w:p>
    <w:p w:rsidR="003C0616" w:rsidRPr="003C0616" w:rsidRDefault="00EB1FE7" w:rsidP="00C7438C">
      <w:pPr>
        <w:spacing w:line="276" w:lineRule="auto"/>
        <w:rPr>
          <w:w w:val="99"/>
          <w:sz w:val="20"/>
          <w:szCs w:val="20"/>
          <w:lang w:val="en-US"/>
        </w:rPr>
      </w:pPr>
      <w:r w:rsidRPr="003C0616">
        <w:rPr>
          <w:sz w:val="20"/>
          <w:szCs w:val="20"/>
          <w:lang w:val="en-US"/>
        </w:rPr>
        <w:t>Strategic planning</w:t>
      </w:r>
    </w:p>
    <w:p w:rsidR="003C0616" w:rsidRPr="003C0616" w:rsidRDefault="00EB1FE7" w:rsidP="00C7438C">
      <w:pPr>
        <w:spacing w:line="276" w:lineRule="auto"/>
        <w:rPr>
          <w:w w:val="99"/>
          <w:sz w:val="20"/>
          <w:szCs w:val="20"/>
          <w:lang w:val="en-US"/>
        </w:rPr>
      </w:pPr>
      <w:r w:rsidRPr="003C0616">
        <w:rPr>
          <w:sz w:val="20"/>
          <w:szCs w:val="20"/>
          <w:lang w:val="en-US"/>
        </w:rPr>
        <w:t>SWOT analysis</w:t>
      </w:r>
    </w:p>
    <w:p w:rsidR="00EB1FE7" w:rsidRPr="003C0616" w:rsidRDefault="00EB1FE7" w:rsidP="00C7438C">
      <w:pPr>
        <w:spacing w:line="276" w:lineRule="auto"/>
        <w:rPr>
          <w:sz w:val="20"/>
          <w:szCs w:val="20"/>
          <w:lang w:val="en-US"/>
        </w:rPr>
      </w:pPr>
      <w:r w:rsidRPr="003C0616">
        <w:rPr>
          <w:sz w:val="20"/>
          <w:szCs w:val="20"/>
          <w:lang w:val="en-US"/>
        </w:rPr>
        <w:t>Boston matrix</w:t>
      </w:r>
    </w:p>
    <w:p w:rsidR="003C0616" w:rsidRPr="00C7438C" w:rsidRDefault="00EB1FE7" w:rsidP="00C7438C">
      <w:pPr>
        <w:spacing w:line="276" w:lineRule="auto"/>
        <w:rPr>
          <w:sz w:val="20"/>
          <w:szCs w:val="20"/>
          <w:lang w:val="en-US"/>
        </w:rPr>
      </w:pPr>
      <w:r w:rsidRPr="00C7438C">
        <w:rPr>
          <w:sz w:val="20"/>
          <w:szCs w:val="20"/>
          <w:lang w:val="en-US"/>
        </w:rPr>
        <w:t xml:space="preserve">Environmental management </w:t>
      </w:r>
      <w:proofErr w:type="spellStart"/>
      <w:r w:rsidRPr="00C7438C">
        <w:rPr>
          <w:sz w:val="20"/>
          <w:szCs w:val="20"/>
          <w:lang w:val="en-US"/>
        </w:rPr>
        <w:t>accountig</w:t>
      </w:r>
      <w:proofErr w:type="spellEnd"/>
    </w:p>
    <w:p w:rsidR="00EB1FE7" w:rsidRPr="00C7438C" w:rsidRDefault="00EB1FE7" w:rsidP="00C7438C">
      <w:pPr>
        <w:spacing w:line="276" w:lineRule="auto"/>
        <w:rPr>
          <w:sz w:val="20"/>
          <w:lang w:val="en-US"/>
        </w:rPr>
      </w:pPr>
      <w:r w:rsidRPr="00C7438C">
        <w:rPr>
          <w:sz w:val="20"/>
          <w:lang w:val="en-US"/>
        </w:rPr>
        <w:t>0%</w:t>
      </w:r>
      <w:r w:rsidR="003C0616" w:rsidRPr="00C7438C">
        <w:rPr>
          <w:sz w:val="20"/>
          <w:lang w:val="en-US"/>
        </w:rPr>
        <w:t xml:space="preserve">     10%       20%        </w:t>
      </w:r>
      <w:r w:rsidRPr="00C7438C">
        <w:rPr>
          <w:sz w:val="20"/>
          <w:lang w:val="en-US"/>
        </w:rPr>
        <w:t>30%40%</w:t>
      </w:r>
      <w:r w:rsidRPr="00C7438C">
        <w:rPr>
          <w:sz w:val="20"/>
          <w:lang w:val="en-US"/>
        </w:rPr>
        <w:tab/>
        <w:t>50%</w:t>
      </w:r>
      <w:r w:rsidRPr="00C7438C">
        <w:rPr>
          <w:sz w:val="20"/>
          <w:lang w:val="en-US"/>
        </w:rPr>
        <w:tab/>
        <w:t>6</w:t>
      </w:r>
      <w:r w:rsidR="003C0616" w:rsidRPr="00C7438C">
        <w:rPr>
          <w:sz w:val="20"/>
          <w:lang w:val="en-US"/>
        </w:rPr>
        <w:t xml:space="preserve">0%    70%   </w:t>
      </w:r>
      <w:r w:rsidRPr="00C7438C">
        <w:rPr>
          <w:sz w:val="20"/>
          <w:lang w:val="en-US"/>
        </w:rPr>
        <w:t>80%</w:t>
      </w:r>
    </w:p>
    <w:p w:rsidR="00B626E5" w:rsidRPr="006668A5" w:rsidRDefault="00B626E5" w:rsidP="00B626E5">
      <w:pPr>
        <w:pStyle w:val="af1"/>
        <w:spacing w:after="0"/>
        <w:jc w:val="center"/>
        <w:rPr>
          <w:rFonts w:ascii="Times New Roman" w:hAnsi="Times New Roman"/>
          <w:lang w:val="en-US"/>
        </w:rPr>
      </w:pPr>
    </w:p>
    <w:p w:rsidR="00EB1FE7" w:rsidRPr="00B626E5" w:rsidRDefault="00666A2E" w:rsidP="00B626E5">
      <w:pPr>
        <w:pStyle w:val="af1"/>
        <w:spacing w:after="0"/>
        <w:jc w:val="center"/>
        <w:rPr>
          <w:rFonts w:ascii="Times New Roman" w:hAnsi="Times New Roman"/>
        </w:rPr>
      </w:pPr>
      <w:r w:rsidRPr="00B626E5">
        <w:rPr>
          <w:rFonts w:ascii="Times New Roman" w:hAnsi="Times New Roman"/>
        </w:rPr>
        <w:t xml:space="preserve">Рисунок 13 - </w:t>
      </w:r>
      <w:r w:rsidR="00EB1FE7" w:rsidRPr="00B626E5">
        <w:rPr>
          <w:rFonts w:ascii="Times New Roman" w:hAnsi="Times New Roman"/>
        </w:rPr>
        <w:t>Использование инструментов и технологий стратегического учета в международной практике (по данным CIMA)</w:t>
      </w:r>
    </w:p>
    <w:p w:rsidR="00B626E5" w:rsidRDefault="00B626E5">
      <w:pPr>
        <w:keepNext w:val="0"/>
        <w:spacing w:after="200" w:line="276" w:lineRule="auto"/>
        <w:jc w:val="left"/>
        <w:rPr>
          <w:sz w:val="28"/>
          <w:szCs w:val="28"/>
        </w:rPr>
      </w:pPr>
      <w:r>
        <w:rPr>
          <w:sz w:val="28"/>
          <w:szCs w:val="28"/>
        </w:rPr>
        <w:br w:type="page"/>
      </w:r>
    </w:p>
    <w:p w:rsidR="00D8512A" w:rsidRDefault="00EB1FE7" w:rsidP="00C7438C">
      <w:pPr>
        <w:pStyle w:val="af1"/>
        <w:spacing w:after="0" w:line="360" w:lineRule="auto"/>
        <w:ind w:firstLine="709"/>
        <w:rPr>
          <w:rFonts w:ascii="Times New Roman" w:hAnsi="Times New Roman"/>
          <w:sz w:val="28"/>
          <w:szCs w:val="28"/>
        </w:rPr>
      </w:pPr>
      <w:r w:rsidRPr="003C0616">
        <w:rPr>
          <w:rFonts w:ascii="Times New Roman" w:hAnsi="Times New Roman"/>
          <w:sz w:val="28"/>
          <w:szCs w:val="28"/>
        </w:rPr>
        <w:lastRenderedPageBreak/>
        <w:t xml:space="preserve">В отечественной практике данный фактор является сдерживающим и не способствует полноценному распространению технологий управленческого учета, показавших высокую эффективность в международной практике. </w:t>
      </w:r>
    </w:p>
    <w:p w:rsidR="00EB1FE7" w:rsidRPr="003C0616" w:rsidRDefault="00EB1FE7" w:rsidP="00C7438C">
      <w:pPr>
        <w:pStyle w:val="af1"/>
        <w:spacing w:after="0" w:line="360" w:lineRule="auto"/>
        <w:ind w:firstLine="709"/>
        <w:rPr>
          <w:rFonts w:ascii="Times New Roman" w:hAnsi="Times New Roman"/>
          <w:sz w:val="28"/>
          <w:szCs w:val="28"/>
        </w:rPr>
      </w:pPr>
      <w:r w:rsidRPr="003C0616">
        <w:rPr>
          <w:rFonts w:ascii="Times New Roman" w:hAnsi="Times New Roman"/>
          <w:sz w:val="28"/>
          <w:szCs w:val="28"/>
        </w:rPr>
        <w:t>В этой связи при проведении экспертного опроса нами было предложено критически оценить каждую технологию управленческого учета с п</w:t>
      </w:r>
      <w:r w:rsidR="003C0616">
        <w:rPr>
          <w:rFonts w:ascii="Times New Roman" w:hAnsi="Times New Roman"/>
          <w:sz w:val="28"/>
          <w:szCs w:val="28"/>
        </w:rPr>
        <w:t>озиции трех составляющих: суще</w:t>
      </w:r>
      <w:r w:rsidRPr="003C0616">
        <w:rPr>
          <w:rFonts w:ascii="Times New Roman" w:hAnsi="Times New Roman"/>
          <w:sz w:val="28"/>
          <w:szCs w:val="28"/>
        </w:rPr>
        <w:t>ственность для принятия решений, трудоемкость реали</w:t>
      </w:r>
      <w:r w:rsidR="003C0616">
        <w:rPr>
          <w:rFonts w:ascii="Times New Roman" w:hAnsi="Times New Roman"/>
          <w:sz w:val="28"/>
          <w:szCs w:val="28"/>
        </w:rPr>
        <w:t>зации, затраты на внедре</w:t>
      </w:r>
      <w:r w:rsidRPr="003C0616">
        <w:rPr>
          <w:rFonts w:ascii="Times New Roman" w:hAnsi="Times New Roman"/>
          <w:sz w:val="28"/>
          <w:szCs w:val="28"/>
        </w:rPr>
        <w:t>ние. Чем выше количество баллов, тем сильнее воздействие данного фактора в условиях принятия решения о его применении на</w:t>
      </w:r>
      <w:r w:rsidR="00556DFB">
        <w:rPr>
          <w:rFonts w:ascii="Times New Roman" w:hAnsi="Times New Roman"/>
          <w:sz w:val="28"/>
          <w:szCs w:val="28"/>
        </w:rPr>
        <w:t xml:space="preserve">  </w:t>
      </w:r>
      <w:r w:rsidRPr="003C0616">
        <w:rPr>
          <w:rFonts w:ascii="Times New Roman" w:hAnsi="Times New Roman"/>
          <w:sz w:val="28"/>
          <w:szCs w:val="28"/>
        </w:rPr>
        <w:t>практике.</w:t>
      </w:r>
    </w:p>
    <w:p w:rsidR="00EB1FE7" w:rsidRPr="003C0616" w:rsidRDefault="00EB1FE7" w:rsidP="00C7438C">
      <w:pPr>
        <w:pStyle w:val="af1"/>
        <w:spacing w:after="0" w:line="360" w:lineRule="auto"/>
        <w:ind w:firstLine="709"/>
        <w:rPr>
          <w:rFonts w:ascii="Times New Roman" w:hAnsi="Times New Roman"/>
          <w:sz w:val="28"/>
          <w:szCs w:val="28"/>
        </w:rPr>
      </w:pPr>
      <w:r w:rsidRPr="003C0616">
        <w:rPr>
          <w:rFonts w:ascii="Times New Roman" w:hAnsi="Times New Roman"/>
          <w:sz w:val="28"/>
          <w:szCs w:val="28"/>
        </w:rPr>
        <w:t>Распространение новых методов управлен</w:t>
      </w:r>
      <w:r w:rsidR="003C0616">
        <w:rPr>
          <w:rFonts w:ascii="Times New Roman" w:hAnsi="Times New Roman"/>
          <w:sz w:val="28"/>
          <w:szCs w:val="28"/>
        </w:rPr>
        <w:t>ческого учета зависит от множе</w:t>
      </w:r>
      <w:r w:rsidRPr="003C0616">
        <w:rPr>
          <w:rFonts w:ascii="Times New Roman" w:hAnsi="Times New Roman"/>
          <w:sz w:val="28"/>
          <w:szCs w:val="28"/>
        </w:rPr>
        <w:t>ства внутренних и внешних факторов. Среди наиболее значимых респонденты выделяют: информационные технологии (13 % всех присвоенных респондентами баллов), кризисные процессы в экономике (11,6</w:t>
      </w:r>
      <w:r w:rsidR="003C0616">
        <w:rPr>
          <w:rFonts w:ascii="Times New Roman" w:hAnsi="Times New Roman"/>
          <w:sz w:val="28"/>
          <w:szCs w:val="28"/>
        </w:rPr>
        <w:t xml:space="preserve"> %), появление новых бухгалтер</w:t>
      </w:r>
      <w:r w:rsidRPr="003C0616">
        <w:rPr>
          <w:rFonts w:ascii="Times New Roman" w:hAnsi="Times New Roman"/>
          <w:sz w:val="28"/>
          <w:szCs w:val="28"/>
        </w:rPr>
        <w:t>ских программ (10,5 %)</w:t>
      </w:r>
      <w:r w:rsidR="00D8512A">
        <w:rPr>
          <w:rFonts w:ascii="Times New Roman" w:hAnsi="Times New Roman"/>
          <w:sz w:val="28"/>
          <w:szCs w:val="28"/>
        </w:rPr>
        <w:t>.</w:t>
      </w:r>
    </w:p>
    <w:p w:rsidR="00EB1FE7" w:rsidRPr="003C0616" w:rsidRDefault="00EB1FE7" w:rsidP="00C7438C">
      <w:pPr>
        <w:pStyle w:val="af1"/>
        <w:spacing w:after="0" w:line="360" w:lineRule="auto"/>
        <w:ind w:firstLine="709"/>
        <w:rPr>
          <w:rFonts w:ascii="Times New Roman" w:hAnsi="Times New Roman"/>
          <w:sz w:val="28"/>
          <w:szCs w:val="28"/>
        </w:rPr>
      </w:pPr>
      <w:r w:rsidRPr="003C0616">
        <w:rPr>
          <w:rFonts w:ascii="Times New Roman" w:hAnsi="Times New Roman"/>
          <w:sz w:val="28"/>
          <w:szCs w:val="28"/>
        </w:rPr>
        <w:t>Отметим, что информационные технологии, к которым помимо специа</w:t>
      </w:r>
      <w:r w:rsidR="003C0616">
        <w:rPr>
          <w:rFonts w:ascii="Times New Roman" w:hAnsi="Times New Roman"/>
          <w:sz w:val="28"/>
          <w:szCs w:val="28"/>
        </w:rPr>
        <w:t>ли</w:t>
      </w:r>
      <w:r w:rsidRPr="003C0616">
        <w:rPr>
          <w:rFonts w:ascii="Times New Roman" w:hAnsi="Times New Roman"/>
          <w:sz w:val="28"/>
          <w:szCs w:val="28"/>
        </w:rPr>
        <w:t>зированных компьютерных программ можно отнести облачные техноло</w:t>
      </w:r>
      <w:r w:rsidR="003C0616">
        <w:rPr>
          <w:rFonts w:ascii="Times New Roman" w:hAnsi="Times New Roman"/>
          <w:sz w:val="28"/>
          <w:szCs w:val="28"/>
        </w:rPr>
        <w:t>гии, ней</w:t>
      </w:r>
      <w:r w:rsidRPr="003C0616">
        <w:rPr>
          <w:rFonts w:ascii="Times New Roman" w:hAnsi="Times New Roman"/>
          <w:sz w:val="28"/>
          <w:szCs w:val="28"/>
        </w:rPr>
        <w:t>ронные сети, средства цифрового обмена данными и другие средст</w:t>
      </w:r>
      <w:r w:rsidR="003C0616">
        <w:rPr>
          <w:rFonts w:ascii="Times New Roman" w:hAnsi="Times New Roman"/>
          <w:sz w:val="28"/>
          <w:szCs w:val="28"/>
        </w:rPr>
        <w:t>ва эффектив</w:t>
      </w:r>
      <w:r w:rsidRPr="003C0616">
        <w:rPr>
          <w:rFonts w:ascii="Times New Roman" w:hAnsi="Times New Roman"/>
          <w:sz w:val="28"/>
          <w:szCs w:val="28"/>
        </w:rPr>
        <w:t>ной обработки, сортирования, хранения и выборки данных, способствующих осуществлению процесса взаимодействия человека и вычислительной техники, фокус-группой «Научные работники» призна</w:t>
      </w:r>
      <w:r w:rsidR="00D8512A">
        <w:rPr>
          <w:rFonts w:ascii="Times New Roman" w:hAnsi="Times New Roman"/>
          <w:sz w:val="28"/>
          <w:szCs w:val="28"/>
        </w:rPr>
        <w:t>ны наиболее значимыми (рисунок 14</w:t>
      </w:r>
      <w:r w:rsidRPr="003C0616">
        <w:rPr>
          <w:rFonts w:ascii="Times New Roman" w:hAnsi="Times New Roman"/>
          <w:sz w:val="28"/>
          <w:szCs w:val="28"/>
        </w:rPr>
        <w:t>).</w:t>
      </w:r>
    </w:p>
    <w:p w:rsidR="00D8512A" w:rsidRPr="005B1BB4" w:rsidRDefault="00EB1FE7" w:rsidP="00D8512A">
      <w:pPr>
        <w:pStyle w:val="af1"/>
        <w:spacing w:after="0" w:line="360" w:lineRule="auto"/>
        <w:ind w:firstLine="709"/>
        <w:rPr>
          <w:rFonts w:ascii="Times New Roman" w:hAnsi="Times New Roman"/>
          <w:sz w:val="28"/>
          <w:szCs w:val="28"/>
        </w:rPr>
      </w:pPr>
      <w:r w:rsidRPr="003C0616">
        <w:rPr>
          <w:rFonts w:ascii="Times New Roman" w:hAnsi="Times New Roman"/>
          <w:sz w:val="28"/>
          <w:szCs w:val="28"/>
        </w:rPr>
        <w:t>Научные работники также высоко оценили значимость таких факторов, как кризисные процессы в экономике (12,3 %), изменения в подходах к управлению экономическим субъектом (9,6 %), внедрение новых технологий в производство (9,6 %), усложнение структуры бизнеса (9,6 %).</w:t>
      </w:r>
    </w:p>
    <w:p w:rsidR="005B1BB4" w:rsidRPr="005B1BB4" w:rsidRDefault="005B1BB4" w:rsidP="00C7438C">
      <w:pPr>
        <w:pStyle w:val="af1"/>
        <w:spacing w:after="0" w:line="360" w:lineRule="auto"/>
        <w:ind w:firstLine="709"/>
        <w:rPr>
          <w:rFonts w:ascii="Times New Roman" w:hAnsi="Times New Roman"/>
          <w:sz w:val="28"/>
          <w:szCs w:val="28"/>
        </w:rPr>
      </w:pPr>
    </w:p>
    <w:p w:rsidR="005B1BB4" w:rsidRDefault="005B1BB4" w:rsidP="00C7438C">
      <w:pPr>
        <w:pStyle w:val="af1"/>
        <w:spacing w:after="0" w:line="360" w:lineRule="auto"/>
        <w:ind w:firstLine="709"/>
        <w:rPr>
          <w:rFonts w:ascii="Times New Roman" w:hAnsi="Times New Roman"/>
          <w:sz w:val="28"/>
          <w:szCs w:val="28"/>
        </w:rPr>
      </w:pPr>
    </w:p>
    <w:p w:rsidR="003C0616" w:rsidRDefault="003C0616" w:rsidP="00C7438C">
      <w:pPr>
        <w:pStyle w:val="af1"/>
        <w:spacing w:after="0" w:line="360" w:lineRule="auto"/>
        <w:ind w:firstLine="709"/>
      </w:pPr>
    </w:p>
    <w:p w:rsidR="00EB1FE7" w:rsidRDefault="00EB1FE7" w:rsidP="00C7438C">
      <w:pPr>
        <w:spacing w:line="360" w:lineRule="auto"/>
        <w:sectPr w:rsidR="00EB1FE7" w:rsidSect="00B971F6">
          <w:headerReference w:type="default" r:id="rId57"/>
          <w:type w:val="nextColumn"/>
          <w:pgSz w:w="11910" w:h="16850"/>
          <w:pgMar w:top="1134" w:right="851" w:bottom="1134" w:left="1701" w:header="761" w:footer="0" w:gutter="0"/>
          <w:cols w:space="720"/>
        </w:sectPr>
      </w:pPr>
    </w:p>
    <w:p w:rsidR="00EB1FE7" w:rsidRPr="00D716A0" w:rsidRDefault="00EB1FE7" w:rsidP="00C7438C">
      <w:pPr>
        <w:pStyle w:val="af1"/>
        <w:spacing w:before="1" w:after="1"/>
        <w:rPr>
          <w:sz w:val="28"/>
          <w:szCs w:val="28"/>
        </w:rPr>
      </w:pPr>
      <w:r w:rsidRPr="00D716A0">
        <w:rPr>
          <w:noProof/>
          <w:sz w:val="28"/>
          <w:szCs w:val="28"/>
        </w:rPr>
        <w:lastRenderedPageBreak/>
        <w:drawing>
          <wp:anchor distT="0" distB="0" distL="0" distR="0" simplePos="0" relativeHeight="251691008" behindDoc="1" locked="0" layoutInCell="1" allowOverlap="1">
            <wp:simplePos x="0" y="0"/>
            <wp:positionH relativeFrom="page">
              <wp:posOffset>1422400</wp:posOffset>
            </wp:positionH>
            <wp:positionV relativeFrom="page">
              <wp:posOffset>829817</wp:posOffset>
            </wp:positionV>
            <wp:extent cx="5618988" cy="2354579"/>
            <wp:effectExtent l="0" t="0" r="0" b="0"/>
            <wp:wrapNone/>
            <wp:docPr id="37"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00.png"/>
                    <pic:cNvPicPr/>
                  </pic:nvPicPr>
                  <pic:blipFill>
                    <a:blip r:embed="rId58" cstate="print"/>
                    <a:stretch>
                      <a:fillRect/>
                    </a:stretch>
                  </pic:blipFill>
                  <pic:spPr>
                    <a:xfrm>
                      <a:off x="0" y="0"/>
                      <a:ext cx="5618988" cy="2354579"/>
                    </a:xfrm>
                    <a:prstGeom prst="rect">
                      <a:avLst/>
                    </a:prstGeom>
                  </pic:spPr>
                </pic:pic>
              </a:graphicData>
            </a:graphic>
          </wp:anchor>
        </w:drawing>
      </w:r>
      <w:r w:rsidRPr="00D716A0">
        <w:rPr>
          <w:noProof/>
          <w:sz w:val="28"/>
          <w:szCs w:val="28"/>
        </w:rPr>
        <w:drawing>
          <wp:anchor distT="0" distB="0" distL="0" distR="0" simplePos="0" relativeHeight="251692032" behindDoc="1" locked="0" layoutInCell="1" allowOverlap="1">
            <wp:simplePos x="0" y="0"/>
            <wp:positionH relativeFrom="page">
              <wp:posOffset>2268220</wp:posOffset>
            </wp:positionH>
            <wp:positionV relativeFrom="page">
              <wp:posOffset>3401059</wp:posOffset>
            </wp:positionV>
            <wp:extent cx="3634104" cy="209550"/>
            <wp:effectExtent l="0" t="0" r="0" b="0"/>
            <wp:wrapNone/>
            <wp:docPr id="39"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01.png"/>
                    <pic:cNvPicPr/>
                  </pic:nvPicPr>
                  <pic:blipFill>
                    <a:blip r:embed="rId59" cstate="print"/>
                    <a:stretch>
                      <a:fillRect/>
                    </a:stretch>
                  </pic:blipFill>
                  <pic:spPr>
                    <a:xfrm>
                      <a:off x="0" y="0"/>
                      <a:ext cx="3634104" cy="209550"/>
                    </a:xfrm>
                    <a:prstGeom prst="rect">
                      <a:avLst/>
                    </a:prstGeom>
                  </pic:spPr>
                </pic:pic>
              </a:graphicData>
            </a:graphic>
          </wp:anchor>
        </w:drawing>
      </w:r>
    </w:p>
    <w:tbl>
      <w:tblPr>
        <w:tblStyle w:val="TableNormal"/>
        <w:tblW w:w="9634" w:type="dxa"/>
        <w:tblInd w:w="10"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562"/>
        <w:gridCol w:w="851"/>
        <w:gridCol w:w="567"/>
        <w:gridCol w:w="567"/>
        <w:gridCol w:w="425"/>
        <w:gridCol w:w="567"/>
        <w:gridCol w:w="209"/>
        <w:gridCol w:w="216"/>
        <w:gridCol w:w="300"/>
        <w:gridCol w:w="409"/>
        <w:gridCol w:w="567"/>
        <w:gridCol w:w="425"/>
        <w:gridCol w:w="567"/>
        <w:gridCol w:w="567"/>
        <w:gridCol w:w="567"/>
        <w:gridCol w:w="567"/>
        <w:gridCol w:w="426"/>
        <w:gridCol w:w="567"/>
        <w:gridCol w:w="708"/>
      </w:tblGrid>
      <w:tr w:rsidR="005B1BB4" w:rsidTr="005B1BB4">
        <w:trPr>
          <w:trHeight w:val="293"/>
        </w:trPr>
        <w:tc>
          <w:tcPr>
            <w:tcW w:w="562" w:type="dxa"/>
          </w:tcPr>
          <w:p w:rsidR="00EB1FE7" w:rsidRPr="00D716A0" w:rsidRDefault="00EB1FE7" w:rsidP="00C7438C">
            <w:pPr>
              <w:pStyle w:val="TableParagraph"/>
              <w:keepNext/>
              <w:widowControl/>
              <w:spacing w:before="136"/>
              <w:ind w:right="162"/>
              <w:jc w:val="right"/>
              <w:rPr>
                <w:sz w:val="16"/>
                <w:szCs w:val="16"/>
              </w:rPr>
            </w:pPr>
            <w:r w:rsidRPr="00D716A0">
              <w:rPr>
                <w:sz w:val="16"/>
                <w:szCs w:val="16"/>
              </w:rPr>
              <w:t>18,0</w:t>
            </w:r>
          </w:p>
        </w:tc>
        <w:tc>
          <w:tcPr>
            <w:tcW w:w="851"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425" w:type="dxa"/>
          </w:tcPr>
          <w:p w:rsidR="00EB1FE7" w:rsidRDefault="00EB1FE7" w:rsidP="00C7438C">
            <w:pPr>
              <w:pStyle w:val="TableParagraph"/>
              <w:keepNext/>
              <w:widowControl/>
              <w:rPr>
                <w:sz w:val="24"/>
              </w:rPr>
            </w:pPr>
          </w:p>
        </w:tc>
        <w:tc>
          <w:tcPr>
            <w:tcW w:w="776" w:type="dxa"/>
            <w:gridSpan w:val="2"/>
          </w:tcPr>
          <w:p w:rsidR="00EB1FE7" w:rsidRDefault="00EB1FE7" w:rsidP="00C7438C">
            <w:pPr>
              <w:pStyle w:val="TableParagraph"/>
              <w:keepNext/>
              <w:widowControl/>
              <w:rPr>
                <w:sz w:val="24"/>
              </w:rPr>
            </w:pPr>
          </w:p>
        </w:tc>
        <w:tc>
          <w:tcPr>
            <w:tcW w:w="516" w:type="dxa"/>
            <w:gridSpan w:val="2"/>
          </w:tcPr>
          <w:p w:rsidR="00EB1FE7" w:rsidRDefault="00EB1FE7" w:rsidP="00C7438C">
            <w:pPr>
              <w:pStyle w:val="TableParagraph"/>
              <w:keepNext/>
              <w:widowControl/>
              <w:rPr>
                <w:sz w:val="24"/>
              </w:rPr>
            </w:pPr>
          </w:p>
        </w:tc>
        <w:tc>
          <w:tcPr>
            <w:tcW w:w="409"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425"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426"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708" w:type="dxa"/>
          </w:tcPr>
          <w:p w:rsidR="00EB1FE7" w:rsidRDefault="00EB1FE7" w:rsidP="00C7438C">
            <w:pPr>
              <w:pStyle w:val="TableParagraph"/>
              <w:keepNext/>
              <w:widowControl/>
              <w:rPr>
                <w:sz w:val="24"/>
              </w:rPr>
            </w:pPr>
          </w:p>
        </w:tc>
      </w:tr>
      <w:tr w:rsidR="005B1BB4" w:rsidTr="005B1BB4">
        <w:trPr>
          <w:trHeight w:val="311"/>
        </w:trPr>
        <w:tc>
          <w:tcPr>
            <w:tcW w:w="562" w:type="dxa"/>
          </w:tcPr>
          <w:p w:rsidR="00EB1FE7" w:rsidRPr="00D716A0" w:rsidRDefault="00EB1FE7" w:rsidP="00C7438C">
            <w:pPr>
              <w:pStyle w:val="TableParagraph"/>
              <w:keepNext/>
              <w:widowControl/>
              <w:spacing w:before="81"/>
              <w:ind w:right="162"/>
              <w:jc w:val="right"/>
              <w:rPr>
                <w:sz w:val="16"/>
                <w:szCs w:val="16"/>
              </w:rPr>
            </w:pPr>
            <w:r w:rsidRPr="00D716A0">
              <w:rPr>
                <w:sz w:val="16"/>
                <w:szCs w:val="16"/>
              </w:rPr>
              <w:t>16,0</w:t>
            </w:r>
          </w:p>
        </w:tc>
        <w:tc>
          <w:tcPr>
            <w:tcW w:w="851"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425" w:type="dxa"/>
          </w:tcPr>
          <w:p w:rsidR="00EB1FE7" w:rsidRDefault="00EB1FE7" w:rsidP="00C7438C">
            <w:pPr>
              <w:pStyle w:val="TableParagraph"/>
              <w:keepNext/>
              <w:widowControl/>
              <w:rPr>
                <w:sz w:val="24"/>
              </w:rPr>
            </w:pPr>
          </w:p>
        </w:tc>
        <w:tc>
          <w:tcPr>
            <w:tcW w:w="776" w:type="dxa"/>
            <w:gridSpan w:val="2"/>
          </w:tcPr>
          <w:p w:rsidR="00EB1FE7" w:rsidRDefault="00EB1FE7" w:rsidP="00C7438C">
            <w:pPr>
              <w:pStyle w:val="TableParagraph"/>
              <w:keepNext/>
              <w:widowControl/>
              <w:rPr>
                <w:sz w:val="24"/>
              </w:rPr>
            </w:pPr>
          </w:p>
        </w:tc>
        <w:tc>
          <w:tcPr>
            <w:tcW w:w="516" w:type="dxa"/>
            <w:gridSpan w:val="2"/>
          </w:tcPr>
          <w:p w:rsidR="00EB1FE7" w:rsidRDefault="00EB1FE7" w:rsidP="00C7438C">
            <w:pPr>
              <w:pStyle w:val="TableParagraph"/>
              <w:keepNext/>
              <w:widowControl/>
              <w:rPr>
                <w:sz w:val="24"/>
              </w:rPr>
            </w:pPr>
          </w:p>
        </w:tc>
        <w:tc>
          <w:tcPr>
            <w:tcW w:w="409"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425"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426"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708" w:type="dxa"/>
          </w:tcPr>
          <w:p w:rsidR="00EB1FE7" w:rsidRDefault="00EB1FE7" w:rsidP="00C7438C">
            <w:pPr>
              <w:pStyle w:val="TableParagraph"/>
              <w:keepNext/>
              <w:widowControl/>
              <w:rPr>
                <w:sz w:val="24"/>
              </w:rPr>
            </w:pPr>
          </w:p>
        </w:tc>
      </w:tr>
      <w:tr w:rsidR="005B1BB4" w:rsidTr="005B1BB4">
        <w:trPr>
          <w:trHeight w:val="400"/>
        </w:trPr>
        <w:tc>
          <w:tcPr>
            <w:tcW w:w="562" w:type="dxa"/>
          </w:tcPr>
          <w:p w:rsidR="00EB1FE7" w:rsidRPr="00D716A0" w:rsidRDefault="00EB1FE7" w:rsidP="00C7438C">
            <w:pPr>
              <w:pStyle w:val="TableParagraph"/>
              <w:keepNext/>
              <w:widowControl/>
              <w:spacing w:before="81"/>
              <w:ind w:right="162"/>
              <w:jc w:val="right"/>
              <w:rPr>
                <w:sz w:val="16"/>
                <w:szCs w:val="16"/>
              </w:rPr>
            </w:pPr>
            <w:r w:rsidRPr="00D716A0">
              <w:rPr>
                <w:sz w:val="16"/>
                <w:szCs w:val="16"/>
              </w:rPr>
              <w:t>14,0</w:t>
            </w:r>
          </w:p>
        </w:tc>
        <w:tc>
          <w:tcPr>
            <w:tcW w:w="851"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425" w:type="dxa"/>
          </w:tcPr>
          <w:p w:rsidR="00EB1FE7" w:rsidRDefault="00EB1FE7" w:rsidP="00C7438C">
            <w:pPr>
              <w:pStyle w:val="TableParagraph"/>
              <w:keepNext/>
              <w:widowControl/>
              <w:rPr>
                <w:sz w:val="24"/>
              </w:rPr>
            </w:pPr>
          </w:p>
        </w:tc>
        <w:tc>
          <w:tcPr>
            <w:tcW w:w="776" w:type="dxa"/>
            <w:gridSpan w:val="2"/>
          </w:tcPr>
          <w:p w:rsidR="00EB1FE7" w:rsidRDefault="00EB1FE7" w:rsidP="00C7438C">
            <w:pPr>
              <w:pStyle w:val="TableParagraph"/>
              <w:keepNext/>
              <w:widowControl/>
              <w:rPr>
                <w:sz w:val="24"/>
              </w:rPr>
            </w:pPr>
          </w:p>
        </w:tc>
        <w:tc>
          <w:tcPr>
            <w:tcW w:w="516" w:type="dxa"/>
            <w:gridSpan w:val="2"/>
          </w:tcPr>
          <w:p w:rsidR="00EB1FE7" w:rsidRDefault="00EB1FE7" w:rsidP="00C7438C">
            <w:pPr>
              <w:pStyle w:val="TableParagraph"/>
              <w:keepNext/>
              <w:widowControl/>
              <w:rPr>
                <w:sz w:val="24"/>
              </w:rPr>
            </w:pPr>
          </w:p>
        </w:tc>
        <w:tc>
          <w:tcPr>
            <w:tcW w:w="409"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425"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426"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708" w:type="dxa"/>
          </w:tcPr>
          <w:p w:rsidR="00EB1FE7" w:rsidRDefault="00EB1FE7" w:rsidP="00C7438C">
            <w:pPr>
              <w:pStyle w:val="TableParagraph"/>
              <w:keepNext/>
              <w:widowControl/>
              <w:rPr>
                <w:sz w:val="24"/>
              </w:rPr>
            </w:pPr>
          </w:p>
        </w:tc>
      </w:tr>
      <w:tr w:rsidR="005B1BB4" w:rsidTr="005B1BB4">
        <w:trPr>
          <w:trHeight w:val="349"/>
        </w:trPr>
        <w:tc>
          <w:tcPr>
            <w:tcW w:w="562" w:type="dxa"/>
          </w:tcPr>
          <w:p w:rsidR="00EB1FE7" w:rsidRPr="00D716A0" w:rsidRDefault="00EB1FE7" w:rsidP="00C7438C">
            <w:pPr>
              <w:pStyle w:val="TableParagraph"/>
              <w:keepNext/>
              <w:widowControl/>
              <w:spacing w:before="81"/>
              <w:ind w:right="162"/>
              <w:jc w:val="right"/>
              <w:rPr>
                <w:sz w:val="16"/>
                <w:szCs w:val="16"/>
              </w:rPr>
            </w:pPr>
            <w:r w:rsidRPr="00D716A0">
              <w:rPr>
                <w:sz w:val="16"/>
                <w:szCs w:val="16"/>
              </w:rPr>
              <w:t>12,0</w:t>
            </w:r>
          </w:p>
        </w:tc>
        <w:tc>
          <w:tcPr>
            <w:tcW w:w="851"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425" w:type="dxa"/>
          </w:tcPr>
          <w:p w:rsidR="00EB1FE7" w:rsidRDefault="00EB1FE7" w:rsidP="00C7438C">
            <w:pPr>
              <w:pStyle w:val="TableParagraph"/>
              <w:keepNext/>
              <w:widowControl/>
              <w:rPr>
                <w:sz w:val="24"/>
              </w:rPr>
            </w:pPr>
          </w:p>
        </w:tc>
        <w:tc>
          <w:tcPr>
            <w:tcW w:w="776" w:type="dxa"/>
            <w:gridSpan w:val="2"/>
          </w:tcPr>
          <w:p w:rsidR="00EB1FE7" w:rsidRDefault="00EB1FE7" w:rsidP="00C7438C">
            <w:pPr>
              <w:pStyle w:val="TableParagraph"/>
              <w:keepNext/>
              <w:widowControl/>
              <w:rPr>
                <w:sz w:val="24"/>
              </w:rPr>
            </w:pPr>
          </w:p>
        </w:tc>
        <w:tc>
          <w:tcPr>
            <w:tcW w:w="516" w:type="dxa"/>
            <w:gridSpan w:val="2"/>
          </w:tcPr>
          <w:p w:rsidR="00EB1FE7" w:rsidRDefault="00EB1FE7" w:rsidP="00C7438C">
            <w:pPr>
              <w:pStyle w:val="TableParagraph"/>
              <w:keepNext/>
              <w:widowControl/>
              <w:rPr>
                <w:sz w:val="24"/>
              </w:rPr>
            </w:pPr>
          </w:p>
        </w:tc>
        <w:tc>
          <w:tcPr>
            <w:tcW w:w="409"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425"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426"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708" w:type="dxa"/>
          </w:tcPr>
          <w:p w:rsidR="00EB1FE7" w:rsidRDefault="00EB1FE7" w:rsidP="00C7438C">
            <w:pPr>
              <w:pStyle w:val="TableParagraph"/>
              <w:keepNext/>
              <w:widowControl/>
              <w:rPr>
                <w:sz w:val="24"/>
              </w:rPr>
            </w:pPr>
          </w:p>
        </w:tc>
      </w:tr>
      <w:tr w:rsidR="005B1BB4" w:rsidTr="005B1BB4">
        <w:trPr>
          <w:trHeight w:val="400"/>
        </w:trPr>
        <w:tc>
          <w:tcPr>
            <w:tcW w:w="562" w:type="dxa"/>
          </w:tcPr>
          <w:p w:rsidR="00EB1FE7" w:rsidRPr="00D716A0" w:rsidRDefault="00EB1FE7" w:rsidP="00C7438C">
            <w:pPr>
              <w:pStyle w:val="TableParagraph"/>
              <w:keepNext/>
              <w:widowControl/>
              <w:spacing w:before="81"/>
              <w:ind w:right="162"/>
              <w:jc w:val="right"/>
              <w:rPr>
                <w:sz w:val="16"/>
                <w:szCs w:val="16"/>
              </w:rPr>
            </w:pPr>
            <w:r w:rsidRPr="00D716A0">
              <w:rPr>
                <w:sz w:val="16"/>
                <w:szCs w:val="16"/>
              </w:rPr>
              <w:t>10,0</w:t>
            </w:r>
          </w:p>
        </w:tc>
        <w:tc>
          <w:tcPr>
            <w:tcW w:w="851"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425" w:type="dxa"/>
          </w:tcPr>
          <w:p w:rsidR="00EB1FE7" w:rsidRDefault="00EB1FE7" w:rsidP="00C7438C">
            <w:pPr>
              <w:pStyle w:val="TableParagraph"/>
              <w:keepNext/>
              <w:widowControl/>
              <w:rPr>
                <w:sz w:val="24"/>
              </w:rPr>
            </w:pPr>
          </w:p>
        </w:tc>
        <w:tc>
          <w:tcPr>
            <w:tcW w:w="776" w:type="dxa"/>
            <w:gridSpan w:val="2"/>
          </w:tcPr>
          <w:p w:rsidR="00EB1FE7" w:rsidRDefault="00EB1FE7" w:rsidP="00C7438C">
            <w:pPr>
              <w:pStyle w:val="TableParagraph"/>
              <w:keepNext/>
              <w:widowControl/>
              <w:rPr>
                <w:sz w:val="24"/>
              </w:rPr>
            </w:pPr>
          </w:p>
        </w:tc>
        <w:tc>
          <w:tcPr>
            <w:tcW w:w="516" w:type="dxa"/>
            <w:gridSpan w:val="2"/>
          </w:tcPr>
          <w:p w:rsidR="00EB1FE7" w:rsidRDefault="00EB1FE7" w:rsidP="00C7438C">
            <w:pPr>
              <w:pStyle w:val="TableParagraph"/>
              <w:keepNext/>
              <w:widowControl/>
              <w:rPr>
                <w:sz w:val="24"/>
              </w:rPr>
            </w:pPr>
          </w:p>
        </w:tc>
        <w:tc>
          <w:tcPr>
            <w:tcW w:w="409"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425"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426"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708" w:type="dxa"/>
          </w:tcPr>
          <w:p w:rsidR="00EB1FE7" w:rsidRDefault="00EB1FE7" w:rsidP="00C7438C">
            <w:pPr>
              <w:pStyle w:val="TableParagraph"/>
              <w:keepNext/>
              <w:widowControl/>
              <w:rPr>
                <w:sz w:val="24"/>
              </w:rPr>
            </w:pPr>
          </w:p>
        </w:tc>
      </w:tr>
      <w:tr w:rsidR="005B1BB4" w:rsidTr="005B1BB4">
        <w:trPr>
          <w:trHeight w:val="400"/>
        </w:trPr>
        <w:tc>
          <w:tcPr>
            <w:tcW w:w="562" w:type="dxa"/>
          </w:tcPr>
          <w:p w:rsidR="00EB1FE7" w:rsidRPr="00D716A0" w:rsidRDefault="00EB1FE7" w:rsidP="00C7438C">
            <w:pPr>
              <w:pStyle w:val="TableParagraph"/>
              <w:keepNext/>
              <w:widowControl/>
              <w:spacing w:before="81"/>
              <w:ind w:right="163"/>
              <w:jc w:val="right"/>
              <w:rPr>
                <w:sz w:val="16"/>
                <w:szCs w:val="16"/>
              </w:rPr>
            </w:pPr>
            <w:r w:rsidRPr="00D716A0">
              <w:rPr>
                <w:sz w:val="16"/>
                <w:szCs w:val="16"/>
              </w:rPr>
              <w:t>8,0</w:t>
            </w:r>
          </w:p>
        </w:tc>
        <w:tc>
          <w:tcPr>
            <w:tcW w:w="851"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425" w:type="dxa"/>
          </w:tcPr>
          <w:p w:rsidR="00EB1FE7" w:rsidRDefault="00EB1FE7" w:rsidP="00C7438C">
            <w:pPr>
              <w:pStyle w:val="TableParagraph"/>
              <w:keepNext/>
              <w:widowControl/>
              <w:rPr>
                <w:sz w:val="24"/>
              </w:rPr>
            </w:pPr>
          </w:p>
        </w:tc>
        <w:tc>
          <w:tcPr>
            <w:tcW w:w="776" w:type="dxa"/>
            <w:gridSpan w:val="2"/>
          </w:tcPr>
          <w:p w:rsidR="00EB1FE7" w:rsidRDefault="00EB1FE7" w:rsidP="00C7438C">
            <w:pPr>
              <w:pStyle w:val="TableParagraph"/>
              <w:keepNext/>
              <w:widowControl/>
              <w:rPr>
                <w:sz w:val="24"/>
              </w:rPr>
            </w:pPr>
          </w:p>
        </w:tc>
        <w:tc>
          <w:tcPr>
            <w:tcW w:w="516" w:type="dxa"/>
            <w:gridSpan w:val="2"/>
          </w:tcPr>
          <w:p w:rsidR="00EB1FE7" w:rsidRDefault="00EB1FE7" w:rsidP="00C7438C">
            <w:pPr>
              <w:pStyle w:val="TableParagraph"/>
              <w:keepNext/>
              <w:widowControl/>
              <w:rPr>
                <w:sz w:val="24"/>
              </w:rPr>
            </w:pPr>
          </w:p>
        </w:tc>
        <w:tc>
          <w:tcPr>
            <w:tcW w:w="409"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425"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426"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708" w:type="dxa"/>
          </w:tcPr>
          <w:p w:rsidR="00EB1FE7" w:rsidRDefault="00EB1FE7" w:rsidP="00C7438C">
            <w:pPr>
              <w:pStyle w:val="TableParagraph"/>
              <w:keepNext/>
              <w:widowControl/>
              <w:rPr>
                <w:sz w:val="24"/>
              </w:rPr>
            </w:pPr>
          </w:p>
        </w:tc>
      </w:tr>
      <w:tr w:rsidR="005B1BB4" w:rsidTr="005B1BB4">
        <w:trPr>
          <w:trHeight w:val="197"/>
        </w:trPr>
        <w:tc>
          <w:tcPr>
            <w:tcW w:w="562" w:type="dxa"/>
          </w:tcPr>
          <w:p w:rsidR="00EB1FE7" w:rsidRPr="00D716A0" w:rsidRDefault="00EB1FE7" w:rsidP="00C7438C">
            <w:pPr>
              <w:pStyle w:val="TableParagraph"/>
              <w:keepNext/>
              <w:widowControl/>
              <w:spacing w:before="81"/>
              <w:ind w:right="163"/>
              <w:jc w:val="right"/>
              <w:rPr>
                <w:sz w:val="16"/>
                <w:szCs w:val="16"/>
              </w:rPr>
            </w:pPr>
            <w:r w:rsidRPr="00D716A0">
              <w:rPr>
                <w:sz w:val="16"/>
                <w:szCs w:val="16"/>
              </w:rPr>
              <w:t>6,0</w:t>
            </w:r>
          </w:p>
        </w:tc>
        <w:tc>
          <w:tcPr>
            <w:tcW w:w="851"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425" w:type="dxa"/>
          </w:tcPr>
          <w:p w:rsidR="00EB1FE7" w:rsidRDefault="00EB1FE7" w:rsidP="00C7438C">
            <w:pPr>
              <w:pStyle w:val="TableParagraph"/>
              <w:keepNext/>
              <w:widowControl/>
              <w:rPr>
                <w:sz w:val="24"/>
              </w:rPr>
            </w:pPr>
          </w:p>
        </w:tc>
        <w:tc>
          <w:tcPr>
            <w:tcW w:w="776" w:type="dxa"/>
            <w:gridSpan w:val="2"/>
          </w:tcPr>
          <w:p w:rsidR="00EB1FE7" w:rsidRDefault="00EB1FE7" w:rsidP="00C7438C">
            <w:pPr>
              <w:pStyle w:val="TableParagraph"/>
              <w:keepNext/>
              <w:widowControl/>
              <w:rPr>
                <w:sz w:val="24"/>
              </w:rPr>
            </w:pPr>
          </w:p>
        </w:tc>
        <w:tc>
          <w:tcPr>
            <w:tcW w:w="516" w:type="dxa"/>
            <w:gridSpan w:val="2"/>
          </w:tcPr>
          <w:p w:rsidR="00EB1FE7" w:rsidRDefault="00EB1FE7" w:rsidP="00C7438C">
            <w:pPr>
              <w:pStyle w:val="TableParagraph"/>
              <w:keepNext/>
              <w:widowControl/>
              <w:rPr>
                <w:sz w:val="24"/>
              </w:rPr>
            </w:pPr>
          </w:p>
        </w:tc>
        <w:tc>
          <w:tcPr>
            <w:tcW w:w="409"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425"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426"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708" w:type="dxa"/>
          </w:tcPr>
          <w:p w:rsidR="00EB1FE7" w:rsidRDefault="00EB1FE7" w:rsidP="00C7438C">
            <w:pPr>
              <w:pStyle w:val="TableParagraph"/>
              <w:keepNext/>
              <w:widowControl/>
              <w:rPr>
                <w:sz w:val="24"/>
              </w:rPr>
            </w:pPr>
          </w:p>
        </w:tc>
      </w:tr>
      <w:tr w:rsidR="005B1BB4" w:rsidTr="005B1BB4">
        <w:trPr>
          <w:trHeight w:val="400"/>
        </w:trPr>
        <w:tc>
          <w:tcPr>
            <w:tcW w:w="562" w:type="dxa"/>
          </w:tcPr>
          <w:p w:rsidR="00EB1FE7" w:rsidRPr="00D716A0" w:rsidRDefault="00EB1FE7" w:rsidP="00C7438C">
            <w:pPr>
              <w:pStyle w:val="TableParagraph"/>
              <w:keepNext/>
              <w:widowControl/>
              <w:spacing w:before="81"/>
              <w:ind w:right="163"/>
              <w:jc w:val="right"/>
              <w:rPr>
                <w:sz w:val="16"/>
                <w:szCs w:val="16"/>
              </w:rPr>
            </w:pPr>
            <w:r w:rsidRPr="00D716A0">
              <w:rPr>
                <w:sz w:val="16"/>
                <w:szCs w:val="16"/>
              </w:rPr>
              <w:t>4,0</w:t>
            </w:r>
          </w:p>
        </w:tc>
        <w:tc>
          <w:tcPr>
            <w:tcW w:w="851"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425" w:type="dxa"/>
          </w:tcPr>
          <w:p w:rsidR="00EB1FE7" w:rsidRDefault="00EB1FE7" w:rsidP="00C7438C">
            <w:pPr>
              <w:pStyle w:val="TableParagraph"/>
              <w:keepNext/>
              <w:widowControl/>
              <w:rPr>
                <w:sz w:val="24"/>
              </w:rPr>
            </w:pPr>
          </w:p>
        </w:tc>
        <w:tc>
          <w:tcPr>
            <w:tcW w:w="776" w:type="dxa"/>
            <w:gridSpan w:val="2"/>
          </w:tcPr>
          <w:p w:rsidR="00EB1FE7" w:rsidRDefault="00EB1FE7" w:rsidP="00C7438C">
            <w:pPr>
              <w:pStyle w:val="TableParagraph"/>
              <w:keepNext/>
              <w:widowControl/>
              <w:rPr>
                <w:sz w:val="24"/>
              </w:rPr>
            </w:pPr>
          </w:p>
        </w:tc>
        <w:tc>
          <w:tcPr>
            <w:tcW w:w="516" w:type="dxa"/>
            <w:gridSpan w:val="2"/>
          </w:tcPr>
          <w:p w:rsidR="00EB1FE7" w:rsidRDefault="00EB1FE7" w:rsidP="00C7438C">
            <w:pPr>
              <w:pStyle w:val="TableParagraph"/>
              <w:keepNext/>
              <w:widowControl/>
              <w:rPr>
                <w:sz w:val="24"/>
              </w:rPr>
            </w:pPr>
          </w:p>
        </w:tc>
        <w:tc>
          <w:tcPr>
            <w:tcW w:w="409"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425"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426"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708" w:type="dxa"/>
          </w:tcPr>
          <w:p w:rsidR="00EB1FE7" w:rsidRDefault="00EB1FE7" w:rsidP="00C7438C">
            <w:pPr>
              <w:pStyle w:val="TableParagraph"/>
              <w:keepNext/>
              <w:widowControl/>
              <w:rPr>
                <w:sz w:val="24"/>
              </w:rPr>
            </w:pPr>
          </w:p>
        </w:tc>
      </w:tr>
      <w:tr w:rsidR="005B1BB4" w:rsidTr="005B1BB4">
        <w:trPr>
          <w:trHeight w:val="400"/>
        </w:trPr>
        <w:tc>
          <w:tcPr>
            <w:tcW w:w="562" w:type="dxa"/>
          </w:tcPr>
          <w:p w:rsidR="00EB1FE7" w:rsidRPr="00D716A0" w:rsidRDefault="00EB1FE7" w:rsidP="00C7438C">
            <w:pPr>
              <w:pStyle w:val="TableParagraph"/>
              <w:keepNext/>
              <w:widowControl/>
              <w:spacing w:before="81"/>
              <w:ind w:right="163"/>
              <w:jc w:val="right"/>
              <w:rPr>
                <w:sz w:val="16"/>
                <w:szCs w:val="16"/>
              </w:rPr>
            </w:pPr>
            <w:r w:rsidRPr="00D716A0">
              <w:rPr>
                <w:sz w:val="16"/>
                <w:szCs w:val="16"/>
              </w:rPr>
              <w:t>2,0</w:t>
            </w:r>
          </w:p>
        </w:tc>
        <w:tc>
          <w:tcPr>
            <w:tcW w:w="851"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425" w:type="dxa"/>
          </w:tcPr>
          <w:p w:rsidR="00EB1FE7" w:rsidRDefault="00EB1FE7" w:rsidP="00C7438C">
            <w:pPr>
              <w:pStyle w:val="TableParagraph"/>
              <w:keepNext/>
              <w:widowControl/>
              <w:rPr>
                <w:sz w:val="24"/>
              </w:rPr>
            </w:pPr>
          </w:p>
        </w:tc>
        <w:tc>
          <w:tcPr>
            <w:tcW w:w="776" w:type="dxa"/>
            <w:gridSpan w:val="2"/>
          </w:tcPr>
          <w:p w:rsidR="00EB1FE7" w:rsidRDefault="00EB1FE7" w:rsidP="00C7438C">
            <w:pPr>
              <w:pStyle w:val="TableParagraph"/>
              <w:keepNext/>
              <w:widowControl/>
              <w:rPr>
                <w:sz w:val="24"/>
              </w:rPr>
            </w:pPr>
          </w:p>
        </w:tc>
        <w:tc>
          <w:tcPr>
            <w:tcW w:w="516" w:type="dxa"/>
            <w:gridSpan w:val="2"/>
          </w:tcPr>
          <w:p w:rsidR="00EB1FE7" w:rsidRDefault="00EB1FE7" w:rsidP="00C7438C">
            <w:pPr>
              <w:pStyle w:val="TableParagraph"/>
              <w:keepNext/>
              <w:widowControl/>
              <w:rPr>
                <w:sz w:val="24"/>
              </w:rPr>
            </w:pPr>
          </w:p>
        </w:tc>
        <w:tc>
          <w:tcPr>
            <w:tcW w:w="409"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425"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426"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708" w:type="dxa"/>
          </w:tcPr>
          <w:p w:rsidR="00EB1FE7" w:rsidRDefault="00EB1FE7" w:rsidP="00C7438C">
            <w:pPr>
              <w:pStyle w:val="TableParagraph"/>
              <w:keepNext/>
              <w:widowControl/>
              <w:rPr>
                <w:sz w:val="24"/>
              </w:rPr>
            </w:pPr>
          </w:p>
        </w:tc>
      </w:tr>
      <w:tr w:rsidR="005B1BB4" w:rsidTr="005B1BB4">
        <w:trPr>
          <w:trHeight w:val="79"/>
        </w:trPr>
        <w:tc>
          <w:tcPr>
            <w:tcW w:w="562" w:type="dxa"/>
          </w:tcPr>
          <w:p w:rsidR="00EB1FE7" w:rsidRPr="00D716A0" w:rsidRDefault="00EB1FE7" w:rsidP="00C7438C">
            <w:pPr>
              <w:pStyle w:val="TableParagraph"/>
              <w:keepNext/>
              <w:widowControl/>
              <w:spacing w:before="81"/>
              <w:ind w:right="163"/>
              <w:jc w:val="right"/>
              <w:rPr>
                <w:sz w:val="16"/>
                <w:szCs w:val="16"/>
              </w:rPr>
            </w:pPr>
            <w:r w:rsidRPr="00D716A0">
              <w:rPr>
                <w:sz w:val="16"/>
                <w:szCs w:val="16"/>
              </w:rPr>
              <w:t>0,0</w:t>
            </w:r>
          </w:p>
        </w:tc>
        <w:tc>
          <w:tcPr>
            <w:tcW w:w="851"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425" w:type="dxa"/>
          </w:tcPr>
          <w:p w:rsidR="00EB1FE7" w:rsidRDefault="00EB1FE7" w:rsidP="00C7438C">
            <w:pPr>
              <w:pStyle w:val="TableParagraph"/>
              <w:keepNext/>
              <w:widowControl/>
              <w:rPr>
                <w:sz w:val="24"/>
              </w:rPr>
            </w:pPr>
          </w:p>
        </w:tc>
        <w:tc>
          <w:tcPr>
            <w:tcW w:w="776" w:type="dxa"/>
            <w:gridSpan w:val="2"/>
          </w:tcPr>
          <w:p w:rsidR="00EB1FE7" w:rsidRDefault="00EB1FE7" w:rsidP="00C7438C">
            <w:pPr>
              <w:pStyle w:val="TableParagraph"/>
              <w:keepNext/>
              <w:widowControl/>
              <w:rPr>
                <w:sz w:val="24"/>
              </w:rPr>
            </w:pPr>
          </w:p>
        </w:tc>
        <w:tc>
          <w:tcPr>
            <w:tcW w:w="516" w:type="dxa"/>
            <w:gridSpan w:val="2"/>
          </w:tcPr>
          <w:p w:rsidR="00EB1FE7" w:rsidRDefault="00EB1FE7" w:rsidP="00C7438C">
            <w:pPr>
              <w:pStyle w:val="TableParagraph"/>
              <w:keepNext/>
              <w:widowControl/>
              <w:rPr>
                <w:sz w:val="24"/>
              </w:rPr>
            </w:pPr>
          </w:p>
        </w:tc>
        <w:tc>
          <w:tcPr>
            <w:tcW w:w="409"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425"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426" w:type="dxa"/>
          </w:tcPr>
          <w:p w:rsidR="00EB1FE7" w:rsidRDefault="00EB1FE7" w:rsidP="00C7438C">
            <w:pPr>
              <w:pStyle w:val="TableParagraph"/>
              <w:keepNext/>
              <w:widowControl/>
              <w:rPr>
                <w:sz w:val="24"/>
              </w:rPr>
            </w:pPr>
          </w:p>
        </w:tc>
        <w:tc>
          <w:tcPr>
            <w:tcW w:w="567" w:type="dxa"/>
          </w:tcPr>
          <w:p w:rsidR="00EB1FE7" w:rsidRDefault="00EB1FE7" w:rsidP="00C7438C">
            <w:pPr>
              <w:pStyle w:val="TableParagraph"/>
              <w:keepNext/>
              <w:widowControl/>
              <w:rPr>
                <w:sz w:val="24"/>
              </w:rPr>
            </w:pPr>
          </w:p>
        </w:tc>
        <w:tc>
          <w:tcPr>
            <w:tcW w:w="708" w:type="dxa"/>
          </w:tcPr>
          <w:p w:rsidR="00EB1FE7" w:rsidRDefault="00EB1FE7" w:rsidP="00C7438C">
            <w:pPr>
              <w:pStyle w:val="TableParagraph"/>
              <w:keepNext/>
              <w:widowControl/>
              <w:rPr>
                <w:sz w:val="24"/>
              </w:rPr>
            </w:pPr>
          </w:p>
        </w:tc>
      </w:tr>
      <w:tr w:rsidR="005B1BB4" w:rsidTr="005B1BB4">
        <w:trPr>
          <w:trHeight w:val="631"/>
        </w:trPr>
        <w:tc>
          <w:tcPr>
            <w:tcW w:w="562" w:type="dxa"/>
          </w:tcPr>
          <w:p w:rsidR="00EB1FE7" w:rsidRDefault="00EB1FE7" w:rsidP="00C7438C">
            <w:pPr>
              <w:pStyle w:val="TableParagraph"/>
              <w:keepNext/>
              <w:widowControl/>
              <w:rPr>
                <w:sz w:val="24"/>
              </w:rPr>
            </w:pPr>
          </w:p>
        </w:tc>
        <w:tc>
          <w:tcPr>
            <w:tcW w:w="851" w:type="dxa"/>
          </w:tcPr>
          <w:p w:rsidR="00EB1FE7" w:rsidRDefault="00EB1FE7" w:rsidP="00C7438C">
            <w:pPr>
              <w:pStyle w:val="TableParagraph"/>
              <w:keepNext/>
              <w:widowControl/>
              <w:rPr>
                <w:sz w:val="20"/>
              </w:rPr>
            </w:pPr>
            <w:r>
              <w:rPr>
                <w:sz w:val="20"/>
              </w:rPr>
              <w:t>а)</w:t>
            </w:r>
          </w:p>
        </w:tc>
        <w:tc>
          <w:tcPr>
            <w:tcW w:w="567" w:type="dxa"/>
          </w:tcPr>
          <w:p w:rsidR="00EB1FE7" w:rsidRPr="00D716A0" w:rsidRDefault="00EB1FE7" w:rsidP="00C7438C">
            <w:pPr>
              <w:pStyle w:val="TableParagraph"/>
              <w:keepNext/>
              <w:widowControl/>
              <w:rPr>
                <w:sz w:val="20"/>
              </w:rPr>
            </w:pPr>
            <w:r>
              <w:rPr>
                <w:sz w:val="20"/>
              </w:rPr>
              <w:t>б)</w:t>
            </w:r>
          </w:p>
          <w:p w:rsidR="003C0616" w:rsidRPr="003C0616" w:rsidRDefault="003C0616" w:rsidP="00C7438C">
            <w:pPr>
              <w:pStyle w:val="TableParagraph"/>
              <w:keepNext/>
              <w:widowControl/>
              <w:rPr>
                <w:sz w:val="20"/>
              </w:rPr>
            </w:pPr>
          </w:p>
        </w:tc>
        <w:tc>
          <w:tcPr>
            <w:tcW w:w="567" w:type="dxa"/>
          </w:tcPr>
          <w:p w:rsidR="00EB1FE7" w:rsidRDefault="00EB1FE7" w:rsidP="00C7438C">
            <w:pPr>
              <w:pStyle w:val="TableParagraph"/>
              <w:keepNext/>
              <w:widowControl/>
              <w:rPr>
                <w:sz w:val="20"/>
              </w:rPr>
            </w:pPr>
            <w:r>
              <w:rPr>
                <w:sz w:val="20"/>
              </w:rPr>
              <w:t>в)</w:t>
            </w:r>
          </w:p>
        </w:tc>
        <w:tc>
          <w:tcPr>
            <w:tcW w:w="425" w:type="dxa"/>
          </w:tcPr>
          <w:p w:rsidR="00EB1FE7" w:rsidRDefault="00EB1FE7" w:rsidP="00C7438C">
            <w:pPr>
              <w:pStyle w:val="TableParagraph"/>
              <w:keepNext/>
              <w:widowControl/>
              <w:rPr>
                <w:sz w:val="20"/>
              </w:rPr>
            </w:pPr>
            <w:r>
              <w:rPr>
                <w:sz w:val="20"/>
              </w:rPr>
              <w:t>г)</w:t>
            </w:r>
          </w:p>
        </w:tc>
        <w:tc>
          <w:tcPr>
            <w:tcW w:w="567" w:type="dxa"/>
          </w:tcPr>
          <w:p w:rsidR="00EB1FE7" w:rsidRDefault="00EB1FE7" w:rsidP="00C7438C">
            <w:pPr>
              <w:pStyle w:val="TableParagraph"/>
              <w:keepNext/>
              <w:widowControl/>
              <w:rPr>
                <w:sz w:val="20"/>
              </w:rPr>
            </w:pPr>
            <w:r>
              <w:rPr>
                <w:sz w:val="20"/>
              </w:rPr>
              <w:t>д)</w:t>
            </w:r>
          </w:p>
        </w:tc>
        <w:tc>
          <w:tcPr>
            <w:tcW w:w="425" w:type="dxa"/>
            <w:gridSpan w:val="2"/>
          </w:tcPr>
          <w:p w:rsidR="00EB1FE7" w:rsidRDefault="00EB1FE7" w:rsidP="00C7438C">
            <w:pPr>
              <w:pStyle w:val="TableParagraph"/>
              <w:keepNext/>
              <w:widowControl/>
              <w:rPr>
                <w:sz w:val="20"/>
              </w:rPr>
            </w:pPr>
            <w:r>
              <w:rPr>
                <w:sz w:val="20"/>
              </w:rPr>
              <w:t>е)</w:t>
            </w:r>
          </w:p>
        </w:tc>
        <w:tc>
          <w:tcPr>
            <w:tcW w:w="709" w:type="dxa"/>
            <w:gridSpan w:val="2"/>
          </w:tcPr>
          <w:p w:rsidR="00EB1FE7" w:rsidRDefault="00EB1FE7" w:rsidP="00C7438C">
            <w:pPr>
              <w:pStyle w:val="TableParagraph"/>
              <w:keepNext/>
              <w:widowControl/>
              <w:rPr>
                <w:sz w:val="20"/>
              </w:rPr>
            </w:pPr>
            <w:r>
              <w:rPr>
                <w:sz w:val="20"/>
              </w:rPr>
              <w:t>ж)</w:t>
            </w:r>
          </w:p>
        </w:tc>
        <w:tc>
          <w:tcPr>
            <w:tcW w:w="567" w:type="dxa"/>
          </w:tcPr>
          <w:p w:rsidR="00EB1FE7" w:rsidRDefault="00EB1FE7" w:rsidP="00C7438C">
            <w:pPr>
              <w:pStyle w:val="TableParagraph"/>
              <w:keepNext/>
              <w:widowControl/>
              <w:rPr>
                <w:sz w:val="20"/>
              </w:rPr>
            </w:pPr>
            <w:r>
              <w:rPr>
                <w:sz w:val="20"/>
              </w:rPr>
              <w:t>з)</w:t>
            </w:r>
          </w:p>
        </w:tc>
        <w:tc>
          <w:tcPr>
            <w:tcW w:w="425" w:type="dxa"/>
          </w:tcPr>
          <w:p w:rsidR="00EB1FE7" w:rsidRDefault="00EB1FE7" w:rsidP="00C7438C">
            <w:pPr>
              <w:pStyle w:val="TableParagraph"/>
              <w:keepNext/>
              <w:widowControl/>
              <w:rPr>
                <w:sz w:val="20"/>
              </w:rPr>
            </w:pPr>
            <w:r>
              <w:rPr>
                <w:sz w:val="20"/>
              </w:rPr>
              <w:t>и)</w:t>
            </w:r>
          </w:p>
        </w:tc>
        <w:tc>
          <w:tcPr>
            <w:tcW w:w="567" w:type="dxa"/>
          </w:tcPr>
          <w:p w:rsidR="00EB1FE7" w:rsidRDefault="00EB1FE7" w:rsidP="00C7438C">
            <w:pPr>
              <w:pStyle w:val="TableParagraph"/>
              <w:keepNext/>
              <w:widowControl/>
              <w:rPr>
                <w:sz w:val="20"/>
              </w:rPr>
            </w:pPr>
            <w:r>
              <w:rPr>
                <w:sz w:val="20"/>
              </w:rPr>
              <w:t>к)</w:t>
            </w:r>
          </w:p>
        </w:tc>
        <w:tc>
          <w:tcPr>
            <w:tcW w:w="567" w:type="dxa"/>
          </w:tcPr>
          <w:p w:rsidR="00EB1FE7" w:rsidRDefault="00EB1FE7" w:rsidP="00C7438C">
            <w:pPr>
              <w:pStyle w:val="TableParagraph"/>
              <w:keepNext/>
              <w:widowControl/>
              <w:rPr>
                <w:sz w:val="20"/>
              </w:rPr>
            </w:pPr>
            <w:r>
              <w:rPr>
                <w:sz w:val="20"/>
              </w:rPr>
              <w:t>л)</w:t>
            </w:r>
          </w:p>
        </w:tc>
        <w:tc>
          <w:tcPr>
            <w:tcW w:w="567" w:type="dxa"/>
          </w:tcPr>
          <w:p w:rsidR="00EB1FE7" w:rsidRDefault="00EB1FE7" w:rsidP="00C7438C">
            <w:pPr>
              <w:pStyle w:val="TableParagraph"/>
              <w:keepNext/>
              <w:widowControl/>
              <w:rPr>
                <w:sz w:val="20"/>
              </w:rPr>
            </w:pPr>
            <w:r>
              <w:rPr>
                <w:sz w:val="20"/>
              </w:rPr>
              <w:t>м)</w:t>
            </w:r>
          </w:p>
        </w:tc>
        <w:tc>
          <w:tcPr>
            <w:tcW w:w="567" w:type="dxa"/>
          </w:tcPr>
          <w:p w:rsidR="00EB1FE7" w:rsidRDefault="00EB1FE7" w:rsidP="00C7438C">
            <w:pPr>
              <w:pStyle w:val="TableParagraph"/>
              <w:keepNext/>
              <w:widowControl/>
              <w:rPr>
                <w:sz w:val="20"/>
              </w:rPr>
            </w:pPr>
            <w:r>
              <w:rPr>
                <w:sz w:val="20"/>
              </w:rPr>
              <w:t>н)</w:t>
            </w:r>
          </w:p>
        </w:tc>
        <w:tc>
          <w:tcPr>
            <w:tcW w:w="426" w:type="dxa"/>
          </w:tcPr>
          <w:p w:rsidR="00EB1FE7" w:rsidRDefault="00EB1FE7" w:rsidP="00C7438C">
            <w:pPr>
              <w:pStyle w:val="TableParagraph"/>
              <w:keepNext/>
              <w:widowControl/>
              <w:rPr>
                <w:sz w:val="20"/>
              </w:rPr>
            </w:pPr>
            <w:r>
              <w:rPr>
                <w:sz w:val="20"/>
              </w:rPr>
              <w:t>о)</w:t>
            </w:r>
          </w:p>
        </w:tc>
        <w:tc>
          <w:tcPr>
            <w:tcW w:w="567" w:type="dxa"/>
          </w:tcPr>
          <w:p w:rsidR="00EB1FE7" w:rsidRDefault="00EB1FE7" w:rsidP="00C7438C">
            <w:pPr>
              <w:pStyle w:val="TableParagraph"/>
              <w:keepNext/>
              <w:widowControl/>
              <w:rPr>
                <w:sz w:val="20"/>
              </w:rPr>
            </w:pPr>
            <w:r>
              <w:rPr>
                <w:sz w:val="20"/>
              </w:rPr>
              <w:t>п)</w:t>
            </w:r>
          </w:p>
        </w:tc>
        <w:tc>
          <w:tcPr>
            <w:tcW w:w="708" w:type="dxa"/>
          </w:tcPr>
          <w:p w:rsidR="00EB1FE7" w:rsidRDefault="00EB1FE7" w:rsidP="00C7438C">
            <w:pPr>
              <w:pStyle w:val="TableParagraph"/>
              <w:keepNext/>
              <w:widowControl/>
              <w:rPr>
                <w:sz w:val="20"/>
              </w:rPr>
            </w:pPr>
            <w:r>
              <w:rPr>
                <w:sz w:val="20"/>
              </w:rPr>
              <w:t>р)</w:t>
            </w:r>
          </w:p>
        </w:tc>
      </w:tr>
      <w:tr w:rsidR="00EB1FE7" w:rsidTr="005B1BB4">
        <w:trPr>
          <w:trHeight w:val="3210"/>
        </w:trPr>
        <w:tc>
          <w:tcPr>
            <w:tcW w:w="9634" w:type="dxa"/>
            <w:gridSpan w:val="19"/>
          </w:tcPr>
          <w:p w:rsidR="00EB1FE7" w:rsidRPr="004C596F" w:rsidRDefault="00EB1FE7" w:rsidP="00C7438C">
            <w:pPr>
              <w:pStyle w:val="TableParagraph"/>
              <w:keepNext/>
              <w:widowControl/>
              <w:spacing w:before="57"/>
              <w:ind w:left="181" w:right="92"/>
              <w:jc w:val="both"/>
              <w:rPr>
                <w:sz w:val="24"/>
                <w:lang w:val="ru-RU"/>
              </w:rPr>
            </w:pPr>
            <w:r w:rsidRPr="004C596F">
              <w:rPr>
                <w:sz w:val="24"/>
                <w:lang w:val="ru-RU"/>
              </w:rPr>
              <w:t xml:space="preserve">а) информационные технологии; б) кризисные процессы в экономике; в) изменения в под- ходах к управлению предприятием; г) появление новых </w:t>
            </w:r>
            <w:r w:rsidR="005B1BB4" w:rsidRPr="004C596F">
              <w:rPr>
                <w:sz w:val="24"/>
                <w:lang w:val="ru-RU"/>
              </w:rPr>
              <w:t>бухгалтерских компьютерных про</w:t>
            </w:r>
            <w:r w:rsidRPr="004C596F">
              <w:rPr>
                <w:sz w:val="24"/>
                <w:lang w:val="ru-RU"/>
              </w:rPr>
              <w:t>грамм; д) тактика ориентации на потребителя; е) новый с</w:t>
            </w:r>
            <w:r w:rsidR="005B1BB4" w:rsidRPr="004C596F">
              <w:rPr>
                <w:sz w:val="24"/>
                <w:lang w:val="ru-RU"/>
              </w:rPr>
              <w:t>тиль управления (новые требова</w:t>
            </w:r>
            <w:r w:rsidRPr="004C596F">
              <w:rPr>
                <w:sz w:val="24"/>
                <w:lang w:val="ru-RU"/>
              </w:rPr>
              <w:t>ния собственников, акционеров, учредителей); ж) новые требования к внешней отчетности; з) глобализация, распространение внешней торговли и экспортно-импортных операций; и) тактика ориентации на качество; к) советы внешних консультантов (деятель</w:t>
            </w:r>
            <w:r w:rsidR="005B1BB4" w:rsidRPr="004C596F">
              <w:rPr>
                <w:sz w:val="24"/>
                <w:lang w:val="ru-RU"/>
              </w:rPr>
              <w:t>ность про</w:t>
            </w:r>
            <w:r w:rsidRPr="004C596F">
              <w:rPr>
                <w:sz w:val="24"/>
                <w:lang w:val="ru-RU"/>
              </w:rPr>
              <w:t>фессиональных сообществ); л) внедрение новых технолог</w:t>
            </w:r>
            <w:r w:rsidR="005B1BB4" w:rsidRPr="004C596F">
              <w:rPr>
                <w:sz w:val="24"/>
                <w:lang w:val="ru-RU"/>
              </w:rPr>
              <w:t>ий в производство;    м) возникно</w:t>
            </w:r>
            <w:r w:rsidRPr="004C596F">
              <w:rPr>
                <w:sz w:val="24"/>
                <w:lang w:val="ru-RU"/>
              </w:rPr>
              <w:t>вение новых видов экономической деятельности; н) усложнение структуры биз</w:t>
            </w:r>
            <w:r w:rsidR="005B1BB4" w:rsidRPr="004C596F">
              <w:rPr>
                <w:sz w:val="24"/>
                <w:lang w:val="ru-RU"/>
              </w:rPr>
              <w:t>неса; о) по</w:t>
            </w:r>
            <w:r w:rsidRPr="004C596F">
              <w:rPr>
                <w:sz w:val="24"/>
                <w:lang w:val="ru-RU"/>
              </w:rPr>
              <w:t>явление новых объектов учета; п) повышение внимания к экологической составляющей деятельности предприятия и социально-ответственному поведению; р) приход в компанию иностранных собственников (партнеров, консультантов)</w:t>
            </w:r>
          </w:p>
        </w:tc>
      </w:tr>
    </w:tbl>
    <w:p w:rsidR="00EB1FE7" w:rsidRPr="005B1BB4" w:rsidRDefault="00D8512A" w:rsidP="00C7438C">
      <w:pPr>
        <w:pStyle w:val="af1"/>
        <w:spacing w:after="0"/>
        <w:jc w:val="center"/>
        <w:rPr>
          <w:rFonts w:ascii="Times New Roman" w:hAnsi="Times New Roman"/>
          <w:sz w:val="28"/>
          <w:szCs w:val="28"/>
        </w:rPr>
      </w:pPr>
      <w:r>
        <w:rPr>
          <w:rFonts w:ascii="Times New Roman" w:hAnsi="Times New Roman"/>
          <w:sz w:val="28"/>
          <w:szCs w:val="28"/>
        </w:rPr>
        <w:t>Рисунок 14 -</w:t>
      </w:r>
      <w:r w:rsidR="00EB1FE7" w:rsidRPr="005B1BB4">
        <w:rPr>
          <w:rFonts w:ascii="Times New Roman" w:hAnsi="Times New Roman"/>
          <w:sz w:val="28"/>
          <w:szCs w:val="28"/>
        </w:rPr>
        <w:t xml:space="preserve"> Распределение значимости факторов, в наибольшей степени влияющих на изменение технологий управленческого учета</w:t>
      </w:r>
    </w:p>
    <w:p w:rsidR="00EB1FE7" w:rsidRPr="006145F0" w:rsidRDefault="00EB1FE7" w:rsidP="00C7438C">
      <w:pPr>
        <w:pStyle w:val="af1"/>
        <w:spacing w:after="0" w:line="360" w:lineRule="auto"/>
        <w:ind w:firstLine="709"/>
        <w:rPr>
          <w:rFonts w:ascii="Times New Roman" w:hAnsi="Times New Roman"/>
          <w:sz w:val="28"/>
          <w:szCs w:val="28"/>
        </w:rPr>
      </w:pPr>
    </w:p>
    <w:p w:rsidR="00EB1FE7" w:rsidRPr="006145F0" w:rsidRDefault="00EB1FE7" w:rsidP="00C7438C">
      <w:pPr>
        <w:pStyle w:val="af1"/>
        <w:spacing w:after="0" w:line="360" w:lineRule="auto"/>
        <w:ind w:firstLine="709"/>
        <w:rPr>
          <w:rFonts w:ascii="Times New Roman" w:hAnsi="Times New Roman"/>
          <w:sz w:val="28"/>
          <w:szCs w:val="28"/>
        </w:rPr>
      </w:pPr>
      <w:r w:rsidRPr="006145F0">
        <w:rPr>
          <w:rFonts w:ascii="Times New Roman" w:hAnsi="Times New Roman"/>
          <w:sz w:val="28"/>
          <w:szCs w:val="28"/>
        </w:rPr>
        <w:t>При этом в прошлых периодах в качестве такового фактора респонденты выделили появление новых бухгалтерских прогр</w:t>
      </w:r>
      <w:r w:rsidR="00D8512A">
        <w:rPr>
          <w:rFonts w:ascii="Times New Roman" w:hAnsi="Times New Roman"/>
          <w:sz w:val="28"/>
          <w:szCs w:val="28"/>
        </w:rPr>
        <w:t>амм, а в настоящее время – кри</w:t>
      </w:r>
      <w:r w:rsidRPr="006145F0">
        <w:rPr>
          <w:rFonts w:ascii="Times New Roman" w:hAnsi="Times New Roman"/>
          <w:sz w:val="28"/>
          <w:szCs w:val="28"/>
        </w:rPr>
        <w:t>зисные процессы в экономике.</w:t>
      </w:r>
    </w:p>
    <w:p w:rsidR="00EB1FE7" w:rsidRPr="006145F0" w:rsidRDefault="00EB1FE7" w:rsidP="00C7438C">
      <w:pPr>
        <w:pStyle w:val="af1"/>
        <w:spacing w:after="0" w:line="360" w:lineRule="auto"/>
        <w:ind w:firstLine="709"/>
        <w:rPr>
          <w:rFonts w:ascii="Times New Roman" w:hAnsi="Times New Roman"/>
          <w:sz w:val="28"/>
          <w:szCs w:val="28"/>
        </w:rPr>
      </w:pPr>
      <w:r w:rsidRPr="006145F0">
        <w:rPr>
          <w:rFonts w:ascii="Times New Roman" w:hAnsi="Times New Roman"/>
          <w:sz w:val="28"/>
          <w:szCs w:val="28"/>
        </w:rPr>
        <w:t>Отметим, что фокус-группа учетных рабо</w:t>
      </w:r>
      <w:r w:rsidR="00D8512A">
        <w:rPr>
          <w:rFonts w:ascii="Times New Roman" w:hAnsi="Times New Roman"/>
          <w:sz w:val="28"/>
          <w:szCs w:val="28"/>
        </w:rPr>
        <w:t>тников на протяжении всех пред</w:t>
      </w:r>
      <w:r w:rsidRPr="006145F0">
        <w:rPr>
          <w:rFonts w:ascii="Times New Roman" w:hAnsi="Times New Roman"/>
          <w:sz w:val="28"/>
          <w:szCs w:val="28"/>
        </w:rPr>
        <w:t>ложенных временных интервалов выделяет «кризисные процессы в экономике» как фактор, в наибольшей степени влияющий на изменение техно</w:t>
      </w:r>
      <w:r w:rsidR="00D8512A">
        <w:rPr>
          <w:rFonts w:ascii="Times New Roman" w:hAnsi="Times New Roman"/>
          <w:sz w:val="28"/>
          <w:szCs w:val="28"/>
        </w:rPr>
        <w:t>логий управлен</w:t>
      </w:r>
      <w:r w:rsidRPr="006145F0">
        <w:rPr>
          <w:rFonts w:ascii="Times New Roman" w:hAnsi="Times New Roman"/>
          <w:sz w:val="28"/>
          <w:szCs w:val="28"/>
        </w:rPr>
        <w:t>ческого учета. В дополнение к данной закономерности, выяв</w:t>
      </w:r>
      <w:r w:rsidR="00D8512A">
        <w:rPr>
          <w:rFonts w:ascii="Times New Roman" w:hAnsi="Times New Roman"/>
          <w:sz w:val="28"/>
          <w:szCs w:val="28"/>
        </w:rPr>
        <w:t>ленной по результа</w:t>
      </w:r>
      <w:r w:rsidRPr="006145F0">
        <w:rPr>
          <w:rFonts w:ascii="Times New Roman" w:hAnsi="Times New Roman"/>
          <w:sz w:val="28"/>
          <w:szCs w:val="28"/>
        </w:rPr>
        <w:t>там проведенного исследования, в ходе экспертного опро</w:t>
      </w:r>
      <w:r w:rsidR="00D8512A">
        <w:rPr>
          <w:rFonts w:ascii="Times New Roman" w:hAnsi="Times New Roman"/>
          <w:sz w:val="28"/>
          <w:szCs w:val="28"/>
        </w:rPr>
        <w:t>са респондентов был за</w:t>
      </w:r>
      <w:r w:rsidRPr="006145F0">
        <w:rPr>
          <w:rFonts w:ascii="Times New Roman" w:hAnsi="Times New Roman"/>
          <w:sz w:val="28"/>
          <w:szCs w:val="28"/>
        </w:rPr>
        <w:t>дан вопрос: «По Вашему мнению, кризисные процессы в экономике влияют на систему учетно-аналитического обеспечения деятельности экономиче</w:t>
      </w:r>
      <w:r w:rsidR="006145F0" w:rsidRPr="006145F0">
        <w:rPr>
          <w:rFonts w:ascii="Times New Roman" w:hAnsi="Times New Roman"/>
          <w:sz w:val="28"/>
          <w:szCs w:val="28"/>
        </w:rPr>
        <w:t>ского субъ</w:t>
      </w:r>
      <w:r w:rsidRPr="006145F0">
        <w:rPr>
          <w:rFonts w:ascii="Times New Roman" w:hAnsi="Times New Roman"/>
          <w:sz w:val="28"/>
          <w:szCs w:val="28"/>
        </w:rPr>
        <w:t xml:space="preserve">екта?». В результате 69,6 % всех респондентов (72,4 </w:t>
      </w:r>
      <w:r w:rsidRPr="006145F0">
        <w:rPr>
          <w:rFonts w:ascii="Times New Roman" w:hAnsi="Times New Roman"/>
          <w:sz w:val="28"/>
          <w:szCs w:val="28"/>
        </w:rPr>
        <w:lastRenderedPageBreak/>
        <w:t>% в фокус-группе учетных работников) поддержали вариант, согласно кот</w:t>
      </w:r>
      <w:r w:rsidR="00D8512A">
        <w:rPr>
          <w:rFonts w:ascii="Times New Roman" w:hAnsi="Times New Roman"/>
          <w:sz w:val="28"/>
          <w:szCs w:val="28"/>
        </w:rPr>
        <w:t>орому в кризисных условиях тре</w:t>
      </w:r>
      <w:r w:rsidRPr="006145F0">
        <w:rPr>
          <w:rFonts w:ascii="Times New Roman" w:hAnsi="Times New Roman"/>
          <w:sz w:val="28"/>
          <w:szCs w:val="28"/>
        </w:rPr>
        <w:t>буется больший спектр  информации  для  приня</w:t>
      </w:r>
      <w:r w:rsidR="0065359D">
        <w:rPr>
          <w:rFonts w:ascii="Times New Roman" w:hAnsi="Times New Roman"/>
          <w:sz w:val="28"/>
          <w:szCs w:val="28"/>
        </w:rPr>
        <w:t>тия  эффективных  решений (таблица 1</w:t>
      </w:r>
      <w:r w:rsidRPr="006145F0">
        <w:rPr>
          <w:rFonts w:ascii="Times New Roman" w:hAnsi="Times New Roman"/>
          <w:sz w:val="28"/>
          <w:szCs w:val="28"/>
        </w:rPr>
        <w:t>8).</w:t>
      </w:r>
    </w:p>
    <w:p w:rsidR="00BF3C6C" w:rsidRDefault="00BF3C6C" w:rsidP="00C7438C">
      <w:pPr>
        <w:pStyle w:val="af1"/>
        <w:spacing w:after="0"/>
        <w:rPr>
          <w:rFonts w:ascii="Times New Roman" w:hAnsi="Times New Roman"/>
          <w:sz w:val="28"/>
          <w:szCs w:val="28"/>
        </w:rPr>
      </w:pPr>
    </w:p>
    <w:p w:rsidR="00EB1FE7" w:rsidRDefault="00EB1FE7" w:rsidP="00C7438C">
      <w:pPr>
        <w:pStyle w:val="af1"/>
        <w:spacing w:after="0"/>
        <w:rPr>
          <w:rFonts w:ascii="Times New Roman" w:hAnsi="Times New Roman"/>
          <w:sz w:val="28"/>
          <w:szCs w:val="28"/>
        </w:rPr>
      </w:pPr>
      <w:r w:rsidRPr="006145F0">
        <w:rPr>
          <w:rFonts w:ascii="Times New Roman" w:hAnsi="Times New Roman"/>
          <w:sz w:val="28"/>
          <w:szCs w:val="28"/>
        </w:rPr>
        <w:t>Таблица</w:t>
      </w:r>
      <w:r w:rsidR="0065359D">
        <w:rPr>
          <w:rFonts w:ascii="Times New Roman" w:hAnsi="Times New Roman"/>
          <w:sz w:val="28"/>
          <w:szCs w:val="28"/>
        </w:rPr>
        <w:t xml:space="preserve"> 1</w:t>
      </w:r>
      <w:r w:rsidRPr="006145F0">
        <w:rPr>
          <w:rFonts w:ascii="Times New Roman" w:hAnsi="Times New Roman"/>
          <w:sz w:val="28"/>
          <w:szCs w:val="28"/>
        </w:rPr>
        <w:t xml:space="preserve">8 </w:t>
      </w:r>
      <w:r w:rsidR="0065359D">
        <w:rPr>
          <w:rFonts w:ascii="Times New Roman" w:hAnsi="Times New Roman"/>
          <w:sz w:val="28"/>
          <w:szCs w:val="28"/>
        </w:rPr>
        <w:t xml:space="preserve">- </w:t>
      </w:r>
      <w:r w:rsidRPr="006145F0">
        <w:rPr>
          <w:rFonts w:ascii="Times New Roman" w:hAnsi="Times New Roman"/>
          <w:sz w:val="28"/>
          <w:szCs w:val="28"/>
        </w:rPr>
        <w:t>Результаты оценки влияния кризисных процессов в экономике</w:t>
      </w:r>
    </w:p>
    <w:p w:rsidR="006145F0" w:rsidRDefault="00EB1FE7" w:rsidP="00C7438C">
      <w:pPr>
        <w:pStyle w:val="af1"/>
        <w:spacing w:after="0"/>
        <w:rPr>
          <w:rFonts w:ascii="Times New Roman" w:hAnsi="Times New Roman"/>
          <w:sz w:val="28"/>
          <w:szCs w:val="28"/>
        </w:rPr>
      </w:pPr>
      <w:r w:rsidRPr="006145F0">
        <w:rPr>
          <w:rFonts w:ascii="Times New Roman" w:hAnsi="Times New Roman"/>
          <w:sz w:val="28"/>
          <w:szCs w:val="28"/>
        </w:rPr>
        <w:t xml:space="preserve">на систему учетно-аналитического обеспечения деятельности </w:t>
      </w:r>
    </w:p>
    <w:p w:rsidR="00EB1FE7" w:rsidRPr="006145F0" w:rsidRDefault="00EB1FE7" w:rsidP="00C7438C">
      <w:pPr>
        <w:pStyle w:val="af1"/>
        <w:spacing w:after="0"/>
        <w:rPr>
          <w:rFonts w:ascii="Times New Roman" w:hAnsi="Times New Roman"/>
          <w:sz w:val="28"/>
          <w:szCs w:val="28"/>
        </w:rPr>
      </w:pPr>
      <w:r w:rsidRPr="006145F0">
        <w:rPr>
          <w:rFonts w:ascii="Times New Roman" w:hAnsi="Times New Roman"/>
          <w:sz w:val="28"/>
          <w:szCs w:val="28"/>
        </w:rPr>
        <w:t>экономического субъекта (% от числа опрошенных)</w:t>
      </w:r>
    </w:p>
    <w:tbl>
      <w:tblPr>
        <w:tblStyle w:val="TableNormal"/>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6"/>
        <w:gridCol w:w="1276"/>
        <w:gridCol w:w="1134"/>
        <w:gridCol w:w="992"/>
        <w:gridCol w:w="1276"/>
      </w:tblGrid>
      <w:tr w:rsidR="00EB1FE7" w:rsidTr="006145F0">
        <w:trPr>
          <w:trHeight w:val="330"/>
        </w:trPr>
        <w:tc>
          <w:tcPr>
            <w:tcW w:w="4536" w:type="dxa"/>
            <w:vMerge w:val="restart"/>
          </w:tcPr>
          <w:p w:rsidR="00EB1FE7" w:rsidRPr="004C596F" w:rsidRDefault="00EB1FE7" w:rsidP="00C7438C">
            <w:pPr>
              <w:pStyle w:val="TableParagraph"/>
              <w:keepNext/>
              <w:widowControl/>
              <w:rPr>
                <w:sz w:val="35"/>
                <w:lang w:val="ru-RU"/>
              </w:rPr>
            </w:pPr>
          </w:p>
          <w:p w:rsidR="00EB1FE7" w:rsidRDefault="00EB1FE7" w:rsidP="00C7438C">
            <w:pPr>
              <w:pStyle w:val="TableParagraph"/>
              <w:keepNext/>
              <w:widowControl/>
              <w:rPr>
                <w:sz w:val="24"/>
              </w:rPr>
            </w:pPr>
            <w:proofErr w:type="spellStart"/>
            <w:r>
              <w:rPr>
                <w:sz w:val="24"/>
              </w:rPr>
              <w:t>Варианты</w:t>
            </w:r>
            <w:proofErr w:type="spellEnd"/>
            <w:r>
              <w:rPr>
                <w:sz w:val="24"/>
              </w:rPr>
              <w:t xml:space="preserve"> </w:t>
            </w:r>
            <w:proofErr w:type="spellStart"/>
            <w:r>
              <w:rPr>
                <w:sz w:val="24"/>
              </w:rPr>
              <w:t>суждений</w:t>
            </w:r>
            <w:proofErr w:type="spellEnd"/>
          </w:p>
        </w:tc>
        <w:tc>
          <w:tcPr>
            <w:tcW w:w="3402" w:type="dxa"/>
            <w:gridSpan w:val="3"/>
          </w:tcPr>
          <w:p w:rsidR="00EB1FE7" w:rsidRDefault="00EB1FE7" w:rsidP="00C7438C">
            <w:pPr>
              <w:pStyle w:val="TableParagraph"/>
              <w:keepNext/>
              <w:widowControl/>
              <w:jc w:val="center"/>
              <w:rPr>
                <w:sz w:val="24"/>
              </w:rPr>
            </w:pPr>
            <w:proofErr w:type="spellStart"/>
            <w:r>
              <w:rPr>
                <w:sz w:val="24"/>
              </w:rPr>
              <w:t>Фокус-группа</w:t>
            </w:r>
            <w:proofErr w:type="spellEnd"/>
          </w:p>
        </w:tc>
        <w:tc>
          <w:tcPr>
            <w:tcW w:w="1276" w:type="dxa"/>
            <w:vMerge w:val="restart"/>
          </w:tcPr>
          <w:p w:rsidR="00EB1FE7" w:rsidRPr="00EB1FE7" w:rsidRDefault="00EB1FE7" w:rsidP="00C7438C">
            <w:pPr>
              <w:pStyle w:val="TableParagraph"/>
              <w:keepNext/>
              <w:widowControl/>
              <w:jc w:val="center"/>
              <w:rPr>
                <w:sz w:val="24"/>
              </w:rPr>
            </w:pPr>
            <w:proofErr w:type="spellStart"/>
            <w:r w:rsidRPr="00EB1FE7">
              <w:rPr>
                <w:sz w:val="24"/>
              </w:rPr>
              <w:t>Итого</w:t>
            </w:r>
            <w:proofErr w:type="spellEnd"/>
            <w:r w:rsidRPr="00EB1FE7">
              <w:rPr>
                <w:sz w:val="24"/>
              </w:rPr>
              <w:t xml:space="preserve"> </w:t>
            </w:r>
            <w:proofErr w:type="spellStart"/>
            <w:r w:rsidRPr="00EB1FE7">
              <w:rPr>
                <w:sz w:val="24"/>
              </w:rPr>
              <w:t>по</w:t>
            </w:r>
            <w:proofErr w:type="spellEnd"/>
            <w:r w:rsidRPr="00EB1FE7">
              <w:rPr>
                <w:sz w:val="24"/>
              </w:rPr>
              <w:t xml:space="preserve"> </w:t>
            </w:r>
            <w:proofErr w:type="spellStart"/>
            <w:r w:rsidRPr="00EB1FE7">
              <w:rPr>
                <w:sz w:val="24"/>
              </w:rPr>
              <w:t>всем</w:t>
            </w:r>
            <w:proofErr w:type="spellEnd"/>
            <w:r w:rsidRPr="00EB1FE7">
              <w:rPr>
                <w:sz w:val="24"/>
              </w:rPr>
              <w:t xml:space="preserve"> </w:t>
            </w:r>
            <w:proofErr w:type="spellStart"/>
            <w:r w:rsidRPr="00EB1FE7">
              <w:rPr>
                <w:sz w:val="24"/>
              </w:rPr>
              <w:t>респондентам</w:t>
            </w:r>
            <w:proofErr w:type="spellEnd"/>
          </w:p>
        </w:tc>
      </w:tr>
      <w:tr w:rsidR="00EB1FE7" w:rsidTr="006145F0">
        <w:trPr>
          <w:trHeight w:val="753"/>
        </w:trPr>
        <w:tc>
          <w:tcPr>
            <w:tcW w:w="4536" w:type="dxa"/>
            <w:vMerge/>
            <w:tcBorders>
              <w:top w:val="nil"/>
            </w:tcBorders>
          </w:tcPr>
          <w:p w:rsidR="00EB1FE7" w:rsidRPr="00EB1FE7" w:rsidRDefault="00EB1FE7" w:rsidP="00C7438C">
            <w:pPr>
              <w:rPr>
                <w:sz w:val="2"/>
                <w:szCs w:val="2"/>
              </w:rPr>
            </w:pPr>
          </w:p>
        </w:tc>
        <w:tc>
          <w:tcPr>
            <w:tcW w:w="1276" w:type="dxa"/>
          </w:tcPr>
          <w:p w:rsidR="00EB1FE7" w:rsidRDefault="00EB1FE7" w:rsidP="00C7438C">
            <w:pPr>
              <w:pStyle w:val="TableParagraph"/>
              <w:keepNext/>
              <w:widowControl/>
              <w:jc w:val="center"/>
              <w:rPr>
                <w:sz w:val="24"/>
              </w:rPr>
            </w:pPr>
            <w:proofErr w:type="spellStart"/>
            <w:r>
              <w:rPr>
                <w:sz w:val="24"/>
              </w:rPr>
              <w:t>Научные</w:t>
            </w:r>
            <w:proofErr w:type="spellEnd"/>
            <w:r>
              <w:rPr>
                <w:sz w:val="24"/>
              </w:rPr>
              <w:t xml:space="preserve"> </w:t>
            </w:r>
            <w:proofErr w:type="spellStart"/>
            <w:r>
              <w:rPr>
                <w:sz w:val="24"/>
              </w:rPr>
              <w:t>работники</w:t>
            </w:r>
            <w:proofErr w:type="spellEnd"/>
          </w:p>
        </w:tc>
        <w:tc>
          <w:tcPr>
            <w:tcW w:w="1134" w:type="dxa"/>
          </w:tcPr>
          <w:p w:rsidR="00EB1FE7" w:rsidRDefault="00EB1FE7" w:rsidP="00C7438C">
            <w:pPr>
              <w:pStyle w:val="TableParagraph"/>
              <w:keepNext/>
              <w:widowControl/>
              <w:jc w:val="center"/>
              <w:rPr>
                <w:sz w:val="24"/>
              </w:rPr>
            </w:pPr>
            <w:proofErr w:type="spellStart"/>
            <w:r>
              <w:rPr>
                <w:sz w:val="24"/>
              </w:rPr>
              <w:t>Учетные</w:t>
            </w:r>
            <w:proofErr w:type="spellEnd"/>
            <w:r>
              <w:rPr>
                <w:sz w:val="24"/>
              </w:rPr>
              <w:t xml:space="preserve"> </w:t>
            </w:r>
            <w:proofErr w:type="spellStart"/>
            <w:r>
              <w:rPr>
                <w:sz w:val="24"/>
              </w:rPr>
              <w:t>работники</w:t>
            </w:r>
            <w:proofErr w:type="spellEnd"/>
          </w:p>
        </w:tc>
        <w:tc>
          <w:tcPr>
            <w:tcW w:w="992" w:type="dxa"/>
          </w:tcPr>
          <w:p w:rsidR="00EB1FE7" w:rsidRDefault="00EB1FE7" w:rsidP="00C7438C">
            <w:pPr>
              <w:pStyle w:val="TableParagraph"/>
              <w:keepNext/>
              <w:widowControl/>
              <w:jc w:val="center"/>
              <w:rPr>
                <w:sz w:val="24"/>
              </w:rPr>
            </w:pPr>
            <w:proofErr w:type="spellStart"/>
            <w:r>
              <w:rPr>
                <w:sz w:val="24"/>
              </w:rPr>
              <w:t>Прочие</w:t>
            </w:r>
            <w:proofErr w:type="spellEnd"/>
            <w:r>
              <w:rPr>
                <w:sz w:val="24"/>
              </w:rPr>
              <w:t xml:space="preserve"> </w:t>
            </w:r>
            <w:proofErr w:type="spellStart"/>
            <w:r>
              <w:rPr>
                <w:sz w:val="24"/>
              </w:rPr>
              <w:t>эксперты</w:t>
            </w:r>
            <w:proofErr w:type="spellEnd"/>
          </w:p>
        </w:tc>
        <w:tc>
          <w:tcPr>
            <w:tcW w:w="1276" w:type="dxa"/>
            <w:vMerge/>
            <w:tcBorders>
              <w:top w:val="nil"/>
            </w:tcBorders>
          </w:tcPr>
          <w:p w:rsidR="00EB1FE7" w:rsidRDefault="00EB1FE7" w:rsidP="00C7438C">
            <w:pPr>
              <w:jc w:val="center"/>
              <w:rPr>
                <w:sz w:val="2"/>
                <w:szCs w:val="2"/>
              </w:rPr>
            </w:pPr>
          </w:p>
        </w:tc>
      </w:tr>
      <w:tr w:rsidR="00EB1FE7" w:rsidTr="006145F0">
        <w:trPr>
          <w:trHeight w:val="827"/>
        </w:trPr>
        <w:tc>
          <w:tcPr>
            <w:tcW w:w="4536" w:type="dxa"/>
          </w:tcPr>
          <w:p w:rsidR="00EB1FE7" w:rsidRPr="004C596F" w:rsidRDefault="00EB1FE7" w:rsidP="00C7438C">
            <w:pPr>
              <w:pStyle w:val="TableParagraph"/>
              <w:keepNext/>
              <w:widowControl/>
              <w:rPr>
                <w:sz w:val="24"/>
                <w:lang w:val="ru-RU"/>
              </w:rPr>
            </w:pPr>
            <w:r w:rsidRPr="004C596F">
              <w:rPr>
                <w:sz w:val="24"/>
                <w:lang w:val="ru-RU"/>
              </w:rPr>
              <w:t>Да, в кризисных условиях требуется больший спектр информации для принят</w:t>
            </w:r>
            <w:r w:rsidR="006145F0" w:rsidRPr="004C596F">
              <w:rPr>
                <w:sz w:val="24"/>
                <w:lang w:val="ru-RU"/>
              </w:rPr>
              <w:t>ия эффектив</w:t>
            </w:r>
            <w:r w:rsidRPr="004C596F">
              <w:rPr>
                <w:sz w:val="24"/>
                <w:lang w:val="ru-RU"/>
              </w:rPr>
              <w:t>ных решений</w:t>
            </w:r>
          </w:p>
        </w:tc>
        <w:tc>
          <w:tcPr>
            <w:tcW w:w="1276" w:type="dxa"/>
          </w:tcPr>
          <w:p w:rsidR="00EB1FE7" w:rsidRPr="004C596F" w:rsidRDefault="00EB1FE7" w:rsidP="00C7438C">
            <w:pPr>
              <w:pStyle w:val="TableParagraph"/>
              <w:keepNext/>
              <w:widowControl/>
              <w:jc w:val="center"/>
              <w:rPr>
                <w:sz w:val="23"/>
                <w:lang w:val="ru-RU"/>
              </w:rPr>
            </w:pPr>
          </w:p>
          <w:p w:rsidR="00EB1FE7" w:rsidRDefault="00EB1FE7" w:rsidP="00C7438C">
            <w:pPr>
              <w:pStyle w:val="TableParagraph"/>
              <w:keepNext/>
              <w:widowControl/>
              <w:jc w:val="center"/>
              <w:rPr>
                <w:sz w:val="24"/>
              </w:rPr>
            </w:pPr>
            <w:r>
              <w:rPr>
                <w:sz w:val="24"/>
              </w:rPr>
              <w:t>68,8</w:t>
            </w:r>
          </w:p>
        </w:tc>
        <w:tc>
          <w:tcPr>
            <w:tcW w:w="1134" w:type="dxa"/>
          </w:tcPr>
          <w:p w:rsidR="00EB1FE7" w:rsidRDefault="00EB1FE7" w:rsidP="00C7438C">
            <w:pPr>
              <w:pStyle w:val="TableParagraph"/>
              <w:keepNext/>
              <w:widowControl/>
              <w:jc w:val="center"/>
              <w:rPr>
                <w:sz w:val="23"/>
              </w:rPr>
            </w:pPr>
          </w:p>
          <w:p w:rsidR="00EB1FE7" w:rsidRDefault="00EB1FE7" w:rsidP="00C7438C">
            <w:pPr>
              <w:pStyle w:val="TableParagraph"/>
              <w:keepNext/>
              <w:widowControl/>
              <w:jc w:val="center"/>
              <w:rPr>
                <w:sz w:val="24"/>
              </w:rPr>
            </w:pPr>
            <w:r>
              <w:rPr>
                <w:sz w:val="24"/>
              </w:rPr>
              <w:t>72,4</w:t>
            </w:r>
          </w:p>
        </w:tc>
        <w:tc>
          <w:tcPr>
            <w:tcW w:w="992" w:type="dxa"/>
          </w:tcPr>
          <w:p w:rsidR="00EB1FE7" w:rsidRDefault="00EB1FE7" w:rsidP="00C7438C">
            <w:pPr>
              <w:pStyle w:val="TableParagraph"/>
              <w:keepNext/>
              <w:widowControl/>
              <w:jc w:val="center"/>
              <w:rPr>
                <w:sz w:val="23"/>
              </w:rPr>
            </w:pPr>
          </w:p>
          <w:p w:rsidR="00EB1FE7" w:rsidRDefault="00EB1FE7" w:rsidP="00C7438C">
            <w:pPr>
              <w:pStyle w:val="TableParagraph"/>
              <w:keepNext/>
              <w:widowControl/>
              <w:jc w:val="center"/>
              <w:rPr>
                <w:sz w:val="24"/>
              </w:rPr>
            </w:pPr>
            <w:r>
              <w:rPr>
                <w:sz w:val="24"/>
              </w:rPr>
              <w:t>63,6</w:t>
            </w:r>
          </w:p>
        </w:tc>
        <w:tc>
          <w:tcPr>
            <w:tcW w:w="1276" w:type="dxa"/>
          </w:tcPr>
          <w:p w:rsidR="00EB1FE7" w:rsidRDefault="00EB1FE7" w:rsidP="00C7438C">
            <w:pPr>
              <w:pStyle w:val="TableParagraph"/>
              <w:keepNext/>
              <w:widowControl/>
              <w:jc w:val="center"/>
              <w:rPr>
                <w:sz w:val="23"/>
              </w:rPr>
            </w:pPr>
          </w:p>
          <w:p w:rsidR="00EB1FE7" w:rsidRDefault="00EB1FE7" w:rsidP="00C7438C">
            <w:pPr>
              <w:pStyle w:val="TableParagraph"/>
              <w:keepNext/>
              <w:widowControl/>
              <w:jc w:val="center"/>
              <w:rPr>
                <w:sz w:val="24"/>
              </w:rPr>
            </w:pPr>
            <w:r>
              <w:rPr>
                <w:sz w:val="24"/>
              </w:rPr>
              <w:t>69,6</w:t>
            </w:r>
          </w:p>
        </w:tc>
      </w:tr>
      <w:tr w:rsidR="00EB1FE7" w:rsidTr="006145F0">
        <w:trPr>
          <w:trHeight w:val="1381"/>
        </w:trPr>
        <w:tc>
          <w:tcPr>
            <w:tcW w:w="4536" w:type="dxa"/>
          </w:tcPr>
          <w:p w:rsidR="00EB1FE7" w:rsidRPr="004C596F" w:rsidRDefault="00EB1FE7" w:rsidP="00C7438C">
            <w:pPr>
              <w:pStyle w:val="TableParagraph"/>
              <w:keepNext/>
              <w:widowControl/>
              <w:jc w:val="both"/>
              <w:rPr>
                <w:sz w:val="24"/>
                <w:lang w:val="ru-RU"/>
              </w:rPr>
            </w:pPr>
            <w:r w:rsidRPr="004C596F">
              <w:rPr>
                <w:sz w:val="24"/>
                <w:lang w:val="ru-RU"/>
              </w:rPr>
              <w:t>Нет, информация, вырабатываемая в системе финансового и управленческого учета, не способствует поддержанию финан</w:t>
            </w:r>
            <w:r w:rsidR="00B626E5">
              <w:rPr>
                <w:sz w:val="24"/>
                <w:lang w:val="ru-RU"/>
              </w:rPr>
              <w:t>совой ус</w:t>
            </w:r>
            <w:r w:rsidRPr="004C596F">
              <w:rPr>
                <w:sz w:val="24"/>
                <w:lang w:val="ru-RU"/>
              </w:rPr>
              <w:t>тойчивости фирмы в усло</w:t>
            </w:r>
            <w:r w:rsidR="006145F0" w:rsidRPr="004C596F">
              <w:rPr>
                <w:sz w:val="24"/>
                <w:lang w:val="ru-RU"/>
              </w:rPr>
              <w:t>виях кризиса в эко</w:t>
            </w:r>
            <w:r w:rsidRPr="004C596F">
              <w:rPr>
                <w:sz w:val="24"/>
                <w:lang w:val="ru-RU"/>
              </w:rPr>
              <w:t>номике</w:t>
            </w:r>
          </w:p>
        </w:tc>
        <w:tc>
          <w:tcPr>
            <w:tcW w:w="1276" w:type="dxa"/>
          </w:tcPr>
          <w:p w:rsidR="00EB1FE7" w:rsidRPr="004C596F" w:rsidRDefault="00EB1FE7" w:rsidP="00C7438C">
            <w:pPr>
              <w:pStyle w:val="TableParagraph"/>
              <w:keepNext/>
              <w:widowControl/>
              <w:jc w:val="center"/>
              <w:rPr>
                <w:sz w:val="26"/>
                <w:lang w:val="ru-RU"/>
              </w:rPr>
            </w:pPr>
          </w:p>
          <w:p w:rsidR="00EB1FE7" w:rsidRPr="004C596F" w:rsidRDefault="00EB1FE7" w:rsidP="00C7438C">
            <w:pPr>
              <w:pStyle w:val="TableParagraph"/>
              <w:keepNext/>
              <w:widowControl/>
              <w:jc w:val="center"/>
              <w:rPr>
                <w:sz w:val="21"/>
                <w:lang w:val="ru-RU"/>
              </w:rPr>
            </w:pPr>
          </w:p>
          <w:p w:rsidR="00EB1FE7" w:rsidRDefault="00EB1FE7" w:rsidP="00C7438C">
            <w:pPr>
              <w:pStyle w:val="TableParagraph"/>
              <w:keepNext/>
              <w:widowControl/>
              <w:jc w:val="center"/>
              <w:rPr>
                <w:sz w:val="24"/>
              </w:rPr>
            </w:pPr>
            <w:r>
              <w:rPr>
                <w:sz w:val="24"/>
              </w:rPr>
              <w:t>12,5</w:t>
            </w:r>
          </w:p>
        </w:tc>
        <w:tc>
          <w:tcPr>
            <w:tcW w:w="1134" w:type="dxa"/>
          </w:tcPr>
          <w:p w:rsidR="00EB1FE7" w:rsidRDefault="00EB1FE7" w:rsidP="00C7438C">
            <w:pPr>
              <w:pStyle w:val="TableParagraph"/>
              <w:keepNext/>
              <w:widowControl/>
              <w:jc w:val="center"/>
              <w:rPr>
                <w:sz w:val="26"/>
              </w:rPr>
            </w:pPr>
          </w:p>
          <w:p w:rsidR="00EB1FE7" w:rsidRDefault="00EB1FE7" w:rsidP="00C7438C">
            <w:pPr>
              <w:pStyle w:val="TableParagraph"/>
              <w:keepNext/>
              <w:widowControl/>
              <w:jc w:val="center"/>
              <w:rPr>
                <w:sz w:val="21"/>
              </w:rPr>
            </w:pPr>
          </w:p>
          <w:p w:rsidR="00EB1FE7" w:rsidRDefault="00EB1FE7" w:rsidP="00C7438C">
            <w:pPr>
              <w:pStyle w:val="TableParagraph"/>
              <w:keepNext/>
              <w:widowControl/>
              <w:jc w:val="center"/>
              <w:rPr>
                <w:sz w:val="24"/>
              </w:rPr>
            </w:pPr>
            <w:r>
              <w:rPr>
                <w:sz w:val="24"/>
              </w:rPr>
              <w:t>10,3</w:t>
            </w:r>
          </w:p>
        </w:tc>
        <w:tc>
          <w:tcPr>
            <w:tcW w:w="992" w:type="dxa"/>
          </w:tcPr>
          <w:p w:rsidR="00EB1FE7" w:rsidRDefault="00EB1FE7" w:rsidP="00C7438C">
            <w:pPr>
              <w:pStyle w:val="TableParagraph"/>
              <w:keepNext/>
              <w:widowControl/>
              <w:jc w:val="center"/>
              <w:rPr>
                <w:sz w:val="26"/>
              </w:rPr>
            </w:pPr>
          </w:p>
          <w:p w:rsidR="00EB1FE7" w:rsidRDefault="00EB1FE7" w:rsidP="00C7438C">
            <w:pPr>
              <w:pStyle w:val="TableParagraph"/>
              <w:keepNext/>
              <w:widowControl/>
              <w:jc w:val="center"/>
              <w:rPr>
                <w:sz w:val="21"/>
              </w:rPr>
            </w:pPr>
          </w:p>
          <w:p w:rsidR="00EB1FE7" w:rsidRDefault="00EB1FE7" w:rsidP="00C7438C">
            <w:pPr>
              <w:pStyle w:val="TableParagraph"/>
              <w:keepNext/>
              <w:widowControl/>
              <w:jc w:val="center"/>
              <w:rPr>
                <w:sz w:val="24"/>
              </w:rPr>
            </w:pPr>
            <w:r>
              <w:rPr>
                <w:sz w:val="24"/>
              </w:rPr>
              <w:t>18,2</w:t>
            </w:r>
          </w:p>
        </w:tc>
        <w:tc>
          <w:tcPr>
            <w:tcW w:w="1276" w:type="dxa"/>
          </w:tcPr>
          <w:p w:rsidR="00EB1FE7" w:rsidRDefault="00EB1FE7" w:rsidP="00C7438C">
            <w:pPr>
              <w:pStyle w:val="TableParagraph"/>
              <w:keepNext/>
              <w:widowControl/>
              <w:jc w:val="center"/>
              <w:rPr>
                <w:sz w:val="26"/>
              </w:rPr>
            </w:pPr>
          </w:p>
          <w:p w:rsidR="00EB1FE7" w:rsidRDefault="00EB1FE7" w:rsidP="00C7438C">
            <w:pPr>
              <w:pStyle w:val="TableParagraph"/>
              <w:keepNext/>
              <w:widowControl/>
              <w:jc w:val="center"/>
              <w:rPr>
                <w:sz w:val="21"/>
              </w:rPr>
            </w:pPr>
          </w:p>
          <w:p w:rsidR="00EB1FE7" w:rsidRDefault="00EB1FE7" w:rsidP="00C7438C">
            <w:pPr>
              <w:pStyle w:val="TableParagraph"/>
              <w:keepNext/>
              <w:widowControl/>
              <w:jc w:val="center"/>
              <w:rPr>
                <w:sz w:val="24"/>
              </w:rPr>
            </w:pPr>
            <w:r>
              <w:rPr>
                <w:sz w:val="24"/>
              </w:rPr>
              <w:t>12,5</w:t>
            </w:r>
          </w:p>
        </w:tc>
      </w:tr>
      <w:tr w:rsidR="00EB1FE7" w:rsidTr="006145F0">
        <w:trPr>
          <w:trHeight w:val="827"/>
        </w:trPr>
        <w:tc>
          <w:tcPr>
            <w:tcW w:w="4536" w:type="dxa"/>
          </w:tcPr>
          <w:p w:rsidR="00EB1FE7" w:rsidRPr="004C596F" w:rsidRDefault="00EB1FE7" w:rsidP="00C7438C">
            <w:pPr>
              <w:pStyle w:val="TableParagraph"/>
              <w:keepNext/>
              <w:widowControl/>
              <w:rPr>
                <w:sz w:val="24"/>
                <w:lang w:val="ru-RU"/>
              </w:rPr>
            </w:pPr>
            <w:r w:rsidRPr="004C596F">
              <w:rPr>
                <w:sz w:val="24"/>
                <w:lang w:val="ru-RU"/>
              </w:rPr>
              <w:t>Да, но только</w:t>
            </w:r>
            <w:r w:rsidR="006145F0" w:rsidRPr="004C596F">
              <w:rPr>
                <w:sz w:val="24"/>
                <w:lang w:val="ru-RU"/>
              </w:rPr>
              <w:t xml:space="preserve"> в том случае, если помимо тра</w:t>
            </w:r>
            <w:r w:rsidRPr="004C596F">
              <w:rPr>
                <w:sz w:val="24"/>
                <w:lang w:val="ru-RU"/>
              </w:rPr>
              <w:t>диционных объектов учета и анализа, происходит мониторинг внешней среды</w:t>
            </w:r>
          </w:p>
        </w:tc>
        <w:tc>
          <w:tcPr>
            <w:tcW w:w="1276" w:type="dxa"/>
          </w:tcPr>
          <w:p w:rsidR="00EB1FE7" w:rsidRPr="004C596F" w:rsidRDefault="00EB1FE7" w:rsidP="00C7438C">
            <w:pPr>
              <w:pStyle w:val="TableParagraph"/>
              <w:keepNext/>
              <w:widowControl/>
              <w:jc w:val="center"/>
              <w:rPr>
                <w:sz w:val="23"/>
                <w:lang w:val="ru-RU"/>
              </w:rPr>
            </w:pPr>
          </w:p>
          <w:p w:rsidR="00EB1FE7" w:rsidRDefault="00EB1FE7" w:rsidP="00C7438C">
            <w:pPr>
              <w:pStyle w:val="TableParagraph"/>
              <w:keepNext/>
              <w:widowControl/>
              <w:jc w:val="center"/>
              <w:rPr>
                <w:sz w:val="24"/>
              </w:rPr>
            </w:pPr>
            <w:r>
              <w:rPr>
                <w:sz w:val="24"/>
              </w:rPr>
              <w:t>18,8</w:t>
            </w:r>
          </w:p>
        </w:tc>
        <w:tc>
          <w:tcPr>
            <w:tcW w:w="1134" w:type="dxa"/>
          </w:tcPr>
          <w:p w:rsidR="00EB1FE7" w:rsidRDefault="00EB1FE7" w:rsidP="00C7438C">
            <w:pPr>
              <w:pStyle w:val="TableParagraph"/>
              <w:keepNext/>
              <w:widowControl/>
              <w:jc w:val="center"/>
              <w:rPr>
                <w:sz w:val="23"/>
              </w:rPr>
            </w:pPr>
          </w:p>
          <w:p w:rsidR="00EB1FE7" w:rsidRDefault="00EB1FE7" w:rsidP="00C7438C">
            <w:pPr>
              <w:pStyle w:val="TableParagraph"/>
              <w:keepNext/>
              <w:widowControl/>
              <w:jc w:val="center"/>
              <w:rPr>
                <w:sz w:val="24"/>
              </w:rPr>
            </w:pPr>
            <w:r>
              <w:rPr>
                <w:sz w:val="24"/>
              </w:rPr>
              <w:t>17,2</w:t>
            </w:r>
          </w:p>
        </w:tc>
        <w:tc>
          <w:tcPr>
            <w:tcW w:w="992" w:type="dxa"/>
          </w:tcPr>
          <w:p w:rsidR="00EB1FE7" w:rsidRDefault="00EB1FE7" w:rsidP="00C7438C">
            <w:pPr>
              <w:pStyle w:val="TableParagraph"/>
              <w:keepNext/>
              <w:widowControl/>
              <w:jc w:val="center"/>
              <w:rPr>
                <w:sz w:val="23"/>
              </w:rPr>
            </w:pPr>
          </w:p>
          <w:p w:rsidR="00EB1FE7" w:rsidRDefault="00EB1FE7" w:rsidP="00C7438C">
            <w:pPr>
              <w:pStyle w:val="TableParagraph"/>
              <w:keepNext/>
              <w:widowControl/>
              <w:jc w:val="center"/>
              <w:rPr>
                <w:sz w:val="24"/>
              </w:rPr>
            </w:pPr>
            <w:r>
              <w:rPr>
                <w:sz w:val="24"/>
              </w:rPr>
              <w:t>18,2</w:t>
            </w:r>
          </w:p>
        </w:tc>
        <w:tc>
          <w:tcPr>
            <w:tcW w:w="1276" w:type="dxa"/>
          </w:tcPr>
          <w:p w:rsidR="00EB1FE7" w:rsidRDefault="00EB1FE7" w:rsidP="00C7438C">
            <w:pPr>
              <w:pStyle w:val="TableParagraph"/>
              <w:keepNext/>
              <w:widowControl/>
              <w:jc w:val="center"/>
              <w:rPr>
                <w:sz w:val="23"/>
              </w:rPr>
            </w:pPr>
          </w:p>
          <w:p w:rsidR="00EB1FE7" w:rsidRDefault="00EB1FE7" w:rsidP="00C7438C">
            <w:pPr>
              <w:pStyle w:val="TableParagraph"/>
              <w:keepNext/>
              <w:widowControl/>
              <w:jc w:val="center"/>
              <w:rPr>
                <w:sz w:val="24"/>
              </w:rPr>
            </w:pPr>
            <w:r>
              <w:rPr>
                <w:sz w:val="24"/>
              </w:rPr>
              <w:t>17,9</w:t>
            </w:r>
          </w:p>
        </w:tc>
      </w:tr>
      <w:tr w:rsidR="00EB1FE7" w:rsidTr="006145F0">
        <w:trPr>
          <w:trHeight w:val="277"/>
        </w:trPr>
        <w:tc>
          <w:tcPr>
            <w:tcW w:w="4536" w:type="dxa"/>
          </w:tcPr>
          <w:p w:rsidR="00EB1FE7" w:rsidRDefault="00EB1FE7" w:rsidP="00C7438C">
            <w:pPr>
              <w:pStyle w:val="TableParagraph"/>
              <w:keepNext/>
              <w:widowControl/>
              <w:rPr>
                <w:sz w:val="24"/>
              </w:rPr>
            </w:pPr>
            <w:proofErr w:type="spellStart"/>
            <w:r>
              <w:rPr>
                <w:sz w:val="24"/>
              </w:rPr>
              <w:t>Итого</w:t>
            </w:r>
            <w:proofErr w:type="spellEnd"/>
          </w:p>
        </w:tc>
        <w:tc>
          <w:tcPr>
            <w:tcW w:w="1276" w:type="dxa"/>
          </w:tcPr>
          <w:p w:rsidR="00EB1FE7" w:rsidRDefault="00EB1FE7" w:rsidP="00C7438C">
            <w:pPr>
              <w:pStyle w:val="TableParagraph"/>
              <w:keepNext/>
              <w:widowControl/>
              <w:jc w:val="center"/>
              <w:rPr>
                <w:sz w:val="24"/>
              </w:rPr>
            </w:pPr>
            <w:r>
              <w:rPr>
                <w:sz w:val="24"/>
              </w:rPr>
              <w:t>100,0</w:t>
            </w:r>
          </w:p>
        </w:tc>
        <w:tc>
          <w:tcPr>
            <w:tcW w:w="1134" w:type="dxa"/>
          </w:tcPr>
          <w:p w:rsidR="00EB1FE7" w:rsidRDefault="00EB1FE7" w:rsidP="00C7438C">
            <w:pPr>
              <w:pStyle w:val="TableParagraph"/>
              <w:keepNext/>
              <w:widowControl/>
              <w:jc w:val="center"/>
              <w:rPr>
                <w:sz w:val="24"/>
              </w:rPr>
            </w:pPr>
            <w:r>
              <w:rPr>
                <w:sz w:val="24"/>
              </w:rPr>
              <w:t>100,0</w:t>
            </w:r>
          </w:p>
        </w:tc>
        <w:tc>
          <w:tcPr>
            <w:tcW w:w="992" w:type="dxa"/>
          </w:tcPr>
          <w:p w:rsidR="00EB1FE7" w:rsidRDefault="00EB1FE7" w:rsidP="00C7438C">
            <w:pPr>
              <w:pStyle w:val="TableParagraph"/>
              <w:keepNext/>
              <w:widowControl/>
              <w:jc w:val="center"/>
              <w:rPr>
                <w:sz w:val="24"/>
              </w:rPr>
            </w:pPr>
            <w:r>
              <w:rPr>
                <w:sz w:val="24"/>
              </w:rPr>
              <w:t>100,0</w:t>
            </w:r>
          </w:p>
        </w:tc>
        <w:tc>
          <w:tcPr>
            <w:tcW w:w="1276" w:type="dxa"/>
          </w:tcPr>
          <w:p w:rsidR="00EB1FE7" w:rsidRDefault="00EB1FE7" w:rsidP="00C7438C">
            <w:pPr>
              <w:pStyle w:val="TableParagraph"/>
              <w:keepNext/>
              <w:widowControl/>
              <w:jc w:val="center"/>
              <w:rPr>
                <w:sz w:val="24"/>
              </w:rPr>
            </w:pPr>
            <w:r>
              <w:rPr>
                <w:sz w:val="24"/>
              </w:rPr>
              <w:t>100,0</w:t>
            </w:r>
          </w:p>
        </w:tc>
      </w:tr>
    </w:tbl>
    <w:p w:rsidR="00EB1FE7" w:rsidRPr="007825B7" w:rsidRDefault="00EB1FE7" w:rsidP="00C7438C">
      <w:pPr>
        <w:pStyle w:val="af1"/>
        <w:spacing w:after="0" w:line="360" w:lineRule="auto"/>
        <w:ind w:firstLine="709"/>
        <w:rPr>
          <w:rFonts w:ascii="Times New Roman" w:hAnsi="Times New Roman"/>
          <w:sz w:val="28"/>
          <w:szCs w:val="28"/>
        </w:rPr>
      </w:pPr>
    </w:p>
    <w:p w:rsidR="00EB1FE7" w:rsidRPr="007825B7" w:rsidRDefault="00EB1FE7" w:rsidP="00C7438C">
      <w:pPr>
        <w:pStyle w:val="af1"/>
        <w:spacing w:after="0" w:line="360" w:lineRule="auto"/>
        <w:ind w:firstLine="709"/>
        <w:rPr>
          <w:rFonts w:ascii="Times New Roman" w:hAnsi="Times New Roman"/>
          <w:sz w:val="28"/>
          <w:szCs w:val="28"/>
        </w:rPr>
      </w:pPr>
      <w:r w:rsidRPr="007825B7">
        <w:rPr>
          <w:rFonts w:ascii="Times New Roman" w:hAnsi="Times New Roman"/>
          <w:sz w:val="28"/>
          <w:szCs w:val="28"/>
        </w:rPr>
        <w:t>В качестве факторов, которые в наибольшей степени повлияли на изме</w:t>
      </w:r>
      <w:r w:rsidR="007825B7">
        <w:rPr>
          <w:rFonts w:ascii="Times New Roman" w:hAnsi="Times New Roman"/>
          <w:sz w:val="28"/>
          <w:szCs w:val="28"/>
        </w:rPr>
        <w:t>не</w:t>
      </w:r>
      <w:r w:rsidRPr="007825B7">
        <w:rPr>
          <w:rFonts w:ascii="Times New Roman" w:hAnsi="Times New Roman"/>
          <w:sz w:val="28"/>
          <w:szCs w:val="28"/>
        </w:rPr>
        <w:t>ния, произошедшие в управленческом учете за 1995 – 2000 гг. – специалистами</w:t>
      </w:r>
    </w:p>
    <w:p w:rsidR="00EB1FE7" w:rsidRPr="007825B7" w:rsidRDefault="00EB1FE7" w:rsidP="00C7438C">
      <w:pPr>
        <w:pStyle w:val="af1"/>
        <w:spacing w:after="0" w:line="360" w:lineRule="auto"/>
        <w:ind w:firstLine="709"/>
        <w:rPr>
          <w:rFonts w:ascii="Times New Roman" w:hAnsi="Times New Roman"/>
          <w:sz w:val="28"/>
          <w:szCs w:val="28"/>
        </w:rPr>
      </w:pPr>
      <w:r w:rsidRPr="007825B7">
        <w:rPr>
          <w:rFonts w:ascii="Times New Roman" w:hAnsi="Times New Roman"/>
          <w:sz w:val="28"/>
          <w:szCs w:val="28"/>
        </w:rPr>
        <w:t>CIMA были выделены: информационные технологии (</w:t>
      </w:r>
      <w:proofErr w:type="spellStart"/>
      <w:r w:rsidRPr="007825B7">
        <w:rPr>
          <w:rFonts w:ascii="Times New Roman" w:hAnsi="Times New Roman"/>
          <w:sz w:val="28"/>
          <w:szCs w:val="28"/>
        </w:rPr>
        <w:t>Information</w:t>
      </w:r>
      <w:proofErr w:type="spellEnd"/>
      <w:r w:rsidRPr="007825B7">
        <w:rPr>
          <w:rFonts w:ascii="Times New Roman" w:hAnsi="Times New Roman"/>
          <w:sz w:val="28"/>
          <w:szCs w:val="28"/>
        </w:rPr>
        <w:t xml:space="preserve">  </w:t>
      </w:r>
      <w:proofErr w:type="spellStart"/>
      <w:r w:rsidRPr="007825B7">
        <w:rPr>
          <w:rFonts w:ascii="Times New Roman" w:hAnsi="Times New Roman"/>
          <w:sz w:val="28"/>
          <w:szCs w:val="28"/>
        </w:rPr>
        <w:t>technologies</w:t>
      </w:r>
      <w:proofErr w:type="spellEnd"/>
      <w:r w:rsidRPr="007825B7">
        <w:rPr>
          <w:rFonts w:ascii="Times New Roman" w:hAnsi="Times New Roman"/>
          <w:sz w:val="28"/>
          <w:szCs w:val="28"/>
        </w:rPr>
        <w:t>) (73 %), измене</w:t>
      </w:r>
      <w:r w:rsidR="00B626E5">
        <w:rPr>
          <w:rFonts w:ascii="Times New Roman" w:hAnsi="Times New Roman"/>
          <w:sz w:val="28"/>
          <w:szCs w:val="28"/>
        </w:rPr>
        <w:t xml:space="preserve">ния  в </w:t>
      </w:r>
      <w:r w:rsidR="007825B7">
        <w:rPr>
          <w:rFonts w:ascii="Times New Roman" w:hAnsi="Times New Roman"/>
          <w:sz w:val="28"/>
          <w:szCs w:val="28"/>
        </w:rPr>
        <w:t xml:space="preserve">организационной </w:t>
      </w:r>
      <w:r w:rsidRPr="007825B7">
        <w:rPr>
          <w:rFonts w:ascii="Times New Roman" w:hAnsi="Times New Roman"/>
          <w:sz w:val="28"/>
          <w:szCs w:val="28"/>
        </w:rPr>
        <w:t>структуре  (</w:t>
      </w:r>
      <w:proofErr w:type="spellStart"/>
      <w:r w:rsidRPr="007825B7">
        <w:rPr>
          <w:rFonts w:ascii="Times New Roman" w:hAnsi="Times New Roman"/>
          <w:sz w:val="28"/>
          <w:szCs w:val="28"/>
        </w:rPr>
        <w:t>Organisational</w:t>
      </w:r>
      <w:proofErr w:type="spellEnd"/>
      <w:r w:rsidRPr="007825B7">
        <w:rPr>
          <w:rFonts w:ascii="Times New Roman" w:hAnsi="Times New Roman"/>
          <w:sz w:val="28"/>
          <w:szCs w:val="28"/>
        </w:rPr>
        <w:t xml:space="preserve">  </w:t>
      </w:r>
      <w:proofErr w:type="spellStart"/>
      <w:r w:rsidRPr="007825B7">
        <w:rPr>
          <w:rFonts w:ascii="Times New Roman" w:hAnsi="Times New Roman"/>
          <w:sz w:val="28"/>
          <w:szCs w:val="28"/>
        </w:rPr>
        <w:t>restructuring</w:t>
      </w:r>
      <w:proofErr w:type="spellEnd"/>
      <w:r w:rsidRPr="007825B7">
        <w:rPr>
          <w:rFonts w:ascii="Times New Roman" w:hAnsi="Times New Roman"/>
          <w:sz w:val="28"/>
          <w:szCs w:val="28"/>
        </w:rPr>
        <w:t>) (53 %), новые бухгалтерские компьютерные программы (</w:t>
      </w:r>
      <w:proofErr w:type="spellStart"/>
      <w:r w:rsidRPr="007825B7">
        <w:rPr>
          <w:rFonts w:ascii="Times New Roman" w:hAnsi="Times New Roman"/>
          <w:sz w:val="28"/>
          <w:szCs w:val="28"/>
        </w:rPr>
        <w:t>New</w:t>
      </w:r>
      <w:proofErr w:type="spellEnd"/>
      <w:r w:rsidRPr="007825B7">
        <w:rPr>
          <w:rFonts w:ascii="Times New Roman" w:hAnsi="Times New Roman"/>
          <w:sz w:val="28"/>
          <w:szCs w:val="28"/>
        </w:rPr>
        <w:t xml:space="preserve"> </w:t>
      </w:r>
      <w:proofErr w:type="spellStart"/>
      <w:r w:rsidRPr="007825B7">
        <w:rPr>
          <w:rFonts w:ascii="Times New Roman" w:hAnsi="Times New Roman"/>
          <w:sz w:val="28"/>
          <w:szCs w:val="28"/>
        </w:rPr>
        <w:t>accounting</w:t>
      </w:r>
      <w:proofErr w:type="spellEnd"/>
      <w:r w:rsidRPr="007825B7">
        <w:rPr>
          <w:rFonts w:ascii="Times New Roman" w:hAnsi="Times New Roman"/>
          <w:sz w:val="28"/>
          <w:szCs w:val="28"/>
        </w:rPr>
        <w:t xml:space="preserve"> </w:t>
      </w:r>
      <w:proofErr w:type="spellStart"/>
      <w:r w:rsidRPr="007825B7">
        <w:rPr>
          <w:rFonts w:ascii="Times New Roman" w:hAnsi="Times New Roman"/>
          <w:sz w:val="28"/>
          <w:szCs w:val="28"/>
        </w:rPr>
        <w:t>software</w:t>
      </w:r>
      <w:proofErr w:type="spellEnd"/>
      <w:r w:rsidRPr="007825B7">
        <w:rPr>
          <w:rFonts w:ascii="Times New Roman" w:hAnsi="Times New Roman"/>
          <w:sz w:val="28"/>
          <w:szCs w:val="28"/>
        </w:rPr>
        <w:t>) (41 %), тактика ориентации на потребителя (</w:t>
      </w:r>
      <w:proofErr w:type="spellStart"/>
      <w:r w:rsidRPr="007825B7">
        <w:rPr>
          <w:rFonts w:ascii="Times New Roman" w:hAnsi="Times New Roman"/>
          <w:sz w:val="28"/>
          <w:szCs w:val="28"/>
        </w:rPr>
        <w:t>Customer-oriented</w:t>
      </w:r>
      <w:proofErr w:type="spellEnd"/>
      <w:r w:rsidRPr="007825B7">
        <w:rPr>
          <w:rFonts w:ascii="Times New Roman" w:hAnsi="Times New Roman"/>
          <w:sz w:val="28"/>
          <w:szCs w:val="28"/>
        </w:rPr>
        <w:t xml:space="preserve"> </w:t>
      </w:r>
      <w:proofErr w:type="spellStart"/>
      <w:r w:rsidRPr="007825B7">
        <w:rPr>
          <w:rFonts w:ascii="Times New Roman" w:hAnsi="Times New Roman"/>
          <w:sz w:val="28"/>
          <w:szCs w:val="28"/>
        </w:rPr>
        <w:t>initiatives</w:t>
      </w:r>
      <w:proofErr w:type="spellEnd"/>
      <w:r w:rsidRPr="007825B7">
        <w:rPr>
          <w:rFonts w:ascii="Times New Roman" w:hAnsi="Times New Roman"/>
          <w:sz w:val="28"/>
          <w:szCs w:val="28"/>
        </w:rPr>
        <w:t>) (39 %), новый стиль управления (</w:t>
      </w:r>
      <w:proofErr w:type="spellStart"/>
      <w:r w:rsidRPr="007825B7">
        <w:rPr>
          <w:rFonts w:ascii="Times New Roman" w:hAnsi="Times New Roman"/>
          <w:sz w:val="28"/>
          <w:szCs w:val="28"/>
        </w:rPr>
        <w:t>New</w:t>
      </w:r>
      <w:proofErr w:type="spellEnd"/>
      <w:r w:rsidRPr="007825B7">
        <w:rPr>
          <w:rFonts w:ascii="Times New Roman" w:hAnsi="Times New Roman"/>
          <w:sz w:val="28"/>
          <w:szCs w:val="28"/>
        </w:rPr>
        <w:t xml:space="preserve"> </w:t>
      </w:r>
      <w:proofErr w:type="spellStart"/>
      <w:r w:rsidRPr="007825B7">
        <w:rPr>
          <w:rFonts w:ascii="Times New Roman" w:hAnsi="Times New Roman"/>
          <w:sz w:val="28"/>
          <w:szCs w:val="28"/>
        </w:rPr>
        <w:t>management</w:t>
      </w:r>
      <w:proofErr w:type="spellEnd"/>
      <w:r w:rsidRPr="007825B7">
        <w:rPr>
          <w:rFonts w:ascii="Times New Roman" w:hAnsi="Times New Roman"/>
          <w:sz w:val="28"/>
          <w:szCs w:val="28"/>
        </w:rPr>
        <w:t xml:space="preserve"> </w:t>
      </w:r>
      <w:proofErr w:type="spellStart"/>
      <w:r w:rsidRPr="007825B7">
        <w:rPr>
          <w:rFonts w:ascii="Times New Roman" w:hAnsi="Times New Roman"/>
          <w:sz w:val="28"/>
          <w:szCs w:val="28"/>
        </w:rPr>
        <w:t>styles</w:t>
      </w:r>
      <w:proofErr w:type="spellEnd"/>
      <w:r w:rsidRPr="007825B7">
        <w:rPr>
          <w:rFonts w:ascii="Times New Roman" w:hAnsi="Times New Roman"/>
          <w:sz w:val="28"/>
          <w:szCs w:val="28"/>
        </w:rPr>
        <w:t xml:space="preserve">) (36 %); Е-бизнес (E- </w:t>
      </w:r>
      <w:proofErr w:type="spellStart"/>
      <w:r w:rsidRPr="007825B7">
        <w:rPr>
          <w:rFonts w:ascii="Times New Roman" w:hAnsi="Times New Roman"/>
          <w:sz w:val="28"/>
          <w:szCs w:val="28"/>
        </w:rPr>
        <w:t>commerce</w:t>
      </w:r>
      <w:proofErr w:type="spellEnd"/>
      <w:r w:rsidRPr="007825B7">
        <w:rPr>
          <w:rFonts w:ascii="Times New Roman" w:hAnsi="Times New Roman"/>
          <w:sz w:val="28"/>
          <w:szCs w:val="28"/>
        </w:rPr>
        <w:t>/</w:t>
      </w:r>
      <w:proofErr w:type="spellStart"/>
      <w:r w:rsidRPr="007825B7">
        <w:rPr>
          <w:rFonts w:ascii="Times New Roman" w:hAnsi="Times New Roman"/>
          <w:sz w:val="28"/>
          <w:szCs w:val="28"/>
        </w:rPr>
        <w:t>electronic</w:t>
      </w:r>
      <w:proofErr w:type="spellEnd"/>
      <w:r w:rsidRPr="007825B7">
        <w:rPr>
          <w:rFonts w:ascii="Times New Roman" w:hAnsi="Times New Roman"/>
          <w:sz w:val="28"/>
          <w:szCs w:val="28"/>
        </w:rPr>
        <w:t xml:space="preserve"> </w:t>
      </w:r>
      <w:proofErr w:type="spellStart"/>
      <w:r w:rsidRPr="007825B7">
        <w:rPr>
          <w:rFonts w:ascii="Times New Roman" w:hAnsi="Times New Roman"/>
          <w:sz w:val="28"/>
          <w:szCs w:val="28"/>
        </w:rPr>
        <w:t>business</w:t>
      </w:r>
      <w:proofErr w:type="spellEnd"/>
      <w:r w:rsidRPr="007825B7">
        <w:rPr>
          <w:rFonts w:ascii="Times New Roman" w:hAnsi="Times New Roman"/>
          <w:sz w:val="28"/>
          <w:szCs w:val="28"/>
        </w:rPr>
        <w:t>) (32 %)</w:t>
      </w:r>
      <w:r w:rsidR="00BF3C6C">
        <w:rPr>
          <w:rFonts w:ascii="Times New Roman" w:hAnsi="Times New Roman"/>
          <w:sz w:val="28"/>
          <w:szCs w:val="28"/>
        </w:rPr>
        <w:t>.</w:t>
      </w:r>
    </w:p>
    <w:p w:rsidR="00EB1FE7" w:rsidRPr="007825B7" w:rsidRDefault="00EB1FE7" w:rsidP="00C7438C">
      <w:pPr>
        <w:pStyle w:val="af1"/>
        <w:spacing w:after="0" w:line="360" w:lineRule="auto"/>
        <w:ind w:firstLine="709"/>
        <w:rPr>
          <w:rFonts w:ascii="Times New Roman" w:hAnsi="Times New Roman"/>
          <w:sz w:val="28"/>
          <w:szCs w:val="28"/>
        </w:rPr>
      </w:pPr>
      <w:r w:rsidRPr="007825B7">
        <w:rPr>
          <w:rFonts w:ascii="Times New Roman" w:hAnsi="Times New Roman"/>
          <w:sz w:val="28"/>
          <w:szCs w:val="28"/>
        </w:rPr>
        <w:t>Большинство респондентов считают, что действующая система учетно- аналитического обеспечения способна сгладить негативные эффекты в экономике, вызванные кризисными процессами, лишь в у</w:t>
      </w:r>
      <w:r w:rsidR="007825B7">
        <w:rPr>
          <w:rFonts w:ascii="Times New Roman" w:hAnsi="Times New Roman"/>
          <w:sz w:val="28"/>
          <w:szCs w:val="28"/>
        </w:rPr>
        <w:t xml:space="preserve">словиях корректировки </w:t>
      </w:r>
      <w:r w:rsidR="007825B7">
        <w:rPr>
          <w:rFonts w:ascii="Times New Roman" w:hAnsi="Times New Roman"/>
          <w:sz w:val="28"/>
          <w:szCs w:val="28"/>
        </w:rPr>
        <w:lastRenderedPageBreak/>
        <w:t>применяе</w:t>
      </w:r>
      <w:r w:rsidRPr="007825B7">
        <w:rPr>
          <w:rFonts w:ascii="Times New Roman" w:hAnsi="Times New Roman"/>
          <w:sz w:val="28"/>
          <w:szCs w:val="28"/>
        </w:rPr>
        <w:t>мых методов выработки информации и совершенствования техноло</w:t>
      </w:r>
      <w:r w:rsidR="007825B7">
        <w:rPr>
          <w:rFonts w:ascii="Times New Roman" w:hAnsi="Times New Roman"/>
          <w:sz w:val="28"/>
          <w:szCs w:val="28"/>
        </w:rPr>
        <w:t>гий управлен</w:t>
      </w:r>
      <w:r w:rsidR="0065359D">
        <w:rPr>
          <w:rFonts w:ascii="Times New Roman" w:hAnsi="Times New Roman"/>
          <w:sz w:val="28"/>
          <w:szCs w:val="28"/>
        </w:rPr>
        <w:t>ческого учета (таблица 1</w:t>
      </w:r>
      <w:r w:rsidRPr="007825B7">
        <w:rPr>
          <w:rFonts w:ascii="Times New Roman" w:hAnsi="Times New Roman"/>
          <w:sz w:val="28"/>
          <w:szCs w:val="28"/>
        </w:rPr>
        <w:t>9).</w:t>
      </w:r>
    </w:p>
    <w:p w:rsidR="0065359D" w:rsidRDefault="0065359D">
      <w:pPr>
        <w:keepNext w:val="0"/>
        <w:spacing w:after="200" w:line="276" w:lineRule="auto"/>
        <w:jc w:val="left"/>
        <w:rPr>
          <w:sz w:val="28"/>
          <w:szCs w:val="28"/>
        </w:rPr>
      </w:pPr>
      <w:r>
        <w:rPr>
          <w:sz w:val="28"/>
          <w:szCs w:val="28"/>
        </w:rPr>
        <w:br w:type="page"/>
      </w:r>
    </w:p>
    <w:p w:rsidR="0065359D" w:rsidRDefault="0065359D" w:rsidP="00C7438C">
      <w:pPr>
        <w:pStyle w:val="af1"/>
        <w:spacing w:after="0"/>
        <w:rPr>
          <w:rFonts w:ascii="Times New Roman" w:hAnsi="Times New Roman"/>
          <w:sz w:val="28"/>
          <w:szCs w:val="28"/>
        </w:rPr>
      </w:pPr>
      <w:r>
        <w:rPr>
          <w:rFonts w:ascii="Times New Roman" w:hAnsi="Times New Roman"/>
          <w:sz w:val="28"/>
          <w:szCs w:val="28"/>
        </w:rPr>
        <w:lastRenderedPageBreak/>
        <w:t>Таблица 1</w:t>
      </w:r>
      <w:r w:rsidR="00EB1FE7" w:rsidRPr="005B1BB4">
        <w:rPr>
          <w:rFonts w:ascii="Times New Roman" w:hAnsi="Times New Roman"/>
          <w:sz w:val="28"/>
          <w:szCs w:val="28"/>
        </w:rPr>
        <w:t xml:space="preserve">9 </w:t>
      </w:r>
      <w:r>
        <w:rPr>
          <w:rFonts w:ascii="Times New Roman" w:hAnsi="Times New Roman"/>
          <w:sz w:val="28"/>
          <w:szCs w:val="28"/>
        </w:rPr>
        <w:t xml:space="preserve">- </w:t>
      </w:r>
      <w:r w:rsidR="00EB1FE7" w:rsidRPr="005B1BB4">
        <w:rPr>
          <w:rFonts w:ascii="Times New Roman" w:hAnsi="Times New Roman"/>
          <w:sz w:val="28"/>
          <w:szCs w:val="28"/>
        </w:rPr>
        <w:t xml:space="preserve">Результаты выявления мнений респондентов относительно </w:t>
      </w:r>
    </w:p>
    <w:p w:rsidR="0065359D" w:rsidRDefault="00556DFB" w:rsidP="00C7438C">
      <w:pPr>
        <w:pStyle w:val="af1"/>
        <w:spacing w:after="0"/>
        <w:rPr>
          <w:rFonts w:ascii="Times New Roman" w:hAnsi="Times New Roman"/>
          <w:sz w:val="28"/>
          <w:szCs w:val="28"/>
        </w:rPr>
      </w:pPr>
      <w:r>
        <w:rPr>
          <w:rFonts w:ascii="Times New Roman" w:hAnsi="Times New Roman"/>
          <w:sz w:val="28"/>
          <w:szCs w:val="28"/>
        </w:rPr>
        <w:t xml:space="preserve">                     </w:t>
      </w:r>
      <w:r w:rsidR="00EB1FE7" w:rsidRPr="005B1BB4">
        <w:rPr>
          <w:rFonts w:ascii="Times New Roman" w:hAnsi="Times New Roman"/>
          <w:sz w:val="28"/>
          <w:szCs w:val="28"/>
        </w:rPr>
        <w:t>способности</w:t>
      </w:r>
      <w:r>
        <w:rPr>
          <w:rFonts w:ascii="Times New Roman" w:hAnsi="Times New Roman"/>
          <w:sz w:val="28"/>
          <w:szCs w:val="28"/>
        </w:rPr>
        <w:t xml:space="preserve">  </w:t>
      </w:r>
      <w:r w:rsidR="00EB1FE7" w:rsidRPr="005B1BB4">
        <w:rPr>
          <w:rFonts w:ascii="Times New Roman" w:hAnsi="Times New Roman"/>
          <w:sz w:val="28"/>
          <w:szCs w:val="28"/>
        </w:rPr>
        <w:t>существующей системы учетно-аналитического</w:t>
      </w:r>
    </w:p>
    <w:p w:rsidR="0065359D" w:rsidRDefault="00556DFB" w:rsidP="00C7438C">
      <w:pPr>
        <w:pStyle w:val="af1"/>
        <w:spacing w:after="0"/>
        <w:rPr>
          <w:rFonts w:ascii="Times New Roman" w:hAnsi="Times New Roman"/>
          <w:sz w:val="28"/>
          <w:szCs w:val="28"/>
        </w:rPr>
      </w:pPr>
      <w:r>
        <w:rPr>
          <w:rFonts w:ascii="Times New Roman" w:hAnsi="Times New Roman"/>
          <w:sz w:val="28"/>
          <w:szCs w:val="28"/>
        </w:rPr>
        <w:t xml:space="preserve">                    </w:t>
      </w:r>
      <w:r w:rsidR="00EB1FE7" w:rsidRPr="005B1BB4">
        <w:rPr>
          <w:rFonts w:ascii="Times New Roman" w:hAnsi="Times New Roman"/>
          <w:sz w:val="28"/>
          <w:szCs w:val="28"/>
        </w:rPr>
        <w:t>обеспечения деятельности бизнес-единиц сглаживат</w:t>
      </w:r>
      <w:r w:rsidR="005B1BB4" w:rsidRPr="005B1BB4">
        <w:rPr>
          <w:rFonts w:ascii="Times New Roman" w:hAnsi="Times New Roman"/>
          <w:sz w:val="28"/>
          <w:szCs w:val="28"/>
        </w:rPr>
        <w:t xml:space="preserve">ь </w:t>
      </w:r>
    </w:p>
    <w:p w:rsidR="00EB1FE7" w:rsidRPr="005B1BB4" w:rsidRDefault="00556DFB" w:rsidP="00C7438C">
      <w:pPr>
        <w:pStyle w:val="af1"/>
        <w:spacing w:after="0"/>
        <w:rPr>
          <w:rFonts w:ascii="Times New Roman" w:hAnsi="Times New Roman"/>
          <w:sz w:val="28"/>
          <w:szCs w:val="28"/>
        </w:rPr>
      </w:pPr>
      <w:r>
        <w:rPr>
          <w:rFonts w:ascii="Times New Roman" w:hAnsi="Times New Roman"/>
          <w:sz w:val="28"/>
          <w:szCs w:val="28"/>
        </w:rPr>
        <w:t xml:space="preserve">                    </w:t>
      </w:r>
      <w:r w:rsidR="005B1BB4" w:rsidRPr="005B1BB4">
        <w:rPr>
          <w:rFonts w:ascii="Times New Roman" w:hAnsi="Times New Roman"/>
          <w:sz w:val="28"/>
          <w:szCs w:val="28"/>
        </w:rPr>
        <w:t>негативные эффекты в экономике</w:t>
      </w:r>
    </w:p>
    <w:tbl>
      <w:tblPr>
        <w:tblStyle w:val="TableNormal"/>
        <w:tblW w:w="949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6"/>
        <w:gridCol w:w="1276"/>
        <w:gridCol w:w="1276"/>
        <w:gridCol w:w="1134"/>
        <w:gridCol w:w="1276"/>
      </w:tblGrid>
      <w:tr w:rsidR="00EB1FE7" w:rsidTr="007825B7">
        <w:trPr>
          <w:trHeight w:val="330"/>
        </w:trPr>
        <w:tc>
          <w:tcPr>
            <w:tcW w:w="4536" w:type="dxa"/>
            <w:vMerge w:val="restart"/>
          </w:tcPr>
          <w:p w:rsidR="00EB1FE7" w:rsidRPr="004C596F" w:rsidRDefault="00EB1FE7" w:rsidP="00C7438C">
            <w:pPr>
              <w:pStyle w:val="TableParagraph"/>
              <w:keepNext/>
              <w:widowControl/>
              <w:rPr>
                <w:sz w:val="35"/>
                <w:lang w:val="ru-RU"/>
              </w:rPr>
            </w:pPr>
          </w:p>
          <w:p w:rsidR="00EB1FE7" w:rsidRDefault="00EB1FE7" w:rsidP="00C7438C">
            <w:pPr>
              <w:pStyle w:val="TableParagraph"/>
              <w:keepNext/>
              <w:widowControl/>
              <w:rPr>
                <w:sz w:val="24"/>
              </w:rPr>
            </w:pPr>
            <w:proofErr w:type="spellStart"/>
            <w:r>
              <w:rPr>
                <w:sz w:val="24"/>
              </w:rPr>
              <w:t>Вариант</w:t>
            </w:r>
            <w:proofErr w:type="spellEnd"/>
            <w:r>
              <w:rPr>
                <w:sz w:val="24"/>
              </w:rPr>
              <w:t xml:space="preserve"> </w:t>
            </w:r>
            <w:proofErr w:type="spellStart"/>
            <w:r>
              <w:rPr>
                <w:sz w:val="24"/>
              </w:rPr>
              <w:t>суждений</w:t>
            </w:r>
            <w:proofErr w:type="spellEnd"/>
          </w:p>
        </w:tc>
        <w:tc>
          <w:tcPr>
            <w:tcW w:w="3686" w:type="dxa"/>
            <w:gridSpan w:val="3"/>
          </w:tcPr>
          <w:p w:rsidR="00EB1FE7" w:rsidRDefault="00EB1FE7" w:rsidP="00C7438C">
            <w:pPr>
              <w:pStyle w:val="TableParagraph"/>
              <w:keepNext/>
              <w:widowControl/>
              <w:rPr>
                <w:sz w:val="24"/>
              </w:rPr>
            </w:pPr>
            <w:proofErr w:type="spellStart"/>
            <w:r>
              <w:rPr>
                <w:sz w:val="24"/>
              </w:rPr>
              <w:t>Фокус-группа</w:t>
            </w:r>
            <w:proofErr w:type="spellEnd"/>
          </w:p>
        </w:tc>
        <w:tc>
          <w:tcPr>
            <w:tcW w:w="1276" w:type="dxa"/>
            <w:vMerge w:val="restart"/>
          </w:tcPr>
          <w:p w:rsidR="00EB1FE7" w:rsidRPr="004C596F" w:rsidRDefault="00EB1FE7" w:rsidP="00C7438C">
            <w:pPr>
              <w:pStyle w:val="TableParagraph"/>
              <w:keepNext/>
              <w:widowControl/>
              <w:rPr>
                <w:sz w:val="24"/>
                <w:lang w:val="ru-RU"/>
              </w:rPr>
            </w:pPr>
            <w:r w:rsidRPr="004C596F">
              <w:rPr>
                <w:sz w:val="24"/>
                <w:lang w:val="ru-RU"/>
              </w:rPr>
              <w:t xml:space="preserve">Итого </w:t>
            </w:r>
            <w:proofErr w:type="spellStart"/>
            <w:r w:rsidRPr="004C596F">
              <w:rPr>
                <w:sz w:val="24"/>
                <w:lang w:val="ru-RU"/>
              </w:rPr>
              <w:t>повсем</w:t>
            </w:r>
            <w:proofErr w:type="spellEnd"/>
          </w:p>
          <w:p w:rsidR="00EB1FE7" w:rsidRPr="004C596F" w:rsidRDefault="00EB1FE7" w:rsidP="00C7438C">
            <w:pPr>
              <w:pStyle w:val="TableParagraph"/>
              <w:keepNext/>
              <w:widowControl/>
              <w:rPr>
                <w:sz w:val="24"/>
                <w:lang w:val="ru-RU"/>
              </w:rPr>
            </w:pPr>
            <w:proofErr w:type="spellStart"/>
            <w:r w:rsidRPr="004C596F">
              <w:rPr>
                <w:sz w:val="24"/>
                <w:lang w:val="ru-RU"/>
              </w:rPr>
              <w:t>респон</w:t>
            </w:r>
            <w:proofErr w:type="spellEnd"/>
            <w:r w:rsidRPr="004C596F">
              <w:rPr>
                <w:sz w:val="24"/>
                <w:lang w:val="ru-RU"/>
              </w:rPr>
              <w:t xml:space="preserve">- </w:t>
            </w:r>
            <w:proofErr w:type="spellStart"/>
            <w:r w:rsidRPr="004C596F">
              <w:rPr>
                <w:sz w:val="24"/>
                <w:lang w:val="ru-RU"/>
              </w:rPr>
              <w:t>дентам</w:t>
            </w:r>
            <w:proofErr w:type="spellEnd"/>
          </w:p>
        </w:tc>
      </w:tr>
      <w:tr w:rsidR="00EB1FE7" w:rsidTr="007825B7">
        <w:trPr>
          <w:trHeight w:val="752"/>
        </w:trPr>
        <w:tc>
          <w:tcPr>
            <w:tcW w:w="4536" w:type="dxa"/>
            <w:vMerge/>
            <w:tcBorders>
              <w:top w:val="nil"/>
            </w:tcBorders>
          </w:tcPr>
          <w:p w:rsidR="00EB1FE7" w:rsidRPr="004C596F" w:rsidRDefault="00EB1FE7" w:rsidP="00C7438C">
            <w:pPr>
              <w:rPr>
                <w:sz w:val="2"/>
                <w:szCs w:val="2"/>
                <w:lang w:val="ru-RU"/>
              </w:rPr>
            </w:pPr>
          </w:p>
        </w:tc>
        <w:tc>
          <w:tcPr>
            <w:tcW w:w="1276" w:type="dxa"/>
          </w:tcPr>
          <w:p w:rsidR="00EB1FE7" w:rsidRDefault="00EB1FE7" w:rsidP="00C7438C">
            <w:pPr>
              <w:pStyle w:val="TableParagraph"/>
              <w:keepNext/>
              <w:widowControl/>
              <w:rPr>
                <w:sz w:val="24"/>
              </w:rPr>
            </w:pPr>
            <w:proofErr w:type="spellStart"/>
            <w:r>
              <w:rPr>
                <w:sz w:val="24"/>
              </w:rPr>
              <w:t>Научные</w:t>
            </w:r>
            <w:proofErr w:type="spellEnd"/>
            <w:r>
              <w:rPr>
                <w:sz w:val="24"/>
              </w:rPr>
              <w:t xml:space="preserve"> </w:t>
            </w:r>
            <w:proofErr w:type="spellStart"/>
            <w:r>
              <w:rPr>
                <w:sz w:val="24"/>
              </w:rPr>
              <w:t>работники</w:t>
            </w:r>
            <w:proofErr w:type="spellEnd"/>
          </w:p>
        </w:tc>
        <w:tc>
          <w:tcPr>
            <w:tcW w:w="1276" w:type="dxa"/>
          </w:tcPr>
          <w:p w:rsidR="00EB1FE7" w:rsidRDefault="00EB1FE7" w:rsidP="00C7438C">
            <w:pPr>
              <w:pStyle w:val="TableParagraph"/>
              <w:keepNext/>
              <w:widowControl/>
              <w:rPr>
                <w:sz w:val="24"/>
              </w:rPr>
            </w:pPr>
            <w:proofErr w:type="spellStart"/>
            <w:r>
              <w:rPr>
                <w:sz w:val="24"/>
              </w:rPr>
              <w:t>Учетные</w:t>
            </w:r>
            <w:proofErr w:type="spellEnd"/>
            <w:r>
              <w:rPr>
                <w:sz w:val="24"/>
              </w:rPr>
              <w:t xml:space="preserve"> </w:t>
            </w:r>
            <w:proofErr w:type="spellStart"/>
            <w:r>
              <w:rPr>
                <w:sz w:val="24"/>
              </w:rPr>
              <w:t>работники</w:t>
            </w:r>
            <w:proofErr w:type="spellEnd"/>
          </w:p>
        </w:tc>
        <w:tc>
          <w:tcPr>
            <w:tcW w:w="1134" w:type="dxa"/>
          </w:tcPr>
          <w:p w:rsidR="00EB1FE7" w:rsidRDefault="00EB1FE7" w:rsidP="00C7438C">
            <w:pPr>
              <w:pStyle w:val="TableParagraph"/>
              <w:keepNext/>
              <w:widowControl/>
              <w:rPr>
                <w:sz w:val="24"/>
              </w:rPr>
            </w:pPr>
            <w:proofErr w:type="spellStart"/>
            <w:r>
              <w:rPr>
                <w:sz w:val="24"/>
              </w:rPr>
              <w:t>Прочие</w:t>
            </w:r>
            <w:proofErr w:type="spellEnd"/>
            <w:r>
              <w:rPr>
                <w:sz w:val="24"/>
              </w:rPr>
              <w:t xml:space="preserve"> </w:t>
            </w:r>
            <w:proofErr w:type="spellStart"/>
            <w:r>
              <w:rPr>
                <w:sz w:val="24"/>
              </w:rPr>
              <w:t>эксперты</w:t>
            </w:r>
            <w:proofErr w:type="spellEnd"/>
          </w:p>
        </w:tc>
        <w:tc>
          <w:tcPr>
            <w:tcW w:w="1276" w:type="dxa"/>
            <w:vMerge/>
            <w:tcBorders>
              <w:top w:val="nil"/>
            </w:tcBorders>
          </w:tcPr>
          <w:p w:rsidR="00EB1FE7" w:rsidRDefault="00EB1FE7" w:rsidP="00C7438C">
            <w:pPr>
              <w:rPr>
                <w:sz w:val="2"/>
                <w:szCs w:val="2"/>
              </w:rPr>
            </w:pPr>
          </w:p>
        </w:tc>
      </w:tr>
      <w:tr w:rsidR="00EB1FE7" w:rsidTr="007825B7">
        <w:trPr>
          <w:trHeight w:val="276"/>
        </w:trPr>
        <w:tc>
          <w:tcPr>
            <w:tcW w:w="4536" w:type="dxa"/>
          </w:tcPr>
          <w:p w:rsidR="00EB1FE7" w:rsidRDefault="00EB1FE7" w:rsidP="00C7438C">
            <w:pPr>
              <w:pStyle w:val="TableParagraph"/>
              <w:keepNext/>
              <w:widowControl/>
              <w:rPr>
                <w:sz w:val="24"/>
              </w:rPr>
            </w:pPr>
            <w:proofErr w:type="spellStart"/>
            <w:r>
              <w:rPr>
                <w:sz w:val="24"/>
              </w:rPr>
              <w:t>Да</w:t>
            </w:r>
            <w:proofErr w:type="spellEnd"/>
            <w:r>
              <w:rPr>
                <w:sz w:val="24"/>
              </w:rPr>
              <w:t xml:space="preserve">, </w:t>
            </w:r>
            <w:proofErr w:type="spellStart"/>
            <w:r>
              <w:rPr>
                <w:sz w:val="24"/>
              </w:rPr>
              <w:t>без</w:t>
            </w:r>
            <w:proofErr w:type="spellEnd"/>
            <w:r>
              <w:rPr>
                <w:sz w:val="24"/>
              </w:rPr>
              <w:t xml:space="preserve"> </w:t>
            </w:r>
            <w:proofErr w:type="spellStart"/>
            <w:r>
              <w:rPr>
                <w:sz w:val="24"/>
              </w:rPr>
              <w:t>существенных</w:t>
            </w:r>
            <w:proofErr w:type="spellEnd"/>
            <w:r>
              <w:rPr>
                <w:sz w:val="24"/>
              </w:rPr>
              <w:t xml:space="preserve"> </w:t>
            </w:r>
            <w:proofErr w:type="spellStart"/>
            <w:r>
              <w:rPr>
                <w:sz w:val="24"/>
              </w:rPr>
              <w:t>изменений</w:t>
            </w:r>
            <w:proofErr w:type="spellEnd"/>
          </w:p>
        </w:tc>
        <w:tc>
          <w:tcPr>
            <w:tcW w:w="1276" w:type="dxa"/>
          </w:tcPr>
          <w:p w:rsidR="00EB1FE7" w:rsidRDefault="00EB1FE7" w:rsidP="00C7438C">
            <w:pPr>
              <w:pStyle w:val="TableParagraph"/>
              <w:keepNext/>
              <w:widowControl/>
              <w:jc w:val="center"/>
              <w:rPr>
                <w:sz w:val="24"/>
              </w:rPr>
            </w:pPr>
            <w:r>
              <w:rPr>
                <w:sz w:val="24"/>
              </w:rPr>
              <w:t>6,3</w:t>
            </w:r>
          </w:p>
        </w:tc>
        <w:tc>
          <w:tcPr>
            <w:tcW w:w="1276" w:type="dxa"/>
          </w:tcPr>
          <w:p w:rsidR="00EB1FE7" w:rsidRDefault="00EB1FE7" w:rsidP="00C7438C">
            <w:pPr>
              <w:pStyle w:val="TableParagraph"/>
              <w:keepNext/>
              <w:widowControl/>
              <w:jc w:val="center"/>
              <w:rPr>
                <w:sz w:val="24"/>
              </w:rPr>
            </w:pPr>
            <w:r>
              <w:rPr>
                <w:sz w:val="24"/>
              </w:rPr>
              <w:t>13,3</w:t>
            </w:r>
          </w:p>
        </w:tc>
        <w:tc>
          <w:tcPr>
            <w:tcW w:w="1134" w:type="dxa"/>
          </w:tcPr>
          <w:p w:rsidR="00EB1FE7" w:rsidRDefault="00EB1FE7" w:rsidP="00C7438C">
            <w:pPr>
              <w:pStyle w:val="TableParagraph"/>
              <w:keepNext/>
              <w:widowControl/>
              <w:jc w:val="center"/>
              <w:rPr>
                <w:sz w:val="24"/>
              </w:rPr>
            </w:pPr>
            <w:r>
              <w:rPr>
                <w:sz w:val="24"/>
              </w:rPr>
              <w:t>11,1</w:t>
            </w:r>
          </w:p>
        </w:tc>
        <w:tc>
          <w:tcPr>
            <w:tcW w:w="1276" w:type="dxa"/>
          </w:tcPr>
          <w:p w:rsidR="00EB1FE7" w:rsidRDefault="00EB1FE7" w:rsidP="00C7438C">
            <w:pPr>
              <w:pStyle w:val="TableParagraph"/>
              <w:keepNext/>
              <w:widowControl/>
              <w:jc w:val="center"/>
              <w:rPr>
                <w:sz w:val="24"/>
              </w:rPr>
            </w:pPr>
            <w:r>
              <w:rPr>
                <w:sz w:val="24"/>
              </w:rPr>
              <w:t>10,9</w:t>
            </w:r>
          </w:p>
        </w:tc>
      </w:tr>
      <w:tr w:rsidR="00EB1FE7" w:rsidTr="007825B7">
        <w:trPr>
          <w:trHeight w:val="1379"/>
        </w:trPr>
        <w:tc>
          <w:tcPr>
            <w:tcW w:w="4536" w:type="dxa"/>
          </w:tcPr>
          <w:p w:rsidR="00EB1FE7" w:rsidRPr="004C596F" w:rsidRDefault="00EB1FE7" w:rsidP="00C7438C">
            <w:pPr>
              <w:pStyle w:val="TableParagraph"/>
              <w:keepNext/>
              <w:widowControl/>
              <w:jc w:val="both"/>
              <w:rPr>
                <w:sz w:val="24"/>
                <w:lang w:val="ru-RU"/>
              </w:rPr>
            </w:pPr>
            <w:r w:rsidRPr="004C596F">
              <w:rPr>
                <w:sz w:val="24"/>
                <w:lang w:val="ru-RU"/>
              </w:rPr>
              <w:t xml:space="preserve">Да, но с некоторыми корректировками. При- меняемые </w:t>
            </w:r>
            <w:r w:rsidR="006145F0" w:rsidRPr="004C596F">
              <w:rPr>
                <w:sz w:val="24"/>
                <w:lang w:val="ru-RU"/>
              </w:rPr>
              <w:t>подходы требуют совершенствова</w:t>
            </w:r>
            <w:r w:rsidRPr="004C596F">
              <w:rPr>
                <w:sz w:val="24"/>
                <w:lang w:val="ru-RU"/>
              </w:rPr>
              <w:t>ния, что позволит принимать обоснованные управлен</w:t>
            </w:r>
            <w:r w:rsidR="006145F0" w:rsidRPr="004C596F">
              <w:rPr>
                <w:sz w:val="24"/>
                <w:lang w:val="ru-RU"/>
              </w:rPr>
              <w:t>ческие решения в кризисных усло</w:t>
            </w:r>
            <w:r w:rsidRPr="004C596F">
              <w:rPr>
                <w:sz w:val="24"/>
                <w:lang w:val="ru-RU"/>
              </w:rPr>
              <w:t>виях</w:t>
            </w:r>
          </w:p>
        </w:tc>
        <w:tc>
          <w:tcPr>
            <w:tcW w:w="1276" w:type="dxa"/>
          </w:tcPr>
          <w:p w:rsidR="00EB1FE7" w:rsidRPr="004C596F" w:rsidRDefault="00EB1FE7" w:rsidP="00C7438C">
            <w:pPr>
              <w:pStyle w:val="TableParagraph"/>
              <w:keepNext/>
              <w:widowControl/>
              <w:rPr>
                <w:sz w:val="26"/>
                <w:lang w:val="ru-RU"/>
              </w:rPr>
            </w:pPr>
          </w:p>
          <w:p w:rsidR="00EB1FE7" w:rsidRPr="004C596F" w:rsidRDefault="00EB1FE7" w:rsidP="00C7438C">
            <w:pPr>
              <w:pStyle w:val="TableParagraph"/>
              <w:keepNext/>
              <w:widowControl/>
              <w:rPr>
                <w:sz w:val="21"/>
                <w:lang w:val="ru-RU"/>
              </w:rPr>
            </w:pPr>
          </w:p>
          <w:p w:rsidR="00EB1FE7" w:rsidRDefault="00EB1FE7" w:rsidP="00C7438C">
            <w:pPr>
              <w:pStyle w:val="TableParagraph"/>
              <w:keepNext/>
              <w:widowControl/>
              <w:jc w:val="center"/>
              <w:rPr>
                <w:sz w:val="24"/>
              </w:rPr>
            </w:pPr>
            <w:r>
              <w:rPr>
                <w:sz w:val="24"/>
              </w:rPr>
              <w:t>43,8</w:t>
            </w:r>
          </w:p>
        </w:tc>
        <w:tc>
          <w:tcPr>
            <w:tcW w:w="1276" w:type="dxa"/>
          </w:tcPr>
          <w:p w:rsidR="00EB1FE7" w:rsidRDefault="00EB1FE7" w:rsidP="00C7438C">
            <w:pPr>
              <w:pStyle w:val="TableParagraph"/>
              <w:keepNext/>
              <w:widowControl/>
              <w:rPr>
                <w:sz w:val="26"/>
              </w:rPr>
            </w:pPr>
          </w:p>
          <w:p w:rsidR="00EB1FE7" w:rsidRDefault="00EB1FE7" w:rsidP="00C7438C">
            <w:pPr>
              <w:pStyle w:val="TableParagraph"/>
              <w:keepNext/>
              <w:widowControl/>
              <w:rPr>
                <w:sz w:val="21"/>
              </w:rPr>
            </w:pPr>
          </w:p>
          <w:p w:rsidR="00EB1FE7" w:rsidRDefault="00EB1FE7" w:rsidP="00C7438C">
            <w:pPr>
              <w:pStyle w:val="TableParagraph"/>
              <w:keepNext/>
              <w:widowControl/>
              <w:jc w:val="center"/>
              <w:rPr>
                <w:sz w:val="24"/>
              </w:rPr>
            </w:pPr>
            <w:r>
              <w:rPr>
                <w:sz w:val="24"/>
              </w:rPr>
              <w:t>70,0</w:t>
            </w:r>
          </w:p>
        </w:tc>
        <w:tc>
          <w:tcPr>
            <w:tcW w:w="1134" w:type="dxa"/>
          </w:tcPr>
          <w:p w:rsidR="00EB1FE7" w:rsidRDefault="00EB1FE7" w:rsidP="00C7438C">
            <w:pPr>
              <w:pStyle w:val="TableParagraph"/>
              <w:keepNext/>
              <w:widowControl/>
              <w:rPr>
                <w:sz w:val="26"/>
              </w:rPr>
            </w:pPr>
          </w:p>
          <w:p w:rsidR="00EB1FE7" w:rsidRDefault="00EB1FE7" w:rsidP="00C7438C">
            <w:pPr>
              <w:pStyle w:val="TableParagraph"/>
              <w:keepNext/>
              <w:widowControl/>
              <w:rPr>
                <w:sz w:val="21"/>
              </w:rPr>
            </w:pPr>
          </w:p>
          <w:p w:rsidR="00EB1FE7" w:rsidRDefault="00EB1FE7" w:rsidP="00C7438C">
            <w:pPr>
              <w:pStyle w:val="TableParagraph"/>
              <w:keepNext/>
              <w:widowControl/>
              <w:jc w:val="center"/>
              <w:rPr>
                <w:sz w:val="24"/>
              </w:rPr>
            </w:pPr>
            <w:r>
              <w:rPr>
                <w:sz w:val="24"/>
              </w:rPr>
              <w:t>77,8</w:t>
            </w:r>
          </w:p>
        </w:tc>
        <w:tc>
          <w:tcPr>
            <w:tcW w:w="1276" w:type="dxa"/>
          </w:tcPr>
          <w:p w:rsidR="00EB1FE7" w:rsidRDefault="00EB1FE7" w:rsidP="00C7438C">
            <w:pPr>
              <w:pStyle w:val="TableParagraph"/>
              <w:keepNext/>
              <w:widowControl/>
              <w:rPr>
                <w:sz w:val="26"/>
              </w:rPr>
            </w:pPr>
          </w:p>
          <w:p w:rsidR="00EB1FE7" w:rsidRDefault="00EB1FE7" w:rsidP="00C7438C">
            <w:pPr>
              <w:pStyle w:val="TableParagraph"/>
              <w:keepNext/>
              <w:widowControl/>
              <w:rPr>
                <w:sz w:val="21"/>
              </w:rPr>
            </w:pPr>
          </w:p>
          <w:p w:rsidR="00EB1FE7" w:rsidRDefault="00EB1FE7" w:rsidP="00C7438C">
            <w:pPr>
              <w:pStyle w:val="TableParagraph"/>
              <w:keepNext/>
              <w:widowControl/>
              <w:jc w:val="center"/>
              <w:rPr>
                <w:sz w:val="24"/>
              </w:rPr>
            </w:pPr>
            <w:r>
              <w:rPr>
                <w:sz w:val="24"/>
              </w:rPr>
              <w:t>63,6</w:t>
            </w:r>
          </w:p>
        </w:tc>
      </w:tr>
      <w:tr w:rsidR="00EB1FE7" w:rsidTr="007825B7">
        <w:trPr>
          <w:trHeight w:val="1379"/>
        </w:trPr>
        <w:tc>
          <w:tcPr>
            <w:tcW w:w="4536" w:type="dxa"/>
          </w:tcPr>
          <w:p w:rsidR="00EB1FE7" w:rsidRPr="004C596F" w:rsidRDefault="00EB1FE7" w:rsidP="00C7438C">
            <w:pPr>
              <w:pStyle w:val="TableParagraph"/>
              <w:keepNext/>
              <w:widowControl/>
              <w:jc w:val="both"/>
              <w:rPr>
                <w:sz w:val="24"/>
                <w:lang w:val="ru-RU"/>
              </w:rPr>
            </w:pPr>
            <w:r w:rsidRPr="004C596F">
              <w:rPr>
                <w:sz w:val="24"/>
                <w:lang w:val="ru-RU"/>
              </w:rPr>
              <w:t xml:space="preserve">Нет, требуется разработка принципиально новых подходов. Кризис очищает экономику от неэффективных бизнес-единиц, а </w:t>
            </w:r>
            <w:proofErr w:type="spellStart"/>
            <w:r w:rsidRPr="004C596F">
              <w:rPr>
                <w:sz w:val="24"/>
                <w:lang w:val="ru-RU"/>
              </w:rPr>
              <w:t>системуучетно</w:t>
            </w:r>
            <w:proofErr w:type="spellEnd"/>
            <w:r w:rsidRPr="004C596F">
              <w:rPr>
                <w:sz w:val="24"/>
                <w:lang w:val="ru-RU"/>
              </w:rPr>
              <w:t>-аналитического обеспечения -</w:t>
            </w:r>
            <w:r w:rsidR="007825B7" w:rsidRPr="004C596F">
              <w:rPr>
                <w:sz w:val="24"/>
                <w:lang w:val="ru-RU"/>
              </w:rPr>
              <w:t xml:space="preserve"> от не</w:t>
            </w:r>
            <w:r w:rsidRPr="004C596F">
              <w:rPr>
                <w:sz w:val="24"/>
                <w:lang w:val="ru-RU"/>
              </w:rPr>
              <w:t>эффективных инструментов и технологий</w:t>
            </w:r>
          </w:p>
        </w:tc>
        <w:tc>
          <w:tcPr>
            <w:tcW w:w="1276" w:type="dxa"/>
          </w:tcPr>
          <w:p w:rsidR="00EB1FE7" w:rsidRPr="004C596F" w:rsidRDefault="00EB1FE7" w:rsidP="00C7438C">
            <w:pPr>
              <w:pStyle w:val="TableParagraph"/>
              <w:keepNext/>
              <w:widowControl/>
              <w:rPr>
                <w:sz w:val="26"/>
                <w:lang w:val="ru-RU"/>
              </w:rPr>
            </w:pPr>
          </w:p>
          <w:p w:rsidR="00EB1FE7" w:rsidRPr="004C596F" w:rsidRDefault="00EB1FE7" w:rsidP="00C7438C">
            <w:pPr>
              <w:pStyle w:val="TableParagraph"/>
              <w:keepNext/>
              <w:widowControl/>
              <w:rPr>
                <w:sz w:val="21"/>
                <w:lang w:val="ru-RU"/>
              </w:rPr>
            </w:pPr>
          </w:p>
          <w:p w:rsidR="00EB1FE7" w:rsidRDefault="00EB1FE7" w:rsidP="00C7438C">
            <w:pPr>
              <w:pStyle w:val="TableParagraph"/>
              <w:keepNext/>
              <w:widowControl/>
              <w:jc w:val="center"/>
              <w:rPr>
                <w:sz w:val="24"/>
              </w:rPr>
            </w:pPr>
            <w:r>
              <w:rPr>
                <w:sz w:val="24"/>
              </w:rPr>
              <w:t>37,5</w:t>
            </w:r>
          </w:p>
        </w:tc>
        <w:tc>
          <w:tcPr>
            <w:tcW w:w="1276" w:type="dxa"/>
          </w:tcPr>
          <w:p w:rsidR="00EB1FE7" w:rsidRDefault="00EB1FE7" w:rsidP="00C7438C">
            <w:pPr>
              <w:pStyle w:val="TableParagraph"/>
              <w:keepNext/>
              <w:widowControl/>
              <w:rPr>
                <w:sz w:val="26"/>
              </w:rPr>
            </w:pPr>
          </w:p>
          <w:p w:rsidR="00EB1FE7" w:rsidRDefault="00EB1FE7" w:rsidP="00C7438C">
            <w:pPr>
              <w:pStyle w:val="TableParagraph"/>
              <w:keepNext/>
              <w:widowControl/>
              <w:rPr>
                <w:sz w:val="21"/>
              </w:rPr>
            </w:pPr>
          </w:p>
          <w:p w:rsidR="00EB1FE7" w:rsidRDefault="00EB1FE7" w:rsidP="00C7438C">
            <w:pPr>
              <w:pStyle w:val="TableParagraph"/>
              <w:keepNext/>
              <w:widowControl/>
              <w:jc w:val="center"/>
              <w:rPr>
                <w:sz w:val="24"/>
              </w:rPr>
            </w:pPr>
            <w:r>
              <w:rPr>
                <w:sz w:val="24"/>
              </w:rPr>
              <w:t>16,7</w:t>
            </w:r>
          </w:p>
        </w:tc>
        <w:tc>
          <w:tcPr>
            <w:tcW w:w="1134" w:type="dxa"/>
          </w:tcPr>
          <w:p w:rsidR="00EB1FE7" w:rsidRDefault="00EB1FE7" w:rsidP="00C7438C">
            <w:pPr>
              <w:pStyle w:val="TableParagraph"/>
              <w:keepNext/>
              <w:widowControl/>
              <w:rPr>
                <w:sz w:val="26"/>
              </w:rPr>
            </w:pPr>
          </w:p>
          <w:p w:rsidR="00EB1FE7" w:rsidRDefault="00EB1FE7" w:rsidP="00C7438C">
            <w:pPr>
              <w:pStyle w:val="TableParagraph"/>
              <w:keepNext/>
              <w:widowControl/>
              <w:rPr>
                <w:sz w:val="21"/>
              </w:rPr>
            </w:pPr>
          </w:p>
          <w:p w:rsidR="00EB1FE7" w:rsidRDefault="00EB1FE7" w:rsidP="00C7438C">
            <w:pPr>
              <w:pStyle w:val="TableParagraph"/>
              <w:keepNext/>
              <w:widowControl/>
              <w:jc w:val="center"/>
              <w:rPr>
                <w:sz w:val="24"/>
              </w:rPr>
            </w:pPr>
            <w:r>
              <w:rPr>
                <w:sz w:val="24"/>
              </w:rPr>
              <w:t>11,1</w:t>
            </w:r>
          </w:p>
        </w:tc>
        <w:tc>
          <w:tcPr>
            <w:tcW w:w="1276" w:type="dxa"/>
          </w:tcPr>
          <w:p w:rsidR="00EB1FE7" w:rsidRDefault="00EB1FE7" w:rsidP="00C7438C">
            <w:pPr>
              <w:pStyle w:val="TableParagraph"/>
              <w:keepNext/>
              <w:widowControl/>
              <w:rPr>
                <w:sz w:val="26"/>
              </w:rPr>
            </w:pPr>
          </w:p>
          <w:p w:rsidR="00EB1FE7" w:rsidRDefault="00EB1FE7" w:rsidP="00C7438C">
            <w:pPr>
              <w:pStyle w:val="TableParagraph"/>
              <w:keepNext/>
              <w:widowControl/>
              <w:rPr>
                <w:sz w:val="21"/>
              </w:rPr>
            </w:pPr>
          </w:p>
          <w:p w:rsidR="00EB1FE7" w:rsidRDefault="00EB1FE7" w:rsidP="00C7438C">
            <w:pPr>
              <w:pStyle w:val="TableParagraph"/>
              <w:keepNext/>
              <w:widowControl/>
              <w:jc w:val="center"/>
              <w:rPr>
                <w:sz w:val="24"/>
              </w:rPr>
            </w:pPr>
            <w:r>
              <w:rPr>
                <w:sz w:val="24"/>
              </w:rPr>
              <w:t>21,8</w:t>
            </w:r>
          </w:p>
        </w:tc>
      </w:tr>
      <w:tr w:rsidR="00EB1FE7" w:rsidTr="007825B7">
        <w:trPr>
          <w:trHeight w:val="1102"/>
        </w:trPr>
        <w:tc>
          <w:tcPr>
            <w:tcW w:w="4536" w:type="dxa"/>
          </w:tcPr>
          <w:p w:rsidR="00EB1FE7" w:rsidRPr="004C596F" w:rsidRDefault="00EB1FE7" w:rsidP="00C7438C">
            <w:pPr>
              <w:pStyle w:val="TableParagraph"/>
              <w:keepNext/>
              <w:widowControl/>
              <w:jc w:val="both"/>
              <w:rPr>
                <w:sz w:val="24"/>
                <w:lang w:val="ru-RU"/>
              </w:rPr>
            </w:pPr>
            <w:r w:rsidRPr="004C596F">
              <w:rPr>
                <w:sz w:val="24"/>
                <w:lang w:val="ru-RU"/>
              </w:rPr>
              <w:t>Нет, в условиях кризиса финансовое со</w:t>
            </w:r>
            <w:r w:rsidR="007825B7" w:rsidRPr="004C596F">
              <w:rPr>
                <w:sz w:val="24"/>
                <w:lang w:val="ru-RU"/>
              </w:rPr>
              <w:t>стоя</w:t>
            </w:r>
            <w:r w:rsidRPr="004C596F">
              <w:rPr>
                <w:sz w:val="24"/>
                <w:lang w:val="ru-RU"/>
              </w:rPr>
              <w:t>ние фирмы не зависит от эффектив</w:t>
            </w:r>
            <w:r w:rsidR="007825B7" w:rsidRPr="004C596F">
              <w:rPr>
                <w:sz w:val="24"/>
                <w:lang w:val="ru-RU"/>
              </w:rPr>
              <w:t>ности вы</w:t>
            </w:r>
            <w:r w:rsidRPr="004C596F">
              <w:rPr>
                <w:sz w:val="24"/>
                <w:lang w:val="ru-RU"/>
              </w:rPr>
              <w:t>рабатываемой для принятия ре</w:t>
            </w:r>
            <w:r w:rsidR="007825B7" w:rsidRPr="004C596F">
              <w:rPr>
                <w:sz w:val="24"/>
                <w:lang w:val="ru-RU"/>
              </w:rPr>
              <w:t>шений инфор</w:t>
            </w:r>
            <w:r w:rsidRPr="004C596F">
              <w:rPr>
                <w:sz w:val="24"/>
                <w:lang w:val="ru-RU"/>
              </w:rPr>
              <w:t>мации</w:t>
            </w:r>
          </w:p>
        </w:tc>
        <w:tc>
          <w:tcPr>
            <w:tcW w:w="1276" w:type="dxa"/>
          </w:tcPr>
          <w:p w:rsidR="00EB1FE7" w:rsidRPr="004C596F" w:rsidRDefault="00EB1FE7" w:rsidP="00C7438C">
            <w:pPr>
              <w:pStyle w:val="TableParagraph"/>
              <w:keepNext/>
              <w:widowControl/>
              <w:rPr>
                <w:sz w:val="35"/>
                <w:lang w:val="ru-RU"/>
              </w:rPr>
            </w:pPr>
          </w:p>
          <w:p w:rsidR="00EB1FE7" w:rsidRDefault="00EB1FE7" w:rsidP="00C7438C">
            <w:pPr>
              <w:pStyle w:val="TableParagraph"/>
              <w:keepNext/>
              <w:widowControl/>
              <w:jc w:val="center"/>
              <w:rPr>
                <w:sz w:val="24"/>
              </w:rPr>
            </w:pPr>
            <w:r>
              <w:rPr>
                <w:sz w:val="24"/>
              </w:rPr>
              <w:t>12,5</w:t>
            </w:r>
          </w:p>
        </w:tc>
        <w:tc>
          <w:tcPr>
            <w:tcW w:w="1276" w:type="dxa"/>
          </w:tcPr>
          <w:p w:rsidR="00EB1FE7" w:rsidRDefault="00EB1FE7" w:rsidP="00C7438C">
            <w:pPr>
              <w:pStyle w:val="TableParagraph"/>
              <w:keepNext/>
              <w:widowControl/>
              <w:rPr>
                <w:sz w:val="35"/>
              </w:rPr>
            </w:pPr>
          </w:p>
          <w:p w:rsidR="00EB1FE7" w:rsidRDefault="00EB1FE7" w:rsidP="00C7438C">
            <w:pPr>
              <w:pStyle w:val="TableParagraph"/>
              <w:keepNext/>
              <w:widowControl/>
              <w:jc w:val="center"/>
              <w:rPr>
                <w:sz w:val="24"/>
              </w:rPr>
            </w:pPr>
            <w:r>
              <w:rPr>
                <w:sz w:val="24"/>
              </w:rPr>
              <w:t>0,0</w:t>
            </w:r>
          </w:p>
        </w:tc>
        <w:tc>
          <w:tcPr>
            <w:tcW w:w="1134" w:type="dxa"/>
          </w:tcPr>
          <w:p w:rsidR="00EB1FE7" w:rsidRDefault="00EB1FE7" w:rsidP="00C7438C">
            <w:pPr>
              <w:pStyle w:val="TableParagraph"/>
              <w:keepNext/>
              <w:widowControl/>
              <w:rPr>
                <w:sz w:val="35"/>
              </w:rPr>
            </w:pPr>
          </w:p>
          <w:p w:rsidR="00EB1FE7" w:rsidRDefault="00EB1FE7" w:rsidP="00C7438C">
            <w:pPr>
              <w:pStyle w:val="TableParagraph"/>
              <w:keepNext/>
              <w:widowControl/>
              <w:jc w:val="center"/>
              <w:rPr>
                <w:sz w:val="24"/>
              </w:rPr>
            </w:pPr>
            <w:r>
              <w:rPr>
                <w:sz w:val="24"/>
              </w:rPr>
              <w:t>0,0</w:t>
            </w:r>
          </w:p>
        </w:tc>
        <w:tc>
          <w:tcPr>
            <w:tcW w:w="1276" w:type="dxa"/>
          </w:tcPr>
          <w:p w:rsidR="00EB1FE7" w:rsidRDefault="00EB1FE7" w:rsidP="00C7438C">
            <w:pPr>
              <w:pStyle w:val="TableParagraph"/>
              <w:keepNext/>
              <w:widowControl/>
              <w:rPr>
                <w:sz w:val="35"/>
              </w:rPr>
            </w:pPr>
          </w:p>
          <w:p w:rsidR="00EB1FE7" w:rsidRDefault="00EB1FE7" w:rsidP="00C7438C">
            <w:pPr>
              <w:pStyle w:val="TableParagraph"/>
              <w:keepNext/>
              <w:widowControl/>
              <w:jc w:val="center"/>
              <w:rPr>
                <w:sz w:val="24"/>
              </w:rPr>
            </w:pPr>
            <w:r>
              <w:rPr>
                <w:sz w:val="24"/>
              </w:rPr>
              <w:t>3,6</w:t>
            </w:r>
          </w:p>
        </w:tc>
      </w:tr>
      <w:tr w:rsidR="00EB1FE7" w:rsidTr="007825B7">
        <w:trPr>
          <w:trHeight w:val="278"/>
        </w:trPr>
        <w:tc>
          <w:tcPr>
            <w:tcW w:w="4536" w:type="dxa"/>
          </w:tcPr>
          <w:p w:rsidR="00EB1FE7" w:rsidRDefault="00EB1FE7" w:rsidP="00C7438C">
            <w:pPr>
              <w:pStyle w:val="TableParagraph"/>
              <w:keepNext/>
              <w:widowControl/>
              <w:rPr>
                <w:sz w:val="24"/>
              </w:rPr>
            </w:pPr>
            <w:proofErr w:type="spellStart"/>
            <w:r>
              <w:rPr>
                <w:sz w:val="24"/>
              </w:rPr>
              <w:t>Итого</w:t>
            </w:r>
            <w:proofErr w:type="spellEnd"/>
          </w:p>
        </w:tc>
        <w:tc>
          <w:tcPr>
            <w:tcW w:w="1276" w:type="dxa"/>
          </w:tcPr>
          <w:p w:rsidR="00EB1FE7" w:rsidRDefault="00EB1FE7" w:rsidP="00C7438C">
            <w:pPr>
              <w:pStyle w:val="TableParagraph"/>
              <w:keepNext/>
              <w:widowControl/>
              <w:jc w:val="center"/>
              <w:rPr>
                <w:sz w:val="24"/>
              </w:rPr>
            </w:pPr>
            <w:r>
              <w:rPr>
                <w:sz w:val="24"/>
              </w:rPr>
              <w:t>100,0</w:t>
            </w:r>
          </w:p>
        </w:tc>
        <w:tc>
          <w:tcPr>
            <w:tcW w:w="1276" w:type="dxa"/>
          </w:tcPr>
          <w:p w:rsidR="00EB1FE7" w:rsidRDefault="00EB1FE7" w:rsidP="00C7438C">
            <w:pPr>
              <w:pStyle w:val="TableParagraph"/>
              <w:keepNext/>
              <w:widowControl/>
              <w:jc w:val="center"/>
              <w:rPr>
                <w:sz w:val="24"/>
              </w:rPr>
            </w:pPr>
            <w:r>
              <w:rPr>
                <w:sz w:val="24"/>
              </w:rPr>
              <w:t>100,0</w:t>
            </w:r>
          </w:p>
        </w:tc>
        <w:tc>
          <w:tcPr>
            <w:tcW w:w="1134" w:type="dxa"/>
          </w:tcPr>
          <w:p w:rsidR="00EB1FE7" w:rsidRDefault="00EB1FE7" w:rsidP="00C7438C">
            <w:pPr>
              <w:pStyle w:val="TableParagraph"/>
              <w:keepNext/>
              <w:widowControl/>
              <w:jc w:val="center"/>
              <w:rPr>
                <w:sz w:val="24"/>
              </w:rPr>
            </w:pPr>
            <w:r>
              <w:rPr>
                <w:sz w:val="24"/>
              </w:rPr>
              <w:t>100,0</w:t>
            </w:r>
          </w:p>
        </w:tc>
        <w:tc>
          <w:tcPr>
            <w:tcW w:w="1276" w:type="dxa"/>
          </w:tcPr>
          <w:p w:rsidR="00EB1FE7" w:rsidRDefault="00EB1FE7" w:rsidP="00C7438C">
            <w:pPr>
              <w:pStyle w:val="TableParagraph"/>
              <w:keepNext/>
              <w:widowControl/>
              <w:jc w:val="center"/>
              <w:rPr>
                <w:sz w:val="24"/>
              </w:rPr>
            </w:pPr>
            <w:r>
              <w:rPr>
                <w:sz w:val="24"/>
              </w:rPr>
              <w:t>100,0</w:t>
            </w:r>
          </w:p>
        </w:tc>
      </w:tr>
    </w:tbl>
    <w:p w:rsidR="00EB1FE7" w:rsidRDefault="00EB1FE7" w:rsidP="00C7438C">
      <w:pPr>
        <w:pStyle w:val="af1"/>
        <w:rPr>
          <w:sz w:val="20"/>
        </w:rPr>
      </w:pPr>
    </w:p>
    <w:p w:rsidR="00EB1FE7" w:rsidRPr="005B1BB4" w:rsidRDefault="00EB1FE7" w:rsidP="00C7438C">
      <w:pPr>
        <w:pStyle w:val="af1"/>
        <w:spacing w:after="0" w:line="360" w:lineRule="auto"/>
        <w:ind w:firstLine="709"/>
        <w:rPr>
          <w:rFonts w:ascii="Times New Roman" w:hAnsi="Times New Roman"/>
          <w:sz w:val="28"/>
          <w:szCs w:val="28"/>
        </w:rPr>
      </w:pPr>
      <w:r w:rsidRPr="005B1BB4">
        <w:rPr>
          <w:rFonts w:ascii="Times New Roman" w:hAnsi="Times New Roman"/>
          <w:sz w:val="28"/>
          <w:szCs w:val="28"/>
        </w:rPr>
        <w:t>На основании проведенного экспертного опроса, нами был сформулирован ряд выводов, закономерностей и детерминант.</w:t>
      </w:r>
    </w:p>
    <w:p w:rsidR="00EB1FE7" w:rsidRDefault="0065359D" w:rsidP="00C7438C">
      <w:pPr>
        <w:pStyle w:val="af1"/>
        <w:spacing w:after="0" w:line="360" w:lineRule="auto"/>
        <w:ind w:firstLine="709"/>
        <w:rPr>
          <w:rFonts w:ascii="Times New Roman" w:hAnsi="Times New Roman"/>
          <w:sz w:val="28"/>
          <w:szCs w:val="28"/>
        </w:rPr>
      </w:pPr>
      <w:r>
        <w:rPr>
          <w:rFonts w:ascii="Times New Roman" w:hAnsi="Times New Roman"/>
          <w:sz w:val="28"/>
          <w:szCs w:val="28"/>
        </w:rPr>
        <w:t>1.</w:t>
      </w:r>
      <w:r w:rsidR="00EB1FE7" w:rsidRPr="005B1BB4">
        <w:rPr>
          <w:rFonts w:ascii="Times New Roman" w:hAnsi="Times New Roman"/>
          <w:sz w:val="28"/>
          <w:szCs w:val="28"/>
        </w:rPr>
        <w:t xml:space="preserve"> В настоящее время нельзя говорить о</w:t>
      </w:r>
      <w:r w:rsidR="005B1BB4">
        <w:rPr>
          <w:rFonts w:ascii="Times New Roman" w:hAnsi="Times New Roman"/>
          <w:sz w:val="28"/>
          <w:szCs w:val="28"/>
        </w:rPr>
        <w:t xml:space="preserve"> широком распространении управ</w:t>
      </w:r>
      <w:r w:rsidR="00EB1FE7" w:rsidRPr="005B1BB4">
        <w:rPr>
          <w:rFonts w:ascii="Times New Roman" w:hAnsi="Times New Roman"/>
          <w:sz w:val="28"/>
          <w:szCs w:val="28"/>
        </w:rPr>
        <w:t xml:space="preserve">ленческого учета, 53,8 % опрошенных представителей экономических субъектов из нескольких регионов России лишь частично и </w:t>
      </w:r>
      <w:proofErr w:type="spellStart"/>
      <w:r w:rsidR="00EB1FE7" w:rsidRPr="005B1BB4">
        <w:rPr>
          <w:rFonts w:ascii="Times New Roman" w:hAnsi="Times New Roman"/>
          <w:sz w:val="28"/>
          <w:szCs w:val="28"/>
        </w:rPr>
        <w:t>внесистемно</w:t>
      </w:r>
      <w:proofErr w:type="spellEnd"/>
      <w:r w:rsidR="00EB1FE7" w:rsidRPr="005B1BB4">
        <w:rPr>
          <w:rFonts w:ascii="Times New Roman" w:hAnsi="Times New Roman"/>
          <w:sz w:val="28"/>
          <w:szCs w:val="28"/>
        </w:rPr>
        <w:t xml:space="preserve"> применяют</w:t>
      </w:r>
      <w:r w:rsidR="006605FC">
        <w:rPr>
          <w:rFonts w:ascii="Times New Roman" w:hAnsi="Times New Roman"/>
          <w:sz w:val="28"/>
          <w:szCs w:val="28"/>
        </w:rPr>
        <w:t xml:space="preserve">  </w:t>
      </w:r>
      <w:r w:rsidR="005B1BB4" w:rsidRPr="005B1BB4">
        <w:rPr>
          <w:rFonts w:ascii="Times New Roman" w:hAnsi="Times New Roman"/>
          <w:sz w:val="28"/>
          <w:szCs w:val="28"/>
        </w:rPr>
        <w:t>отдель</w:t>
      </w:r>
      <w:r w:rsidR="00EB1FE7" w:rsidRPr="005B1BB4">
        <w:rPr>
          <w:rFonts w:ascii="Times New Roman" w:hAnsi="Times New Roman"/>
          <w:sz w:val="28"/>
          <w:szCs w:val="28"/>
        </w:rPr>
        <w:t>ные его элементы, а 7,7 % респондентов и вовсе не видят не</w:t>
      </w:r>
      <w:r w:rsidR="007825B7">
        <w:rPr>
          <w:rFonts w:ascii="Times New Roman" w:hAnsi="Times New Roman"/>
          <w:sz w:val="28"/>
          <w:szCs w:val="28"/>
        </w:rPr>
        <w:t>обходимости его вне</w:t>
      </w:r>
      <w:r w:rsidR="00EB1FE7" w:rsidRPr="005B1BB4">
        <w:rPr>
          <w:rFonts w:ascii="Times New Roman" w:hAnsi="Times New Roman"/>
          <w:sz w:val="28"/>
          <w:szCs w:val="28"/>
        </w:rPr>
        <w:t>дрять. Но, с другой стороны, положительная практика и возможность для его дальнейшего распространения существует.</w:t>
      </w:r>
    </w:p>
    <w:p w:rsidR="0065359D" w:rsidRPr="0065359D" w:rsidRDefault="0065359D" w:rsidP="0065359D">
      <w:pPr>
        <w:spacing w:line="360" w:lineRule="auto"/>
        <w:ind w:firstLine="709"/>
        <w:rPr>
          <w:sz w:val="28"/>
          <w:szCs w:val="28"/>
        </w:rPr>
      </w:pPr>
      <w:r w:rsidRPr="0065359D">
        <w:rPr>
          <w:sz w:val="28"/>
          <w:szCs w:val="28"/>
        </w:rPr>
        <w:t xml:space="preserve">2. На основании изучения 40 % экономических субъектов, в которых, по мнению респондентов, внедрена и успешно используется система управленческого учета, мы установили, что в основном это крупные хозяйствующие субъекты с численностью работников более 1000 человек (33,3 %), представляющие структуры холдингового типа (на втором месте экономические субъекты </w:t>
      </w:r>
      <w:r w:rsidRPr="0065359D">
        <w:rPr>
          <w:sz w:val="28"/>
          <w:szCs w:val="28"/>
        </w:rPr>
        <w:lastRenderedPageBreak/>
        <w:t xml:space="preserve">с численностью работников от 100 до 200 человек (20 %), малые формы хозяйствования (менее 100 человек) представляют наименьшую долю тех бизнес-единиц, которые используют или внедряют систему управленческого учета (7,1 %); 40 % из них это общества с ограниченной ответственностью, 53,3 %  –  акционерные  общества, 6,7 % – представляют другие организационно-правовые формы. </w:t>
      </w:r>
    </w:p>
    <w:p w:rsidR="0065359D" w:rsidRPr="005B1BB4" w:rsidRDefault="0065359D" w:rsidP="00C7438C">
      <w:pPr>
        <w:pStyle w:val="af1"/>
        <w:spacing w:after="0" w:line="360" w:lineRule="auto"/>
        <w:ind w:firstLine="709"/>
        <w:rPr>
          <w:rFonts w:ascii="Times New Roman" w:hAnsi="Times New Roman"/>
          <w:sz w:val="28"/>
          <w:szCs w:val="28"/>
        </w:rPr>
      </w:pPr>
    </w:p>
    <w:p w:rsidR="005B1BB4" w:rsidRDefault="0065359D" w:rsidP="00C7438C">
      <w:pPr>
        <w:pStyle w:val="af1"/>
        <w:spacing w:after="0"/>
        <w:rPr>
          <w:rFonts w:ascii="Times New Roman" w:hAnsi="Times New Roman"/>
          <w:sz w:val="28"/>
          <w:szCs w:val="28"/>
        </w:rPr>
      </w:pPr>
      <w:r>
        <w:rPr>
          <w:rFonts w:ascii="Times New Roman" w:hAnsi="Times New Roman"/>
          <w:sz w:val="28"/>
          <w:szCs w:val="28"/>
        </w:rPr>
        <w:t>Таблица 20</w:t>
      </w:r>
      <w:r w:rsidR="005B1BB4">
        <w:rPr>
          <w:rFonts w:ascii="Times New Roman" w:hAnsi="Times New Roman"/>
          <w:sz w:val="28"/>
          <w:szCs w:val="28"/>
        </w:rPr>
        <w:t xml:space="preserve"> - </w:t>
      </w:r>
      <w:r w:rsidR="00EB1FE7" w:rsidRPr="005B1BB4">
        <w:rPr>
          <w:rFonts w:ascii="Times New Roman" w:hAnsi="Times New Roman"/>
          <w:sz w:val="28"/>
          <w:szCs w:val="28"/>
        </w:rPr>
        <w:t>Результаты оценки согласованности мнений экспертов в</w:t>
      </w:r>
    </w:p>
    <w:p w:rsidR="00EB1FE7" w:rsidRPr="005B1BB4" w:rsidRDefault="00556DFB" w:rsidP="00C7438C">
      <w:pPr>
        <w:pStyle w:val="af1"/>
        <w:spacing w:after="0"/>
        <w:rPr>
          <w:rFonts w:ascii="Times New Roman" w:hAnsi="Times New Roman"/>
          <w:sz w:val="28"/>
          <w:szCs w:val="28"/>
        </w:rPr>
      </w:pPr>
      <w:r>
        <w:rPr>
          <w:rFonts w:ascii="Times New Roman" w:hAnsi="Times New Roman"/>
          <w:sz w:val="28"/>
          <w:szCs w:val="28"/>
        </w:rPr>
        <w:t xml:space="preserve">                     </w:t>
      </w:r>
      <w:r w:rsidR="00EB1FE7" w:rsidRPr="005B1BB4">
        <w:rPr>
          <w:rFonts w:ascii="Times New Roman" w:hAnsi="Times New Roman"/>
          <w:sz w:val="28"/>
          <w:szCs w:val="28"/>
        </w:rPr>
        <w:t>разрезе фокус-групп (фрагмент)</w:t>
      </w:r>
    </w:p>
    <w:tbl>
      <w:tblPr>
        <w:tblStyle w:val="TableNormal"/>
        <w:tblW w:w="9528"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75"/>
        <w:gridCol w:w="1134"/>
        <w:gridCol w:w="1134"/>
        <w:gridCol w:w="850"/>
        <w:gridCol w:w="993"/>
        <w:gridCol w:w="850"/>
        <w:gridCol w:w="992"/>
      </w:tblGrid>
      <w:tr w:rsidR="00EB1FE7" w:rsidTr="00BF3C6C">
        <w:trPr>
          <w:trHeight w:val="551"/>
        </w:trPr>
        <w:tc>
          <w:tcPr>
            <w:tcW w:w="3575" w:type="dxa"/>
            <w:vMerge w:val="restart"/>
          </w:tcPr>
          <w:p w:rsidR="00EB1FE7" w:rsidRPr="00EB1FE7" w:rsidRDefault="00EB1FE7" w:rsidP="00C7438C">
            <w:pPr>
              <w:pStyle w:val="TableParagraph"/>
              <w:keepNext/>
              <w:widowControl/>
              <w:spacing w:before="8"/>
              <w:rPr>
                <w:sz w:val="23"/>
              </w:rPr>
            </w:pPr>
          </w:p>
          <w:p w:rsidR="0065359D" w:rsidRDefault="00EB1FE7" w:rsidP="0065359D">
            <w:pPr>
              <w:pStyle w:val="TableParagraph"/>
              <w:keepNext/>
              <w:widowControl/>
              <w:rPr>
                <w:sz w:val="24"/>
                <w:lang w:val="ru-RU"/>
              </w:rPr>
            </w:pPr>
            <w:proofErr w:type="spellStart"/>
            <w:r>
              <w:rPr>
                <w:sz w:val="24"/>
              </w:rPr>
              <w:t>Социологическая</w:t>
            </w:r>
            <w:proofErr w:type="spellEnd"/>
            <w:r>
              <w:rPr>
                <w:sz w:val="24"/>
              </w:rPr>
              <w:t xml:space="preserve"> </w:t>
            </w:r>
          </w:p>
          <w:p w:rsidR="00EB1FE7" w:rsidRDefault="00EB1FE7" w:rsidP="0065359D">
            <w:pPr>
              <w:pStyle w:val="TableParagraph"/>
              <w:keepNext/>
              <w:widowControl/>
              <w:rPr>
                <w:sz w:val="24"/>
              </w:rPr>
            </w:pPr>
            <w:proofErr w:type="spellStart"/>
            <w:r>
              <w:rPr>
                <w:sz w:val="24"/>
              </w:rPr>
              <w:t>рубрика</w:t>
            </w:r>
            <w:proofErr w:type="spellEnd"/>
          </w:p>
        </w:tc>
        <w:tc>
          <w:tcPr>
            <w:tcW w:w="2268" w:type="dxa"/>
            <w:gridSpan w:val="2"/>
          </w:tcPr>
          <w:p w:rsidR="00EB1FE7" w:rsidRDefault="00EB1FE7" w:rsidP="00C7438C">
            <w:pPr>
              <w:pStyle w:val="TableParagraph"/>
              <w:keepNext/>
              <w:widowControl/>
              <w:spacing w:line="268" w:lineRule="exact"/>
              <w:ind w:left="118" w:right="110"/>
              <w:jc w:val="center"/>
              <w:rPr>
                <w:sz w:val="24"/>
              </w:rPr>
            </w:pPr>
            <w:proofErr w:type="spellStart"/>
            <w:r>
              <w:rPr>
                <w:sz w:val="24"/>
              </w:rPr>
              <w:t>Оценка</w:t>
            </w:r>
            <w:proofErr w:type="spellEnd"/>
            <w:r>
              <w:rPr>
                <w:sz w:val="24"/>
              </w:rPr>
              <w:t xml:space="preserve"> </w:t>
            </w:r>
            <w:proofErr w:type="spellStart"/>
            <w:r>
              <w:rPr>
                <w:sz w:val="24"/>
              </w:rPr>
              <w:t>научных</w:t>
            </w:r>
            <w:proofErr w:type="spellEnd"/>
          </w:p>
          <w:p w:rsidR="00EB1FE7" w:rsidRDefault="00EB1FE7" w:rsidP="00C7438C">
            <w:pPr>
              <w:pStyle w:val="TableParagraph"/>
              <w:keepNext/>
              <w:widowControl/>
              <w:spacing w:line="264" w:lineRule="exact"/>
              <w:ind w:left="118" w:right="108"/>
              <w:jc w:val="center"/>
              <w:rPr>
                <w:sz w:val="24"/>
              </w:rPr>
            </w:pPr>
            <w:proofErr w:type="spellStart"/>
            <w:r>
              <w:rPr>
                <w:sz w:val="24"/>
              </w:rPr>
              <w:t>работников</w:t>
            </w:r>
            <w:proofErr w:type="spellEnd"/>
          </w:p>
        </w:tc>
        <w:tc>
          <w:tcPr>
            <w:tcW w:w="1843" w:type="dxa"/>
            <w:gridSpan w:val="2"/>
          </w:tcPr>
          <w:p w:rsidR="00EB1FE7" w:rsidRDefault="00EB1FE7" w:rsidP="00C7438C">
            <w:pPr>
              <w:pStyle w:val="TableParagraph"/>
              <w:keepNext/>
              <w:widowControl/>
              <w:spacing w:line="268" w:lineRule="exact"/>
              <w:ind w:left="118" w:right="107"/>
              <w:jc w:val="center"/>
              <w:rPr>
                <w:sz w:val="24"/>
              </w:rPr>
            </w:pPr>
            <w:proofErr w:type="spellStart"/>
            <w:r>
              <w:rPr>
                <w:sz w:val="24"/>
              </w:rPr>
              <w:t>Оценка</w:t>
            </w:r>
            <w:proofErr w:type="spellEnd"/>
            <w:r>
              <w:rPr>
                <w:sz w:val="24"/>
              </w:rPr>
              <w:t xml:space="preserve"> </w:t>
            </w:r>
            <w:proofErr w:type="spellStart"/>
            <w:r>
              <w:rPr>
                <w:sz w:val="24"/>
              </w:rPr>
              <w:t>учетных</w:t>
            </w:r>
            <w:proofErr w:type="spellEnd"/>
          </w:p>
          <w:p w:rsidR="00EB1FE7" w:rsidRDefault="00EB1FE7" w:rsidP="00C7438C">
            <w:pPr>
              <w:pStyle w:val="TableParagraph"/>
              <w:keepNext/>
              <w:widowControl/>
              <w:spacing w:line="264" w:lineRule="exact"/>
              <w:ind w:left="118" w:right="105"/>
              <w:jc w:val="center"/>
              <w:rPr>
                <w:sz w:val="24"/>
              </w:rPr>
            </w:pPr>
            <w:proofErr w:type="spellStart"/>
            <w:r>
              <w:rPr>
                <w:sz w:val="24"/>
              </w:rPr>
              <w:t>работников</w:t>
            </w:r>
            <w:proofErr w:type="spellEnd"/>
          </w:p>
        </w:tc>
        <w:tc>
          <w:tcPr>
            <w:tcW w:w="1842" w:type="dxa"/>
            <w:gridSpan w:val="2"/>
          </w:tcPr>
          <w:p w:rsidR="00EB1FE7" w:rsidRDefault="00EB1FE7" w:rsidP="00C7438C">
            <w:pPr>
              <w:pStyle w:val="TableParagraph"/>
              <w:keepNext/>
              <w:widowControl/>
              <w:spacing w:line="268" w:lineRule="exact"/>
              <w:ind w:left="216"/>
              <w:rPr>
                <w:sz w:val="24"/>
              </w:rPr>
            </w:pPr>
            <w:proofErr w:type="spellStart"/>
            <w:r>
              <w:rPr>
                <w:sz w:val="24"/>
              </w:rPr>
              <w:t>Оценка</w:t>
            </w:r>
            <w:proofErr w:type="spellEnd"/>
            <w:r>
              <w:rPr>
                <w:sz w:val="24"/>
              </w:rPr>
              <w:t xml:space="preserve"> </w:t>
            </w:r>
            <w:proofErr w:type="spellStart"/>
            <w:r>
              <w:rPr>
                <w:sz w:val="24"/>
              </w:rPr>
              <w:t>про</w:t>
            </w:r>
            <w:proofErr w:type="spellEnd"/>
            <w:r>
              <w:rPr>
                <w:sz w:val="24"/>
              </w:rPr>
              <w:t>-</w:t>
            </w:r>
          </w:p>
          <w:p w:rsidR="00EB1FE7" w:rsidRDefault="00EB1FE7" w:rsidP="00C7438C">
            <w:pPr>
              <w:pStyle w:val="TableParagraph"/>
              <w:keepNext/>
              <w:widowControl/>
              <w:spacing w:line="264" w:lineRule="exact"/>
              <w:ind w:left="125"/>
              <w:rPr>
                <w:sz w:val="24"/>
              </w:rPr>
            </w:pPr>
            <w:proofErr w:type="spellStart"/>
            <w:r>
              <w:rPr>
                <w:sz w:val="24"/>
              </w:rPr>
              <w:t>чих</w:t>
            </w:r>
            <w:proofErr w:type="spellEnd"/>
            <w:r>
              <w:rPr>
                <w:sz w:val="24"/>
              </w:rPr>
              <w:t xml:space="preserve"> </w:t>
            </w:r>
            <w:proofErr w:type="spellStart"/>
            <w:r>
              <w:rPr>
                <w:sz w:val="24"/>
              </w:rPr>
              <w:t>экспертов</w:t>
            </w:r>
            <w:proofErr w:type="spellEnd"/>
          </w:p>
        </w:tc>
      </w:tr>
      <w:tr w:rsidR="00EB1FE7" w:rsidTr="0065359D">
        <w:trPr>
          <w:trHeight w:val="276"/>
        </w:trPr>
        <w:tc>
          <w:tcPr>
            <w:tcW w:w="3575" w:type="dxa"/>
            <w:vMerge/>
            <w:tcBorders>
              <w:top w:val="nil"/>
            </w:tcBorders>
          </w:tcPr>
          <w:p w:rsidR="00EB1FE7" w:rsidRDefault="00EB1FE7" w:rsidP="00C7438C">
            <w:pPr>
              <w:rPr>
                <w:sz w:val="2"/>
                <w:szCs w:val="2"/>
              </w:rPr>
            </w:pPr>
          </w:p>
        </w:tc>
        <w:tc>
          <w:tcPr>
            <w:tcW w:w="1134" w:type="dxa"/>
          </w:tcPr>
          <w:p w:rsidR="00EB1FE7" w:rsidRDefault="00EB1FE7" w:rsidP="00C7438C">
            <w:pPr>
              <w:pStyle w:val="TableParagraph"/>
              <w:keepNext/>
              <w:widowControl/>
              <w:spacing w:line="256" w:lineRule="exact"/>
              <w:ind w:left="8"/>
              <w:jc w:val="center"/>
              <w:rPr>
                <w:i/>
                <w:sz w:val="24"/>
              </w:rPr>
            </w:pPr>
            <w:r>
              <w:rPr>
                <w:i/>
                <w:w w:val="99"/>
                <w:sz w:val="24"/>
              </w:rPr>
              <w:t>W</w:t>
            </w:r>
          </w:p>
        </w:tc>
        <w:tc>
          <w:tcPr>
            <w:tcW w:w="1134" w:type="dxa"/>
          </w:tcPr>
          <w:p w:rsidR="00EB1FE7" w:rsidRDefault="00EB1FE7" w:rsidP="00C7438C">
            <w:pPr>
              <w:pStyle w:val="TableParagraph"/>
              <w:keepNext/>
              <w:widowControl/>
              <w:spacing w:line="256" w:lineRule="exact"/>
              <w:ind w:left="9"/>
              <w:jc w:val="center"/>
              <w:rPr>
                <w:i/>
                <w:sz w:val="24"/>
              </w:rPr>
            </w:pPr>
            <w:r>
              <w:rPr>
                <w:i/>
                <w:sz w:val="24"/>
              </w:rPr>
              <w:t>p</w:t>
            </w:r>
          </w:p>
        </w:tc>
        <w:tc>
          <w:tcPr>
            <w:tcW w:w="850" w:type="dxa"/>
          </w:tcPr>
          <w:p w:rsidR="00EB1FE7" w:rsidRDefault="00EB1FE7" w:rsidP="00C7438C">
            <w:pPr>
              <w:pStyle w:val="TableParagraph"/>
              <w:keepNext/>
              <w:widowControl/>
              <w:spacing w:line="256" w:lineRule="exact"/>
              <w:ind w:left="11"/>
              <w:jc w:val="center"/>
              <w:rPr>
                <w:i/>
                <w:sz w:val="24"/>
              </w:rPr>
            </w:pPr>
            <w:r>
              <w:rPr>
                <w:i/>
                <w:w w:val="99"/>
                <w:sz w:val="24"/>
              </w:rPr>
              <w:t>W</w:t>
            </w:r>
          </w:p>
        </w:tc>
        <w:tc>
          <w:tcPr>
            <w:tcW w:w="993" w:type="dxa"/>
          </w:tcPr>
          <w:p w:rsidR="00EB1FE7" w:rsidRDefault="00EB1FE7" w:rsidP="00C7438C">
            <w:pPr>
              <w:pStyle w:val="TableParagraph"/>
              <w:keepNext/>
              <w:widowControl/>
              <w:spacing w:line="256" w:lineRule="exact"/>
              <w:ind w:left="12"/>
              <w:jc w:val="center"/>
              <w:rPr>
                <w:i/>
                <w:sz w:val="24"/>
              </w:rPr>
            </w:pPr>
            <w:r>
              <w:rPr>
                <w:i/>
                <w:sz w:val="24"/>
              </w:rPr>
              <w:t>p</w:t>
            </w:r>
          </w:p>
        </w:tc>
        <w:tc>
          <w:tcPr>
            <w:tcW w:w="850" w:type="dxa"/>
          </w:tcPr>
          <w:p w:rsidR="00EB1FE7" w:rsidRDefault="00EB1FE7" w:rsidP="00C7438C">
            <w:pPr>
              <w:pStyle w:val="TableParagraph"/>
              <w:keepNext/>
              <w:widowControl/>
              <w:spacing w:line="256" w:lineRule="exact"/>
              <w:ind w:left="14"/>
              <w:jc w:val="center"/>
              <w:rPr>
                <w:i/>
                <w:sz w:val="24"/>
              </w:rPr>
            </w:pPr>
            <w:r>
              <w:rPr>
                <w:i/>
                <w:w w:val="99"/>
                <w:sz w:val="24"/>
              </w:rPr>
              <w:t>W</w:t>
            </w:r>
          </w:p>
        </w:tc>
        <w:tc>
          <w:tcPr>
            <w:tcW w:w="992" w:type="dxa"/>
          </w:tcPr>
          <w:p w:rsidR="00EB1FE7" w:rsidRDefault="00EB1FE7" w:rsidP="00C7438C">
            <w:pPr>
              <w:pStyle w:val="TableParagraph"/>
              <w:keepNext/>
              <w:widowControl/>
              <w:spacing w:line="256" w:lineRule="exact"/>
              <w:ind w:left="14"/>
              <w:jc w:val="center"/>
              <w:rPr>
                <w:i/>
                <w:sz w:val="24"/>
              </w:rPr>
            </w:pPr>
            <w:r>
              <w:rPr>
                <w:i/>
                <w:sz w:val="24"/>
              </w:rPr>
              <w:t>p</w:t>
            </w:r>
          </w:p>
        </w:tc>
      </w:tr>
      <w:tr w:rsidR="00EB1FE7" w:rsidTr="0065359D">
        <w:trPr>
          <w:trHeight w:val="551"/>
        </w:trPr>
        <w:tc>
          <w:tcPr>
            <w:tcW w:w="3575" w:type="dxa"/>
          </w:tcPr>
          <w:p w:rsidR="00EB1FE7" w:rsidRPr="004C596F" w:rsidRDefault="00EB1FE7" w:rsidP="00BF3C6C">
            <w:pPr>
              <w:pStyle w:val="TableParagraph"/>
              <w:keepNext/>
              <w:widowControl/>
              <w:spacing w:line="268" w:lineRule="exact"/>
              <w:ind w:left="107"/>
              <w:rPr>
                <w:sz w:val="24"/>
                <w:lang w:val="ru-RU"/>
              </w:rPr>
            </w:pPr>
            <w:r w:rsidRPr="004C596F">
              <w:rPr>
                <w:sz w:val="24"/>
                <w:lang w:val="ru-RU"/>
              </w:rPr>
              <w:t xml:space="preserve">Вопрос о сопоставлении целей </w:t>
            </w:r>
            <w:proofErr w:type="spellStart"/>
            <w:r w:rsidRPr="004C596F">
              <w:rPr>
                <w:sz w:val="24"/>
                <w:lang w:val="ru-RU"/>
              </w:rPr>
              <w:t>стоящихперед</w:t>
            </w:r>
            <w:proofErr w:type="spellEnd"/>
            <w:r w:rsidRPr="004C596F">
              <w:rPr>
                <w:sz w:val="24"/>
                <w:lang w:val="ru-RU"/>
              </w:rPr>
              <w:t xml:space="preserve"> бухгалтерами</w:t>
            </w:r>
          </w:p>
        </w:tc>
        <w:tc>
          <w:tcPr>
            <w:tcW w:w="1134" w:type="dxa"/>
          </w:tcPr>
          <w:p w:rsidR="00EB1FE7" w:rsidRDefault="00EB1FE7" w:rsidP="00C7438C">
            <w:pPr>
              <w:pStyle w:val="TableParagraph"/>
              <w:keepNext/>
              <w:widowControl/>
              <w:spacing w:before="131"/>
              <w:ind w:left="84" w:right="76"/>
              <w:jc w:val="center"/>
              <w:rPr>
                <w:sz w:val="24"/>
              </w:rPr>
            </w:pPr>
            <w:r>
              <w:rPr>
                <w:sz w:val="24"/>
              </w:rPr>
              <w:t>0,61</w:t>
            </w:r>
          </w:p>
        </w:tc>
        <w:tc>
          <w:tcPr>
            <w:tcW w:w="1134" w:type="dxa"/>
          </w:tcPr>
          <w:p w:rsidR="00EB1FE7" w:rsidRDefault="00EB1FE7" w:rsidP="00C7438C">
            <w:pPr>
              <w:pStyle w:val="TableParagraph"/>
              <w:keepNext/>
              <w:widowControl/>
              <w:spacing w:before="131"/>
              <w:ind w:left="115" w:right="108"/>
              <w:jc w:val="center"/>
              <w:rPr>
                <w:sz w:val="24"/>
              </w:rPr>
            </w:pPr>
            <w:r>
              <w:rPr>
                <w:sz w:val="24"/>
              </w:rPr>
              <w:t>0,25</w:t>
            </w:r>
          </w:p>
        </w:tc>
        <w:tc>
          <w:tcPr>
            <w:tcW w:w="850" w:type="dxa"/>
          </w:tcPr>
          <w:p w:rsidR="00EB1FE7" w:rsidRDefault="00EB1FE7" w:rsidP="00C7438C">
            <w:pPr>
              <w:pStyle w:val="TableParagraph"/>
              <w:keepNext/>
              <w:widowControl/>
              <w:spacing w:before="131"/>
              <w:ind w:left="97" w:right="87"/>
              <w:jc w:val="center"/>
              <w:rPr>
                <w:sz w:val="24"/>
              </w:rPr>
            </w:pPr>
            <w:r>
              <w:rPr>
                <w:sz w:val="24"/>
              </w:rPr>
              <w:t>0,34</w:t>
            </w:r>
          </w:p>
        </w:tc>
        <w:tc>
          <w:tcPr>
            <w:tcW w:w="993" w:type="dxa"/>
          </w:tcPr>
          <w:p w:rsidR="00EB1FE7" w:rsidRDefault="00EB1FE7" w:rsidP="00C7438C">
            <w:pPr>
              <w:pStyle w:val="TableParagraph"/>
              <w:keepNext/>
              <w:widowControl/>
              <w:spacing w:before="131"/>
              <w:ind w:left="67" w:right="53"/>
              <w:jc w:val="center"/>
              <w:rPr>
                <w:sz w:val="24"/>
              </w:rPr>
            </w:pPr>
            <w:r>
              <w:rPr>
                <w:sz w:val="24"/>
              </w:rPr>
              <w:t>0,000</w:t>
            </w:r>
          </w:p>
        </w:tc>
        <w:tc>
          <w:tcPr>
            <w:tcW w:w="850" w:type="dxa"/>
          </w:tcPr>
          <w:p w:rsidR="00EB1FE7" w:rsidRDefault="00EB1FE7" w:rsidP="00C7438C">
            <w:pPr>
              <w:pStyle w:val="TableParagraph"/>
              <w:keepNext/>
              <w:widowControl/>
              <w:spacing w:before="131"/>
              <w:ind w:left="114" w:right="101"/>
              <w:jc w:val="center"/>
              <w:rPr>
                <w:sz w:val="24"/>
              </w:rPr>
            </w:pPr>
            <w:r>
              <w:rPr>
                <w:sz w:val="24"/>
              </w:rPr>
              <w:t>0,29</w:t>
            </w:r>
          </w:p>
        </w:tc>
        <w:tc>
          <w:tcPr>
            <w:tcW w:w="992" w:type="dxa"/>
          </w:tcPr>
          <w:p w:rsidR="00EB1FE7" w:rsidRDefault="00EB1FE7" w:rsidP="00C7438C">
            <w:pPr>
              <w:pStyle w:val="TableParagraph"/>
              <w:keepNext/>
              <w:widowControl/>
              <w:spacing w:before="131"/>
              <w:ind w:left="98" w:right="82"/>
              <w:jc w:val="center"/>
              <w:rPr>
                <w:sz w:val="24"/>
              </w:rPr>
            </w:pPr>
            <w:r>
              <w:rPr>
                <w:sz w:val="24"/>
              </w:rPr>
              <w:t>0,0008</w:t>
            </w:r>
          </w:p>
        </w:tc>
      </w:tr>
      <w:tr w:rsidR="00EB1FE7" w:rsidTr="0065359D">
        <w:trPr>
          <w:trHeight w:val="551"/>
        </w:trPr>
        <w:tc>
          <w:tcPr>
            <w:tcW w:w="3575" w:type="dxa"/>
          </w:tcPr>
          <w:p w:rsidR="00EB1FE7" w:rsidRPr="004C596F" w:rsidRDefault="00EB1FE7" w:rsidP="00BF3C6C">
            <w:pPr>
              <w:pStyle w:val="TableParagraph"/>
              <w:keepNext/>
              <w:widowControl/>
              <w:spacing w:line="270" w:lineRule="exact"/>
              <w:ind w:left="107"/>
              <w:rPr>
                <w:sz w:val="24"/>
                <w:lang w:val="ru-RU"/>
              </w:rPr>
            </w:pPr>
            <w:r w:rsidRPr="004C596F">
              <w:rPr>
                <w:sz w:val="24"/>
                <w:lang w:val="ru-RU"/>
              </w:rPr>
              <w:t xml:space="preserve">Вопрос о значимости </w:t>
            </w:r>
            <w:proofErr w:type="spellStart"/>
            <w:r w:rsidRPr="004C596F">
              <w:rPr>
                <w:sz w:val="24"/>
                <w:lang w:val="ru-RU"/>
              </w:rPr>
              <w:t>направленийразвития</w:t>
            </w:r>
            <w:proofErr w:type="spellEnd"/>
            <w:r w:rsidRPr="004C596F">
              <w:rPr>
                <w:sz w:val="24"/>
                <w:lang w:val="ru-RU"/>
              </w:rPr>
              <w:t xml:space="preserve"> управленческого</w:t>
            </w:r>
          </w:p>
        </w:tc>
        <w:tc>
          <w:tcPr>
            <w:tcW w:w="1134" w:type="dxa"/>
          </w:tcPr>
          <w:p w:rsidR="00EB1FE7" w:rsidRDefault="00EB1FE7" w:rsidP="00C7438C">
            <w:pPr>
              <w:pStyle w:val="TableParagraph"/>
              <w:keepNext/>
              <w:widowControl/>
              <w:spacing w:before="131"/>
              <w:ind w:left="84" w:right="76"/>
              <w:jc w:val="center"/>
              <w:rPr>
                <w:sz w:val="24"/>
              </w:rPr>
            </w:pPr>
            <w:r>
              <w:rPr>
                <w:sz w:val="24"/>
              </w:rPr>
              <w:t>0,21</w:t>
            </w:r>
          </w:p>
        </w:tc>
        <w:tc>
          <w:tcPr>
            <w:tcW w:w="1134" w:type="dxa"/>
          </w:tcPr>
          <w:p w:rsidR="00EB1FE7" w:rsidRDefault="00EB1FE7" w:rsidP="00C7438C">
            <w:pPr>
              <w:pStyle w:val="TableParagraph"/>
              <w:keepNext/>
              <w:widowControl/>
              <w:spacing w:before="131"/>
              <w:ind w:left="115" w:right="108"/>
              <w:jc w:val="center"/>
              <w:rPr>
                <w:sz w:val="24"/>
              </w:rPr>
            </w:pPr>
            <w:r>
              <w:rPr>
                <w:sz w:val="24"/>
              </w:rPr>
              <w:t>0,0013</w:t>
            </w:r>
          </w:p>
        </w:tc>
        <w:tc>
          <w:tcPr>
            <w:tcW w:w="850" w:type="dxa"/>
          </w:tcPr>
          <w:p w:rsidR="00EB1FE7" w:rsidRDefault="00EB1FE7" w:rsidP="00C7438C">
            <w:pPr>
              <w:pStyle w:val="TableParagraph"/>
              <w:keepNext/>
              <w:widowControl/>
              <w:spacing w:before="131"/>
              <w:ind w:left="97" w:right="87"/>
              <w:jc w:val="center"/>
              <w:rPr>
                <w:sz w:val="24"/>
              </w:rPr>
            </w:pPr>
            <w:r>
              <w:rPr>
                <w:sz w:val="24"/>
              </w:rPr>
              <w:t>0,372</w:t>
            </w:r>
          </w:p>
        </w:tc>
        <w:tc>
          <w:tcPr>
            <w:tcW w:w="993" w:type="dxa"/>
          </w:tcPr>
          <w:p w:rsidR="00EB1FE7" w:rsidRDefault="00EB1FE7" w:rsidP="00C7438C">
            <w:pPr>
              <w:pStyle w:val="TableParagraph"/>
              <w:keepNext/>
              <w:widowControl/>
              <w:spacing w:before="131"/>
              <w:ind w:left="67" w:right="53"/>
              <w:jc w:val="center"/>
              <w:rPr>
                <w:sz w:val="24"/>
              </w:rPr>
            </w:pPr>
            <w:r>
              <w:rPr>
                <w:sz w:val="24"/>
              </w:rPr>
              <w:t>0,0000</w:t>
            </w:r>
          </w:p>
        </w:tc>
        <w:tc>
          <w:tcPr>
            <w:tcW w:w="850" w:type="dxa"/>
          </w:tcPr>
          <w:p w:rsidR="00EB1FE7" w:rsidRDefault="00EB1FE7" w:rsidP="00C7438C">
            <w:pPr>
              <w:pStyle w:val="TableParagraph"/>
              <w:keepNext/>
              <w:widowControl/>
              <w:spacing w:before="131"/>
              <w:ind w:left="114" w:right="101"/>
              <w:jc w:val="center"/>
              <w:rPr>
                <w:sz w:val="24"/>
              </w:rPr>
            </w:pPr>
            <w:r>
              <w:rPr>
                <w:sz w:val="24"/>
              </w:rPr>
              <w:t>0,11</w:t>
            </w:r>
          </w:p>
        </w:tc>
        <w:tc>
          <w:tcPr>
            <w:tcW w:w="992" w:type="dxa"/>
          </w:tcPr>
          <w:p w:rsidR="00EB1FE7" w:rsidRDefault="00EB1FE7" w:rsidP="00C7438C">
            <w:pPr>
              <w:pStyle w:val="TableParagraph"/>
              <w:keepNext/>
              <w:widowControl/>
              <w:spacing w:before="131"/>
              <w:ind w:left="98" w:right="82"/>
              <w:jc w:val="center"/>
              <w:rPr>
                <w:sz w:val="24"/>
              </w:rPr>
            </w:pPr>
            <w:r>
              <w:rPr>
                <w:sz w:val="24"/>
              </w:rPr>
              <w:t>0,355</w:t>
            </w:r>
          </w:p>
        </w:tc>
      </w:tr>
      <w:tr w:rsidR="00EB1FE7" w:rsidTr="0065359D">
        <w:trPr>
          <w:trHeight w:val="830"/>
        </w:trPr>
        <w:tc>
          <w:tcPr>
            <w:tcW w:w="3575" w:type="dxa"/>
          </w:tcPr>
          <w:p w:rsidR="00EB1FE7" w:rsidRPr="004C596F" w:rsidRDefault="00EB1FE7" w:rsidP="00BF3C6C">
            <w:pPr>
              <w:pStyle w:val="TableParagraph"/>
              <w:keepNext/>
              <w:widowControl/>
              <w:ind w:left="107" w:right="96"/>
              <w:rPr>
                <w:sz w:val="24"/>
                <w:lang w:val="ru-RU"/>
              </w:rPr>
            </w:pPr>
            <w:r w:rsidRPr="004C596F">
              <w:rPr>
                <w:sz w:val="24"/>
                <w:lang w:val="ru-RU"/>
              </w:rPr>
              <w:t>Вопрос «Использование в практической деятельности техноло</w:t>
            </w:r>
            <w:r w:rsidR="00BF3C6C" w:rsidRPr="004C596F">
              <w:rPr>
                <w:sz w:val="24"/>
                <w:lang w:val="ru-RU"/>
              </w:rPr>
              <w:t>гий управленче</w:t>
            </w:r>
            <w:r w:rsidRPr="004C596F">
              <w:rPr>
                <w:sz w:val="24"/>
                <w:lang w:val="ru-RU"/>
              </w:rPr>
              <w:t>ского учета»</w:t>
            </w:r>
          </w:p>
        </w:tc>
        <w:tc>
          <w:tcPr>
            <w:tcW w:w="1134" w:type="dxa"/>
          </w:tcPr>
          <w:p w:rsidR="00EB1FE7" w:rsidRPr="004C596F" w:rsidRDefault="00EB1FE7" w:rsidP="00C7438C">
            <w:pPr>
              <w:pStyle w:val="TableParagraph"/>
              <w:keepNext/>
              <w:widowControl/>
              <w:spacing w:before="5"/>
              <w:rPr>
                <w:sz w:val="23"/>
                <w:lang w:val="ru-RU"/>
              </w:rPr>
            </w:pPr>
          </w:p>
          <w:p w:rsidR="00EB1FE7" w:rsidRDefault="00EB1FE7" w:rsidP="00C7438C">
            <w:pPr>
              <w:pStyle w:val="TableParagraph"/>
              <w:keepNext/>
              <w:widowControl/>
              <w:ind w:left="84" w:right="76"/>
              <w:jc w:val="center"/>
              <w:rPr>
                <w:sz w:val="24"/>
              </w:rPr>
            </w:pPr>
            <w:r>
              <w:rPr>
                <w:sz w:val="24"/>
              </w:rPr>
              <w:t>0,39</w:t>
            </w:r>
          </w:p>
        </w:tc>
        <w:tc>
          <w:tcPr>
            <w:tcW w:w="1134" w:type="dxa"/>
          </w:tcPr>
          <w:p w:rsidR="00EB1FE7" w:rsidRDefault="00EB1FE7" w:rsidP="00C7438C">
            <w:pPr>
              <w:pStyle w:val="TableParagraph"/>
              <w:keepNext/>
              <w:widowControl/>
              <w:spacing w:before="5"/>
              <w:rPr>
                <w:sz w:val="23"/>
              </w:rPr>
            </w:pPr>
          </w:p>
          <w:p w:rsidR="00EB1FE7" w:rsidRDefault="00EB1FE7" w:rsidP="00C7438C">
            <w:pPr>
              <w:pStyle w:val="TableParagraph"/>
              <w:keepNext/>
              <w:widowControl/>
              <w:ind w:left="115" w:right="108"/>
              <w:jc w:val="center"/>
              <w:rPr>
                <w:sz w:val="24"/>
              </w:rPr>
            </w:pPr>
            <w:r>
              <w:rPr>
                <w:sz w:val="24"/>
              </w:rPr>
              <w:t>0,709</w:t>
            </w:r>
          </w:p>
        </w:tc>
        <w:tc>
          <w:tcPr>
            <w:tcW w:w="850" w:type="dxa"/>
          </w:tcPr>
          <w:p w:rsidR="00EB1FE7" w:rsidRDefault="00EB1FE7" w:rsidP="00C7438C">
            <w:pPr>
              <w:pStyle w:val="TableParagraph"/>
              <w:keepNext/>
              <w:widowControl/>
              <w:spacing w:before="5"/>
              <w:rPr>
                <w:sz w:val="23"/>
              </w:rPr>
            </w:pPr>
          </w:p>
          <w:p w:rsidR="00EB1FE7" w:rsidRDefault="00EB1FE7" w:rsidP="00C7438C">
            <w:pPr>
              <w:pStyle w:val="TableParagraph"/>
              <w:keepNext/>
              <w:widowControl/>
              <w:ind w:left="97" w:right="87"/>
              <w:jc w:val="center"/>
              <w:rPr>
                <w:sz w:val="24"/>
              </w:rPr>
            </w:pPr>
            <w:r>
              <w:rPr>
                <w:sz w:val="24"/>
              </w:rPr>
              <w:t>0,22</w:t>
            </w:r>
          </w:p>
        </w:tc>
        <w:tc>
          <w:tcPr>
            <w:tcW w:w="993" w:type="dxa"/>
          </w:tcPr>
          <w:p w:rsidR="00EB1FE7" w:rsidRDefault="00EB1FE7" w:rsidP="00C7438C">
            <w:pPr>
              <w:pStyle w:val="TableParagraph"/>
              <w:keepNext/>
              <w:widowControl/>
              <w:spacing w:before="5"/>
              <w:rPr>
                <w:sz w:val="23"/>
              </w:rPr>
            </w:pPr>
          </w:p>
          <w:p w:rsidR="00EB1FE7" w:rsidRDefault="00EB1FE7" w:rsidP="00C7438C">
            <w:pPr>
              <w:pStyle w:val="TableParagraph"/>
              <w:keepNext/>
              <w:widowControl/>
              <w:ind w:left="67" w:right="53"/>
              <w:jc w:val="center"/>
              <w:rPr>
                <w:sz w:val="24"/>
              </w:rPr>
            </w:pPr>
            <w:r>
              <w:rPr>
                <w:sz w:val="24"/>
              </w:rPr>
              <w:t>0,0000</w:t>
            </w:r>
          </w:p>
        </w:tc>
        <w:tc>
          <w:tcPr>
            <w:tcW w:w="850" w:type="dxa"/>
          </w:tcPr>
          <w:p w:rsidR="00EB1FE7" w:rsidRDefault="00EB1FE7" w:rsidP="00C7438C">
            <w:pPr>
              <w:pStyle w:val="TableParagraph"/>
              <w:keepNext/>
              <w:widowControl/>
              <w:spacing w:before="5"/>
              <w:rPr>
                <w:sz w:val="23"/>
              </w:rPr>
            </w:pPr>
          </w:p>
          <w:p w:rsidR="00EB1FE7" w:rsidRDefault="00EB1FE7" w:rsidP="00C7438C">
            <w:pPr>
              <w:pStyle w:val="TableParagraph"/>
              <w:keepNext/>
              <w:widowControl/>
              <w:ind w:left="114" w:right="101"/>
              <w:jc w:val="center"/>
              <w:rPr>
                <w:sz w:val="24"/>
              </w:rPr>
            </w:pPr>
            <w:r>
              <w:rPr>
                <w:sz w:val="24"/>
              </w:rPr>
              <w:t>0,28</w:t>
            </w:r>
          </w:p>
        </w:tc>
        <w:tc>
          <w:tcPr>
            <w:tcW w:w="992" w:type="dxa"/>
          </w:tcPr>
          <w:p w:rsidR="00EB1FE7" w:rsidRDefault="00EB1FE7" w:rsidP="00C7438C">
            <w:pPr>
              <w:pStyle w:val="TableParagraph"/>
              <w:keepNext/>
              <w:widowControl/>
              <w:spacing w:before="5"/>
              <w:rPr>
                <w:sz w:val="23"/>
              </w:rPr>
            </w:pPr>
          </w:p>
          <w:p w:rsidR="00EB1FE7" w:rsidRDefault="00EB1FE7" w:rsidP="00C7438C">
            <w:pPr>
              <w:pStyle w:val="TableParagraph"/>
              <w:keepNext/>
              <w:widowControl/>
              <w:ind w:left="98" w:right="82"/>
              <w:jc w:val="center"/>
              <w:rPr>
                <w:sz w:val="24"/>
              </w:rPr>
            </w:pPr>
            <w:r>
              <w:rPr>
                <w:sz w:val="24"/>
              </w:rPr>
              <w:t>0,00009</w:t>
            </w:r>
          </w:p>
        </w:tc>
      </w:tr>
      <w:tr w:rsidR="00EB1FE7" w:rsidTr="0065359D">
        <w:trPr>
          <w:trHeight w:val="1104"/>
        </w:trPr>
        <w:tc>
          <w:tcPr>
            <w:tcW w:w="3575" w:type="dxa"/>
          </w:tcPr>
          <w:p w:rsidR="00EB1FE7" w:rsidRPr="004C596F" w:rsidRDefault="00EB1FE7" w:rsidP="00BF3C6C">
            <w:pPr>
              <w:pStyle w:val="TableParagraph"/>
              <w:keepNext/>
              <w:widowControl/>
              <w:ind w:left="107" w:right="94"/>
              <w:jc w:val="both"/>
              <w:rPr>
                <w:sz w:val="24"/>
                <w:lang w:val="ru-RU"/>
              </w:rPr>
            </w:pPr>
            <w:r w:rsidRPr="004C596F">
              <w:rPr>
                <w:sz w:val="24"/>
                <w:lang w:val="ru-RU"/>
              </w:rPr>
              <w:t xml:space="preserve">Вопрос «Распределение значимости факторов, в наибольшей степени влияющих на изменение </w:t>
            </w:r>
            <w:proofErr w:type="spellStart"/>
            <w:r w:rsidRPr="004C596F">
              <w:rPr>
                <w:sz w:val="24"/>
                <w:lang w:val="ru-RU"/>
              </w:rPr>
              <w:t>технологийуправленческого</w:t>
            </w:r>
            <w:proofErr w:type="spellEnd"/>
            <w:r w:rsidRPr="004C596F">
              <w:rPr>
                <w:sz w:val="24"/>
                <w:lang w:val="ru-RU"/>
              </w:rPr>
              <w:t xml:space="preserve"> учета»</w:t>
            </w:r>
          </w:p>
        </w:tc>
        <w:tc>
          <w:tcPr>
            <w:tcW w:w="1134" w:type="dxa"/>
          </w:tcPr>
          <w:p w:rsidR="00EB1FE7" w:rsidRPr="004C596F" w:rsidRDefault="00EB1FE7" w:rsidP="00C7438C">
            <w:pPr>
              <w:pStyle w:val="TableParagraph"/>
              <w:keepNext/>
              <w:widowControl/>
              <w:spacing w:before="2"/>
              <w:rPr>
                <w:sz w:val="35"/>
                <w:lang w:val="ru-RU"/>
              </w:rPr>
            </w:pPr>
          </w:p>
          <w:p w:rsidR="00EB1FE7" w:rsidRDefault="00EB1FE7" w:rsidP="00C7438C">
            <w:pPr>
              <w:pStyle w:val="TableParagraph"/>
              <w:keepNext/>
              <w:widowControl/>
              <w:ind w:left="84" w:right="76"/>
              <w:jc w:val="center"/>
              <w:rPr>
                <w:sz w:val="24"/>
              </w:rPr>
            </w:pPr>
            <w:r>
              <w:rPr>
                <w:sz w:val="24"/>
              </w:rPr>
              <w:t>0,69</w:t>
            </w:r>
          </w:p>
        </w:tc>
        <w:tc>
          <w:tcPr>
            <w:tcW w:w="1134" w:type="dxa"/>
          </w:tcPr>
          <w:p w:rsidR="00EB1FE7" w:rsidRDefault="00EB1FE7" w:rsidP="00C7438C">
            <w:pPr>
              <w:pStyle w:val="TableParagraph"/>
              <w:keepNext/>
              <w:widowControl/>
              <w:spacing w:before="2"/>
              <w:rPr>
                <w:sz w:val="35"/>
              </w:rPr>
            </w:pPr>
          </w:p>
          <w:p w:rsidR="00EB1FE7" w:rsidRDefault="00EB1FE7" w:rsidP="00C7438C">
            <w:pPr>
              <w:pStyle w:val="TableParagraph"/>
              <w:keepNext/>
              <w:widowControl/>
              <w:ind w:left="115" w:right="108"/>
              <w:jc w:val="center"/>
              <w:rPr>
                <w:sz w:val="24"/>
              </w:rPr>
            </w:pPr>
            <w:r>
              <w:rPr>
                <w:sz w:val="24"/>
              </w:rPr>
              <w:t>0,14</w:t>
            </w:r>
          </w:p>
        </w:tc>
        <w:tc>
          <w:tcPr>
            <w:tcW w:w="850" w:type="dxa"/>
          </w:tcPr>
          <w:p w:rsidR="00EB1FE7" w:rsidRDefault="00EB1FE7" w:rsidP="00C7438C">
            <w:pPr>
              <w:pStyle w:val="TableParagraph"/>
              <w:keepNext/>
              <w:widowControl/>
              <w:spacing w:before="2"/>
              <w:rPr>
                <w:sz w:val="35"/>
              </w:rPr>
            </w:pPr>
          </w:p>
          <w:p w:rsidR="00EB1FE7" w:rsidRDefault="00EB1FE7" w:rsidP="00C7438C">
            <w:pPr>
              <w:pStyle w:val="TableParagraph"/>
              <w:keepNext/>
              <w:widowControl/>
              <w:ind w:left="97" w:right="87"/>
              <w:jc w:val="center"/>
              <w:rPr>
                <w:sz w:val="24"/>
              </w:rPr>
            </w:pPr>
            <w:r>
              <w:rPr>
                <w:sz w:val="24"/>
              </w:rPr>
              <w:t>0,139</w:t>
            </w:r>
          </w:p>
        </w:tc>
        <w:tc>
          <w:tcPr>
            <w:tcW w:w="993" w:type="dxa"/>
          </w:tcPr>
          <w:p w:rsidR="00EB1FE7" w:rsidRDefault="00EB1FE7" w:rsidP="00C7438C">
            <w:pPr>
              <w:pStyle w:val="TableParagraph"/>
              <w:keepNext/>
              <w:widowControl/>
              <w:spacing w:before="2"/>
              <w:rPr>
                <w:sz w:val="35"/>
              </w:rPr>
            </w:pPr>
          </w:p>
          <w:p w:rsidR="00EB1FE7" w:rsidRDefault="00EB1FE7" w:rsidP="00C7438C">
            <w:pPr>
              <w:pStyle w:val="TableParagraph"/>
              <w:keepNext/>
              <w:widowControl/>
              <w:ind w:left="67" w:right="53"/>
              <w:jc w:val="center"/>
              <w:rPr>
                <w:sz w:val="24"/>
              </w:rPr>
            </w:pPr>
            <w:r>
              <w:rPr>
                <w:sz w:val="24"/>
              </w:rPr>
              <w:t>0,0000</w:t>
            </w:r>
          </w:p>
        </w:tc>
        <w:tc>
          <w:tcPr>
            <w:tcW w:w="850" w:type="dxa"/>
          </w:tcPr>
          <w:p w:rsidR="00EB1FE7" w:rsidRDefault="00EB1FE7" w:rsidP="00C7438C">
            <w:pPr>
              <w:pStyle w:val="TableParagraph"/>
              <w:keepNext/>
              <w:widowControl/>
              <w:spacing w:before="2"/>
              <w:rPr>
                <w:sz w:val="35"/>
              </w:rPr>
            </w:pPr>
          </w:p>
          <w:p w:rsidR="00EB1FE7" w:rsidRDefault="00EB1FE7" w:rsidP="00C7438C">
            <w:pPr>
              <w:pStyle w:val="TableParagraph"/>
              <w:keepNext/>
              <w:widowControl/>
              <w:ind w:left="114" w:right="101"/>
              <w:jc w:val="center"/>
              <w:rPr>
                <w:sz w:val="24"/>
              </w:rPr>
            </w:pPr>
            <w:r>
              <w:rPr>
                <w:sz w:val="24"/>
              </w:rPr>
              <w:t>0,42</w:t>
            </w:r>
          </w:p>
        </w:tc>
        <w:tc>
          <w:tcPr>
            <w:tcW w:w="992" w:type="dxa"/>
          </w:tcPr>
          <w:p w:rsidR="00EB1FE7" w:rsidRDefault="00EB1FE7" w:rsidP="00C7438C">
            <w:pPr>
              <w:pStyle w:val="TableParagraph"/>
              <w:keepNext/>
              <w:widowControl/>
              <w:spacing w:before="2"/>
              <w:rPr>
                <w:sz w:val="35"/>
              </w:rPr>
            </w:pPr>
          </w:p>
          <w:p w:rsidR="00EB1FE7" w:rsidRDefault="00EB1FE7" w:rsidP="00C7438C">
            <w:pPr>
              <w:pStyle w:val="TableParagraph"/>
              <w:keepNext/>
              <w:widowControl/>
              <w:ind w:left="98" w:right="82"/>
              <w:jc w:val="center"/>
              <w:rPr>
                <w:sz w:val="24"/>
              </w:rPr>
            </w:pPr>
            <w:r>
              <w:rPr>
                <w:sz w:val="24"/>
              </w:rPr>
              <w:t>0,0000</w:t>
            </w:r>
          </w:p>
        </w:tc>
      </w:tr>
    </w:tbl>
    <w:p w:rsidR="00EB1FE7" w:rsidRDefault="00EB1FE7" w:rsidP="00C7438C">
      <w:pPr>
        <w:pStyle w:val="af1"/>
        <w:rPr>
          <w:sz w:val="20"/>
        </w:rPr>
      </w:pPr>
    </w:p>
    <w:p w:rsidR="00EB1FE7" w:rsidRPr="005B1BB4" w:rsidRDefault="00EB1FE7" w:rsidP="00C7438C">
      <w:pPr>
        <w:pStyle w:val="af1"/>
        <w:spacing w:after="0" w:line="360" w:lineRule="auto"/>
        <w:ind w:firstLine="709"/>
        <w:rPr>
          <w:rFonts w:ascii="Times New Roman" w:hAnsi="Times New Roman"/>
          <w:spacing w:val="2"/>
          <w:sz w:val="28"/>
          <w:szCs w:val="28"/>
        </w:rPr>
      </w:pPr>
      <w:r w:rsidRPr="005B1BB4">
        <w:rPr>
          <w:rFonts w:ascii="Times New Roman" w:hAnsi="Times New Roman"/>
          <w:sz w:val="28"/>
          <w:szCs w:val="28"/>
        </w:rPr>
        <w:t>Принадлежность данных организаций к различным видам экономич</w:t>
      </w:r>
      <w:r w:rsidR="007825B7">
        <w:rPr>
          <w:rFonts w:ascii="Times New Roman" w:hAnsi="Times New Roman"/>
          <w:sz w:val="28"/>
          <w:szCs w:val="28"/>
        </w:rPr>
        <w:t>еской деятельности весьма раз</w:t>
      </w:r>
      <w:r w:rsidRPr="005B1BB4">
        <w:rPr>
          <w:rFonts w:ascii="Times New Roman" w:hAnsi="Times New Roman"/>
          <w:sz w:val="28"/>
          <w:szCs w:val="28"/>
        </w:rPr>
        <w:t>нообразна: 39,8 % – представляют аграрный сек</w:t>
      </w:r>
      <w:r w:rsidR="007825B7">
        <w:rPr>
          <w:rFonts w:ascii="Times New Roman" w:hAnsi="Times New Roman"/>
          <w:sz w:val="28"/>
          <w:szCs w:val="28"/>
        </w:rPr>
        <w:t>тор экономики, 21,7 % – торгов</w:t>
      </w:r>
      <w:r w:rsidRPr="005B1BB4">
        <w:rPr>
          <w:rFonts w:ascii="Times New Roman" w:hAnsi="Times New Roman"/>
          <w:sz w:val="28"/>
          <w:szCs w:val="28"/>
        </w:rPr>
        <w:t>лю, 16,3 % – строительство. Численность работн</w:t>
      </w:r>
      <w:r w:rsidR="007825B7">
        <w:rPr>
          <w:rFonts w:ascii="Times New Roman" w:hAnsi="Times New Roman"/>
          <w:sz w:val="28"/>
          <w:szCs w:val="28"/>
        </w:rPr>
        <w:t>иков бухгалтерии в таких эконо</w:t>
      </w:r>
      <w:r w:rsidRPr="005B1BB4">
        <w:rPr>
          <w:rFonts w:ascii="Times New Roman" w:hAnsi="Times New Roman"/>
          <w:sz w:val="28"/>
          <w:szCs w:val="28"/>
        </w:rPr>
        <w:t>мических субъектах в 47 % случаев до 10 человек, в 2 6 % бизнес-единиц</w:t>
      </w:r>
      <w:r w:rsidR="007825B7">
        <w:rPr>
          <w:rFonts w:ascii="Times New Roman" w:hAnsi="Times New Roman"/>
          <w:sz w:val="28"/>
          <w:szCs w:val="28"/>
        </w:rPr>
        <w:t>, успеш</w:t>
      </w:r>
      <w:r w:rsidRPr="005B1BB4">
        <w:rPr>
          <w:rFonts w:ascii="Times New Roman" w:hAnsi="Times New Roman"/>
          <w:sz w:val="28"/>
          <w:szCs w:val="28"/>
        </w:rPr>
        <w:t>но использующих систему управленческого учета, численность работников</w:t>
      </w:r>
      <w:r w:rsidR="00D378C4">
        <w:rPr>
          <w:rFonts w:ascii="Times New Roman" w:hAnsi="Times New Roman"/>
          <w:sz w:val="28"/>
          <w:szCs w:val="28"/>
        </w:rPr>
        <w:t xml:space="preserve">  </w:t>
      </w:r>
      <w:r w:rsidRPr="005B1BB4">
        <w:rPr>
          <w:rFonts w:ascii="Times New Roman" w:hAnsi="Times New Roman"/>
          <w:spacing w:val="2"/>
          <w:sz w:val="28"/>
          <w:szCs w:val="28"/>
        </w:rPr>
        <w:t>бух</w:t>
      </w:r>
      <w:r w:rsidRPr="005B1BB4">
        <w:rPr>
          <w:rFonts w:ascii="Times New Roman" w:hAnsi="Times New Roman"/>
          <w:sz w:val="28"/>
          <w:szCs w:val="28"/>
        </w:rPr>
        <w:t>галтерии колеблется от 10 до 30 человек, в 13 % хозяйствующих субъектов она находится в диапазоне от 50 до 100 учетных работников.</w:t>
      </w:r>
    </w:p>
    <w:p w:rsidR="00EB1FE7" w:rsidRPr="005B1BB4" w:rsidRDefault="0065359D" w:rsidP="00C7438C">
      <w:pPr>
        <w:pStyle w:val="af1"/>
        <w:spacing w:after="0" w:line="360" w:lineRule="auto"/>
        <w:ind w:firstLine="709"/>
        <w:rPr>
          <w:rFonts w:ascii="Times New Roman" w:hAnsi="Times New Roman"/>
          <w:sz w:val="28"/>
          <w:szCs w:val="28"/>
        </w:rPr>
      </w:pPr>
      <w:r>
        <w:rPr>
          <w:rFonts w:ascii="Times New Roman" w:hAnsi="Times New Roman"/>
          <w:sz w:val="28"/>
          <w:szCs w:val="28"/>
        </w:rPr>
        <w:t>3.</w:t>
      </w:r>
      <w:r w:rsidR="00EB1FE7" w:rsidRPr="005B1BB4">
        <w:rPr>
          <w:rFonts w:ascii="Times New Roman" w:hAnsi="Times New Roman"/>
          <w:sz w:val="28"/>
          <w:szCs w:val="28"/>
        </w:rPr>
        <w:t xml:space="preserve"> Доминирующими в системе управленческого учета остаются тради</w:t>
      </w:r>
      <w:r w:rsidR="007825B7">
        <w:rPr>
          <w:rFonts w:ascii="Times New Roman" w:hAnsi="Times New Roman"/>
          <w:sz w:val="28"/>
          <w:szCs w:val="28"/>
        </w:rPr>
        <w:t>цион</w:t>
      </w:r>
      <w:r w:rsidR="00EB1FE7" w:rsidRPr="005B1BB4">
        <w:rPr>
          <w:rFonts w:ascii="Times New Roman" w:hAnsi="Times New Roman"/>
          <w:sz w:val="28"/>
          <w:szCs w:val="28"/>
        </w:rPr>
        <w:t xml:space="preserve">ные технологии, такие как учет затрат, </w:t>
      </w:r>
      <w:proofErr w:type="spellStart"/>
      <w:r w:rsidR="00EB1FE7" w:rsidRPr="005B1BB4">
        <w:rPr>
          <w:rFonts w:ascii="Times New Roman" w:hAnsi="Times New Roman"/>
          <w:sz w:val="28"/>
          <w:szCs w:val="28"/>
        </w:rPr>
        <w:t>калькулирование</w:t>
      </w:r>
      <w:proofErr w:type="spellEnd"/>
      <w:r w:rsidR="00EB1FE7" w:rsidRPr="005B1BB4">
        <w:rPr>
          <w:rFonts w:ascii="Times New Roman" w:hAnsi="Times New Roman"/>
          <w:sz w:val="28"/>
          <w:szCs w:val="28"/>
        </w:rPr>
        <w:t>, бюджетир</w:t>
      </w:r>
      <w:r w:rsidR="00D378C4">
        <w:rPr>
          <w:rFonts w:ascii="Times New Roman" w:hAnsi="Times New Roman"/>
          <w:sz w:val="28"/>
          <w:szCs w:val="28"/>
        </w:rPr>
        <w:t>ова</w:t>
      </w:r>
      <w:r w:rsidR="00EB1FE7" w:rsidRPr="005B1BB4">
        <w:rPr>
          <w:rFonts w:ascii="Times New Roman" w:hAnsi="Times New Roman"/>
          <w:sz w:val="28"/>
          <w:szCs w:val="28"/>
        </w:rPr>
        <w:t>ние, при этом одним из наиболее явственных ограничителей даль</w:t>
      </w:r>
      <w:r w:rsidR="007825B7">
        <w:rPr>
          <w:rFonts w:ascii="Times New Roman" w:hAnsi="Times New Roman"/>
          <w:sz w:val="28"/>
          <w:szCs w:val="28"/>
        </w:rPr>
        <w:t>нейшего раз</w:t>
      </w:r>
      <w:r w:rsidR="007825B7">
        <w:rPr>
          <w:rFonts w:ascii="Times New Roman" w:hAnsi="Times New Roman"/>
          <w:sz w:val="28"/>
          <w:szCs w:val="28"/>
        </w:rPr>
        <w:lastRenderedPageBreak/>
        <w:t>вития управ</w:t>
      </w:r>
      <w:r w:rsidR="00EB1FE7" w:rsidRPr="005B1BB4">
        <w:rPr>
          <w:rFonts w:ascii="Times New Roman" w:hAnsi="Times New Roman"/>
          <w:sz w:val="28"/>
          <w:szCs w:val="28"/>
        </w:rPr>
        <w:t>ленческого учета является консервативность взглядов на це</w:t>
      </w:r>
      <w:r w:rsidR="007825B7">
        <w:rPr>
          <w:rFonts w:ascii="Times New Roman" w:hAnsi="Times New Roman"/>
          <w:sz w:val="28"/>
          <w:szCs w:val="28"/>
        </w:rPr>
        <w:t>ли ведения управлен</w:t>
      </w:r>
      <w:r w:rsidR="00EB1FE7" w:rsidRPr="005B1BB4">
        <w:rPr>
          <w:rFonts w:ascii="Times New Roman" w:hAnsi="Times New Roman"/>
          <w:sz w:val="28"/>
          <w:szCs w:val="28"/>
        </w:rPr>
        <w:t>ческого учета. Управленческий учет часто отождествля</w:t>
      </w:r>
      <w:r w:rsidR="00D70F16">
        <w:rPr>
          <w:rFonts w:ascii="Times New Roman" w:hAnsi="Times New Roman"/>
          <w:sz w:val="28"/>
          <w:szCs w:val="28"/>
        </w:rPr>
        <w:t>ют с термином «учет за</w:t>
      </w:r>
      <w:r w:rsidR="00EB1FE7" w:rsidRPr="005B1BB4">
        <w:rPr>
          <w:rFonts w:ascii="Times New Roman" w:hAnsi="Times New Roman"/>
          <w:sz w:val="28"/>
          <w:szCs w:val="28"/>
        </w:rPr>
        <w:t>трат», что существенно ограничивает его инструмента</w:t>
      </w:r>
      <w:r w:rsidR="00D70F16">
        <w:rPr>
          <w:rFonts w:ascii="Times New Roman" w:hAnsi="Times New Roman"/>
          <w:sz w:val="28"/>
          <w:szCs w:val="28"/>
        </w:rPr>
        <w:t>рий, цели и способы выра</w:t>
      </w:r>
      <w:r w:rsidR="00EB1FE7" w:rsidRPr="005B1BB4">
        <w:rPr>
          <w:rFonts w:ascii="Times New Roman" w:hAnsi="Times New Roman"/>
          <w:sz w:val="28"/>
          <w:szCs w:val="28"/>
        </w:rPr>
        <w:t>ботки информации.</w:t>
      </w:r>
    </w:p>
    <w:p w:rsidR="00EB1FE7" w:rsidRPr="005B1BB4" w:rsidRDefault="0065359D" w:rsidP="00C7438C">
      <w:pPr>
        <w:pStyle w:val="af1"/>
        <w:spacing w:after="0" w:line="360" w:lineRule="auto"/>
        <w:ind w:firstLine="709"/>
        <w:rPr>
          <w:rFonts w:ascii="Times New Roman" w:hAnsi="Times New Roman"/>
          <w:sz w:val="28"/>
          <w:szCs w:val="28"/>
        </w:rPr>
      </w:pPr>
      <w:r>
        <w:rPr>
          <w:rFonts w:ascii="Times New Roman" w:hAnsi="Times New Roman"/>
          <w:spacing w:val="-4"/>
          <w:sz w:val="28"/>
          <w:szCs w:val="28"/>
        </w:rPr>
        <w:t>4.</w:t>
      </w:r>
      <w:r w:rsidR="00556DFB">
        <w:rPr>
          <w:rFonts w:ascii="Times New Roman" w:hAnsi="Times New Roman"/>
          <w:spacing w:val="-4"/>
          <w:sz w:val="28"/>
          <w:szCs w:val="28"/>
        </w:rPr>
        <w:t xml:space="preserve">  </w:t>
      </w:r>
      <w:r w:rsidR="00EB1FE7" w:rsidRPr="005B1BB4">
        <w:rPr>
          <w:rFonts w:ascii="Times New Roman" w:hAnsi="Times New Roman"/>
          <w:spacing w:val="-5"/>
          <w:sz w:val="28"/>
          <w:szCs w:val="28"/>
        </w:rPr>
        <w:t xml:space="preserve">Развитие автоматизированных информационных систем </w:t>
      </w:r>
      <w:r w:rsidR="00EB1FE7" w:rsidRPr="005B1BB4">
        <w:rPr>
          <w:rFonts w:ascii="Times New Roman" w:hAnsi="Times New Roman"/>
          <w:sz w:val="28"/>
          <w:szCs w:val="28"/>
        </w:rPr>
        <w:t xml:space="preserve">в </w:t>
      </w:r>
      <w:r w:rsidR="00EB1FE7" w:rsidRPr="005B1BB4">
        <w:rPr>
          <w:rFonts w:ascii="Times New Roman" w:hAnsi="Times New Roman"/>
          <w:spacing w:val="-5"/>
          <w:sz w:val="28"/>
          <w:szCs w:val="28"/>
        </w:rPr>
        <w:t xml:space="preserve">области учета сужает спектр учетных функций, выполняемых бухгалтерами, увеличивая </w:t>
      </w:r>
      <w:r w:rsidR="00EB1FE7" w:rsidRPr="005B1BB4">
        <w:rPr>
          <w:rFonts w:ascii="Times New Roman" w:hAnsi="Times New Roman"/>
          <w:sz w:val="28"/>
          <w:szCs w:val="28"/>
        </w:rPr>
        <w:t xml:space="preserve">их </w:t>
      </w:r>
      <w:r w:rsidR="00EB1FE7" w:rsidRPr="005B1BB4">
        <w:rPr>
          <w:rFonts w:ascii="Times New Roman" w:hAnsi="Times New Roman"/>
          <w:spacing w:val="-4"/>
          <w:sz w:val="28"/>
          <w:szCs w:val="28"/>
        </w:rPr>
        <w:t xml:space="preserve">роль </w:t>
      </w:r>
      <w:r w:rsidR="00EB1FE7" w:rsidRPr="005B1BB4">
        <w:rPr>
          <w:rFonts w:ascii="Times New Roman" w:hAnsi="Times New Roman"/>
          <w:spacing w:val="-3"/>
          <w:sz w:val="28"/>
          <w:szCs w:val="28"/>
        </w:rPr>
        <w:t xml:space="preserve">при </w:t>
      </w:r>
      <w:r w:rsidR="00EB1FE7" w:rsidRPr="005B1BB4">
        <w:rPr>
          <w:rFonts w:ascii="Times New Roman" w:hAnsi="Times New Roman"/>
          <w:spacing w:val="-5"/>
          <w:sz w:val="28"/>
          <w:szCs w:val="28"/>
        </w:rPr>
        <w:t xml:space="preserve">разработке стратегии </w:t>
      </w:r>
      <w:r w:rsidR="00EB1FE7" w:rsidRPr="005B1BB4">
        <w:rPr>
          <w:rFonts w:ascii="Times New Roman" w:hAnsi="Times New Roman"/>
          <w:spacing w:val="-4"/>
          <w:sz w:val="28"/>
          <w:szCs w:val="28"/>
        </w:rPr>
        <w:t xml:space="preserve">бизнеса </w:t>
      </w:r>
      <w:r w:rsidR="00EB1FE7" w:rsidRPr="005B1BB4">
        <w:rPr>
          <w:rFonts w:ascii="Times New Roman" w:hAnsi="Times New Roman"/>
          <w:sz w:val="28"/>
          <w:szCs w:val="28"/>
        </w:rPr>
        <w:t xml:space="preserve">и </w:t>
      </w:r>
      <w:r w:rsidR="00EB1FE7" w:rsidRPr="005B1BB4">
        <w:rPr>
          <w:rFonts w:ascii="Times New Roman" w:hAnsi="Times New Roman"/>
          <w:spacing w:val="-5"/>
          <w:sz w:val="28"/>
          <w:szCs w:val="28"/>
        </w:rPr>
        <w:t xml:space="preserve">аналитическом обеспечении </w:t>
      </w:r>
      <w:r w:rsidR="00EB1FE7" w:rsidRPr="005B1BB4">
        <w:rPr>
          <w:rFonts w:ascii="Times New Roman" w:hAnsi="Times New Roman"/>
          <w:spacing w:val="-4"/>
          <w:sz w:val="28"/>
          <w:szCs w:val="28"/>
        </w:rPr>
        <w:t xml:space="preserve">данного </w:t>
      </w:r>
      <w:r w:rsidR="00EB1FE7" w:rsidRPr="005B1BB4">
        <w:rPr>
          <w:rFonts w:ascii="Times New Roman" w:hAnsi="Times New Roman"/>
          <w:spacing w:val="-5"/>
          <w:sz w:val="28"/>
          <w:szCs w:val="28"/>
        </w:rPr>
        <w:t>процесса.</w:t>
      </w:r>
    </w:p>
    <w:p w:rsidR="00EB1FE7" w:rsidRPr="005B1BB4" w:rsidRDefault="0065359D" w:rsidP="00C7438C">
      <w:pPr>
        <w:pStyle w:val="af1"/>
        <w:spacing w:after="0" w:line="360" w:lineRule="auto"/>
        <w:ind w:firstLine="709"/>
        <w:rPr>
          <w:rFonts w:ascii="Times New Roman" w:hAnsi="Times New Roman"/>
          <w:sz w:val="28"/>
          <w:szCs w:val="28"/>
        </w:rPr>
      </w:pPr>
      <w:r>
        <w:rPr>
          <w:rFonts w:ascii="Times New Roman" w:hAnsi="Times New Roman"/>
          <w:sz w:val="28"/>
          <w:szCs w:val="28"/>
        </w:rPr>
        <w:t>5.</w:t>
      </w:r>
      <w:r w:rsidR="00EB1FE7" w:rsidRPr="005B1BB4">
        <w:rPr>
          <w:rFonts w:ascii="Times New Roman" w:hAnsi="Times New Roman"/>
          <w:sz w:val="28"/>
          <w:szCs w:val="28"/>
        </w:rPr>
        <w:t xml:space="preserve"> Наличие действующей системы управленческого учета в экономическом субъекте эксперты зачастую обосновывают лишь его размерами, предполагая, что данная система внедряется исключительно в наиболее крупных бизнес- структурах, в то время как в мировой практике данная система доста</w:t>
      </w:r>
      <w:r w:rsidR="007825B7">
        <w:rPr>
          <w:rFonts w:ascii="Times New Roman" w:hAnsi="Times New Roman"/>
          <w:sz w:val="28"/>
          <w:szCs w:val="28"/>
        </w:rPr>
        <w:t>точно широ</w:t>
      </w:r>
      <w:r w:rsidR="00EB1FE7" w:rsidRPr="005B1BB4">
        <w:rPr>
          <w:rFonts w:ascii="Times New Roman" w:hAnsi="Times New Roman"/>
          <w:sz w:val="28"/>
          <w:szCs w:val="28"/>
        </w:rPr>
        <w:t>ко распространена не только в средних, но и в малых формах хозяйствования, а также в некоммерческих организациях. В нашей стране в на</w:t>
      </w:r>
      <w:r w:rsidR="007825B7">
        <w:rPr>
          <w:rFonts w:ascii="Times New Roman" w:hAnsi="Times New Roman"/>
          <w:sz w:val="28"/>
          <w:szCs w:val="28"/>
        </w:rPr>
        <w:t>стоящее время появ</w:t>
      </w:r>
      <w:r w:rsidR="00EB1FE7" w:rsidRPr="005B1BB4">
        <w:rPr>
          <w:rFonts w:ascii="Times New Roman" w:hAnsi="Times New Roman"/>
          <w:sz w:val="28"/>
          <w:szCs w:val="28"/>
        </w:rPr>
        <w:t>ляются лишь первые исследования относительно фор</w:t>
      </w:r>
      <w:r w:rsidR="007825B7">
        <w:rPr>
          <w:rFonts w:ascii="Times New Roman" w:hAnsi="Times New Roman"/>
          <w:sz w:val="28"/>
          <w:szCs w:val="28"/>
        </w:rPr>
        <w:t>мирования системы управ</w:t>
      </w:r>
      <w:r w:rsidR="00EB1FE7" w:rsidRPr="005B1BB4">
        <w:rPr>
          <w:rFonts w:ascii="Times New Roman" w:hAnsi="Times New Roman"/>
          <w:sz w:val="28"/>
          <w:szCs w:val="28"/>
        </w:rPr>
        <w:t>ленческого учета в бюджетных учреж</w:t>
      </w:r>
      <w:r w:rsidR="00BF3C6C">
        <w:rPr>
          <w:rFonts w:ascii="Times New Roman" w:hAnsi="Times New Roman"/>
          <w:sz w:val="28"/>
          <w:szCs w:val="28"/>
        </w:rPr>
        <w:t>дениях, данное на</w:t>
      </w:r>
      <w:r w:rsidR="00EB1FE7" w:rsidRPr="005B1BB4">
        <w:rPr>
          <w:rFonts w:ascii="Times New Roman" w:hAnsi="Times New Roman"/>
          <w:sz w:val="28"/>
          <w:szCs w:val="28"/>
        </w:rPr>
        <w:t>правление также считаем перспективным и от</w:t>
      </w:r>
      <w:r w:rsidR="007825B7">
        <w:rPr>
          <w:rFonts w:ascii="Times New Roman" w:hAnsi="Times New Roman"/>
          <w:sz w:val="28"/>
          <w:szCs w:val="28"/>
        </w:rPr>
        <w:t>крывающим новые методологиче</w:t>
      </w:r>
      <w:r w:rsidR="00EB1FE7" w:rsidRPr="005B1BB4">
        <w:rPr>
          <w:rFonts w:ascii="Times New Roman" w:hAnsi="Times New Roman"/>
          <w:sz w:val="28"/>
          <w:szCs w:val="28"/>
        </w:rPr>
        <w:t>ские особенности учетной науки.</w:t>
      </w:r>
    </w:p>
    <w:p w:rsidR="00EB1FE7" w:rsidRPr="005B1BB4" w:rsidRDefault="0065359D" w:rsidP="00C7438C">
      <w:pPr>
        <w:pStyle w:val="af1"/>
        <w:spacing w:after="0" w:line="360" w:lineRule="auto"/>
        <w:ind w:firstLine="709"/>
        <w:rPr>
          <w:rFonts w:ascii="Times New Roman" w:hAnsi="Times New Roman"/>
          <w:spacing w:val="-5"/>
          <w:sz w:val="28"/>
          <w:szCs w:val="28"/>
        </w:rPr>
      </w:pPr>
      <w:r>
        <w:rPr>
          <w:rFonts w:ascii="Times New Roman" w:hAnsi="Times New Roman"/>
          <w:spacing w:val="-4"/>
          <w:sz w:val="28"/>
          <w:szCs w:val="28"/>
        </w:rPr>
        <w:t>6.</w:t>
      </w:r>
      <w:r w:rsidR="006605FC">
        <w:rPr>
          <w:rFonts w:ascii="Times New Roman" w:hAnsi="Times New Roman"/>
          <w:spacing w:val="-4"/>
          <w:sz w:val="28"/>
          <w:szCs w:val="28"/>
        </w:rPr>
        <w:t xml:space="preserve">  </w:t>
      </w:r>
      <w:r w:rsidR="00EB1FE7" w:rsidRPr="005B1BB4">
        <w:rPr>
          <w:rFonts w:ascii="Times New Roman" w:hAnsi="Times New Roman"/>
          <w:sz w:val="28"/>
          <w:szCs w:val="28"/>
        </w:rPr>
        <w:t xml:space="preserve">В </w:t>
      </w:r>
      <w:r w:rsidR="00EB1FE7" w:rsidRPr="005B1BB4">
        <w:rPr>
          <w:rFonts w:ascii="Times New Roman" w:hAnsi="Times New Roman"/>
          <w:spacing w:val="-5"/>
          <w:sz w:val="28"/>
          <w:szCs w:val="28"/>
        </w:rPr>
        <w:t xml:space="preserve">отличие </w:t>
      </w:r>
      <w:r w:rsidR="00EB1FE7" w:rsidRPr="005B1BB4">
        <w:rPr>
          <w:rFonts w:ascii="Times New Roman" w:hAnsi="Times New Roman"/>
          <w:sz w:val="28"/>
          <w:szCs w:val="28"/>
        </w:rPr>
        <w:t xml:space="preserve">от </w:t>
      </w:r>
      <w:r w:rsidR="00EB1FE7" w:rsidRPr="005B1BB4">
        <w:rPr>
          <w:rFonts w:ascii="Times New Roman" w:hAnsi="Times New Roman"/>
          <w:spacing w:val="-5"/>
          <w:sz w:val="28"/>
          <w:szCs w:val="28"/>
        </w:rPr>
        <w:t xml:space="preserve">сложившейся </w:t>
      </w:r>
      <w:r w:rsidR="00EB1FE7" w:rsidRPr="005B1BB4">
        <w:rPr>
          <w:rFonts w:ascii="Times New Roman" w:hAnsi="Times New Roman"/>
          <w:sz w:val="28"/>
          <w:szCs w:val="28"/>
        </w:rPr>
        <w:t xml:space="preserve">на </w:t>
      </w:r>
      <w:r w:rsidR="00EB1FE7" w:rsidRPr="005B1BB4">
        <w:rPr>
          <w:rFonts w:ascii="Times New Roman" w:hAnsi="Times New Roman"/>
          <w:spacing w:val="-5"/>
          <w:sz w:val="28"/>
          <w:szCs w:val="28"/>
        </w:rPr>
        <w:t xml:space="preserve">международном уровне </w:t>
      </w:r>
      <w:r w:rsidR="00EB1FE7" w:rsidRPr="005B1BB4">
        <w:rPr>
          <w:rFonts w:ascii="Times New Roman" w:hAnsi="Times New Roman"/>
          <w:spacing w:val="-4"/>
          <w:sz w:val="28"/>
          <w:szCs w:val="28"/>
        </w:rPr>
        <w:t xml:space="preserve">практики ведения </w:t>
      </w:r>
      <w:r w:rsidR="00EB1FE7" w:rsidRPr="005B1BB4">
        <w:rPr>
          <w:rFonts w:ascii="Times New Roman" w:hAnsi="Times New Roman"/>
          <w:spacing w:val="-5"/>
          <w:sz w:val="28"/>
          <w:szCs w:val="28"/>
        </w:rPr>
        <w:t xml:space="preserve">управленческого учета </w:t>
      </w:r>
      <w:r w:rsidR="00EB1FE7" w:rsidRPr="005B1BB4">
        <w:rPr>
          <w:rFonts w:ascii="Times New Roman" w:hAnsi="Times New Roman"/>
          <w:sz w:val="28"/>
          <w:szCs w:val="28"/>
        </w:rPr>
        <w:t xml:space="preserve">в </w:t>
      </w:r>
      <w:r w:rsidR="00EB1FE7" w:rsidRPr="005B1BB4">
        <w:rPr>
          <w:rFonts w:ascii="Times New Roman" w:hAnsi="Times New Roman"/>
          <w:spacing w:val="-4"/>
          <w:sz w:val="28"/>
          <w:szCs w:val="28"/>
        </w:rPr>
        <w:t xml:space="preserve">России </w:t>
      </w:r>
      <w:r w:rsidR="00EB1FE7" w:rsidRPr="005B1BB4">
        <w:rPr>
          <w:rFonts w:ascii="Times New Roman" w:hAnsi="Times New Roman"/>
          <w:spacing w:val="-5"/>
          <w:sz w:val="28"/>
          <w:szCs w:val="28"/>
        </w:rPr>
        <w:t xml:space="preserve">такая </w:t>
      </w:r>
      <w:r w:rsidR="00EB1FE7" w:rsidRPr="005B1BB4">
        <w:rPr>
          <w:rFonts w:ascii="Times New Roman" w:hAnsi="Times New Roman"/>
          <w:spacing w:val="-3"/>
          <w:sz w:val="28"/>
          <w:szCs w:val="28"/>
        </w:rPr>
        <w:t xml:space="preserve">цель, </w:t>
      </w:r>
      <w:r w:rsidR="00EB1FE7" w:rsidRPr="005B1BB4">
        <w:rPr>
          <w:rFonts w:ascii="Times New Roman" w:hAnsi="Times New Roman"/>
          <w:spacing w:val="-4"/>
          <w:sz w:val="28"/>
          <w:szCs w:val="28"/>
        </w:rPr>
        <w:t xml:space="preserve">как </w:t>
      </w:r>
      <w:r w:rsidR="00EB1FE7" w:rsidRPr="005B1BB4">
        <w:rPr>
          <w:rFonts w:ascii="Times New Roman" w:hAnsi="Times New Roman"/>
          <w:spacing w:val="-5"/>
          <w:sz w:val="28"/>
          <w:szCs w:val="28"/>
        </w:rPr>
        <w:t xml:space="preserve">интерпретация </w:t>
      </w:r>
      <w:r w:rsidR="00EB1FE7" w:rsidRPr="005B1BB4">
        <w:rPr>
          <w:rFonts w:ascii="Times New Roman" w:hAnsi="Times New Roman"/>
          <w:sz w:val="28"/>
          <w:szCs w:val="28"/>
        </w:rPr>
        <w:t xml:space="preserve">и </w:t>
      </w:r>
      <w:r w:rsidR="00EB1FE7" w:rsidRPr="005B1BB4">
        <w:rPr>
          <w:rFonts w:ascii="Times New Roman" w:hAnsi="Times New Roman"/>
          <w:spacing w:val="-5"/>
          <w:sz w:val="28"/>
          <w:szCs w:val="28"/>
        </w:rPr>
        <w:t xml:space="preserve">представление </w:t>
      </w:r>
      <w:r w:rsidR="00EB1FE7" w:rsidRPr="005B1BB4">
        <w:rPr>
          <w:rFonts w:ascii="Times New Roman" w:hAnsi="Times New Roman"/>
          <w:spacing w:val="-4"/>
          <w:sz w:val="28"/>
          <w:szCs w:val="28"/>
        </w:rPr>
        <w:t>ре</w:t>
      </w:r>
      <w:r w:rsidR="00EB1FE7" w:rsidRPr="005B1BB4">
        <w:rPr>
          <w:rFonts w:ascii="Times New Roman" w:hAnsi="Times New Roman"/>
          <w:spacing w:val="-5"/>
          <w:sz w:val="28"/>
          <w:szCs w:val="28"/>
        </w:rPr>
        <w:t xml:space="preserve">зультатов деятельности управленческого учета </w:t>
      </w:r>
      <w:r w:rsidR="00EB1FE7" w:rsidRPr="005B1BB4">
        <w:rPr>
          <w:rFonts w:ascii="Times New Roman" w:hAnsi="Times New Roman"/>
          <w:sz w:val="28"/>
          <w:szCs w:val="28"/>
        </w:rPr>
        <w:t xml:space="preserve">не </w:t>
      </w:r>
      <w:r w:rsidR="00EB1FE7" w:rsidRPr="005B1BB4">
        <w:rPr>
          <w:rFonts w:ascii="Times New Roman" w:hAnsi="Times New Roman"/>
          <w:spacing w:val="-5"/>
          <w:sz w:val="28"/>
          <w:szCs w:val="28"/>
        </w:rPr>
        <w:t xml:space="preserve">считается существенной. </w:t>
      </w:r>
      <w:r w:rsidR="00EB1FE7" w:rsidRPr="005B1BB4">
        <w:rPr>
          <w:rFonts w:ascii="Times New Roman" w:hAnsi="Times New Roman"/>
          <w:spacing w:val="-3"/>
          <w:sz w:val="28"/>
          <w:szCs w:val="28"/>
        </w:rPr>
        <w:t>Недо</w:t>
      </w:r>
      <w:r w:rsidR="00EB1FE7" w:rsidRPr="005B1BB4">
        <w:rPr>
          <w:rFonts w:ascii="Times New Roman" w:hAnsi="Times New Roman"/>
          <w:spacing w:val="-4"/>
          <w:sz w:val="28"/>
          <w:szCs w:val="28"/>
        </w:rPr>
        <w:t xml:space="preserve">оценка </w:t>
      </w:r>
      <w:r w:rsidR="00EB1FE7" w:rsidRPr="005B1BB4">
        <w:rPr>
          <w:rFonts w:ascii="Times New Roman" w:hAnsi="Times New Roman"/>
          <w:spacing w:val="-5"/>
          <w:sz w:val="28"/>
          <w:szCs w:val="28"/>
        </w:rPr>
        <w:t xml:space="preserve">такого важного, </w:t>
      </w:r>
      <w:r w:rsidR="00EB1FE7" w:rsidRPr="005B1BB4">
        <w:rPr>
          <w:rFonts w:ascii="Times New Roman" w:hAnsi="Times New Roman"/>
          <w:sz w:val="28"/>
          <w:szCs w:val="28"/>
        </w:rPr>
        <w:t xml:space="preserve">на </w:t>
      </w:r>
      <w:r w:rsidR="00EB1FE7" w:rsidRPr="005B1BB4">
        <w:rPr>
          <w:rFonts w:ascii="Times New Roman" w:hAnsi="Times New Roman"/>
          <w:spacing w:val="-3"/>
          <w:sz w:val="28"/>
          <w:szCs w:val="28"/>
        </w:rPr>
        <w:t xml:space="preserve">наш </w:t>
      </w:r>
      <w:r w:rsidR="00EB1FE7" w:rsidRPr="005B1BB4">
        <w:rPr>
          <w:rFonts w:ascii="Times New Roman" w:hAnsi="Times New Roman"/>
          <w:spacing w:val="-5"/>
          <w:sz w:val="28"/>
          <w:szCs w:val="28"/>
        </w:rPr>
        <w:t xml:space="preserve">взгляд, </w:t>
      </w:r>
      <w:r w:rsidR="00EB1FE7" w:rsidRPr="005B1BB4">
        <w:rPr>
          <w:rFonts w:ascii="Times New Roman" w:hAnsi="Times New Roman"/>
          <w:spacing w:val="-4"/>
          <w:sz w:val="28"/>
          <w:szCs w:val="28"/>
        </w:rPr>
        <w:t xml:space="preserve">фактора приводит </w:t>
      </w:r>
      <w:r w:rsidR="00EB1FE7" w:rsidRPr="005B1BB4">
        <w:rPr>
          <w:rFonts w:ascii="Times New Roman" w:hAnsi="Times New Roman"/>
          <w:sz w:val="28"/>
          <w:szCs w:val="28"/>
        </w:rPr>
        <w:t xml:space="preserve">к </w:t>
      </w:r>
      <w:r w:rsidR="00EB1FE7" w:rsidRPr="005B1BB4">
        <w:rPr>
          <w:rFonts w:ascii="Times New Roman" w:hAnsi="Times New Roman"/>
          <w:spacing w:val="-5"/>
          <w:sz w:val="28"/>
          <w:szCs w:val="28"/>
        </w:rPr>
        <w:t xml:space="preserve">тому, </w:t>
      </w:r>
      <w:r w:rsidR="00EB1FE7" w:rsidRPr="005B1BB4">
        <w:rPr>
          <w:rFonts w:ascii="Times New Roman" w:hAnsi="Times New Roman"/>
          <w:spacing w:val="-4"/>
          <w:sz w:val="28"/>
          <w:szCs w:val="28"/>
        </w:rPr>
        <w:t xml:space="preserve">что подобная </w:t>
      </w:r>
      <w:r w:rsidR="00EB1FE7" w:rsidRPr="005B1BB4">
        <w:rPr>
          <w:rFonts w:ascii="Times New Roman" w:hAnsi="Times New Roman"/>
          <w:spacing w:val="-5"/>
          <w:sz w:val="28"/>
          <w:szCs w:val="28"/>
        </w:rPr>
        <w:t>ком</w:t>
      </w:r>
      <w:r w:rsidR="00EB1FE7" w:rsidRPr="005B1BB4">
        <w:rPr>
          <w:rFonts w:ascii="Times New Roman" w:hAnsi="Times New Roman"/>
          <w:spacing w:val="-4"/>
          <w:sz w:val="28"/>
          <w:szCs w:val="28"/>
        </w:rPr>
        <w:t xml:space="preserve">петенция среди </w:t>
      </w:r>
      <w:r w:rsidR="00EB1FE7" w:rsidRPr="005B1BB4">
        <w:rPr>
          <w:rFonts w:ascii="Times New Roman" w:hAnsi="Times New Roman"/>
          <w:spacing w:val="-5"/>
          <w:sz w:val="28"/>
          <w:szCs w:val="28"/>
        </w:rPr>
        <w:t xml:space="preserve">специалистов </w:t>
      </w:r>
      <w:r w:rsidR="00EB1FE7" w:rsidRPr="005B1BB4">
        <w:rPr>
          <w:rFonts w:ascii="Times New Roman" w:hAnsi="Times New Roman"/>
          <w:spacing w:val="-4"/>
          <w:sz w:val="28"/>
          <w:szCs w:val="28"/>
        </w:rPr>
        <w:t xml:space="preserve">либо </w:t>
      </w:r>
      <w:r w:rsidR="00EB1FE7" w:rsidRPr="005B1BB4">
        <w:rPr>
          <w:rFonts w:ascii="Times New Roman" w:hAnsi="Times New Roman"/>
          <w:spacing w:val="-5"/>
          <w:sz w:val="28"/>
          <w:szCs w:val="28"/>
        </w:rPr>
        <w:t xml:space="preserve">вовсе </w:t>
      </w:r>
      <w:r w:rsidR="00EB1FE7" w:rsidRPr="005B1BB4">
        <w:rPr>
          <w:rFonts w:ascii="Times New Roman" w:hAnsi="Times New Roman"/>
          <w:sz w:val="28"/>
          <w:szCs w:val="28"/>
        </w:rPr>
        <w:t xml:space="preserve">не </w:t>
      </w:r>
      <w:r w:rsidR="00EB1FE7" w:rsidRPr="005B1BB4">
        <w:rPr>
          <w:rFonts w:ascii="Times New Roman" w:hAnsi="Times New Roman"/>
          <w:spacing w:val="-5"/>
          <w:sz w:val="28"/>
          <w:szCs w:val="28"/>
        </w:rPr>
        <w:t xml:space="preserve">формируется, </w:t>
      </w:r>
      <w:r w:rsidR="00EB1FE7" w:rsidRPr="005B1BB4">
        <w:rPr>
          <w:rFonts w:ascii="Times New Roman" w:hAnsi="Times New Roman"/>
          <w:spacing w:val="-4"/>
          <w:sz w:val="28"/>
          <w:szCs w:val="28"/>
        </w:rPr>
        <w:t xml:space="preserve">либо </w:t>
      </w:r>
      <w:r w:rsidR="00EB1FE7" w:rsidRPr="005B1BB4">
        <w:rPr>
          <w:rFonts w:ascii="Times New Roman" w:hAnsi="Times New Roman"/>
          <w:spacing w:val="-5"/>
          <w:sz w:val="28"/>
          <w:szCs w:val="28"/>
        </w:rPr>
        <w:t xml:space="preserve">приобретается </w:t>
      </w:r>
      <w:r w:rsidR="00EB1FE7" w:rsidRPr="005B1BB4">
        <w:rPr>
          <w:rFonts w:ascii="Times New Roman" w:hAnsi="Times New Roman"/>
          <w:spacing w:val="-3"/>
          <w:sz w:val="28"/>
          <w:szCs w:val="28"/>
        </w:rPr>
        <w:t xml:space="preserve">по </w:t>
      </w:r>
      <w:r w:rsidR="007825B7">
        <w:rPr>
          <w:rFonts w:ascii="Times New Roman" w:hAnsi="Times New Roman"/>
          <w:spacing w:val="-5"/>
          <w:sz w:val="28"/>
          <w:szCs w:val="28"/>
        </w:rPr>
        <w:t>ис</w:t>
      </w:r>
      <w:r w:rsidR="00EB1FE7" w:rsidRPr="005B1BB4">
        <w:rPr>
          <w:rFonts w:ascii="Times New Roman" w:hAnsi="Times New Roman"/>
          <w:spacing w:val="-5"/>
          <w:sz w:val="28"/>
          <w:szCs w:val="28"/>
        </w:rPr>
        <w:t xml:space="preserve">течении некоторого </w:t>
      </w:r>
      <w:r w:rsidR="00EB1FE7" w:rsidRPr="005B1BB4">
        <w:rPr>
          <w:rFonts w:ascii="Times New Roman" w:hAnsi="Times New Roman"/>
          <w:spacing w:val="-4"/>
          <w:sz w:val="28"/>
          <w:szCs w:val="28"/>
        </w:rPr>
        <w:t xml:space="preserve">периода </w:t>
      </w:r>
      <w:r w:rsidR="00EB1FE7" w:rsidRPr="005B1BB4">
        <w:rPr>
          <w:rFonts w:ascii="Times New Roman" w:hAnsi="Times New Roman"/>
          <w:spacing w:val="-5"/>
          <w:sz w:val="28"/>
          <w:szCs w:val="28"/>
        </w:rPr>
        <w:t xml:space="preserve">времени. Фрагментарное использование </w:t>
      </w:r>
      <w:r w:rsidR="00EB1FE7" w:rsidRPr="005B1BB4">
        <w:rPr>
          <w:rFonts w:ascii="Times New Roman" w:hAnsi="Times New Roman"/>
          <w:spacing w:val="-4"/>
          <w:sz w:val="28"/>
          <w:szCs w:val="28"/>
        </w:rPr>
        <w:t xml:space="preserve">подобных </w:t>
      </w:r>
      <w:r w:rsidR="00EB1FE7" w:rsidRPr="005B1BB4">
        <w:rPr>
          <w:rFonts w:ascii="Times New Roman" w:hAnsi="Times New Roman"/>
          <w:spacing w:val="-3"/>
          <w:sz w:val="28"/>
          <w:szCs w:val="28"/>
        </w:rPr>
        <w:t>на</w:t>
      </w:r>
      <w:r w:rsidR="00EB1FE7" w:rsidRPr="005B1BB4">
        <w:rPr>
          <w:rFonts w:ascii="Times New Roman" w:hAnsi="Times New Roman"/>
          <w:spacing w:val="-5"/>
          <w:sz w:val="28"/>
          <w:szCs w:val="28"/>
        </w:rPr>
        <w:t xml:space="preserve">выков, </w:t>
      </w:r>
      <w:r w:rsidR="00EB1FE7" w:rsidRPr="005B1BB4">
        <w:rPr>
          <w:rFonts w:ascii="Times New Roman" w:hAnsi="Times New Roman"/>
          <w:sz w:val="28"/>
          <w:szCs w:val="28"/>
        </w:rPr>
        <w:t xml:space="preserve">на </w:t>
      </w:r>
      <w:r w:rsidR="00EB1FE7" w:rsidRPr="005B1BB4">
        <w:rPr>
          <w:rFonts w:ascii="Times New Roman" w:hAnsi="Times New Roman"/>
          <w:spacing w:val="-3"/>
          <w:sz w:val="28"/>
          <w:szCs w:val="28"/>
        </w:rPr>
        <w:t xml:space="preserve">наш </w:t>
      </w:r>
      <w:r w:rsidR="00EB1FE7" w:rsidRPr="005B1BB4">
        <w:rPr>
          <w:rFonts w:ascii="Times New Roman" w:hAnsi="Times New Roman"/>
          <w:spacing w:val="-4"/>
          <w:sz w:val="28"/>
          <w:szCs w:val="28"/>
        </w:rPr>
        <w:t xml:space="preserve">взгляд, </w:t>
      </w:r>
      <w:r w:rsidR="00EB1FE7" w:rsidRPr="005B1BB4">
        <w:rPr>
          <w:rFonts w:ascii="Times New Roman" w:hAnsi="Times New Roman"/>
          <w:sz w:val="28"/>
          <w:szCs w:val="28"/>
        </w:rPr>
        <w:t xml:space="preserve">не </w:t>
      </w:r>
      <w:r w:rsidR="00EB1FE7" w:rsidRPr="005B1BB4">
        <w:rPr>
          <w:rFonts w:ascii="Times New Roman" w:hAnsi="Times New Roman"/>
          <w:spacing w:val="-5"/>
          <w:sz w:val="28"/>
          <w:szCs w:val="28"/>
        </w:rPr>
        <w:t xml:space="preserve">позволяет управленческому </w:t>
      </w:r>
      <w:r w:rsidR="00EB1FE7" w:rsidRPr="005B1BB4">
        <w:rPr>
          <w:rFonts w:ascii="Times New Roman" w:hAnsi="Times New Roman"/>
          <w:spacing w:val="-4"/>
          <w:sz w:val="28"/>
          <w:szCs w:val="28"/>
        </w:rPr>
        <w:t xml:space="preserve">персоналу полноценно </w:t>
      </w:r>
      <w:r w:rsidR="00EB1FE7" w:rsidRPr="005B1BB4">
        <w:rPr>
          <w:rFonts w:ascii="Times New Roman" w:hAnsi="Times New Roman"/>
          <w:spacing w:val="-5"/>
          <w:sz w:val="28"/>
          <w:szCs w:val="28"/>
        </w:rPr>
        <w:t>взгля</w:t>
      </w:r>
      <w:r w:rsidR="00EB1FE7" w:rsidRPr="005B1BB4">
        <w:rPr>
          <w:rFonts w:ascii="Times New Roman" w:hAnsi="Times New Roman"/>
          <w:spacing w:val="-4"/>
          <w:sz w:val="28"/>
          <w:szCs w:val="28"/>
        </w:rPr>
        <w:t xml:space="preserve">нуть </w:t>
      </w:r>
      <w:r w:rsidR="00EB1FE7" w:rsidRPr="005B1BB4">
        <w:rPr>
          <w:rFonts w:ascii="Times New Roman" w:hAnsi="Times New Roman"/>
          <w:sz w:val="28"/>
          <w:szCs w:val="28"/>
        </w:rPr>
        <w:t xml:space="preserve">на </w:t>
      </w:r>
      <w:r w:rsidR="00EB1FE7" w:rsidRPr="005B1BB4">
        <w:rPr>
          <w:rFonts w:ascii="Times New Roman" w:hAnsi="Times New Roman"/>
          <w:spacing w:val="-5"/>
          <w:sz w:val="28"/>
          <w:szCs w:val="28"/>
        </w:rPr>
        <w:t xml:space="preserve">преимущества </w:t>
      </w:r>
      <w:r w:rsidR="00EB1FE7" w:rsidRPr="005B1BB4">
        <w:rPr>
          <w:rFonts w:ascii="Times New Roman" w:hAnsi="Times New Roman"/>
          <w:spacing w:val="-4"/>
          <w:sz w:val="28"/>
          <w:szCs w:val="28"/>
        </w:rPr>
        <w:t xml:space="preserve">информации, которая </w:t>
      </w:r>
      <w:r w:rsidR="00EB1FE7" w:rsidRPr="005B1BB4">
        <w:rPr>
          <w:rFonts w:ascii="Times New Roman" w:hAnsi="Times New Roman"/>
          <w:spacing w:val="-5"/>
          <w:sz w:val="28"/>
          <w:szCs w:val="28"/>
        </w:rPr>
        <w:t xml:space="preserve">формируется </w:t>
      </w:r>
      <w:r w:rsidR="00EB1FE7" w:rsidRPr="005B1BB4">
        <w:rPr>
          <w:rFonts w:ascii="Times New Roman" w:hAnsi="Times New Roman"/>
          <w:sz w:val="28"/>
          <w:szCs w:val="28"/>
        </w:rPr>
        <w:t xml:space="preserve">в </w:t>
      </w:r>
      <w:r w:rsidR="00EB1FE7" w:rsidRPr="005B1BB4">
        <w:rPr>
          <w:rFonts w:ascii="Times New Roman" w:hAnsi="Times New Roman"/>
          <w:spacing w:val="-4"/>
          <w:sz w:val="28"/>
          <w:szCs w:val="28"/>
        </w:rPr>
        <w:t xml:space="preserve">рамках </w:t>
      </w:r>
      <w:r w:rsidR="00EB1FE7" w:rsidRPr="005B1BB4">
        <w:rPr>
          <w:rFonts w:ascii="Times New Roman" w:hAnsi="Times New Roman"/>
          <w:spacing w:val="-5"/>
          <w:sz w:val="28"/>
          <w:szCs w:val="28"/>
        </w:rPr>
        <w:t xml:space="preserve">управленческого учета </w:t>
      </w:r>
      <w:r w:rsidR="00EB1FE7" w:rsidRPr="005B1BB4">
        <w:rPr>
          <w:rFonts w:ascii="Times New Roman" w:hAnsi="Times New Roman"/>
          <w:spacing w:val="-3"/>
          <w:sz w:val="28"/>
          <w:szCs w:val="28"/>
        </w:rPr>
        <w:t xml:space="preserve">и, </w:t>
      </w:r>
      <w:r w:rsidR="00EB1FE7" w:rsidRPr="005B1BB4">
        <w:rPr>
          <w:rFonts w:ascii="Times New Roman" w:hAnsi="Times New Roman"/>
          <w:spacing w:val="-4"/>
          <w:sz w:val="28"/>
          <w:szCs w:val="28"/>
        </w:rPr>
        <w:t xml:space="preserve">как следствие, </w:t>
      </w:r>
      <w:r w:rsidR="00EB1FE7" w:rsidRPr="005B1BB4">
        <w:rPr>
          <w:rFonts w:ascii="Times New Roman" w:hAnsi="Times New Roman"/>
          <w:spacing w:val="-5"/>
          <w:sz w:val="28"/>
          <w:szCs w:val="28"/>
        </w:rPr>
        <w:t xml:space="preserve">сдерживает </w:t>
      </w:r>
      <w:r w:rsidR="00EB1FE7" w:rsidRPr="005B1BB4">
        <w:rPr>
          <w:rFonts w:ascii="Times New Roman" w:hAnsi="Times New Roman"/>
          <w:spacing w:val="-4"/>
          <w:sz w:val="28"/>
          <w:szCs w:val="28"/>
        </w:rPr>
        <w:t xml:space="preserve">его развитие </w:t>
      </w:r>
      <w:r w:rsidR="00EB1FE7" w:rsidRPr="005B1BB4">
        <w:rPr>
          <w:rFonts w:ascii="Times New Roman" w:hAnsi="Times New Roman"/>
          <w:sz w:val="28"/>
          <w:szCs w:val="28"/>
        </w:rPr>
        <w:t xml:space="preserve">и </w:t>
      </w:r>
      <w:r w:rsidR="00EB1FE7" w:rsidRPr="005B1BB4">
        <w:rPr>
          <w:rFonts w:ascii="Times New Roman" w:hAnsi="Times New Roman"/>
          <w:spacing w:val="-5"/>
          <w:sz w:val="28"/>
          <w:szCs w:val="28"/>
        </w:rPr>
        <w:t>распространение.</w:t>
      </w:r>
    </w:p>
    <w:p w:rsidR="00EB1FE7" w:rsidRPr="005B1BB4" w:rsidRDefault="0065359D" w:rsidP="00C7438C">
      <w:pPr>
        <w:pStyle w:val="af1"/>
        <w:spacing w:after="0" w:line="360" w:lineRule="auto"/>
        <w:ind w:firstLine="709"/>
        <w:rPr>
          <w:rFonts w:ascii="Times New Roman" w:hAnsi="Times New Roman"/>
          <w:sz w:val="28"/>
          <w:szCs w:val="28"/>
        </w:rPr>
      </w:pPr>
      <w:r>
        <w:rPr>
          <w:rFonts w:ascii="Times New Roman" w:hAnsi="Times New Roman"/>
          <w:sz w:val="28"/>
          <w:szCs w:val="28"/>
        </w:rPr>
        <w:t>7.</w:t>
      </w:r>
      <w:r w:rsidR="00EB1FE7" w:rsidRPr="005B1BB4">
        <w:rPr>
          <w:rFonts w:ascii="Times New Roman" w:hAnsi="Times New Roman"/>
          <w:sz w:val="28"/>
          <w:szCs w:val="28"/>
        </w:rPr>
        <w:t xml:space="preserve"> Управленческий учет не должен огран</w:t>
      </w:r>
      <w:r>
        <w:rPr>
          <w:rFonts w:ascii="Times New Roman" w:hAnsi="Times New Roman"/>
          <w:sz w:val="28"/>
          <w:szCs w:val="28"/>
        </w:rPr>
        <w:t>ичиваться сбором и анализом не</w:t>
      </w:r>
      <w:r w:rsidR="00EB1FE7" w:rsidRPr="005B1BB4">
        <w:rPr>
          <w:rFonts w:ascii="Times New Roman" w:hAnsi="Times New Roman"/>
          <w:sz w:val="28"/>
          <w:szCs w:val="28"/>
        </w:rPr>
        <w:t>обходимых данных для принятия решений, в соответствии с тен</w:t>
      </w:r>
      <w:r w:rsidR="007825B7">
        <w:rPr>
          <w:rFonts w:ascii="Times New Roman" w:hAnsi="Times New Roman"/>
          <w:sz w:val="28"/>
          <w:szCs w:val="28"/>
        </w:rPr>
        <w:t xml:space="preserve">денциями </w:t>
      </w:r>
      <w:r w:rsidR="007825B7">
        <w:rPr>
          <w:rFonts w:ascii="Times New Roman" w:hAnsi="Times New Roman"/>
          <w:sz w:val="28"/>
          <w:szCs w:val="28"/>
        </w:rPr>
        <w:lastRenderedPageBreak/>
        <w:t>по</w:t>
      </w:r>
      <w:r w:rsidR="00EB1FE7" w:rsidRPr="005B1BB4">
        <w:rPr>
          <w:rFonts w:ascii="Times New Roman" w:hAnsi="Times New Roman"/>
          <w:sz w:val="28"/>
          <w:szCs w:val="28"/>
        </w:rPr>
        <w:t>стиндустриального развития экономики. Все более востребованным становится необходимость выработки рекомендаций для развития экономическог</w:t>
      </w:r>
      <w:r w:rsidR="00D70F16">
        <w:rPr>
          <w:rFonts w:ascii="Times New Roman" w:hAnsi="Times New Roman"/>
          <w:sz w:val="28"/>
          <w:szCs w:val="28"/>
        </w:rPr>
        <w:t>о субъекта, описание его бизнес-</w:t>
      </w:r>
      <w:r w:rsidR="00EB1FE7" w:rsidRPr="005B1BB4">
        <w:rPr>
          <w:rFonts w:ascii="Times New Roman" w:hAnsi="Times New Roman"/>
          <w:sz w:val="28"/>
          <w:szCs w:val="28"/>
        </w:rPr>
        <w:t>модели и той макроэкономической среды, в которой он функционирует, выработка рекомендаций и альтернатив опера</w:t>
      </w:r>
      <w:r w:rsidR="00D70F16">
        <w:rPr>
          <w:rFonts w:ascii="Times New Roman" w:hAnsi="Times New Roman"/>
          <w:sz w:val="28"/>
          <w:szCs w:val="28"/>
        </w:rPr>
        <w:t>тивного и страте</w:t>
      </w:r>
      <w:r w:rsidR="00EB1FE7" w:rsidRPr="005B1BB4">
        <w:rPr>
          <w:rFonts w:ascii="Times New Roman" w:hAnsi="Times New Roman"/>
          <w:sz w:val="28"/>
          <w:szCs w:val="28"/>
        </w:rPr>
        <w:t>гического характера относительно направлений дальнейшего развития.</w:t>
      </w:r>
    </w:p>
    <w:p w:rsidR="00EB1FE7" w:rsidRPr="005B1BB4" w:rsidRDefault="0065359D" w:rsidP="00C7438C">
      <w:pPr>
        <w:pStyle w:val="af1"/>
        <w:spacing w:after="0" w:line="360" w:lineRule="auto"/>
        <w:ind w:firstLine="709"/>
        <w:rPr>
          <w:rFonts w:ascii="Times New Roman" w:hAnsi="Times New Roman"/>
          <w:sz w:val="28"/>
          <w:szCs w:val="28"/>
        </w:rPr>
      </w:pPr>
      <w:r>
        <w:rPr>
          <w:rFonts w:ascii="Times New Roman" w:hAnsi="Times New Roman"/>
          <w:sz w:val="28"/>
          <w:szCs w:val="28"/>
        </w:rPr>
        <w:t>8.</w:t>
      </w:r>
      <w:r w:rsidR="00EB1FE7" w:rsidRPr="005B1BB4">
        <w:rPr>
          <w:rFonts w:ascii="Times New Roman" w:hAnsi="Times New Roman"/>
          <w:sz w:val="28"/>
          <w:szCs w:val="28"/>
        </w:rPr>
        <w:t xml:space="preserve"> Многие технологии, которые были эффективны в прошлом, в будущем, по мнению респондентов, станут значительно менее востребованными. Среди технологий, которые станут существенно более актуальными, в пер</w:t>
      </w:r>
      <w:r w:rsidR="00D70F16">
        <w:rPr>
          <w:rFonts w:ascii="Times New Roman" w:hAnsi="Times New Roman"/>
          <w:sz w:val="28"/>
          <w:szCs w:val="28"/>
        </w:rPr>
        <w:t>спективе рес</w:t>
      </w:r>
      <w:r w:rsidR="00EB1FE7" w:rsidRPr="005B1BB4">
        <w:rPr>
          <w:rFonts w:ascii="Times New Roman" w:hAnsi="Times New Roman"/>
          <w:sz w:val="28"/>
          <w:szCs w:val="28"/>
        </w:rPr>
        <w:t>понденты выделили: стратегический управленческий учет, управленческий учет бизнес-модели экономического субъекта, кон</w:t>
      </w:r>
      <w:r w:rsidR="00D70F16">
        <w:rPr>
          <w:rFonts w:ascii="Times New Roman" w:hAnsi="Times New Roman"/>
          <w:sz w:val="28"/>
          <w:szCs w:val="28"/>
        </w:rPr>
        <w:t>цепцию сбалансированных показа</w:t>
      </w:r>
      <w:r w:rsidR="00EB1FE7" w:rsidRPr="005B1BB4">
        <w:rPr>
          <w:rFonts w:ascii="Times New Roman" w:hAnsi="Times New Roman"/>
          <w:sz w:val="28"/>
          <w:szCs w:val="28"/>
        </w:rPr>
        <w:t>телей, концепцию экономической добавленной с</w:t>
      </w:r>
      <w:r w:rsidR="00D70F16">
        <w:rPr>
          <w:rFonts w:ascii="Times New Roman" w:hAnsi="Times New Roman"/>
          <w:sz w:val="28"/>
          <w:szCs w:val="28"/>
        </w:rPr>
        <w:t>тоимости. В то же время отдель</w:t>
      </w:r>
      <w:r w:rsidR="00EB1FE7" w:rsidRPr="005B1BB4">
        <w:rPr>
          <w:rFonts w:ascii="Times New Roman" w:hAnsi="Times New Roman"/>
          <w:sz w:val="28"/>
          <w:szCs w:val="28"/>
        </w:rPr>
        <w:t>ные инструменты, модели и технологии управленческого учета зарекомендовали себя как максимально полезные. Очевидно, что в ближайшие годы они останутся ключевыми и не будут замещены другими технологиями.</w:t>
      </w:r>
    </w:p>
    <w:p w:rsidR="00EB1FE7" w:rsidRPr="005B1BB4" w:rsidRDefault="0065359D" w:rsidP="00C7438C">
      <w:pPr>
        <w:pStyle w:val="af1"/>
        <w:spacing w:after="0" w:line="360" w:lineRule="auto"/>
        <w:ind w:firstLine="709"/>
        <w:rPr>
          <w:rFonts w:ascii="Times New Roman" w:hAnsi="Times New Roman"/>
          <w:sz w:val="28"/>
          <w:szCs w:val="28"/>
        </w:rPr>
      </w:pPr>
      <w:r>
        <w:rPr>
          <w:rFonts w:ascii="Times New Roman" w:hAnsi="Times New Roman"/>
          <w:spacing w:val="-4"/>
          <w:sz w:val="28"/>
          <w:szCs w:val="28"/>
        </w:rPr>
        <w:t>9.</w:t>
      </w:r>
      <w:r w:rsidR="00556DFB">
        <w:rPr>
          <w:rFonts w:ascii="Times New Roman" w:hAnsi="Times New Roman"/>
          <w:spacing w:val="-4"/>
          <w:sz w:val="28"/>
          <w:szCs w:val="28"/>
        </w:rPr>
        <w:t xml:space="preserve">  </w:t>
      </w:r>
      <w:r w:rsidR="00EB1FE7" w:rsidRPr="005B1BB4">
        <w:rPr>
          <w:rFonts w:ascii="Times New Roman" w:hAnsi="Times New Roman"/>
          <w:sz w:val="28"/>
          <w:szCs w:val="28"/>
        </w:rPr>
        <w:t xml:space="preserve">В </w:t>
      </w:r>
      <w:r w:rsidR="00EB1FE7" w:rsidRPr="005B1BB4">
        <w:rPr>
          <w:rFonts w:ascii="Times New Roman" w:hAnsi="Times New Roman"/>
          <w:spacing w:val="-3"/>
          <w:sz w:val="28"/>
          <w:szCs w:val="28"/>
        </w:rPr>
        <w:t xml:space="preserve">ходе </w:t>
      </w:r>
      <w:r w:rsidR="00EB1FE7" w:rsidRPr="005B1BB4">
        <w:rPr>
          <w:rFonts w:ascii="Times New Roman" w:hAnsi="Times New Roman"/>
          <w:spacing w:val="-5"/>
          <w:sz w:val="28"/>
          <w:szCs w:val="28"/>
        </w:rPr>
        <w:t xml:space="preserve">проведения экспертного опроса выявлена закономерность, согласно </w:t>
      </w:r>
      <w:r w:rsidR="00EB1FE7" w:rsidRPr="005B1BB4">
        <w:rPr>
          <w:rFonts w:ascii="Times New Roman" w:hAnsi="Times New Roman"/>
          <w:spacing w:val="-4"/>
          <w:sz w:val="28"/>
          <w:szCs w:val="28"/>
        </w:rPr>
        <w:t xml:space="preserve">которой </w:t>
      </w:r>
      <w:r w:rsidR="00EB1FE7" w:rsidRPr="005B1BB4">
        <w:rPr>
          <w:rFonts w:ascii="Times New Roman" w:hAnsi="Times New Roman"/>
          <w:spacing w:val="-5"/>
          <w:sz w:val="28"/>
          <w:szCs w:val="28"/>
        </w:rPr>
        <w:t xml:space="preserve">более </w:t>
      </w:r>
      <w:r w:rsidR="00EB1FE7" w:rsidRPr="005B1BB4">
        <w:rPr>
          <w:rFonts w:ascii="Times New Roman" w:hAnsi="Times New Roman"/>
          <w:spacing w:val="-4"/>
          <w:sz w:val="28"/>
          <w:szCs w:val="28"/>
        </w:rPr>
        <w:t xml:space="preserve">крупные </w:t>
      </w:r>
      <w:r w:rsidR="00EB1FE7" w:rsidRPr="005B1BB4">
        <w:rPr>
          <w:rFonts w:ascii="Times New Roman" w:hAnsi="Times New Roman"/>
          <w:spacing w:val="-5"/>
          <w:sz w:val="28"/>
          <w:szCs w:val="28"/>
        </w:rPr>
        <w:t xml:space="preserve">экономические субъекты используют большее количество инструментов, </w:t>
      </w:r>
      <w:r w:rsidR="00EB1FE7" w:rsidRPr="005B1BB4">
        <w:rPr>
          <w:rFonts w:ascii="Times New Roman" w:hAnsi="Times New Roman"/>
          <w:spacing w:val="-4"/>
          <w:sz w:val="28"/>
          <w:szCs w:val="28"/>
        </w:rPr>
        <w:t xml:space="preserve">методов </w:t>
      </w:r>
      <w:r w:rsidR="00EB1FE7" w:rsidRPr="005B1BB4">
        <w:rPr>
          <w:rFonts w:ascii="Times New Roman" w:hAnsi="Times New Roman"/>
          <w:sz w:val="28"/>
          <w:szCs w:val="28"/>
        </w:rPr>
        <w:t xml:space="preserve">и </w:t>
      </w:r>
      <w:r w:rsidR="00EB1FE7" w:rsidRPr="005B1BB4">
        <w:rPr>
          <w:rFonts w:ascii="Times New Roman" w:hAnsi="Times New Roman"/>
          <w:spacing w:val="-5"/>
          <w:sz w:val="28"/>
          <w:szCs w:val="28"/>
        </w:rPr>
        <w:t xml:space="preserve">моделей управленческого учета </w:t>
      </w:r>
      <w:r w:rsidR="00EB1FE7" w:rsidRPr="005B1BB4">
        <w:rPr>
          <w:rFonts w:ascii="Times New Roman" w:hAnsi="Times New Roman"/>
          <w:sz w:val="28"/>
          <w:szCs w:val="28"/>
        </w:rPr>
        <w:t xml:space="preserve">с </w:t>
      </w:r>
      <w:r w:rsidR="00D70F16">
        <w:rPr>
          <w:rFonts w:ascii="Times New Roman" w:hAnsi="Times New Roman"/>
          <w:spacing w:val="-5"/>
          <w:sz w:val="28"/>
          <w:szCs w:val="28"/>
        </w:rPr>
        <w:t>большей эффективно</w:t>
      </w:r>
      <w:r w:rsidR="00EB1FE7" w:rsidRPr="005B1BB4">
        <w:rPr>
          <w:rFonts w:ascii="Times New Roman" w:hAnsi="Times New Roman"/>
          <w:spacing w:val="-5"/>
          <w:sz w:val="28"/>
          <w:szCs w:val="28"/>
        </w:rPr>
        <w:t xml:space="preserve">стью. </w:t>
      </w:r>
      <w:r w:rsidR="00EB1FE7" w:rsidRPr="005B1BB4">
        <w:rPr>
          <w:rFonts w:ascii="Times New Roman" w:hAnsi="Times New Roman"/>
          <w:spacing w:val="-4"/>
          <w:sz w:val="28"/>
          <w:szCs w:val="28"/>
        </w:rPr>
        <w:t xml:space="preserve">Данное </w:t>
      </w:r>
      <w:r w:rsidR="00EB1FE7" w:rsidRPr="005B1BB4">
        <w:rPr>
          <w:rFonts w:ascii="Times New Roman" w:hAnsi="Times New Roman"/>
          <w:spacing w:val="-5"/>
          <w:sz w:val="28"/>
          <w:szCs w:val="28"/>
        </w:rPr>
        <w:t xml:space="preserve">обстоятельство свидетельствует </w:t>
      </w:r>
      <w:r w:rsidR="00EB1FE7" w:rsidRPr="005B1BB4">
        <w:rPr>
          <w:rFonts w:ascii="Times New Roman" w:hAnsi="Times New Roman"/>
          <w:sz w:val="28"/>
          <w:szCs w:val="28"/>
        </w:rPr>
        <w:t xml:space="preserve">о </w:t>
      </w:r>
      <w:r w:rsidR="00EB1FE7" w:rsidRPr="005B1BB4">
        <w:rPr>
          <w:rFonts w:ascii="Times New Roman" w:hAnsi="Times New Roman"/>
          <w:spacing w:val="-4"/>
          <w:sz w:val="28"/>
          <w:szCs w:val="28"/>
        </w:rPr>
        <w:t xml:space="preserve">том, </w:t>
      </w:r>
      <w:r w:rsidR="00EB1FE7" w:rsidRPr="005B1BB4">
        <w:rPr>
          <w:rFonts w:ascii="Times New Roman" w:hAnsi="Times New Roman"/>
          <w:spacing w:val="-3"/>
          <w:sz w:val="28"/>
          <w:szCs w:val="28"/>
        </w:rPr>
        <w:t xml:space="preserve">что </w:t>
      </w:r>
      <w:r w:rsidR="00EB1FE7" w:rsidRPr="005B1BB4">
        <w:rPr>
          <w:rFonts w:ascii="Times New Roman" w:hAnsi="Times New Roman"/>
          <w:sz w:val="28"/>
          <w:szCs w:val="28"/>
        </w:rPr>
        <w:t xml:space="preserve">не </w:t>
      </w:r>
      <w:r w:rsidR="00EB1FE7" w:rsidRPr="005B1BB4">
        <w:rPr>
          <w:rFonts w:ascii="Times New Roman" w:hAnsi="Times New Roman"/>
          <w:spacing w:val="-4"/>
          <w:sz w:val="28"/>
          <w:szCs w:val="28"/>
        </w:rPr>
        <w:t xml:space="preserve">все способы </w:t>
      </w:r>
      <w:r w:rsidR="00EB1FE7" w:rsidRPr="005B1BB4">
        <w:rPr>
          <w:rFonts w:ascii="Times New Roman" w:hAnsi="Times New Roman"/>
          <w:spacing w:val="-5"/>
          <w:sz w:val="28"/>
          <w:szCs w:val="28"/>
        </w:rPr>
        <w:t xml:space="preserve">выработки информации, положительно зарекомендовавшие </w:t>
      </w:r>
      <w:r w:rsidR="00EB1FE7" w:rsidRPr="005B1BB4">
        <w:rPr>
          <w:rFonts w:ascii="Times New Roman" w:hAnsi="Times New Roman"/>
          <w:spacing w:val="-4"/>
          <w:sz w:val="28"/>
          <w:szCs w:val="28"/>
        </w:rPr>
        <w:t xml:space="preserve">себя </w:t>
      </w:r>
      <w:r w:rsidR="00EB1FE7" w:rsidRPr="005B1BB4">
        <w:rPr>
          <w:rFonts w:ascii="Times New Roman" w:hAnsi="Times New Roman"/>
          <w:sz w:val="28"/>
          <w:szCs w:val="28"/>
        </w:rPr>
        <w:t xml:space="preserve">в </w:t>
      </w:r>
      <w:r w:rsidR="00EB1FE7" w:rsidRPr="005B1BB4">
        <w:rPr>
          <w:rFonts w:ascii="Times New Roman" w:hAnsi="Times New Roman"/>
          <w:spacing w:val="-4"/>
          <w:sz w:val="28"/>
          <w:szCs w:val="28"/>
        </w:rPr>
        <w:t xml:space="preserve">крупном </w:t>
      </w:r>
      <w:r w:rsidR="00EB1FE7" w:rsidRPr="005B1BB4">
        <w:rPr>
          <w:rFonts w:ascii="Times New Roman" w:hAnsi="Times New Roman"/>
          <w:spacing w:val="-5"/>
          <w:sz w:val="28"/>
          <w:szCs w:val="28"/>
        </w:rPr>
        <w:t xml:space="preserve">бизнесе, </w:t>
      </w:r>
      <w:r w:rsidR="00EB1FE7" w:rsidRPr="005B1BB4">
        <w:rPr>
          <w:rFonts w:ascii="Times New Roman" w:hAnsi="Times New Roman"/>
          <w:spacing w:val="-4"/>
          <w:sz w:val="28"/>
          <w:szCs w:val="28"/>
        </w:rPr>
        <w:t xml:space="preserve">будут </w:t>
      </w:r>
      <w:r w:rsidR="00EB1FE7" w:rsidRPr="005B1BB4">
        <w:rPr>
          <w:rFonts w:ascii="Times New Roman" w:hAnsi="Times New Roman"/>
          <w:spacing w:val="-3"/>
          <w:sz w:val="28"/>
          <w:szCs w:val="28"/>
        </w:rPr>
        <w:t>оди</w:t>
      </w:r>
      <w:r w:rsidR="00EB1FE7" w:rsidRPr="005B1BB4">
        <w:rPr>
          <w:rFonts w:ascii="Times New Roman" w:hAnsi="Times New Roman"/>
          <w:spacing w:val="-4"/>
          <w:sz w:val="28"/>
          <w:szCs w:val="28"/>
        </w:rPr>
        <w:t xml:space="preserve">наково </w:t>
      </w:r>
      <w:r w:rsidR="00EB1FE7" w:rsidRPr="005B1BB4">
        <w:rPr>
          <w:rFonts w:ascii="Times New Roman" w:hAnsi="Times New Roman"/>
          <w:spacing w:val="-5"/>
          <w:sz w:val="28"/>
          <w:szCs w:val="28"/>
        </w:rPr>
        <w:t xml:space="preserve">полезны применительно </w:t>
      </w:r>
      <w:r w:rsidR="00EB1FE7" w:rsidRPr="005B1BB4">
        <w:rPr>
          <w:rFonts w:ascii="Times New Roman" w:hAnsi="Times New Roman"/>
          <w:sz w:val="28"/>
          <w:szCs w:val="28"/>
        </w:rPr>
        <w:t xml:space="preserve">к </w:t>
      </w:r>
      <w:r w:rsidR="00EB1FE7" w:rsidRPr="005B1BB4">
        <w:rPr>
          <w:rFonts w:ascii="Times New Roman" w:hAnsi="Times New Roman"/>
          <w:spacing w:val="-5"/>
          <w:sz w:val="28"/>
          <w:szCs w:val="28"/>
        </w:rPr>
        <w:t xml:space="preserve">субъектам </w:t>
      </w:r>
      <w:r w:rsidR="00EB1FE7" w:rsidRPr="005B1BB4">
        <w:rPr>
          <w:rFonts w:ascii="Times New Roman" w:hAnsi="Times New Roman"/>
          <w:spacing w:val="-4"/>
          <w:sz w:val="28"/>
          <w:szCs w:val="28"/>
        </w:rPr>
        <w:t xml:space="preserve">малого </w:t>
      </w:r>
      <w:r w:rsidR="00EB1FE7" w:rsidRPr="005B1BB4">
        <w:rPr>
          <w:rFonts w:ascii="Times New Roman" w:hAnsi="Times New Roman"/>
          <w:sz w:val="28"/>
          <w:szCs w:val="28"/>
        </w:rPr>
        <w:t xml:space="preserve">и </w:t>
      </w:r>
      <w:r w:rsidR="00EB1FE7" w:rsidRPr="005B1BB4">
        <w:rPr>
          <w:rFonts w:ascii="Times New Roman" w:hAnsi="Times New Roman"/>
          <w:spacing w:val="-4"/>
          <w:sz w:val="28"/>
          <w:szCs w:val="28"/>
        </w:rPr>
        <w:t xml:space="preserve">среднего </w:t>
      </w:r>
      <w:r w:rsidR="00EB1FE7" w:rsidRPr="005B1BB4">
        <w:rPr>
          <w:rFonts w:ascii="Times New Roman" w:hAnsi="Times New Roman"/>
          <w:spacing w:val="-5"/>
          <w:sz w:val="28"/>
          <w:szCs w:val="28"/>
        </w:rPr>
        <w:t>предпринимательст</w:t>
      </w:r>
      <w:r w:rsidR="00EB1FE7" w:rsidRPr="005B1BB4">
        <w:rPr>
          <w:rFonts w:ascii="Times New Roman" w:hAnsi="Times New Roman"/>
          <w:spacing w:val="-4"/>
          <w:sz w:val="28"/>
          <w:szCs w:val="28"/>
        </w:rPr>
        <w:t xml:space="preserve">ва. Таким образом, фирмы, </w:t>
      </w:r>
      <w:r w:rsidR="00EB1FE7" w:rsidRPr="005B1BB4">
        <w:rPr>
          <w:rFonts w:ascii="Times New Roman" w:hAnsi="Times New Roman"/>
          <w:spacing w:val="-5"/>
          <w:sz w:val="28"/>
          <w:szCs w:val="28"/>
        </w:rPr>
        <w:t xml:space="preserve">представляющие </w:t>
      </w:r>
      <w:r w:rsidR="00EB1FE7" w:rsidRPr="005B1BB4">
        <w:rPr>
          <w:rFonts w:ascii="Times New Roman" w:hAnsi="Times New Roman"/>
          <w:spacing w:val="-4"/>
          <w:sz w:val="28"/>
          <w:szCs w:val="28"/>
        </w:rPr>
        <w:t xml:space="preserve">малый бизнес, </w:t>
      </w:r>
      <w:r w:rsidR="00EB1FE7" w:rsidRPr="005B1BB4">
        <w:rPr>
          <w:rFonts w:ascii="Times New Roman" w:hAnsi="Times New Roman"/>
          <w:spacing w:val="-5"/>
          <w:sz w:val="28"/>
          <w:szCs w:val="28"/>
        </w:rPr>
        <w:t xml:space="preserve">нуждаются </w:t>
      </w:r>
      <w:r w:rsidR="00EB1FE7" w:rsidRPr="005B1BB4">
        <w:rPr>
          <w:rFonts w:ascii="Times New Roman" w:hAnsi="Times New Roman"/>
          <w:sz w:val="28"/>
          <w:szCs w:val="28"/>
        </w:rPr>
        <w:t xml:space="preserve">в </w:t>
      </w:r>
      <w:r w:rsidR="00EB1FE7" w:rsidRPr="005B1BB4">
        <w:rPr>
          <w:rFonts w:ascii="Times New Roman" w:hAnsi="Times New Roman"/>
          <w:spacing w:val="-4"/>
          <w:sz w:val="28"/>
          <w:szCs w:val="28"/>
        </w:rPr>
        <w:t>научно-</w:t>
      </w:r>
      <w:r w:rsidR="00EB1FE7" w:rsidRPr="005B1BB4">
        <w:rPr>
          <w:rFonts w:ascii="Times New Roman" w:hAnsi="Times New Roman"/>
          <w:spacing w:val="-5"/>
          <w:sz w:val="28"/>
          <w:szCs w:val="28"/>
        </w:rPr>
        <w:t xml:space="preserve">практическом совершенствовании </w:t>
      </w:r>
      <w:r w:rsidR="00EB1FE7" w:rsidRPr="005B1BB4">
        <w:rPr>
          <w:rFonts w:ascii="Times New Roman" w:hAnsi="Times New Roman"/>
          <w:sz w:val="28"/>
          <w:szCs w:val="28"/>
        </w:rPr>
        <w:t xml:space="preserve">и </w:t>
      </w:r>
      <w:r w:rsidR="00EB1FE7" w:rsidRPr="005B1BB4">
        <w:rPr>
          <w:rFonts w:ascii="Times New Roman" w:hAnsi="Times New Roman"/>
          <w:spacing w:val="-4"/>
          <w:sz w:val="28"/>
          <w:szCs w:val="28"/>
        </w:rPr>
        <w:t xml:space="preserve">адаптации </w:t>
      </w:r>
      <w:r w:rsidR="00EB1FE7" w:rsidRPr="005B1BB4">
        <w:rPr>
          <w:rFonts w:ascii="Times New Roman" w:hAnsi="Times New Roman"/>
          <w:sz w:val="28"/>
          <w:szCs w:val="28"/>
        </w:rPr>
        <w:t xml:space="preserve">к </w:t>
      </w:r>
      <w:r w:rsidR="00EB1FE7" w:rsidRPr="005B1BB4">
        <w:rPr>
          <w:rFonts w:ascii="Times New Roman" w:hAnsi="Times New Roman"/>
          <w:spacing w:val="-4"/>
          <w:sz w:val="28"/>
          <w:szCs w:val="28"/>
        </w:rPr>
        <w:t xml:space="preserve">специфике </w:t>
      </w:r>
      <w:r w:rsidR="00D70F16">
        <w:rPr>
          <w:rFonts w:ascii="Times New Roman" w:hAnsi="Times New Roman"/>
          <w:spacing w:val="-5"/>
          <w:sz w:val="28"/>
          <w:szCs w:val="28"/>
        </w:rPr>
        <w:t>малого предпринима</w:t>
      </w:r>
      <w:r w:rsidR="00EB1FE7" w:rsidRPr="005B1BB4">
        <w:rPr>
          <w:rFonts w:ascii="Times New Roman" w:hAnsi="Times New Roman"/>
          <w:spacing w:val="-5"/>
          <w:sz w:val="28"/>
          <w:szCs w:val="28"/>
        </w:rPr>
        <w:t xml:space="preserve">тельства существующих систем управленческого учета, </w:t>
      </w:r>
      <w:r w:rsidR="00EB1FE7" w:rsidRPr="005B1BB4">
        <w:rPr>
          <w:rFonts w:ascii="Times New Roman" w:hAnsi="Times New Roman"/>
          <w:sz w:val="28"/>
          <w:szCs w:val="28"/>
        </w:rPr>
        <w:t xml:space="preserve">а </w:t>
      </w:r>
      <w:r w:rsidR="00EB1FE7" w:rsidRPr="005B1BB4">
        <w:rPr>
          <w:rFonts w:ascii="Times New Roman" w:hAnsi="Times New Roman"/>
          <w:spacing w:val="-4"/>
          <w:sz w:val="28"/>
          <w:szCs w:val="28"/>
        </w:rPr>
        <w:t xml:space="preserve">также </w:t>
      </w:r>
      <w:r w:rsidR="00EB1FE7" w:rsidRPr="005B1BB4">
        <w:rPr>
          <w:rFonts w:ascii="Times New Roman" w:hAnsi="Times New Roman"/>
          <w:spacing w:val="-5"/>
          <w:sz w:val="28"/>
          <w:szCs w:val="28"/>
        </w:rPr>
        <w:t xml:space="preserve">выработке </w:t>
      </w:r>
      <w:r w:rsidR="00EB1FE7" w:rsidRPr="005B1BB4">
        <w:rPr>
          <w:rFonts w:ascii="Times New Roman" w:hAnsi="Times New Roman"/>
          <w:spacing w:val="-4"/>
          <w:sz w:val="28"/>
          <w:szCs w:val="28"/>
        </w:rPr>
        <w:t>нового,</w:t>
      </w:r>
      <w:r w:rsidR="00556DFB">
        <w:rPr>
          <w:rFonts w:ascii="Times New Roman" w:hAnsi="Times New Roman"/>
          <w:spacing w:val="-4"/>
          <w:sz w:val="28"/>
          <w:szCs w:val="28"/>
        </w:rPr>
        <w:t xml:space="preserve">  </w:t>
      </w:r>
      <w:r w:rsidR="00EB1FE7" w:rsidRPr="005B1BB4">
        <w:rPr>
          <w:rFonts w:ascii="Times New Roman" w:hAnsi="Times New Roman"/>
          <w:spacing w:val="-5"/>
          <w:sz w:val="28"/>
          <w:szCs w:val="28"/>
        </w:rPr>
        <w:t xml:space="preserve">имманентного </w:t>
      </w:r>
      <w:r w:rsidR="00EB1FE7" w:rsidRPr="005B1BB4">
        <w:rPr>
          <w:rFonts w:ascii="Times New Roman" w:hAnsi="Times New Roman"/>
          <w:sz w:val="28"/>
          <w:szCs w:val="28"/>
        </w:rPr>
        <w:t xml:space="preserve">к </w:t>
      </w:r>
      <w:r w:rsidR="00EB1FE7" w:rsidRPr="005B1BB4">
        <w:rPr>
          <w:rFonts w:ascii="Times New Roman" w:hAnsi="Times New Roman"/>
          <w:spacing w:val="-5"/>
          <w:sz w:val="28"/>
          <w:szCs w:val="28"/>
        </w:rPr>
        <w:t xml:space="preserve">особенностям </w:t>
      </w:r>
      <w:r w:rsidR="00EB1FE7" w:rsidRPr="005B1BB4">
        <w:rPr>
          <w:rFonts w:ascii="Times New Roman" w:hAnsi="Times New Roman"/>
          <w:sz w:val="28"/>
          <w:szCs w:val="28"/>
        </w:rPr>
        <w:t xml:space="preserve">их </w:t>
      </w:r>
      <w:r w:rsidR="00EB1FE7" w:rsidRPr="005B1BB4">
        <w:rPr>
          <w:rFonts w:ascii="Times New Roman" w:hAnsi="Times New Roman"/>
          <w:spacing w:val="-5"/>
          <w:sz w:val="28"/>
          <w:szCs w:val="28"/>
        </w:rPr>
        <w:t>функционирования инструментария.</w:t>
      </w:r>
    </w:p>
    <w:p w:rsidR="00EB1FE7" w:rsidRPr="005B1BB4" w:rsidRDefault="0065359D" w:rsidP="00C7438C">
      <w:pPr>
        <w:pStyle w:val="af1"/>
        <w:spacing w:after="0" w:line="360" w:lineRule="auto"/>
        <w:ind w:firstLine="709"/>
        <w:rPr>
          <w:rFonts w:ascii="Times New Roman" w:hAnsi="Times New Roman"/>
          <w:sz w:val="28"/>
          <w:szCs w:val="28"/>
        </w:rPr>
      </w:pPr>
      <w:r>
        <w:rPr>
          <w:rFonts w:ascii="Times New Roman" w:hAnsi="Times New Roman"/>
          <w:sz w:val="28"/>
          <w:szCs w:val="28"/>
        </w:rPr>
        <w:t>10.</w:t>
      </w:r>
      <w:r w:rsidR="00EB1FE7" w:rsidRPr="005B1BB4">
        <w:rPr>
          <w:rFonts w:ascii="Times New Roman" w:hAnsi="Times New Roman"/>
          <w:sz w:val="28"/>
          <w:szCs w:val="28"/>
        </w:rPr>
        <w:t xml:space="preserve"> Фактор эффективности технологии с точки зрения существенно</w:t>
      </w:r>
      <w:r w:rsidR="00D70F16">
        <w:rPr>
          <w:rFonts w:ascii="Times New Roman" w:hAnsi="Times New Roman"/>
          <w:sz w:val="28"/>
          <w:szCs w:val="28"/>
        </w:rPr>
        <w:t>сти вы</w:t>
      </w:r>
      <w:r w:rsidR="00EB1FE7" w:rsidRPr="005B1BB4">
        <w:rPr>
          <w:rFonts w:ascii="Times New Roman" w:hAnsi="Times New Roman"/>
          <w:sz w:val="28"/>
          <w:szCs w:val="28"/>
        </w:rPr>
        <w:t>рабатываемой информации для принятия реше</w:t>
      </w:r>
      <w:r w:rsidR="005B1BB4" w:rsidRPr="005B1BB4">
        <w:rPr>
          <w:rFonts w:ascii="Times New Roman" w:hAnsi="Times New Roman"/>
          <w:sz w:val="28"/>
          <w:szCs w:val="28"/>
        </w:rPr>
        <w:t>ний, по мнению респондентов, до</w:t>
      </w:r>
      <w:r w:rsidR="00EB1FE7" w:rsidRPr="005B1BB4">
        <w:rPr>
          <w:rFonts w:ascii="Times New Roman" w:hAnsi="Times New Roman"/>
          <w:sz w:val="28"/>
          <w:szCs w:val="28"/>
        </w:rPr>
        <w:t xml:space="preserve">минирует, то есть является более важным при ее внедрении, нежели </w:t>
      </w:r>
      <w:r w:rsidR="00D70F16">
        <w:rPr>
          <w:rFonts w:ascii="Times New Roman" w:hAnsi="Times New Roman"/>
          <w:sz w:val="28"/>
          <w:szCs w:val="28"/>
        </w:rPr>
        <w:lastRenderedPageBreak/>
        <w:t>трудоем</w:t>
      </w:r>
      <w:r w:rsidR="00EB1FE7" w:rsidRPr="005B1BB4">
        <w:rPr>
          <w:rFonts w:ascii="Times New Roman" w:hAnsi="Times New Roman"/>
          <w:sz w:val="28"/>
          <w:szCs w:val="28"/>
        </w:rPr>
        <w:t>кость этой технологии или затраты, связанные с ее приобретени</w:t>
      </w:r>
      <w:r w:rsidR="00D70F16">
        <w:rPr>
          <w:rFonts w:ascii="Times New Roman" w:hAnsi="Times New Roman"/>
          <w:sz w:val="28"/>
          <w:szCs w:val="28"/>
        </w:rPr>
        <w:t>ем и последую</w:t>
      </w:r>
      <w:r w:rsidR="00EB1FE7" w:rsidRPr="005B1BB4">
        <w:rPr>
          <w:rFonts w:ascii="Times New Roman" w:hAnsi="Times New Roman"/>
          <w:sz w:val="28"/>
          <w:szCs w:val="28"/>
        </w:rPr>
        <w:t>щим использованием.</w:t>
      </w:r>
    </w:p>
    <w:p w:rsidR="00EB1FE7" w:rsidRPr="005B1BB4" w:rsidRDefault="0065359D" w:rsidP="00C7438C">
      <w:pPr>
        <w:pStyle w:val="af1"/>
        <w:spacing w:after="0" w:line="360" w:lineRule="auto"/>
        <w:ind w:firstLine="709"/>
        <w:rPr>
          <w:rFonts w:ascii="Times New Roman" w:hAnsi="Times New Roman"/>
          <w:sz w:val="28"/>
          <w:szCs w:val="28"/>
        </w:rPr>
      </w:pPr>
      <w:r>
        <w:rPr>
          <w:rFonts w:ascii="Times New Roman" w:hAnsi="Times New Roman"/>
          <w:sz w:val="28"/>
          <w:szCs w:val="28"/>
        </w:rPr>
        <w:t>11.</w:t>
      </w:r>
      <w:r w:rsidR="00EB1FE7" w:rsidRPr="005B1BB4">
        <w:rPr>
          <w:rFonts w:ascii="Times New Roman" w:hAnsi="Times New Roman"/>
          <w:sz w:val="28"/>
          <w:szCs w:val="28"/>
        </w:rPr>
        <w:t xml:space="preserve"> Существует достаточно широкий спектр сущностных и терминоло</w:t>
      </w:r>
      <w:r w:rsidR="00D70F16">
        <w:rPr>
          <w:rFonts w:ascii="Times New Roman" w:hAnsi="Times New Roman"/>
          <w:sz w:val="28"/>
          <w:szCs w:val="28"/>
        </w:rPr>
        <w:t>гиче</w:t>
      </w:r>
      <w:r w:rsidR="00EB1FE7" w:rsidRPr="005B1BB4">
        <w:rPr>
          <w:rFonts w:ascii="Times New Roman" w:hAnsi="Times New Roman"/>
          <w:sz w:val="28"/>
          <w:szCs w:val="28"/>
        </w:rPr>
        <w:t>ских проблем как в целом в системе управленческого учета, на которые указывает</w:t>
      </w:r>
      <w:r w:rsidR="007813FF">
        <w:rPr>
          <w:rFonts w:ascii="Times New Roman" w:hAnsi="Times New Roman"/>
          <w:sz w:val="28"/>
          <w:szCs w:val="28"/>
        </w:rPr>
        <w:t xml:space="preserve"> целый ряд авторов</w:t>
      </w:r>
      <w:r w:rsidR="00EB1FE7" w:rsidRPr="005B1BB4">
        <w:rPr>
          <w:rFonts w:ascii="Times New Roman" w:hAnsi="Times New Roman"/>
          <w:sz w:val="28"/>
          <w:szCs w:val="28"/>
        </w:rPr>
        <w:t>, так и в системе управленческого учета. Одной из устойчивых тенденций является формирование принципи</w:t>
      </w:r>
      <w:r w:rsidR="00D70F16">
        <w:rPr>
          <w:rFonts w:ascii="Times New Roman" w:hAnsi="Times New Roman"/>
          <w:sz w:val="28"/>
          <w:szCs w:val="28"/>
        </w:rPr>
        <w:t xml:space="preserve">ально новой для </w:t>
      </w:r>
      <w:proofErr w:type="spellStart"/>
      <w:r w:rsidR="00D70F16">
        <w:rPr>
          <w:rFonts w:ascii="Times New Roman" w:hAnsi="Times New Roman"/>
          <w:sz w:val="28"/>
          <w:szCs w:val="28"/>
        </w:rPr>
        <w:t>стейк</w:t>
      </w:r>
      <w:r w:rsidR="00EB1FE7" w:rsidRPr="005B1BB4">
        <w:rPr>
          <w:rFonts w:ascii="Times New Roman" w:hAnsi="Times New Roman"/>
          <w:sz w:val="28"/>
          <w:szCs w:val="28"/>
        </w:rPr>
        <w:t>холдеров</w:t>
      </w:r>
      <w:proofErr w:type="spellEnd"/>
      <w:r w:rsidR="00EB1FE7" w:rsidRPr="005B1BB4">
        <w:rPr>
          <w:rFonts w:ascii="Times New Roman" w:hAnsi="Times New Roman"/>
          <w:sz w:val="28"/>
          <w:szCs w:val="28"/>
        </w:rPr>
        <w:t xml:space="preserve"> информации, сфокусированной на удовлетворении информационных запросов разных категорий пользователей, т</w:t>
      </w:r>
      <w:r w:rsidR="00D70F16">
        <w:rPr>
          <w:rFonts w:ascii="Times New Roman" w:hAnsi="Times New Roman"/>
          <w:sz w:val="28"/>
          <w:szCs w:val="28"/>
        </w:rPr>
        <w:t>о есть являющейся обще</w:t>
      </w:r>
      <w:r w:rsidR="002F6F2E">
        <w:rPr>
          <w:rFonts w:ascii="Times New Roman" w:hAnsi="Times New Roman"/>
          <w:sz w:val="28"/>
          <w:szCs w:val="28"/>
        </w:rPr>
        <w:t xml:space="preserve">го </w:t>
      </w:r>
      <w:r w:rsidR="00D70F16">
        <w:rPr>
          <w:rFonts w:ascii="Times New Roman" w:hAnsi="Times New Roman"/>
          <w:sz w:val="28"/>
          <w:szCs w:val="28"/>
        </w:rPr>
        <w:t>пользова</w:t>
      </w:r>
      <w:r w:rsidR="00EB1FE7" w:rsidRPr="005B1BB4">
        <w:rPr>
          <w:rFonts w:ascii="Times New Roman" w:hAnsi="Times New Roman"/>
          <w:sz w:val="28"/>
          <w:szCs w:val="28"/>
        </w:rPr>
        <w:t>тельской. В качестве такой информации могут выступать: прогнозные данные; финансовая информация об объектах постиндуст</w:t>
      </w:r>
      <w:r w:rsidR="00D70F16">
        <w:rPr>
          <w:rFonts w:ascii="Times New Roman" w:hAnsi="Times New Roman"/>
          <w:sz w:val="28"/>
          <w:szCs w:val="28"/>
        </w:rPr>
        <w:t>риальной экономики (бренд, тор</w:t>
      </w:r>
      <w:r w:rsidR="00EB1FE7" w:rsidRPr="005B1BB4">
        <w:rPr>
          <w:rFonts w:ascii="Times New Roman" w:hAnsi="Times New Roman"/>
          <w:sz w:val="28"/>
          <w:szCs w:val="28"/>
        </w:rPr>
        <w:t>говая марка, человеческий капитал и др.); нефи</w:t>
      </w:r>
      <w:r w:rsidR="00D70F16">
        <w:rPr>
          <w:rFonts w:ascii="Times New Roman" w:hAnsi="Times New Roman"/>
          <w:sz w:val="28"/>
          <w:szCs w:val="28"/>
        </w:rPr>
        <w:t>нансовая информация, характери</w:t>
      </w:r>
      <w:r w:rsidR="00EB1FE7" w:rsidRPr="005B1BB4">
        <w:rPr>
          <w:rFonts w:ascii="Times New Roman" w:hAnsi="Times New Roman"/>
          <w:sz w:val="28"/>
          <w:szCs w:val="28"/>
        </w:rPr>
        <w:t>зующая основные параметры генерирования д</w:t>
      </w:r>
      <w:r w:rsidR="00D70F16">
        <w:rPr>
          <w:rFonts w:ascii="Times New Roman" w:hAnsi="Times New Roman"/>
          <w:sz w:val="28"/>
          <w:szCs w:val="28"/>
        </w:rPr>
        <w:t>обавленной стоимости экономиче</w:t>
      </w:r>
      <w:r w:rsidR="00EB1FE7" w:rsidRPr="005B1BB4">
        <w:rPr>
          <w:rFonts w:ascii="Times New Roman" w:hAnsi="Times New Roman"/>
          <w:sz w:val="28"/>
          <w:szCs w:val="28"/>
        </w:rPr>
        <w:t>ского субъекта; данные, характеризующие экол</w:t>
      </w:r>
      <w:r w:rsidR="00D70F16">
        <w:rPr>
          <w:rFonts w:ascii="Times New Roman" w:hAnsi="Times New Roman"/>
          <w:sz w:val="28"/>
          <w:szCs w:val="28"/>
        </w:rPr>
        <w:t>огическую и социальную деятель</w:t>
      </w:r>
      <w:r w:rsidR="00EB1FE7" w:rsidRPr="005B1BB4">
        <w:rPr>
          <w:rFonts w:ascii="Times New Roman" w:hAnsi="Times New Roman"/>
          <w:sz w:val="28"/>
          <w:szCs w:val="28"/>
        </w:rPr>
        <w:t>ность экономического субъекта. В контексте у</w:t>
      </w:r>
      <w:r w:rsidR="00D70F16">
        <w:rPr>
          <w:rFonts w:ascii="Times New Roman" w:hAnsi="Times New Roman"/>
          <w:sz w:val="28"/>
          <w:szCs w:val="28"/>
        </w:rPr>
        <w:t>правленческого учета приоритет</w:t>
      </w:r>
      <w:r w:rsidR="00EB1FE7" w:rsidRPr="005B1BB4">
        <w:rPr>
          <w:rFonts w:ascii="Times New Roman" w:hAnsi="Times New Roman"/>
          <w:sz w:val="28"/>
          <w:szCs w:val="28"/>
        </w:rPr>
        <w:t>ным становится контроль и учет ресурсов, а не активов и пассивов, при этом оценка вероятности наступления событий (прог</w:t>
      </w:r>
      <w:r w:rsidR="00D70F16">
        <w:rPr>
          <w:rFonts w:ascii="Times New Roman" w:hAnsi="Times New Roman"/>
          <w:sz w:val="28"/>
          <w:szCs w:val="28"/>
        </w:rPr>
        <w:t>нозирование, моделирование, си</w:t>
      </w:r>
      <w:r w:rsidR="00EB1FE7" w:rsidRPr="005B1BB4">
        <w:rPr>
          <w:rFonts w:ascii="Times New Roman" w:hAnsi="Times New Roman"/>
          <w:sz w:val="28"/>
          <w:szCs w:val="28"/>
        </w:rPr>
        <w:t>муляция) играет более важную роль, нежели достоверность получен</w:t>
      </w:r>
      <w:r w:rsidR="00D70F16">
        <w:rPr>
          <w:rFonts w:ascii="Times New Roman" w:hAnsi="Times New Roman"/>
          <w:sz w:val="28"/>
          <w:szCs w:val="28"/>
        </w:rPr>
        <w:t>ной инфор</w:t>
      </w:r>
      <w:r w:rsidR="00EB1FE7" w:rsidRPr="005B1BB4">
        <w:rPr>
          <w:rFonts w:ascii="Times New Roman" w:hAnsi="Times New Roman"/>
          <w:sz w:val="28"/>
          <w:szCs w:val="28"/>
        </w:rPr>
        <w:t>мации.</w:t>
      </w:r>
    </w:p>
    <w:p w:rsidR="00E22E64" w:rsidRPr="00B61B1E" w:rsidRDefault="007813FF" w:rsidP="00C7438C">
      <w:pPr>
        <w:spacing w:line="360" w:lineRule="auto"/>
        <w:ind w:firstLine="709"/>
        <w:rPr>
          <w:rFonts w:eastAsia="Calibri"/>
          <w:sz w:val="28"/>
          <w:szCs w:val="28"/>
        </w:rPr>
      </w:pPr>
      <w:r>
        <w:rPr>
          <w:sz w:val="28"/>
          <w:szCs w:val="28"/>
        </w:rPr>
        <w:t>12.</w:t>
      </w:r>
      <w:r w:rsidR="00EB1FE7" w:rsidRPr="005B1BB4">
        <w:rPr>
          <w:sz w:val="28"/>
          <w:szCs w:val="28"/>
        </w:rPr>
        <w:t xml:space="preserve"> Сложившаяся система управленческог</w:t>
      </w:r>
      <w:r w:rsidR="00D70F16">
        <w:rPr>
          <w:sz w:val="28"/>
          <w:szCs w:val="28"/>
        </w:rPr>
        <w:t>о учета должна быть более адап</w:t>
      </w:r>
      <w:r w:rsidR="00EB1FE7" w:rsidRPr="005B1BB4">
        <w:rPr>
          <w:sz w:val="28"/>
          <w:szCs w:val="28"/>
        </w:rPr>
        <w:t>тированной к диагностике макроэкономических факторов и состояния внешней среды экономического субъекта. В этом контексте она нуждается в теоретическом обосновании и методологическом становлении</w:t>
      </w:r>
      <w:r w:rsidR="00D70F16">
        <w:rPr>
          <w:sz w:val="28"/>
          <w:szCs w:val="28"/>
        </w:rPr>
        <w:t xml:space="preserve"> специальной модели управленче</w:t>
      </w:r>
      <w:r w:rsidR="00EB1FE7" w:rsidRPr="005B1BB4">
        <w:rPr>
          <w:sz w:val="28"/>
          <w:szCs w:val="28"/>
        </w:rPr>
        <w:t>ского учета для применения в условиях трансформацион</w:t>
      </w:r>
      <w:r w:rsidR="00D70F16">
        <w:rPr>
          <w:sz w:val="28"/>
          <w:szCs w:val="28"/>
        </w:rPr>
        <w:t>ных процессов в эконо</w:t>
      </w:r>
      <w:r w:rsidR="00EB1FE7" w:rsidRPr="005B1BB4">
        <w:rPr>
          <w:sz w:val="28"/>
          <w:szCs w:val="28"/>
        </w:rPr>
        <w:t>мике. Изменение экономической среды деятельности экономического субъекта, появление новых объектов и направлений бизнеса, расширение взаимодействия с субъектами мирового рынка стимулируют проце</w:t>
      </w:r>
      <w:r w:rsidR="00D70F16">
        <w:rPr>
          <w:sz w:val="28"/>
          <w:szCs w:val="28"/>
        </w:rPr>
        <w:t>сс совершенствования бухгалтер</w:t>
      </w:r>
      <w:r w:rsidR="00EB1FE7" w:rsidRPr="005B1BB4">
        <w:rPr>
          <w:sz w:val="28"/>
          <w:szCs w:val="28"/>
        </w:rPr>
        <w:t>ского учета и отчетности с целью формировани</w:t>
      </w:r>
      <w:r w:rsidR="00D70F16">
        <w:rPr>
          <w:sz w:val="28"/>
          <w:szCs w:val="28"/>
        </w:rPr>
        <w:t>я учетно-аналитического обеспе</w:t>
      </w:r>
      <w:r w:rsidR="00EB1FE7" w:rsidRPr="005B1BB4">
        <w:rPr>
          <w:sz w:val="28"/>
          <w:szCs w:val="28"/>
        </w:rPr>
        <w:t>чения управления, в соответствии с требованиями всех заинтере</w:t>
      </w:r>
      <w:r w:rsidR="00D70F16">
        <w:rPr>
          <w:sz w:val="28"/>
          <w:szCs w:val="28"/>
        </w:rPr>
        <w:t xml:space="preserve">сованных </w:t>
      </w:r>
      <w:proofErr w:type="spellStart"/>
      <w:r w:rsidR="00D70F16">
        <w:rPr>
          <w:sz w:val="28"/>
          <w:szCs w:val="28"/>
        </w:rPr>
        <w:t>стейк</w:t>
      </w:r>
      <w:r w:rsidR="00EB1FE7" w:rsidRPr="005B1BB4">
        <w:rPr>
          <w:sz w:val="28"/>
          <w:szCs w:val="28"/>
        </w:rPr>
        <w:t>холдеров</w:t>
      </w:r>
      <w:proofErr w:type="spellEnd"/>
      <w:r w:rsidR="00EB1FE7" w:rsidRPr="005B1BB4">
        <w:rPr>
          <w:sz w:val="28"/>
          <w:szCs w:val="28"/>
        </w:rPr>
        <w:t xml:space="preserve"> и реализации избранной стратегии</w:t>
      </w:r>
      <w:r w:rsidR="00E22E64" w:rsidRPr="00B61B1E">
        <w:rPr>
          <w:rFonts w:eastAsia="Calibri"/>
          <w:sz w:val="28"/>
          <w:szCs w:val="28"/>
        </w:rPr>
        <w:br w:type="page"/>
      </w:r>
    </w:p>
    <w:p w:rsidR="00F45D7E" w:rsidRDefault="00E22E64" w:rsidP="00C7438C">
      <w:pPr>
        <w:ind w:firstLine="709"/>
        <w:rPr>
          <w:rFonts w:eastAsia="Calibri"/>
          <w:sz w:val="28"/>
          <w:szCs w:val="28"/>
        </w:rPr>
      </w:pPr>
      <w:r w:rsidRPr="00B61B1E">
        <w:rPr>
          <w:rFonts w:eastAsia="Calibri"/>
          <w:sz w:val="28"/>
          <w:szCs w:val="28"/>
        </w:rPr>
        <w:lastRenderedPageBreak/>
        <w:t xml:space="preserve">Раздел 3 Методика и организация </w:t>
      </w:r>
      <w:r w:rsidR="00F45D7E">
        <w:rPr>
          <w:rFonts w:eastAsia="Calibri"/>
          <w:sz w:val="28"/>
          <w:szCs w:val="28"/>
        </w:rPr>
        <w:t xml:space="preserve">управленческого учета и </w:t>
      </w:r>
      <w:r w:rsidRPr="00B61B1E">
        <w:rPr>
          <w:rFonts w:eastAsia="Calibri"/>
          <w:sz w:val="28"/>
          <w:szCs w:val="28"/>
        </w:rPr>
        <w:t xml:space="preserve">системы </w:t>
      </w:r>
    </w:p>
    <w:p w:rsidR="00E22E64" w:rsidRPr="00B61B1E" w:rsidRDefault="00E22E64" w:rsidP="00C7438C">
      <w:pPr>
        <w:ind w:firstLine="709"/>
        <w:rPr>
          <w:rFonts w:eastAsia="Calibri"/>
          <w:sz w:val="28"/>
          <w:szCs w:val="28"/>
        </w:rPr>
      </w:pPr>
      <w:r w:rsidRPr="00B61B1E">
        <w:rPr>
          <w:rFonts w:eastAsia="Calibri"/>
          <w:sz w:val="28"/>
          <w:szCs w:val="28"/>
        </w:rPr>
        <w:t xml:space="preserve">внутреннего контроля </w:t>
      </w:r>
      <w:r w:rsidR="00F45D7E">
        <w:rPr>
          <w:rFonts w:eastAsia="Calibri"/>
          <w:sz w:val="28"/>
          <w:szCs w:val="28"/>
        </w:rPr>
        <w:t xml:space="preserve">затрат </w:t>
      </w:r>
      <w:r w:rsidRPr="00B61B1E">
        <w:rPr>
          <w:rFonts w:eastAsia="Calibri"/>
          <w:sz w:val="28"/>
          <w:szCs w:val="28"/>
        </w:rPr>
        <w:t xml:space="preserve">в субъектах малых форм </w:t>
      </w:r>
    </w:p>
    <w:p w:rsidR="00E22E64" w:rsidRPr="00B61B1E" w:rsidRDefault="00E22E64" w:rsidP="00C7438C">
      <w:pPr>
        <w:ind w:firstLine="709"/>
        <w:rPr>
          <w:rFonts w:eastAsia="Calibri"/>
          <w:sz w:val="28"/>
          <w:szCs w:val="28"/>
        </w:rPr>
      </w:pPr>
      <w:r w:rsidRPr="00B61B1E">
        <w:rPr>
          <w:rFonts w:eastAsia="Calibri"/>
          <w:sz w:val="28"/>
          <w:szCs w:val="28"/>
        </w:rPr>
        <w:t xml:space="preserve">хозяйствования агропромышленного комплекса </w:t>
      </w:r>
    </w:p>
    <w:p w:rsidR="00E22E64" w:rsidRPr="00B61B1E" w:rsidRDefault="00E22E64" w:rsidP="00C7438C">
      <w:pPr>
        <w:ind w:firstLine="709"/>
        <w:rPr>
          <w:sz w:val="28"/>
          <w:szCs w:val="28"/>
        </w:rPr>
      </w:pPr>
      <w:r w:rsidRPr="00B61B1E">
        <w:rPr>
          <w:rFonts w:eastAsia="Calibri"/>
          <w:sz w:val="28"/>
          <w:szCs w:val="28"/>
        </w:rPr>
        <w:t>Краснодарского края</w:t>
      </w:r>
    </w:p>
    <w:p w:rsidR="00E22E64" w:rsidRPr="00B61B1E" w:rsidRDefault="00E22E64" w:rsidP="00C7438C">
      <w:pPr>
        <w:tabs>
          <w:tab w:val="left" w:pos="1140"/>
        </w:tabs>
        <w:ind w:firstLine="709"/>
        <w:rPr>
          <w:bCs/>
          <w:iCs/>
          <w:sz w:val="28"/>
          <w:szCs w:val="28"/>
        </w:rPr>
      </w:pPr>
    </w:p>
    <w:p w:rsidR="00D35C64" w:rsidRPr="00B61B1E" w:rsidRDefault="00E22E64" w:rsidP="00C7438C">
      <w:pPr>
        <w:tabs>
          <w:tab w:val="left" w:pos="1140"/>
        </w:tabs>
        <w:ind w:firstLine="709"/>
        <w:rPr>
          <w:sz w:val="28"/>
          <w:szCs w:val="28"/>
        </w:rPr>
      </w:pPr>
      <w:r w:rsidRPr="00B61B1E">
        <w:rPr>
          <w:bCs/>
          <w:iCs/>
          <w:sz w:val="28"/>
          <w:szCs w:val="28"/>
        </w:rPr>
        <w:t xml:space="preserve">3.1. </w:t>
      </w:r>
      <w:r w:rsidR="00F45D7E">
        <w:rPr>
          <w:sz w:val="28"/>
          <w:szCs w:val="28"/>
        </w:rPr>
        <w:t>Антикризисная модель</w:t>
      </w:r>
      <w:r w:rsidR="00556DFB">
        <w:rPr>
          <w:sz w:val="28"/>
          <w:szCs w:val="28"/>
        </w:rPr>
        <w:t xml:space="preserve">  </w:t>
      </w:r>
      <w:r w:rsidR="00F45D7E" w:rsidRPr="00D07CEE">
        <w:rPr>
          <w:sz w:val="28"/>
          <w:szCs w:val="28"/>
        </w:rPr>
        <w:t>управленческого учета</w:t>
      </w:r>
    </w:p>
    <w:p w:rsidR="00D35C64" w:rsidRPr="00B61B1E" w:rsidRDefault="00D35C64" w:rsidP="00C7438C">
      <w:pPr>
        <w:tabs>
          <w:tab w:val="left" w:pos="1140"/>
        </w:tabs>
        <w:ind w:firstLine="709"/>
        <w:rPr>
          <w:sz w:val="28"/>
          <w:szCs w:val="28"/>
        </w:rPr>
      </w:pPr>
    </w:p>
    <w:p w:rsidR="00C7438C" w:rsidRPr="0089220D" w:rsidRDefault="00C7438C" w:rsidP="0089220D">
      <w:pPr>
        <w:pStyle w:val="af1"/>
        <w:spacing w:after="0" w:line="360" w:lineRule="auto"/>
        <w:ind w:firstLine="709"/>
        <w:rPr>
          <w:rFonts w:ascii="Times New Roman" w:hAnsi="Times New Roman"/>
          <w:sz w:val="28"/>
          <w:szCs w:val="28"/>
        </w:rPr>
      </w:pPr>
      <w:r w:rsidRPr="0089220D">
        <w:rPr>
          <w:rFonts w:ascii="Times New Roman" w:hAnsi="Times New Roman"/>
          <w:sz w:val="28"/>
          <w:szCs w:val="28"/>
        </w:rPr>
        <w:t>Отметим, что в международной практике для корректировки учет</w:t>
      </w:r>
      <w:r w:rsidR="0089220D">
        <w:rPr>
          <w:rFonts w:ascii="Times New Roman" w:hAnsi="Times New Roman"/>
          <w:sz w:val="28"/>
          <w:szCs w:val="28"/>
        </w:rPr>
        <w:t>ных дан</w:t>
      </w:r>
      <w:r w:rsidRPr="0089220D">
        <w:rPr>
          <w:rFonts w:ascii="Times New Roman" w:hAnsi="Times New Roman"/>
          <w:sz w:val="28"/>
          <w:szCs w:val="28"/>
        </w:rPr>
        <w:t>ных под влиянием фактора инфляции используется модель учета в постоянных ценах, а также модель учета в текущих ценах.</w:t>
      </w:r>
    </w:p>
    <w:p w:rsidR="00C7438C" w:rsidRPr="0089220D" w:rsidRDefault="00C7438C" w:rsidP="0089220D">
      <w:pPr>
        <w:pStyle w:val="af1"/>
        <w:spacing w:after="0" w:line="360" w:lineRule="auto"/>
        <w:ind w:firstLine="709"/>
        <w:rPr>
          <w:rFonts w:ascii="Times New Roman" w:hAnsi="Times New Roman"/>
          <w:sz w:val="28"/>
          <w:szCs w:val="28"/>
        </w:rPr>
      </w:pPr>
      <w:r w:rsidRPr="0089220D">
        <w:rPr>
          <w:rFonts w:ascii="Times New Roman" w:hAnsi="Times New Roman"/>
          <w:sz w:val="28"/>
          <w:szCs w:val="28"/>
        </w:rPr>
        <w:t>Данные модели базируются на двух видах оценки объектов бухгалтерского учета в условиях инфляции, которые соответствуют двум прин</w:t>
      </w:r>
      <w:r w:rsidR="0089220D">
        <w:rPr>
          <w:rFonts w:ascii="Times New Roman" w:hAnsi="Times New Roman"/>
          <w:sz w:val="28"/>
          <w:szCs w:val="28"/>
        </w:rPr>
        <w:t>ципам поддержа</w:t>
      </w:r>
      <w:r w:rsidRPr="0089220D">
        <w:rPr>
          <w:rFonts w:ascii="Times New Roman" w:hAnsi="Times New Roman"/>
          <w:sz w:val="28"/>
          <w:szCs w:val="28"/>
        </w:rPr>
        <w:t>ния капитала: принципу поддержания финансового ка</w:t>
      </w:r>
      <w:r w:rsidR="0089220D">
        <w:rPr>
          <w:rFonts w:ascii="Times New Roman" w:hAnsi="Times New Roman"/>
          <w:sz w:val="28"/>
          <w:szCs w:val="28"/>
        </w:rPr>
        <w:t>питала и принципу поддер</w:t>
      </w:r>
      <w:r w:rsidRPr="0089220D">
        <w:rPr>
          <w:rFonts w:ascii="Times New Roman" w:hAnsi="Times New Roman"/>
          <w:sz w:val="28"/>
          <w:szCs w:val="28"/>
        </w:rPr>
        <w:t>жания физического капитала</w:t>
      </w:r>
      <w:r w:rsidR="007813FF">
        <w:rPr>
          <w:rFonts w:ascii="Times New Roman" w:hAnsi="Times New Roman"/>
          <w:sz w:val="28"/>
          <w:szCs w:val="28"/>
        </w:rPr>
        <w:t>.</w:t>
      </w:r>
    </w:p>
    <w:p w:rsidR="007813FF" w:rsidRPr="002F6F2E" w:rsidRDefault="00C7438C" w:rsidP="002F6F2E">
      <w:pPr>
        <w:pStyle w:val="af1"/>
        <w:spacing w:after="0" w:line="360" w:lineRule="auto"/>
        <w:ind w:firstLine="709"/>
        <w:rPr>
          <w:rFonts w:ascii="Times New Roman" w:hAnsi="Times New Roman"/>
          <w:sz w:val="28"/>
          <w:szCs w:val="28"/>
        </w:rPr>
      </w:pPr>
      <w:r w:rsidRPr="002F6F2E">
        <w:rPr>
          <w:rFonts w:ascii="Times New Roman" w:hAnsi="Times New Roman"/>
          <w:sz w:val="28"/>
          <w:szCs w:val="28"/>
        </w:rPr>
        <w:t>Отличительной особенностью данных мо</w:t>
      </w:r>
      <w:r w:rsidR="007813FF" w:rsidRPr="002F6F2E">
        <w:rPr>
          <w:rFonts w:ascii="Times New Roman" w:hAnsi="Times New Roman"/>
          <w:sz w:val="28"/>
          <w:szCs w:val="28"/>
        </w:rPr>
        <w:t>делей является отношение к пер</w:t>
      </w:r>
      <w:r w:rsidRPr="002F6F2E">
        <w:rPr>
          <w:rFonts w:ascii="Times New Roman" w:hAnsi="Times New Roman"/>
          <w:sz w:val="28"/>
          <w:szCs w:val="28"/>
        </w:rPr>
        <w:t>воначальной стоимости объекта. Так, при модели учета в постоянных ценах она остается неизменной, но при этом единица изм</w:t>
      </w:r>
      <w:r w:rsidR="007813FF" w:rsidRPr="002F6F2E">
        <w:rPr>
          <w:rFonts w:ascii="Times New Roman" w:hAnsi="Times New Roman"/>
          <w:sz w:val="28"/>
          <w:szCs w:val="28"/>
        </w:rPr>
        <w:t>ерения переводится в сопостави</w:t>
      </w:r>
      <w:r w:rsidRPr="002F6F2E">
        <w:rPr>
          <w:rFonts w:ascii="Times New Roman" w:hAnsi="Times New Roman"/>
          <w:sz w:val="28"/>
          <w:szCs w:val="28"/>
        </w:rPr>
        <w:t xml:space="preserve">мые цены. </w:t>
      </w:r>
    </w:p>
    <w:p w:rsidR="00C7438C" w:rsidRPr="002F6F2E" w:rsidRDefault="00C7438C" w:rsidP="002F6F2E">
      <w:pPr>
        <w:pStyle w:val="af1"/>
        <w:spacing w:after="0" w:line="360" w:lineRule="auto"/>
        <w:ind w:firstLine="709"/>
        <w:rPr>
          <w:rFonts w:ascii="Times New Roman" w:hAnsi="Times New Roman"/>
          <w:sz w:val="28"/>
          <w:szCs w:val="28"/>
        </w:rPr>
      </w:pPr>
      <w:r w:rsidRPr="002F6F2E">
        <w:rPr>
          <w:rFonts w:ascii="Times New Roman" w:hAnsi="Times New Roman"/>
          <w:sz w:val="28"/>
          <w:szCs w:val="28"/>
        </w:rPr>
        <w:t>Модель переоценки объектов в денежные единицы постоянной покупа</w:t>
      </w:r>
      <w:r w:rsidR="006A77BF">
        <w:rPr>
          <w:rFonts w:ascii="Times New Roman" w:hAnsi="Times New Roman"/>
          <w:sz w:val="28"/>
          <w:szCs w:val="28"/>
        </w:rPr>
        <w:t>тель</w:t>
      </w:r>
      <w:r w:rsidRPr="002F6F2E">
        <w:rPr>
          <w:rFonts w:ascii="Times New Roman" w:hAnsi="Times New Roman"/>
          <w:sz w:val="28"/>
          <w:szCs w:val="28"/>
        </w:rPr>
        <w:t>ной способности CPPA (</w:t>
      </w:r>
      <w:proofErr w:type="spellStart"/>
      <w:r w:rsidRPr="002F6F2E">
        <w:rPr>
          <w:rFonts w:ascii="Times New Roman" w:hAnsi="Times New Roman"/>
          <w:sz w:val="28"/>
          <w:szCs w:val="28"/>
        </w:rPr>
        <w:t>Constant</w:t>
      </w:r>
      <w:proofErr w:type="spellEnd"/>
      <w:r w:rsidRPr="002F6F2E">
        <w:rPr>
          <w:rFonts w:ascii="Times New Roman" w:hAnsi="Times New Roman"/>
          <w:sz w:val="28"/>
          <w:szCs w:val="28"/>
        </w:rPr>
        <w:t xml:space="preserve"> </w:t>
      </w:r>
      <w:proofErr w:type="spellStart"/>
      <w:r w:rsidRPr="002F6F2E">
        <w:rPr>
          <w:rFonts w:ascii="Times New Roman" w:hAnsi="Times New Roman"/>
          <w:sz w:val="28"/>
          <w:szCs w:val="28"/>
        </w:rPr>
        <w:t>Purchasing</w:t>
      </w:r>
      <w:proofErr w:type="spellEnd"/>
      <w:r w:rsidRPr="002F6F2E">
        <w:rPr>
          <w:rFonts w:ascii="Times New Roman" w:hAnsi="Times New Roman"/>
          <w:sz w:val="28"/>
          <w:szCs w:val="28"/>
        </w:rPr>
        <w:t xml:space="preserve"> </w:t>
      </w:r>
      <w:proofErr w:type="spellStart"/>
      <w:r w:rsidRPr="002F6F2E">
        <w:rPr>
          <w:rFonts w:ascii="Times New Roman" w:hAnsi="Times New Roman"/>
          <w:sz w:val="28"/>
          <w:szCs w:val="28"/>
        </w:rPr>
        <w:t>Pow</w:t>
      </w:r>
      <w:r w:rsidR="002F6F2E" w:rsidRPr="002F6F2E">
        <w:rPr>
          <w:rFonts w:ascii="Times New Roman" w:hAnsi="Times New Roman"/>
          <w:sz w:val="28"/>
          <w:szCs w:val="28"/>
        </w:rPr>
        <w:t>er</w:t>
      </w:r>
      <w:proofErr w:type="spellEnd"/>
      <w:r w:rsidR="002F6F2E" w:rsidRPr="002F6F2E">
        <w:rPr>
          <w:rFonts w:ascii="Times New Roman" w:hAnsi="Times New Roman"/>
          <w:sz w:val="28"/>
          <w:szCs w:val="28"/>
        </w:rPr>
        <w:t xml:space="preserve"> </w:t>
      </w:r>
      <w:proofErr w:type="spellStart"/>
      <w:r w:rsidR="002F6F2E" w:rsidRPr="002F6F2E">
        <w:rPr>
          <w:rFonts w:ascii="Times New Roman" w:hAnsi="Times New Roman"/>
          <w:sz w:val="28"/>
          <w:szCs w:val="28"/>
        </w:rPr>
        <w:t>Accounting</w:t>
      </w:r>
      <w:proofErr w:type="spellEnd"/>
      <w:r w:rsidR="002F6F2E" w:rsidRPr="002F6F2E">
        <w:rPr>
          <w:rFonts w:ascii="Times New Roman" w:hAnsi="Times New Roman"/>
          <w:sz w:val="28"/>
          <w:szCs w:val="28"/>
        </w:rPr>
        <w:t>) относится к гло</w:t>
      </w:r>
      <w:r w:rsidRPr="002F6F2E">
        <w:rPr>
          <w:rFonts w:ascii="Times New Roman" w:hAnsi="Times New Roman"/>
          <w:sz w:val="28"/>
          <w:szCs w:val="28"/>
        </w:rPr>
        <w:t>бальным методам корректировки и подразумевае</w:t>
      </w:r>
      <w:r w:rsidR="002F6F2E" w:rsidRPr="002F6F2E">
        <w:rPr>
          <w:rFonts w:ascii="Times New Roman" w:hAnsi="Times New Roman"/>
          <w:sz w:val="28"/>
          <w:szCs w:val="28"/>
        </w:rPr>
        <w:t>т пересчет показателей форм фи</w:t>
      </w:r>
      <w:r w:rsidRPr="002F6F2E">
        <w:rPr>
          <w:rFonts w:ascii="Times New Roman" w:hAnsi="Times New Roman"/>
          <w:sz w:val="28"/>
          <w:szCs w:val="28"/>
        </w:rPr>
        <w:t>нансовой отчетности в соответствии с изменение</w:t>
      </w:r>
      <w:r w:rsidR="002F6F2E" w:rsidRPr="002F6F2E">
        <w:rPr>
          <w:rFonts w:ascii="Times New Roman" w:hAnsi="Times New Roman"/>
          <w:sz w:val="28"/>
          <w:szCs w:val="28"/>
        </w:rPr>
        <w:t>м среднего уровня цен за отчет</w:t>
      </w:r>
      <w:r w:rsidRPr="002F6F2E">
        <w:rPr>
          <w:rFonts w:ascii="Times New Roman" w:hAnsi="Times New Roman"/>
          <w:sz w:val="28"/>
          <w:szCs w:val="28"/>
        </w:rPr>
        <w:t>ный период. В соответствии с данным методом,</w:t>
      </w:r>
      <w:r w:rsidR="002F6F2E" w:rsidRPr="002F6F2E">
        <w:rPr>
          <w:rFonts w:ascii="Times New Roman" w:hAnsi="Times New Roman"/>
          <w:sz w:val="28"/>
          <w:szCs w:val="28"/>
        </w:rPr>
        <w:t xml:space="preserve"> первоначальная стоимость акти</w:t>
      </w:r>
      <w:r w:rsidRPr="002F6F2E">
        <w:rPr>
          <w:rFonts w:ascii="Times New Roman" w:hAnsi="Times New Roman"/>
          <w:sz w:val="28"/>
          <w:szCs w:val="28"/>
        </w:rPr>
        <w:t>вов остается неизменной за счет преобразования</w:t>
      </w:r>
      <w:r w:rsidR="002F6F2E" w:rsidRPr="002F6F2E">
        <w:rPr>
          <w:rFonts w:ascii="Times New Roman" w:hAnsi="Times New Roman"/>
          <w:sz w:val="28"/>
          <w:szCs w:val="28"/>
        </w:rPr>
        <w:t xml:space="preserve"> единицы измерения в постоян</w:t>
      </w:r>
      <w:r w:rsidRPr="002F6F2E">
        <w:rPr>
          <w:rFonts w:ascii="Times New Roman" w:hAnsi="Times New Roman"/>
          <w:sz w:val="28"/>
          <w:szCs w:val="28"/>
        </w:rPr>
        <w:t>ные (сопоставимые) цены.</w:t>
      </w:r>
    </w:p>
    <w:p w:rsidR="00C7438C" w:rsidRPr="002F6F2E" w:rsidRDefault="00C7438C" w:rsidP="002F6F2E">
      <w:pPr>
        <w:pStyle w:val="af1"/>
        <w:spacing w:after="0" w:line="360" w:lineRule="auto"/>
        <w:ind w:firstLine="709"/>
        <w:rPr>
          <w:rFonts w:ascii="Times New Roman" w:hAnsi="Times New Roman"/>
          <w:sz w:val="28"/>
          <w:szCs w:val="28"/>
        </w:rPr>
      </w:pPr>
      <w:r w:rsidRPr="002F6F2E">
        <w:rPr>
          <w:rFonts w:ascii="Times New Roman" w:hAnsi="Times New Roman"/>
          <w:sz w:val="28"/>
          <w:szCs w:val="28"/>
        </w:rPr>
        <w:t>Метод основан на поддержании покупательной способности вложенного собственниками капитала, то есть соответствует концепции фи</w:t>
      </w:r>
      <w:r w:rsidR="002F6F2E">
        <w:rPr>
          <w:rFonts w:ascii="Times New Roman" w:hAnsi="Times New Roman"/>
          <w:sz w:val="28"/>
          <w:szCs w:val="28"/>
        </w:rPr>
        <w:t>нансового капита</w:t>
      </w:r>
      <w:r w:rsidRPr="002F6F2E">
        <w:rPr>
          <w:rFonts w:ascii="Times New Roman" w:hAnsi="Times New Roman"/>
          <w:sz w:val="28"/>
          <w:szCs w:val="28"/>
        </w:rPr>
        <w:t>ла.</w:t>
      </w:r>
    </w:p>
    <w:p w:rsidR="00C7438C" w:rsidRPr="002F6F2E" w:rsidRDefault="00C7438C" w:rsidP="002F6F2E">
      <w:pPr>
        <w:pStyle w:val="af1"/>
        <w:spacing w:after="0" w:line="360" w:lineRule="auto"/>
        <w:ind w:firstLine="709"/>
        <w:rPr>
          <w:rFonts w:ascii="Times New Roman" w:hAnsi="Times New Roman"/>
          <w:sz w:val="28"/>
          <w:szCs w:val="28"/>
        </w:rPr>
      </w:pPr>
      <w:r w:rsidRPr="002F6F2E">
        <w:rPr>
          <w:rFonts w:ascii="Times New Roman" w:hAnsi="Times New Roman"/>
          <w:sz w:val="28"/>
          <w:szCs w:val="28"/>
        </w:rPr>
        <w:t>Именно данный метод получил наибольшее распространение в мировой бухгалтерской практике за счет того, что он позволяет достичь времен</w:t>
      </w:r>
      <w:r w:rsidR="002F6F2E">
        <w:rPr>
          <w:rFonts w:ascii="Times New Roman" w:hAnsi="Times New Roman"/>
          <w:sz w:val="28"/>
          <w:szCs w:val="28"/>
        </w:rPr>
        <w:t>ной сопос</w:t>
      </w:r>
      <w:r w:rsidRPr="002F6F2E">
        <w:rPr>
          <w:rFonts w:ascii="Times New Roman" w:hAnsi="Times New Roman"/>
          <w:sz w:val="28"/>
          <w:szCs w:val="28"/>
        </w:rPr>
        <w:t>тавимости статей бухгалтерской отчетности, является менее трудо</w:t>
      </w:r>
      <w:r w:rsidR="002F6F2E">
        <w:rPr>
          <w:rFonts w:ascii="Times New Roman" w:hAnsi="Times New Roman"/>
          <w:sz w:val="28"/>
          <w:szCs w:val="28"/>
        </w:rPr>
        <w:t>емким в срав</w:t>
      </w:r>
      <w:r w:rsidRPr="002F6F2E">
        <w:rPr>
          <w:rFonts w:ascii="Times New Roman" w:hAnsi="Times New Roman"/>
          <w:sz w:val="28"/>
          <w:szCs w:val="28"/>
        </w:rPr>
        <w:t>нении с методом учета по текущей стоимости (CCA) и менее за</w:t>
      </w:r>
      <w:r w:rsidR="00A75F1B">
        <w:rPr>
          <w:rFonts w:ascii="Times New Roman" w:hAnsi="Times New Roman"/>
          <w:sz w:val="28"/>
          <w:szCs w:val="28"/>
        </w:rPr>
        <w:t xml:space="preserve">тратным, </w:t>
      </w:r>
      <w:r w:rsidR="00A75F1B">
        <w:rPr>
          <w:rFonts w:ascii="Times New Roman" w:hAnsi="Times New Roman"/>
          <w:sz w:val="28"/>
          <w:szCs w:val="28"/>
        </w:rPr>
        <w:lastRenderedPageBreak/>
        <w:t>посколь</w:t>
      </w:r>
      <w:r w:rsidRPr="002F6F2E">
        <w:rPr>
          <w:rFonts w:ascii="Times New Roman" w:hAnsi="Times New Roman"/>
          <w:sz w:val="28"/>
          <w:szCs w:val="28"/>
        </w:rPr>
        <w:t>ку не требует привлечения независимого оценщи</w:t>
      </w:r>
      <w:r w:rsidR="00A75F1B">
        <w:rPr>
          <w:rFonts w:ascii="Times New Roman" w:hAnsi="Times New Roman"/>
          <w:sz w:val="28"/>
          <w:szCs w:val="28"/>
        </w:rPr>
        <w:t>ка или расчета изменения индек</w:t>
      </w:r>
      <w:r w:rsidRPr="002F6F2E">
        <w:rPr>
          <w:rFonts w:ascii="Times New Roman" w:hAnsi="Times New Roman"/>
          <w:sz w:val="28"/>
          <w:szCs w:val="28"/>
        </w:rPr>
        <w:t>са частных цен.</w:t>
      </w:r>
    </w:p>
    <w:p w:rsidR="00C7438C" w:rsidRPr="002F6F2E" w:rsidRDefault="00C7438C" w:rsidP="002F6F2E">
      <w:pPr>
        <w:pStyle w:val="af1"/>
        <w:spacing w:after="0" w:line="360" w:lineRule="auto"/>
        <w:ind w:firstLine="709"/>
        <w:rPr>
          <w:rFonts w:ascii="Times New Roman" w:hAnsi="Times New Roman"/>
          <w:sz w:val="28"/>
          <w:szCs w:val="28"/>
        </w:rPr>
      </w:pPr>
      <w:r w:rsidRPr="002F6F2E">
        <w:rPr>
          <w:rFonts w:ascii="Times New Roman" w:hAnsi="Times New Roman"/>
          <w:sz w:val="28"/>
          <w:szCs w:val="28"/>
        </w:rPr>
        <w:t>При данном методе в текущем учете все операции отражаются по ценам их совершения, а корректируются они только на этапе составления от</w:t>
      </w:r>
      <w:r w:rsidR="002F6F2E">
        <w:rPr>
          <w:rFonts w:ascii="Times New Roman" w:hAnsi="Times New Roman"/>
          <w:sz w:val="28"/>
          <w:szCs w:val="28"/>
        </w:rPr>
        <w:t>четности. В ре</w:t>
      </w:r>
      <w:r w:rsidRPr="002F6F2E">
        <w:rPr>
          <w:rFonts w:ascii="Times New Roman" w:hAnsi="Times New Roman"/>
          <w:sz w:val="28"/>
          <w:szCs w:val="28"/>
        </w:rPr>
        <w:t>зультате данные одного отчетного периода приводятся в со</w:t>
      </w:r>
      <w:r w:rsidR="002F6F2E">
        <w:rPr>
          <w:rFonts w:ascii="Times New Roman" w:hAnsi="Times New Roman"/>
          <w:sz w:val="28"/>
          <w:szCs w:val="28"/>
        </w:rPr>
        <w:t>ответствие с покупа</w:t>
      </w:r>
      <w:r w:rsidRPr="002F6F2E">
        <w:rPr>
          <w:rFonts w:ascii="Times New Roman" w:hAnsi="Times New Roman"/>
          <w:sz w:val="28"/>
          <w:szCs w:val="28"/>
        </w:rPr>
        <w:t>тельной способностью денег другого отчетного перио</w:t>
      </w:r>
      <w:r w:rsidR="002F6F2E">
        <w:rPr>
          <w:rFonts w:ascii="Times New Roman" w:hAnsi="Times New Roman"/>
          <w:sz w:val="28"/>
          <w:szCs w:val="28"/>
        </w:rPr>
        <w:t>да, что существенно повы</w:t>
      </w:r>
      <w:r w:rsidRPr="002F6F2E">
        <w:rPr>
          <w:rFonts w:ascii="Times New Roman" w:hAnsi="Times New Roman"/>
          <w:sz w:val="28"/>
          <w:szCs w:val="28"/>
        </w:rPr>
        <w:t>шает релевантность информации. Методика использования денежных единиц прошлой покупательной способности, распространенная в стати</w:t>
      </w:r>
      <w:r w:rsidR="002F6F2E">
        <w:rPr>
          <w:rFonts w:ascii="Times New Roman" w:hAnsi="Times New Roman"/>
          <w:sz w:val="28"/>
          <w:szCs w:val="28"/>
        </w:rPr>
        <w:t>стике и экономи</w:t>
      </w:r>
      <w:r w:rsidRPr="002F6F2E">
        <w:rPr>
          <w:rFonts w:ascii="Times New Roman" w:hAnsi="Times New Roman"/>
          <w:sz w:val="28"/>
          <w:szCs w:val="28"/>
        </w:rPr>
        <w:t>ческом анализе, решает проблему сопоставимости данных, но при этом искажает информацию о финансовом состоянии и результатах финансово-хозяйственной деятельности в отчетном году. Поэтому в настоящее время более рас</w:t>
      </w:r>
      <w:r w:rsidR="002F6F2E">
        <w:rPr>
          <w:rFonts w:ascii="Times New Roman" w:hAnsi="Times New Roman"/>
          <w:sz w:val="28"/>
          <w:szCs w:val="28"/>
        </w:rPr>
        <w:t>пространен</w:t>
      </w:r>
      <w:r w:rsidRPr="002F6F2E">
        <w:rPr>
          <w:rFonts w:ascii="Times New Roman" w:hAnsi="Times New Roman"/>
          <w:sz w:val="28"/>
          <w:szCs w:val="28"/>
        </w:rPr>
        <w:t>ным является способ использования денежной единицы текущей покупательной способности, то есть денежной единицы на момент составления отчетности.</w:t>
      </w:r>
    </w:p>
    <w:p w:rsidR="00C7438C" w:rsidRPr="002F6F2E" w:rsidRDefault="00C7438C" w:rsidP="002F6F2E">
      <w:pPr>
        <w:pStyle w:val="af1"/>
        <w:spacing w:after="0" w:line="360" w:lineRule="auto"/>
        <w:ind w:firstLine="709"/>
        <w:rPr>
          <w:rFonts w:ascii="Times New Roman" w:hAnsi="Times New Roman"/>
          <w:sz w:val="28"/>
          <w:szCs w:val="28"/>
        </w:rPr>
      </w:pPr>
      <w:r w:rsidRPr="002F6F2E">
        <w:rPr>
          <w:rFonts w:ascii="Times New Roman" w:hAnsi="Times New Roman"/>
          <w:sz w:val="28"/>
          <w:szCs w:val="28"/>
        </w:rPr>
        <w:t>Модель пересчета активов в текущих ценах ССА (</w:t>
      </w:r>
      <w:proofErr w:type="spellStart"/>
      <w:r w:rsidRPr="002F6F2E">
        <w:rPr>
          <w:rFonts w:ascii="Times New Roman" w:hAnsi="Times New Roman"/>
          <w:sz w:val="28"/>
          <w:szCs w:val="28"/>
        </w:rPr>
        <w:t>Current</w:t>
      </w:r>
      <w:proofErr w:type="spellEnd"/>
      <w:r w:rsidRPr="002F6F2E">
        <w:rPr>
          <w:rFonts w:ascii="Times New Roman" w:hAnsi="Times New Roman"/>
          <w:sz w:val="28"/>
          <w:szCs w:val="28"/>
        </w:rPr>
        <w:t xml:space="preserve"> </w:t>
      </w:r>
      <w:proofErr w:type="spellStart"/>
      <w:r w:rsidRPr="002F6F2E">
        <w:rPr>
          <w:rFonts w:ascii="Times New Roman" w:hAnsi="Times New Roman"/>
          <w:sz w:val="28"/>
          <w:szCs w:val="28"/>
        </w:rPr>
        <w:t>Cost</w:t>
      </w:r>
      <w:proofErr w:type="spellEnd"/>
      <w:r w:rsidRPr="002F6F2E">
        <w:rPr>
          <w:rFonts w:ascii="Times New Roman" w:hAnsi="Times New Roman"/>
          <w:sz w:val="28"/>
          <w:szCs w:val="28"/>
        </w:rPr>
        <w:t xml:space="preserve"> </w:t>
      </w:r>
      <w:proofErr w:type="spellStart"/>
      <w:r w:rsidRPr="002F6F2E">
        <w:rPr>
          <w:rFonts w:ascii="Times New Roman" w:hAnsi="Times New Roman"/>
          <w:sz w:val="28"/>
          <w:szCs w:val="28"/>
        </w:rPr>
        <w:t>Accounting</w:t>
      </w:r>
      <w:proofErr w:type="spellEnd"/>
      <w:r w:rsidRPr="002F6F2E">
        <w:rPr>
          <w:rFonts w:ascii="Times New Roman" w:hAnsi="Times New Roman"/>
          <w:sz w:val="28"/>
          <w:szCs w:val="28"/>
        </w:rPr>
        <w:t>) применяется в условиях неравномерного изменения цен на разные виды активов и предполагает использование разных видов индексов цен (по сырью, материалам,</w:t>
      </w:r>
      <w:r w:rsidR="00A75F1B">
        <w:rPr>
          <w:rFonts w:ascii="Times New Roman" w:hAnsi="Times New Roman"/>
          <w:sz w:val="28"/>
          <w:szCs w:val="28"/>
        </w:rPr>
        <w:t xml:space="preserve">   </w:t>
      </w:r>
      <w:r w:rsidRPr="002F6F2E">
        <w:rPr>
          <w:rFonts w:ascii="Times New Roman" w:hAnsi="Times New Roman"/>
          <w:sz w:val="28"/>
          <w:szCs w:val="28"/>
        </w:rPr>
        <w:t xml:space="preserve">готовой продукции и т. д.), за счет этого данный способ корректировки учетных данных является более точным, нежели модель </w:t>
      </w:r>
      <w:r w:rsidR="002F6F2E">
        <w:rPr>
          <w:rFonts w:ascii="Times New Roman" w:hAnsi="Times New Roman"/>
          <w:sz w:val="28"/>
          <w:szCs w:val="28"/>
        </w:rPr>
        <w:t>постоянных цен, но и более тру</w:t>
      </w:r>
      <w:r w:rsidRPr="002F6F2E">
        <w:rPr>
          <w:rFonts w:ascii="Times New Roman" w:hAnsi="Times New Roman"/>
          <w:sz w:val="28"/>
          <w:szCs w:val="28"/>
        </w:rPr>
        <w:t>доемким. При этом если модель переоценки объ</w:t>
      </w:r>
      <w:r w:rsidR="002F6F2E">
        <w:rPr>
          <w:rFonts w:ascii="Times New Roman" w:hAnsi="Times New Roman"/>
          <w:sz w:val="28"/>
          <w:szCs w:val="28"/>
        </w:rPr>
        <w:t>ектов в денежные единицы посто</w:t>
      </w:r>
      <w:r w:rsidRPr="002F6F2E">
        <w:rPr>
          <w:rFonts w:ascii="Times New Roman" w:hAnsi="Times New Roman"/>
          <w:sz w:val="28"/>
          <w:szCs w:val="28"/>
        </w:rPr>
        <w:t>янной покупательной способности предполагает неизменность первоначальной стоимости активов, то модель пересчета активов в текущих ценах базируется на пересчете первоначальной стоимости в текущие цены.</w:t>
      </w:r>
    </w:p>
    <w:p w:rsidR="00C7438C" w:rsidRPr="002F6F2E" w:rsidRDefault="00C7438C" w:rsidP="002F6F2E">
      <w:pPr>
        <w:pStyle w:val="af1"/>
        <w:spacing w:after="0" w:line="360" w:lineRule="auto"/>
        <w:ind w:firstLine="709"/>
        <w:rPr>
          <w:rFonts w:ascii="Times New Roman" w:hAnsi="Times New Roman"/>
          <w:sz w:val="28"/>
          <w:szCs w:val="28"/>
        </w:rPr>
      </w:pPr>
      <w:r w:rsidRPr="002F6F2E">
        <w:rPr>
          <w:rFonts w:ascii="Times New Roman" w:hAnsi="Times New Roman"/>
          <w:sz w:val="28"/>
          <w:szCs w:val="28"/>
        </w:rPr>
        <w:t>Метод основывается на соблюдении нескольких принципов: деньги – как единица измерения; разграничение операционной прибыли от прибыли, получен- ной в результате владения активами; кредиторская задолженность и активы должны отражаться в отчетности в соответствии с их оценкой. Дан</w:t>
      </w:r>
      <w:r w:rsidR="002F6F2E">
        <w:rPr>
          <w:rFonts w:ascii="Times New Roman" w:hAnsi="Times New Roman"/>
          <w:sz w:val="28"/>
          <w:szCs w:val="28"/>
        </w:rPr>
        <w:t>ная модель ба</w:t>
      </w:r>
      <w:r w:rsidRPr="002F6F2E">
        <w:rPr>
          <w:rFonts w:ascii="Times New Roman" w:hAnsi="Times New Roman"/>
          <w:sz w:val="28"/>
          <w:szCs w:val="28"/>
        </w:rPr>
        <w:t>зируется на замене первоначальных стоимостных оценок текущими (рыночными), полученными в результате переоценки. Основным не</w:t>
      </w:r>
      <w:r w:rsidR="002F6F2E">
        <w:rPr>
          <w:rFonts w:ascii="Times New Roman" w:hAnsi="Times New Roman"/>
          <w:sz w:val="28"/>
          <w:szCs w:val="28"/>
        </w:rPr>
        <w:t xml:space="preserve">достатком </w:t>
      </w:r>
      <w:r w:rsidR="002F6F2E">
        <w:rPr>
          <w:rFonts w:ascii="Times New Roman" w:hAnsi="Times New Roman"/>
          <w:sz w:val="28"/>
          <w:szCs w:val="28"/>
        </w:rPr>
        <w:lastRenderedPageBreak/>
        <w:t>этого метода яв</w:t>
      </w:r>
      <w:r w:rsidRPr="002F6F2E">
        <w:rPr>
          <w:rFonts w:ascii="Times New Roman" w:hAnsi="Times New Roman"/>
          <w:sz w:val="28"/>
          <w:szCs w:val="28"/>
        </w:rPr>
        <w:t xml:space="preserve">ляется его трудоемкость за счет применения разных </w:t>
      </w:r>
      <w:r w:rsidR="002F6F2E">
        <w:rPr>
          <w:rFonts w:ascii="Times New Roman" w:hAnsi="Times New Roman"/>
          <w:sz w:val="28"/>
          <w:szCs w:val="28"/>
        </w:rPr>
        <w:t>коэффициентов корректиров</w:t>
      </w:r>
      <w:r w:rsidRPr="002F6F2E">
        <w:rPr>
          <w:rFonts w:ascii="Times New Roman" w:hAnsi="Times New Roman"/>
          <w:sz w:val="28"/>
          <w:szCs w:val="28"/>
        </w:rPr>
        <w:t xml:space="preserve">ки, рассчитанных по каждому виду оборотных и </w:t>
      </w:r>
      <w:proofErr w:type="spellStart"/>
      <w:r w:rsidRPr="002F6F2E">
        <w:rPr>
          <w:rFonts w:ascii="Times New Roman" w:hAnsi="Times New Roman"/>
          <w:sz w:val="28"/>
          <w:szCs w:val="28"/>
        </w:rPr>
        <w:t>внеоборотных</w:t>
      </w:r>
      <w:proofErr w:type="spellEnd"/>
      <w:r w:rsidRPr="002F6F2E">
        <w:rPr>
          <w:rFonts w:ascii="Times New Roman" w:hAnsi="Times New Roman"/>
          <w:sz w:val="28"/>
          <w:szCs w:val="28"/>
        </w:rPr>
        <w:t xml:space="preserve"> активов.</w:t>
      </w:r>
    </w:p>
    <w:p w:rsidR="00C7438C" w:rsidRPr="002F6F2E" w:rsidRDefault="00C7438C" w:rsidP="002F6F2E">
      <w:pPr>
        <w:pStyle w:val="af1"/>
        <w:spacing w:after="0" w:line="360" w:lineRule="auto"/>
        <w:ind w:firstLine="709"/>
        <w:rPr>
          <w:rFonts w:ascii="Times New Roman" w:hAnsi="Times New Roman"/>
          <w:sz w:val="28"/>
          <w:szCs w:val="28"/>
        </w:rPr>
      </w:pPr>
      <w:r w:rsidRPr="002F6F2E">
        <w:rPr>
          <w:rFonts w:ascii="Times New Roman" w:hAnsi="Times New Roman"/>
          <w:sz w:val="28"/>
          <w:szCs w:val="28"/>
        </w:rPr>
        <w:t>В развивающихся странах с высокой инфляцией и волатильностью курсов национальной валюты целесообразно представление отчетности в де</w:t>
      </w:r>
      <w:r w:rsidR="002F6F2E">
        <w:rPr>
          <w:rFonts w:ascii="Times New Roman" w:hAnsi="Times New Roman"/>
          <w:sz w:val="28"/>
          <w:szCs w:val="28"/>
        </w:rPr>
        <w:t>нежных еди</w:t>
      </w:r>
      <w:r w:rsidRPr="002F6F2E">
        <w:rPr>
          <w:rFonts w:ascii="Times New Roman" w:hAnsi="Times New Roman"/>
          <w:sz w:val="28"/>
          <w:szCs w:val="28"/>
        </w:rPr>
        <w:t>ницах иностранных государств (в твердой, более «стабильной» валюте). Такой метод достаточно прост в использовании, однако темпы ин</w:t>
      </w:r>
      <w:r w:rsidR="002F6F2E">
        <w:rPr>
          <w:rFonts w:ascii="Times New Roman" w:hAnsi="Times New Roman"/>
          <w:sz w:val="28"/>
          <w:szCs w:val="28"/>
        </w:rPr>
        <w:t>фляции и темпы изме</w:t>
      </w:r>
      <w:r w:rsidRPr="002F6F2E">
        <w:rPr>
          <w:rFonts w:ascii="Times New Roman" w:hAnsi="Times New Roman"/>
          <w:sz w:val="28"/>
          <w:szCs w:val="28"/>
        </w:rPr>
        <w:t>нения курса национальной валюты могут существенно различаться, кроме того, изменение обменного курса зависит не только от инфляции, но и от множества других факторов (политика регулятора в лице центрального банка, соотношение спроса и предложения на валютном рынке, политическая конъюнктура, торгово- экономические отношения и т. д.).</w:t>
      </w:r>
    </w:p>
    <w:p w:rsidR="00C7438C" w:rsidRPr="002F6F2E" w:rsidRDefault="00C7438C" w:rsidP="002F6F2E">
      <w:pPr>
        <w:pStyle w:val="af1"/>
        <w:spacing w:after="0" w:line="360" w:lineRule="auto"/>
        <w:ind w:firstLine="709"/>
        <w:rPr>
          <w:rFonts w:ascii="Times New Roman" w:hAnsi="Times New Roman"/>
          <w:sz w:val="28"/>
          <w:szCs w:val="28"/>
        </w:rPr>
      </w:pPr>
      <w:r w:rsidRPr="002F6F2E">
        <w:rPr>
          <w:rFonts w:ascii="Times New Roman" w:hAnsi="Times New Roman"/>
          <w:sz w:val="28"/>
          <w:szCs w:val="28"/>
        </w:rPr>
        <w:t>Помимо полноценных методов корректировки, учеными и специалистами часто выделяются выборочные способы корректировки учетных данных. К ним, в частности, относятся: начисление ускоренной амортизации и переоценка активов (данные способы регулируются отечественными стан</w:t>
      </w:r>
      <w:r w:rsidR="002F6F2E">
        <w:rPr>
          <w:rFonts w:ascii="Times New Roman" w:hAnsi="Times New Roman"/>
          <w:sz w:val="28"/>
          <w:szCs w:val="28"/>
        </w:rPr>
        <w:t>дартами бухгалтерского уче</w:t>
      </w:r>
      <w:r w:rsidRPr="002F6F2E">
        <w:rPr>
          <w:rFonts w:ascii="Times New Roman" w:hAnsi="Times New Roman"/>
          <w:sz w:val="28"/>
          <w:szCs w:val="28"/>
        </w:rPr>
        <w:t xml:space="preserve">та), создание инфляционного резерва, который используется, как правило, на </w:t>
      </w:r>
      <w:r w:rsidR="002F6F2E">
        <w:rPr>
          <w:rFonts w:ascii="Times New Roman" w:hAnsi="Times New Roman"/>
          <w:spacing w:val="3"/>
          <w:sz w:val="28"/>
          <w:szCs w:val="28"/>
        </w:rPr>
        <w:t>по</w:t>
      </w:r>
      <w:r w:rsidRPr="002F6F2E">
        <w:rPr>
          <w:rFonts w:ascii="Times New Roman" w:hAnsi="Times New Roman"/>
          <w:sz w:val="28"/>
          <w:szCs w:val="28"/>
        </w:rPr>
        <w:t>крытие прироста стоимости замещения активов, метод ЛИФО, метод</w:t>
      </w:r>
      <w:r w:rsidR="00A75F1B">
        <w:rPr>
          <w:rFonts w:ascii="Times New Roman" w:hAnsi="Times New Roman"/>
          <w:sz w:val="28"/>
          <w:szCs w:val="28"/>
        </w:rPr>
        <w:t xml:space="preserve">  </w:t>
      </w:r>
      <w:r w:rsidR="002F6F2E" w:rsidRPr="002F6F2E">
        <w:rPr>
          <w:rFonts w:ascii="Times New Roman" w:hAnsi="Times New Roman"/>
          <w:sz w:val="28"/>
          <w:szCs w:val="28"/>
        </w:rPr>
        <w:t>корректи</w:t>
      </w:r>
      <w:r w:rsidRPr="002F6F2E">
        <w:rPr>
          <w:rFonts w:ascii="Times New Roman" w:hAnsi="Times New Roman"/>
          <w:sz w:val="28"/>
          <w:szCs w:val="28"/>
        </w:rPr>
        <w:t xml:space="preserve">ровки на </w:t>
      </w:r>
      <w:proofErr w:type="spellStart"/>
      <w:r w:rsidRPr="002F6F2E">
        <w:rPr>
          <w:rFonts w:ascii="Times New Roman" w:hAnsi="Times New Roman"/>
          <w:sz w:val="28"/>
          <w:szCs w:val="28"/>
        </w:rPr>
        <w:t>Леверидж</w:t>
      </w:r>
      <w:proofErr w:type="spellEnd"/>
      <w:r w:rsidRPr="002F6F2E">
        <w:rPr>
          <w:rFonts w:ascii="Times New Roman" w:hAnsi="Times New Roman"/>
          <w:sz w:val="28"/>
          <w:szCs w:val="28"/>
        </w:rPr>
        <w:t xml:space="preserve"> (британский стандарт бухгалтерского учета SSAP-16), метод </w:t>
      </w:r>
      <w:proofErr w:type="spellStart"/>
      <w:r w:rsidRPr="002F6F2E">
        <w:rPr>
          <w:rFonts w:ascii="Times New Roman" w:hAnsi="Times New Roman"/>
          <w:sz w:val="28"/>
          <w:szCs w:val="28"/>
        </w:rPr>
        <w:t>инфлирования</w:t>
      </w:r>
      <w:proofErr w:type="spellEnd"/>
      <w:r w:rsidRPr="002F6F2E">
        <w:rPr>
          <w:rFonts w:ascii="Times New Roman" w:hAnsi="Times New Roman"/>
          <w:sz w:val="28"/>
          <w:szCs w:val="28"/>
        </w:rPr>
        <w:t xml:space="preserve"> / </w:t>
      </w:r>
      <w:proofErr w:type="spellStart"/>
      <w:r w:rsidRPr="002F6F2E">
        <w:rPr>
          <w:rFonts w:ascii="Times New Roman" w:hAnsi="Times New Roman"/>
          <w:sz w:val="28"/>
          <w:szCs w:val="28"/>
        </w:rPr>
        <w:t>дефлирования</w:t>
      </w:r>
      <w:proofErr w:type="spellEnd"/>
      <w:r w:rsidR="002F6F2E">
        <w:rPr>
          <w:rFonts w:ascii="Times New Roman" w:hAnsi="Times New Roman"/>
          <w:sz w:val="28"/>
          <w:szCs w:val="28"/>
        </w:rPr>
        <w:t>.</w:t>
      </w:r>
    </w:p>
    <w:p w:rsidR="00C7438C" w:rsidRPr="002F6F2E" w:rsidRDefault="00C7438C" w:rsidP="002F6F2E">
      <w:pPr>
        <w:pStyle w:val="af1"/>
        <w:spacing w:after="0" w:line="360" w:lineRule="auto"/>
        <w:ind w:firstLine="709"/>
        <w:rPr>
          <w:rFonts w:ascii="Times New Roman" w:hAnsi="Times New Roman"/>
          <w:sz w:val="28"/>
          <w:szCs w:val="28"/>
        </w:rPr>
      </w:pPr>
      <w:r w:rsidRPr="002F6F2E">
        <w:rPr>
          <w:rFonts w:ascii="Times New Roman" w:hAnsi="Times New Roman"/>
          <w:sz w:val="28"/>
          <w:szCs w:val="28"/>
        </w:rPr>
        <w:t>Среди способов корректировки учетных записей в инфляционной эко</w:t>
      </w:r>
      <w:r w:rsidR="002F6F2E">
        <w:rPr>
          <w:rFonts w:ascii="Times New Roman" w:hAnsi="Times New Roman"/>
          <w:sz w:val="28"/>
          <w:szCs w:val="28"/>
        </w:rPr>
        <w:t>номи</w:t>
      </w:r>
      <w:r w:rsidRPr="002F6F2E">
        <w:rPr>
          <w:rFonts w:ascii="Times New Roman" w:hAnsi="Times New Roman"/>
          <w:sz w:val="28"/>
          <w:szCs w:val="28"/>
        </w:rPr>
        <w:t>ке выделяются также сплошные (глобальные) методы:</w:t>
      </w:r>
    </w:p>
    <w:p w:rsidR="00C7438C" w:rsidRPr="002F6F2E" w:rsidRDefault="00C7438C" w:rsidP="002F6F2E">
      <w:pPr>
        <w:pStyle w:val="af0"/>
        <w:numPr>
          <w:ilvl w:val="0"/>
          <w:numId w:val="17"/>
        </w:numPr>
        <w:tabs>
          <w:tab w:val="left" w:pos="947"/>
        </w:tabs>
        <w:autoSpaceDE w:val="0"/>
        <w:autoSpaceDN w:val="0"/>
        <w:ind w:left="0" w:firstLine="709"/>
        <w:contextualSpacing w:val="0"/>
        <w:rPr>
          <w:szCs w:val="28"/>
        </w:rPr>
      </w:pPr>
      <w:r w:rsidRPr="002F6F2E">
        <w:rPr>
          <w:szCs w:val="28"/>
        </w:rPr>
        <w:t>статическая переоценка, то есть переоценка статей в соответствии с курсом более «</w:t>
      </w:r>
      <w:proofErr w:type="spellStart"/>
      <w:r w:rsidRPr="002F6F2E">
        <w:rPr>
          <w:szCs w:val="28"/>
        </w:rPr>
        <w:t>стабильной»валюты</w:t>
      </w:r>
      <w:proofErr w:type="spellEnd"/>
      <w:r w:rsidRPr="002F6F2E">
        <w:rPr>
          <w:szCs w:val="28"/>
        </w:rPr>
        <w:t>;</w:t>
      </w:r>
    </w:p>
    <w:p w:rsidR="00C7438C" w:rsidRPr="002F6F2E" w:rsidRDefault="00C7438C" w:rsidP="002F6F2E">
      <w:pPr>
        <w:pStyle w:val="af0"/>
        <w:numPr>
          <w:ilvl w:val="0"/>
          <w:numId w:val="17"/>
        </w:numPr>
        <w:tabs>
          <w:tab w:val="left" w:pos="947"/>
        </w:tabs>
        <w:autoSpaceDE w:val="0"/>
        <w:autoSpaceDN w:val="0"/>
        <w:ind w:left="0" w:firstLine="709"/>
        <w:contextualSpacing w:val="0"/>
        <w:rPr>
          <w:szCs w:val="28"/>
        </w:rPr>
      </w:pPr>
      <w:r w:rsidRPr="002F6F2E">
        <w:rPr>
          <w:szCs w:val="28"/>
        </w:rPr>
        <w:t>учет в ценах постоянной покупательной</w:t>
      </w:r>
      <w:r w:rsidR="00A75F1B">
        <w:rPr>
          <w:szCs w:val="28"/>
        </w:rPr>
        <w:t xml:space="preserve">  </w:t>
      </w:r>
      <w:r w:rsidRPr="002F6F2E">
        <w:rPr>
          <w:szCs w:val="28"/>
        </w:rPr>
        <w:t>способности;</w:t>
      </w:r>
    </w:p>
    <w:p w:rsidR="00C7438C" w:rsidRPr="002F6F2E" w:rsidRDefault="00C7438C" w:rsidP="002F6F2E">
      <w:pPr>
        <w:pStyle w:val="af0"/>
        <w:numPr>
          <w:ilvl w:val="0"/>
          <w:numId w:val="17"/>
        </w:numPr>
        <w:tabs>
          <w:tab w:val="left" w:pos="947"/>
        </w:tabs>
        <w:autoSpaceDE w:val="0"/>
        <w:autoSpaceDN w:val="0"/>
        <w:ind w:left="0" w:firstLine="709"/>
        <w:contextualSpacing w:val="0"/>
        <w:rPr>
          <w:szCs w:val="28"/>
        </w:rPr>
      </w:pPr>
      <w:r w:rsidRPr="002F6F2E">
        <w:rPr>
          <w:szCs w:val="28"/>
        </w:rPr>
        <w:t>метод наименьшей оценки, заключающийся в сравнении цены при</w:t>
      </w:r>
      <w:r w:rsidR="002F6F2E">
        <w:rPr>
          <w:szCs w:val="28"/>
        </w:rPr>
        <w:t>обрете</w:t>
      </w:r>
      <w:r w:rsidRPr="002F6F2E">
        <w:rPr>
          <w:szCs w:val="28"/>
        </w:rPr>
        <w:t>ния и рыночной цены и последующей оценке по</w:t>
      </w:r>
      <w:r w:rsidR="002F6F2E">
        <w:rPr>
          <w:szCs w:val="28"/>
        </w:rPr>
        <w:t xml:space="preserve"> наименьшей из них, с </w:t>
      </w:r>
      <w:r w:rsidR="002F6F2E">
        <w:rPr>
          <w:szCs w:val="28"/>
        </w:rPr>
        <w:lastRenderedPageBreak/>
        <w:t>отнесени</w:t>
      </w:r>
      <w:r w:rsidRPr="002F6F2E">
        <w:rPr>
          <w:szCs w:val="28"/>
        </w:rPr>
        <w:t>ем отрицательного результата на конечный результат финансово-хозяйственной деятельности;</w:t>
      </w:r>
    </w:p>
    <w:p w:rsidR="00C7438C" w:rsidRPr="002F6F2E" w:rsidRDefault="00C7438C" w:rsidP="002F6F2E">
      <w:pPr>
        <w:pStyle w:val="af0"/>
        <w:numPr>
          <w:ilvl w:val="0"/>
          <w:numId w:val="17"/>
        </w:numPr>
        <w:tabs>
          <w:tab w:val="left" w:pos="947"/>
        </w:tabs>
        <w:autoSpaceDE w:val="0"/>
        <w:autoSpaceDN w:val="0"/>
        <w:ind w:left="0" w:firstLine="709"/>
        <w:contextualSpacing w:val="0"/>
        <w:rPr>
          <w:szCs w:val="28"/>
        </w:rPr>
      </w:pPr>
      <w:r w:rsidRPr="002F6F2E">
        <w:rPr>
          <w:szCs w:val="28"/>
        </w:rPr>
        <w:t>учет в текущей</w:t>
      </w:r>
      <w:r w:rsidR="00A75F1B">
        <w:rPr>
          <w:szCs w:val="28"/>
        </w:rPr>
        <w:t xml:space="preserve">  </w:t>
      </w:r>
      <w:r w:rsidRPr="002F6F2E">
        <w:rPr>
          <w:szCs w:val="28"/>
        </w:rPr>
        <w:t>оценке;</w:t>
      </w:r>
    </w:p>
    <w:p w:rsidR="00C7438C" w:rsidRPr="002F6F2E" w:rsidRDefault="00C7438C" w:rsidP="002F6F2E">
      <w:pPr>
        <w:pStyle w:val="af0"/>
        <w:numPr>
          <w:ilvl w:val="0"/>
          <w:numId w:val="17"/>
        </w:numPr>
        <w:tabs>
          <w:tab w:val="left" w:pos="947"/>
        </w:tabs>
        <w:autoSpaceDE w:val="0"/>
        <w:autoSpaceDN w:val="0"/>
        <w:ind w:left="0" w:firstLine="709"/>
        <w:contextualSpacing w:val="0"/>
        <w:rPr>
          <w:szCs w:val="28"/>
        </w:rPr>
      </w:pPr>
      <w:r w:rsidRPr="002F6F2E">
        <w:rPr>
          <w:szCs w:val="28"/>
        </w:rPr>
        <w:t>непрерывный учет по современной</w:t>
      </w:r>
      <w:r w:rsidR="00A75F1B">
        <w:rPr>
          <w:szCs w:val="28"/>
        </w:rPr>
        <w:t xml:space="preserve">  </w:t>
      </w:r>
      <w:r w:rsidRPr="002F6F2E">
        <w:rPr>
          <w:szCs w:val="28"/>
        </w:rPr>
        <w:t>стоимости.</w:t>
      </w:r>
    </w:p>
    <w:p w:rsidR="00C7438C" w:rsidRPr="002F6F2E" w:rsidRDefault="00C7438C" w:rsidP="002F6F2E">
      <w:pPr>
        <w:pStyle w:val="af1"/>
        <w:spacing w:after="0" w:line="360" w:lineRule="auto"/>
        <w:ind w:firstLine="709"/>
        <w:rPr>
          <w:rFonts w:ascii="Times New Roman" w:hAnsi="Times New Roman"/>
          <w:sz w:val="28"/>
          <w:szCs w:val="28"/>
        </w:rPr>
      </w:pPr>
      <w:r w:rsidRPr="002F6F2E">
        <w:rPr>
          <w:rFonts w:ascii="Times New Roman" w:hAnsi="Times New Roman"/>
          <w:sz w:val="28"/>
          <w:szCs w:val="28"/>
        </w:rPr>
        <w:t xml:space="preserve">В качестве перманентных или текущих способов, являющихся по объему учетно-аналитической работы сплошными, выделяются: метод индексации (пере- оценка на рассчитанный индекс </w:t>
      </w:r>
      <w:proofErr w:type="spellStart"/>
      <w:r w:rsidRPr="002F6F2E">
        <w:rPr>
          <w:rFonts w:ascii="Times New Roman" w:hAnsi="Times New Roman"/>
          <w:sz w:val="28"/>
          <w:szCs w:val="28"/>
        </w:rPr>
        <w:t>K</w:t>
      </w:r>
      <w:r w:rsidRPr="002F6F2E">
        <w:rPr>
          <w:rFonts w:ascii="Times New Roman" w:hAnsi="Times New Roman"/>
          <w:sz w:val="28"/>
          <w:szCs w:val="28"/>
          <w:vertAlign w:val="subscript"/>
        </w:rPr>
        <w:t>i</w:t>
      </w:r>
      <w:proofErr w:type="spellEnd"/>
      <w:r w:rsidRPr="002F6F2E">
        <w:rPr>
          <w:rFonts w:ascii="Times New Roman" w:hAnsi="Times New Roman"/>
          <w:sz w:val="28"/>
          <w:szCs w:val="28"/>
        </w:rPr>
        <w:t>), параллельный учет в стабиль</w:t>
      </w:r>
      <w:r w:rsidR="002F6F2E">
        <w:rPr>
          <w:rFonts w:ascii="Times New Roman" w:hAnsi="Times New Roman"/>
          <w:sz w:val="28"/>
          <w:szCs w:val="28"/>
        </w:rPr>
        <w:t>ной иностран</w:t>
      </w:r>
      <w:r w:rsidRPr="002F6F2E">
        <w:rPr>
          <w:rFonts w:ascii="Times New Roman" w:hAnsi="Times New Roman"/>
          <w:sz w:val="28"/>
          <w:szCs w:val="28"/>
        </w:rPr>
        <w:t>ной валюте (динамический), учет в искусственно созданных денежных единицах, учет в прогнозных индексах инфляции. При этом последние два способа являются достаточно субъективными.</w:t>
      </w:r>
    </w:p>
    <w:p w:rsidR="00C7438C" w:rsidRPr="002F6F2E" w:rsidRDefault="00C7438C" w:rsidP="002F6F2E">
      <w:pPr>
        <w:pStyle w:val="af1"/>
        <w:spacing w:after="0" w:line="360" w:lineRule="auto"/>
        <w:ind w:firstLine="709"/>
        <w:rPr>
          <w:rFonts w:ascii="Times New Roman" w:hAnsi="Times New Roman"/>
          <w:sz w:val="28"/>
          <w:szCs w:val="28"/>
        </w:rPr>
      </w:pPr>
      <w:r w:rsidRPr="002F6F2E">
        <w:rPr>
          <w:rFonts w:ascii="Times New Roman" w:hAnsi="Times New Roman"/>
          <w:sz w:val="28"/>
          <w:szCs w:val="28"/>
        </w:rPr>
        <w:t>Отметим, что существующие в современной учетной практике подходы к корректировке данных на инфляционную составляющую применимы в большей степени для крупных акционерных обществ. В то время как отече</w:t>
      </w:r>
      <w:r w:rsidR="00643577">
        <w:rPr>
          <w:rFonts w:ascii="Times New Roman" w:hAnsi="Times New Roman"/>
          <w:sz w:val="28"/>
          <w:szCs w:val="28"/>
        </w:rPr>
        <w:t>ственные биз</w:t>
      </w:r>
      <w:r w:rsidRPr="002F6F2E">
        <w:rPr>
          <w:rFonts w:ascii="Times New Roman" w:hAnsi="Times New Roman"/>
          <w:sz w:val="28"/>
          <w:szCs w:val="28"/>
        </w:rPr>
        <w:t>нес-единицы ограничены в наборе инструментов для корректировки учетных данных в инфляционной экономике, не способствует их развитию и отсутствие соответствующего специализированного стандарта.</w:t>
      </w:r>
    </w:p>
    <w:p w:rsidR="00C7438C" w:rsidRPr="002F6F2E" w:rsidRDefault="00C7438C" w:rsidP="00FD2E44">
      <w:pPr>
        <w:pStyle w:val="af1"/>
        <w:spacing w:after="0" w:line="360" w:lineRule="auto"/>
        <w:ind w:firstLine="709"/>
        <w:rPr>
          <w:rFonts w:ascii="Times New Roman" w:hAnsi="Times New Roman"/>
          <w:sz w:val="28"/>
          <w:szCs w:val="28"/>
        </w:rPr>
      </w:pPr>
      <w:r w:rsidRPr="002F6F2E">
        <w:rPr>
          <w:rFonts w:ascii="Times New Roman" w:hAnsi="Times New Roman"/>
          <w:sz w:val="28"/>
          <w:szCs w:val="28"/>
        </w:rPr>
        <w:t>Еще одной методологической проблемой является дефицитный характер исследований в области адаптации методологии управленческого учета к реалиям инфляционной экономики. Данный факт наряду с отсутствием методической и нормативно-правовой базы применения сущес</w:t>
      </w:r>
      <w:r w:rsidR="002F6F2E" w:rsidRPr="002F6F2E">
        <w:rPr>
          <w:rFonts w:ascii="Times New Roman" w:hAnsi="Times New Roman"/>
          <w:sz w:val="28"/>
          <w:szCs w:val="28"/>
        </w:rPr>
        <w:t>твующего в мировой практике опы</w:t>
      </w:r>
      <w:r w:rsidRPr="002F6F2E">
        <w:rPr>
          <w:rFonts w:ascii="Times New Roman" w:hAnsi="Times New Roman"/>
          <w:sz w:val="28"/>
          <w:szCs w:val="28"/>
        </w:rPr>
        <w:t>та корректировки учетных данных в условиях инфляции вызывает необходимость совершенствования его нормативно-</w:t>
      </w:r>
      <w:r w:rsidR="006A77BF">
        <w:rPr>
          <w:rFonts w:ascii="Times New Roman" w:hAnsi="Times New Roman"/>
          <w:sz w:val="28"/>
          <w:szCs w:val="28"/>
        </w:rPr>
        <w:t xml:space="preserve"> </w:t>
      </w:r>
      <w:r w:rsidRPr="002F6F2E">
        <w:rPr>
          <w:rFonts w:ascii="Times New Roman" w:hAnsi="Times New Roman"/>
          <w:sz w:val="28"/>
          <w:szCs w:val="28"/>
        </w:rPr>
        <w:t>инструментального обеспечения.</w:t>
      </w:r>
    </w:p>
    <w:p w:rsidR="00C7438C" w:rsidRPr="002F6F2E" w:rsidRDefault="00C7438C" w:rsidP="00643577">
      <w:pPr>
        <w:pStyle w:val="af1"/>
        <w:spacing w:after="0" w:line="360" w:lineRule="auto"/>
        <w:ind w:firstLine="709"/>
        <w:rPr>
          <w:rFonts w:ascii="Times New Roman" w:hAnsi="Times New Roman"/>
          <w:sz w:val="28"/>
          <w:szCs w:val="28"/>
        </w:rPr>
      </w:pPr>
      <w:r w:rsidRPr="002F6F2E">
        <w:rPr>
          <w:rFonts w:ascii="Times New Roman" w:hAnsi="Times New Roman"/>
          <w:sz w:val="28"/>
          <w:szCs w:val="28"/>
        </w:rPr>
        <w:t xml:space="preserve">Комплекс действий по корректировке данных бухгалтерского финансового и управленческого учета в условиях гиперинфляции с целью повышения их </w:t>
      </w:r>
      <w:r w:rsidR="00FD2E44">
        <w:rPr>
          <w:rFonts w:ascii="Times New Roman" w:hAnsi="Times New Roman"/>
          <w:spacing w:val="3"/>
          <w:sz w:val="28"/>
          <w:szCs w:val="28"/>
        </w:rPr>
        <w:t>со</w:t>
      </w:r>
      <w:r w:rsidRPr="002F6F2E">
        <w:rPr>
          <w:rFonts w:ascii="Times New Roman" w:hAnsi="Times New Roman"/>
          <w:sz w:val="28"/>
          <w:szCs w:val="28"/>
        </w:rPr>
        <w:t>поставимости в исторической ретроспективе призван повысить эффективность систем управления экономических субъектов.</w:t>
      </w:r>
    </w:p>
    <w:p w:rsidR="00C7438C" w:rsidRPr="002F6F2E" w:rsidRDefault="00C7438C" w:rsidP="00643577">
      <w:pPr>
        <w:pStyle w:val="af1"/>
        <w:spacing w:after="0" w:line="360" w:lineRule="auto"/>
        <w:ind w:firstLine="709"/>
        <w:rPr>
          <w:rFonts w:ascii="Times New Roman" w:hAnsi="Times New Roman"/>
          <w:sz w:val="28"/>
          <w:szCs w:val="28"/>
        </w:rPr>
      </w:pPr>
      <w:r w:rsidRPr="002F6F2E">
        <w:rPr>
          <w:rFonts w:ascii="Times New Roman" w:hAnsi="Times New Roman"/>
          <w:sz w:val="28"/>
          <w:szCs w:val="28"/>
        </w:rPr>
        <w:t>Экономическая категория «инфляционно-корректировочные мероприятия» трактуется нами как процесс нивелирования влияния инфляци</w:t>
      </w:r>
      <w:r w:rsidR="00FD2E44">
        <w:rPr>
          <w:rFonts w:ascii="Times New Roman" w:hAnsi="Times New Roman"/>
          <w:sz w:val="28"/>
          <w:szCs w:val="28"/>
        </w:rPr>
        <w:t>онных и дефляци</w:t>
      </w:r>
      <w:r w:rsidRPr="002F6F2E">
        <w:rPr>
          <w:rFonts w:ascii="Times New Roman" w:hAnsi="Times New Roman"/>
          <w:sz w:val="28"/>
          <w:szCs w:val="28"/>
        </w:rPr>
        <w:t xml:space="preserve">онных процессов в экономике на учетно-аналитическую систему за </w:t>
      </w:r>
      <w:r w:rsidRPr="002F6F2E">
        <w:rPr>
          <w:rFonts w:ascii="Times New Roman" w:hAnsi="Times New Roman"/>
          <w:sz w:val="28"/>
          <w:szCs w:val="28"/>
        </w:rPr>
        <w:lastRenderedPageBreak/>
        <w:t xml:space="preserve">счет приме- нения целостного комплекса мероприятий, процедур и методических подходов в системе финансового и управленческого учета, анализа и контроля, в результате которых пользователь получает данные, «очищенные» </w:t>
      </w:r>
      <w:r w:rsidR="00FD2E44">
        <w:rPr>
          <w:rFonts w:ascii="Times New Roman" w:hAnsi="Times New Roman"/>
          <w:sz w:val="28"/>
          <w:szCs w:val="28"/>
        </w:rPr>
        <w:t>от инфляционного воздей</w:t>
      </w:r>
      <w:r w:rsidRPr="002F6F2E">
        <w:rPr>
          <w:rFonts w:ascii="Times New Roman" w:hAnsi="Times New Roman"/>
          <w:sz w:val="28"/>
          <w:szCs w:val="28"/>
        </w:rPr>
        <w:t>ствия. При этом инфляционно-корректировочн</w:t>
      </w:r>
      <w:r w:rsidR="00FD2E44">
        <w:rPr>
          <w:rFonts w:ascii="Times New Roman" w:hAnsi="Times New Roman"/>
          <w:sz w:val="28"/>
          <w:szCs w:val="28"/>
        </w:rPr>
        <w:t>ые мероприятия затрагивают дея</w:t>
      </w:r>
      <w:r w:rsidRPr="002F6F2E">
        <w:rPr>
          <w:rFonts w:ascii="Times New Roman" w:hAnsi="Times New Roman"/>
          <w:sz w:val="28"/>
          <w:szCs w:val="28"/>
        </w:rPr>
        <w:t>тельность сразу нескольких структурных подразделений, центров ответ</w:t>
      </w:r>
      <w:r w:rsidR="00FD2E44">
        <w:rPr>
          <w:rFonts w:ascii="Times New Roman" w:hAnsi="Times New Roman"/>
          <w:sz w:val="28"/>
          <w:szCs w:val="28"/>
        </w:rPr>
        <w:t>ственно</w:t>
      </w:r>
      <w:r w:rsidRPr="002F6F2E">
        <w:rPr>
          <w:rFonts w:ascii="Times New Roman" w:hAnsi="Times New Roman"/>
          <w:sz w:val="28"/>
          <w:szCs w:val="28"/>
        </w:rPr>
        <w:t xml:space="preserve">сти и бизнес-процессов экономического субъекта, а результаты удовлетворяют информационные запросы нескольких групп </w:t>
      </w:r>
      <w:proofErr w:type="spellStart"/>
      <w:r w:rsidRPr="002F6F2E">
        <w:rPr>
          <w:rFonts w:ascii="Times New Roman" w:hAnsi="Times New Roman"/>
          <w:sz w:val="28"/>
          <w:szCs w:val="28"/>
        </w:rPr>
        <w:t>стейкхолдеров</w:t>
      </w:r>
      <w:proofErr w:type="spellEnd"/>
      <w:r w:rsidRPr="002F6F2E">
        <w:rPr>
          <w:rFonts w:ascii="Times New Roman" w:hAnsi="Times New Roman"/>
          <w:sz w:val="28"/>
          <w:szCs w:val="28"/>
        </w:rPr>
        <w:t>, а также ту среду, в которой происходит их взаимодействие. Но пр</w:t>
      </w:r>
      <w:r w:rsidR="00FD2E44">
        <w:rPr>
          <w:rFonts w:ascii="Times New Roman" w:hAnsi="Times New Roman"/>
          <w:sz w:val="28"/>
          <w:szCs w:val="28"/>
        </w:rPr>
        <w:t>и этом в кризисных условиях ли</w:t>
      </w:r>
      <w:r w:rsidRPr="002F6F2E">
        <w:rPr>
          <w:rFonts w:ascii="Times New Roman" w:hAnsi="Times New Roman"/>
          <w:sz w:val="28"/>
          <w:szCs w:val="28"/>
        </w:rPr>
        <w:t xml:space="preserve">нейно-функциональная структура управления в </w:t>
      </w:r>
      <w:r w:rsidR="00FD2E44">
        <w:rPr>
          <w:rFonts w:ascii="Times New Roman" w:hAnsi="Times New Roman"/>
          <w:sz w:val="28"/>
          <w:szCs w:val="28"/>
        </w:rPr>
        <w:t>части комплексности и эффектив</w:t>
      </w:r>
      <w:r w:rsidRPr="002F6F2E">
        <w:rPr>
          <w:rFonts w:ascii="Times New Roman" w:hAnsi="Times New Roman"/>
          <w:sz w:val="28"/>
          <w:szCs w:val="28"/>
        </w:rPr>
        <w:t>ности воздействия на управляемый объект уступает адаптивным и органическим подходам, явственным преимуществом которых является способность изменения своей формы и более быстрая адаптация к колебаниям внешней конъюнктуры.</w:t>
      </w:r>
    </w:p>
    <w:p w:rsidR="00643577" w:rsidRDefault="00C7438C" w:rsidP="00643577">
      <w:pPr>
        <w:pStyle w:val="af1"/>
        <w:spacing w:after="0" w:line="360" w:lineRule="auto"/>
        <w:ind w:firstLine="709"/>
        <w:rPr>
          <w:rFonts w:ascii="Times New Roman" w:hAnsi="Times New Roman"/>
          <w:sz w:val="28"/>
          <w:szCs w:val="28"/>
        </w:rPr>
      </w:pPr>
      <w:r w:rsidRPr="002F6F2E">
        <w:rPr>
          <w:rFonts w:ascii="Times New Roman" w:hAnsi="Times New Roman"/>
          <w:sz w:val="28"/>
          <w:szCs w:val="28"/>
        </w:rPr>
        <w:t>В этом контексте функции по реализации инфляционно-корректировочных мероприятий должны делегироваться не конкр</w:t>
      </w:r>
      <w:r w:rsidR="00643577">
        <w:rPr>
          <w:rFonts w:ascii="Times New Roman" w:hAnsi="Times New Roman"/>
          <w:sz w:val="28"/>
          <w:szCs w:val="28"/>
        </w:rPr>
        <w:t>етному структурному подразделе</w:t>
      </w:r>
      <w:r w:rsidRPr="002F6F2E">
        <w:rPr>
          <w:rFonts w:ascii="Times New Roman" w:hAnsi="Times New Roman"/>
          <w:sz w:val="28"/>
          <w:szCs w:val="28"/>
        </w:rPr>
        <w:t>нию или работнику в рамках функционального</w:t>
      </w:r>
      <w:r w:rsidR="00643577">
        <w:rPr>
          <w:rFonts w:ascii="Times New Roman" w:hAnsi="Times New Roman"/>
          <w:sz w:val="28"/>
          <w:szCs w:val="28"/>
        </w:rPr>
        <w:t xml:space="preserve"> подхода к управлению, а закреп</w:t>
      </w:r>
      <w:r w:rsidRPr="002F6F2E">
        <w:rPr>
          <w:rFonts w:ascii="Times New Roman" w:hAnsi="Times New Roman"/>
          <w:sz w:val="28"/>
          <w:szCs w:val="28"/>
        </w:rPr>
        <w:t xml:space="preserve">ляться в качестве самостоятельного бизнес-процесса. Такой подход видится нам более эффективным в кризисных условиях ввиду сразу нескольких обстоятельств: </w:t>
      </w:r>
    </w:p>
    <w:p w:rsidR="00C7438C" w:rsidRPr="002F6F2E" w:rsidRDefault="00643577" w:rsidP="00643577">
      <w:pPr>
        <w:pStyle w:val="af1"/>
        <w:spacing w:after="0" w:line="360" w:lineRule="auto"/>
        <w:ind w:firstLine="709"/>
        <w:rPr>
          <w:rFonts w:ascii="Times New Roman" w:hAnsi="Times New Roman"/>
          <w:sz w:val="28"/>
          <w:szCs w:val="28"/>
        </w:rPr>
      </w:pPr>
      <w:r>
        <w:rPr>
          <w:rFonts w:ascii="Times New Roman" w:hAnsi="Times New Roman"/>
          <w:sz w:val="28"/>
          <w:szCs w:val="28"/>
        </w:rPr>
        <w:t>1.</w:t>
      </w:r>
      <w:r w:rsidR="00C7438C" w:rsidRPr="002F6F2E">
        <w:rPr>
          <w:rFonts w:ascii="Times New Roman" w:hAnsi="Times New Roman"/>
          <w:sz w:val="28"/>
          <w:szCs w:val="28"/>
        </w:rPr>
        <w:t xml:space="preserve"> Эффективность процессно-ориентированного управления доказана</w:t>
      </w:r>
      <w:r w:rsidR="00A75F1B">
        <w:rPr>
          <w:rFonts w:ascii="Times New Roman" w:hAnsi="Times New Roman"/>
          <w:sz w:val="28"/>
          <w:szCs w:val="28"/>
        </w:rPr>
        <w:t xml:space="preserve">  </w:t>
      </w:r>
      <w:r>
        <w:rPr>
          <w:rFonts w:ascii="Times New Roman" w:hAnsi="Times New Roman"/>
          <w:sz w:val="28"/>
          <w:szCs w:val="28"/>
        </w:rPr>
        <w:t>ми</w:t>
      </w:r>
      <w:r w:rsidR="00C7438C" w:rsidRPr="002F6F2E">
        <w:rPr>
          <w:rFonts w:ascii="Times New Roman" w:hAnsi="Times New Roman"/>
          <w:sz w:val="28"/>
          <w:szCs w:val="28"/>
        </w:rPr>
        <w:t>ровым</w:t>
      </w:r>
      <w:r w:rsidR="00A75F1B">
        <w:rPr>
          <w:rFonts w:ascii="Times New Roman" w:hAnsi="Times New Roman"/>
          <w:sz w:val="28"/>
          <w:szCs w:val="28"/>
        </w:rPr>
        <w:t xml:space="preserve">  </w:t>
      </w:r>
      <w:r w:rsidR="00C7438C" w:rsidRPr="002F6F2E">
        <w:rPr>
          <w:rFonts w:ascii="Times New Roman" w:hAnsi="Times New Roman"/>
          <w:sz w:val="28"/>
          <w:szCs w:val="28"/>
        </w:rPr>
        <w:t>опытом: корпорации, управление которыми построено на соблю</w:t>
      </w:r>
      <w:r>
        <w:rPr>
          <w:rFonts w:ascii="Times New Roman" w:hAnsi="Times New Roman"/>
          <w:sz w:val="28"/>
          <w:szCs w:val="28"/>
        </w:rPr>
        <w:t xml:space="preserve">дении </w:t>
      </w:r>
      <w:r w:rsidR="00C7438C" w:rsidRPr="002F6F2E">
        <w:rPr>
          <w:rFonts w:ascii="Times New Roman" w:hAnsi="Times New Roman"/>
          <w:sz w:val="28"/>
          <w:szCs w:val="28"/>
        </w:rPr>
        <w:t>процессного подхода имеют, существенные конкурентные преимущества.</w:t>
      </w:r>
    </w:p>
    <w:p w:rsidR="00C7438C" w:rsidRPr="002F6F2E" w:rsidRDefault="00FD2E44" w:rsidP="00643577">
      <w:pPr>
        <w:pStyle w:val="af1"/>
        <w:spacing w:after="0" w:line="360" w:lineRule="auto"/>
        <w:ind w:firstLine="709"/>
        <w:rPr>
          <w:rFonts w:ascii="Times New Roman" w:hAnsi="Times New Roman"/>
          <w:sz w:val="28"/>
          <w:szCs w:val="28"/>
        </w:rPr>
      </w:pPr>
      <w:r>
        <w:rPr>
          <w:rFonts w:ascii="Times New Roman" w:hAnsi="Times New Roman"/>
          <w:sz w:val="28"/>
          <w:szCs w:val="28"/>
        </w:rPr>
        <w:t>2.</w:t>
      </w:r>
      <w:r w:rsidR="00C7438C" w:rsidRPr="002F6F2E">
        <w:rPr>
          <w:rFonts w:ascii="Times New Roman" w:hAnsi="Times New Roman"/>
          <w:sz w:val="28"/>
          <w:szCs w:val="28"/>
        </w:rPr>
        <w:t xml:space="preserve"> Процессно-ориентированный подход фокусирует внимание менеджмента на механизмах взаимодействия структурных еди</w:t>
      </w:r>
      <w:r>
        <w:rPr>
          <w:rFonts w:ascii="Times New Roman" w:hAnsi="Times New Roman"/>
          <w:sz w:val="28"/>
          <w:szCs w:val="28"/>
        </w:rPr>
        <w:t>ниц с внешней средой, что в ус</w:t>
      </w:r>
      <w:r w:rsidR="00C7438C" w:rsidRPr="002F6F2E">
        <w:rPr>
          <w:rFonts w:ascii="Times New Roman" w:hAnsi="Times New Roman"/>
          <w:sz w:val="28"/>
          <w:szCs w:val="28"/>
        </w:rPr>
        <w:t>ловиях депрессивных и стагнационных процессов в экономике осо</w:t>
      </w:r>
      <w:r>
        <w:rPr>
          <w:rFonts w:ascii="Times New Roman" w:hAnsi="Times New Roman"/>
          <w:sz w:val="28"/>
          <w:szCs w:val="28"/>
        </w:rPr>
        <w:t>бенно актуаль</w:t>
      </w:r>
      <w:r w:rsidR="00C7438C" w:rsidRPr="002F6F2E">
        <w:rPr>
          <w:rFonts w:ascii="Times New Roman" w:hAnsi="Times New Roman"/>
          <w:sz w:val="28"/>
          <w:szCs w:val="28"/>
        </w:rPr>
        <w:t xml:space="preserve">но. Посредством управления процессами бизнес-деятельность </w:t>
      </w:r>
      <w:r w:rsidR="00C7438C" w:rsidRPr="002F6F2E">
        <w:rPr>
          <w:rFonts w:ascii="Times New Roman" w:hAnsi="Times New Roman"/>
          <w:sz w:val="28"/>
          <w:szCs w:val="28"/>
        </w:rPr>
        <w:lastRenderedPageBreak/>
        <w:t>становится более адаптивной к изменениям во внешней среде, в том числе за счет постоянного улучшения качества работы.</w:t>
      </w:r>
    </w:p>
    <w:p w:rsidR="00C7438C" w:rsidRPr="002F6F2E" w:rsidRDefault="00FD2E44" w:rsidP="00FD2E44">
      <w:pPr>
        <w:pStyle w:val="af1"/>
        <w:spacing w:after="0" w:line="360" w:lineRule="auto"/>
        <w:ind w:firstLine="709"/>
        <w:rPr>
          <w:rFonts w:ascii="Times New Roman" w:hAnsi="Times New Roman"/>
          <w:sz w:val="28"/>
          <w:szCs w:val="28"/>
        </w:rPr>
      </w:pPr>
      <w:r>
        <w:rPr>
          <w:rFonts w:ascii="Times New Roman" w:hAnsi="Times New Roman"/>
          <w:sz w:val="28"/>
          <w:szCs w:val="28"/>
        </w:rPr>
        <w:t>3.</w:t>
      </w:r>
      <w:r w:rsidR="00C7438C" w:rsidRPr="002F6F2E">
        <w:rPr>
          <w:rFonts w:ascii="Times New Roman" w:hAnsi="Times New Roman"/>
          <w:sz w:val="28"/>
          <w:szCs w:val="28"/>
        </w:rPr>
        <w:t xml:space="preserve"> Явным преимуществом является повышение качества реализуе</w:t>
      </w:r>
      <w:r>
        <w:rPr>
          <w:rFonts w:ascii="Times New Roman" w:hAnsi="Times New Roman"/>
          <w:sz w:val="28"/>
          <w:szCs w:val="28"/>
        </w:rPr>
        <w:t>мых биз</w:t>
      </w:r>
      <w:r w:rsidR="00C7438C" w:rsidRPr="002F6F2E">
        <w:rPr>
          <w:rFonts w:ascii="Times New Roman" w:hAnsi="Times New Roman"/>
          <w:sz w:val="28"/>
          <w:szCs w:val="28"/>
        </w:rPr>
        <w:t>нес-процессов за счет вовлеченности каждого сотрудника в процесс со</w:t>
      </w:r>
      <w:r>
        <w:rPr>
          <w:rFonts w:ascii="Times New Roman" w:hAnsi="Times New Roman"/>
          <w:sz w:val="28"/>
          <w:szCs w:val="28"/>
        </w:rPr>
        <w:t>вершенст</w:t>
      </w:r>
      <w:r w:rsidR="00C7438C" w:rsidRPr="002F6F2E">
        <w:rPr>
          <w:rFonts w:ascii="Times New Roman" w:hAnsi="Times New Roman"/>
          <w:sz w:val="28"/>
          <w:szCs w:val="28"/>
        </w:rPr>
        <w:t>вования деятельности, ориентации на конечный продукт, эконом</w:t>
      </w:r>
      <w:r>
        <w:rPr>
          <w:rFonts w:ascii="Times New Roman" w:hAnsi="Times New Roman"/>
          <w:sz w:val="28"/>
          <w:szCs w:val="28"/>
        </w:rPr>
        <w:t>ного и рацио</w:t>
      </w:r>
      <w:r w:rsidR="00C7438C" w:rsidRPr="002F6F2E">
        <w:rPr>
          <w:rFonts w:ascii="Times New Roman" w:hAnsi="Times New Roman"/>
          <w:sz w:val="28"/>
          <w:szCs w:val="28"/>
        </w:rPr>
        <w:t>нального расходования средств.</w:t>
      </w:r>
    </w:p>
    <w:p w:rsidR="00C7438C" w:rsidRPr="002F6F2E" w:rsidRDefault="00B4261C" w:rsidP="00FD2E44">
      <w:pPr>
        <w:pStyle w:val="af1"/>
        <w:spacing w:after="0" w:line="360" w:lineRule="auto"/>
        <w:ind w:firstLine="709"/>
        <w:rPr>
          <w:rFonts w:ascii="Times New Roman" w:hAnsi="Times New Roman"/>
          <w:sz w:val="28"/>
          <w:szCs w:val="28"/>
        </w:rPr>
      </w:pPr>
      <w:r>
        <w:rPr>
          <w:rFonts w:ascii="Times New Roman" w:hAnsi="Times New Roman"/>
          <w:sz w:val="28"/>
          <w:szCs w:val="28"/>
        </w:rPr>
        <w:t>4.</w:t>
      </w:r>
      <w:r w:rsidR="00C7438C" w:rsidRPr="002F6F2E">
        <w:rPr>
          <w:rFonts w:ascii="Times New Roman" w:hAnsi="Times New Roman"/>
          <w:sz w:val="28"/>
          <w:szCs w:val="28"/>
        </w:rPr>
        <w:t xml:space="preserve"> Часть полномочий высшего управленческого персонала делегируется на нижестоящие уровни для принятия оперативных и стратегических решений. При таком подходе непосредственный исполнитель принимает решение относительно того </w:t>
      </w:r>
      <w:proofErr w:type="spellStart"/>
      <w:r w:rsidR="00C7438C" w:rsidRPr="002F6F2E">
        <w:rPr>
          <w:rFonts w:ascii="Times New Roman" w:hAnsi="Times New Roman"/>
          <w:sz w:val="28"/>
          <w:szCs w:val="28"/>
        </w:rPr>
        <w:t>субпроцесса</w:t>
      </w:r>
      <w:proofErr w:type="spellEnd"/>
      <w:r w:rsidR="00C7438C" w:rsidRPr="002F6F2E">
        <w:rPr>
          <w:rFonts w:ascii="Times New Roman" w:hAnsi="Times New Roman"/>
          <w:sz w:val="28"/>
          <w:szCs w:val="28"/>
        </w:rPr>
        <w:t>, который он реализует. В лин</w:t>
      </w:r>
      <w:r w:rsidR="00FD2E44">
        <w:rPr>
          <w:rFonts w:ascii="Times New Roman" w:hAnsi="Times New Roman"/>
          <w:sz w:val="28"/>
          <w:szCs w:val="28"/>
        </w:rPr>
        <w:t>ейно-функциональных же структу</w:t>
      </w:r>
      <w:r w:rsidR="00C7438C" w:rsidRPr="002F6F2E">
        <w:rPr>
          <w:rFonts w:ascii="Times New Roman" w:hAnsi="Times New Roman"/>
          <w:sz w:val="28"/>
          <w:szCs w:val="28"/>
        </w:rPr>
        <w:t>рах информация формируется в разрезе структ</w:t>
      </w:r>
      <w:r w:rsidR="00FD2E44">
        <w:rPr>
          <w:rFonts w:ascii="Times New Roman" w:hAnsi="Times New Roman"/>
          <w:sz w:val="28"/>
          <w:szCs w:val="28"/>
        </w:rPr>
        <w:t>урных подразделений, что приво</w:t>
      </w:r>
      <w:r w:rsidR="00C7438C" w:rsidRPr="002F6F2E">
        <w:rPr>
          <w:rFonts w:ascii="Times New Roman" w:hAnsi="Times New Roman"/>
          <w:sz w:val="28"/>
          <w:szCs w:val="28"/>
        </w:rPr>
        <w:t>дит к усложнению процесса обмена информацией как по горизонтали, так и по вертикали.</w:t>
      </w:r>
    </w:p>
    <w:p w:rsidR="00C7438C" w:rsidRPr="002F6F2E" w:rsidRDefault="00FD2E44" w:rsidP="00FD2E44">
      <w:pPr>
        <w:pStyle w:val="af1"/>
        <w:spacing w:after="0" w:line="360" w:lineRule="auto"/>
        <w:ind w:firstLine="709"/>
        <w:rPr>
          <w:rFonts w:ascii="Times New Roman" w:hAnsi="Times New Roman"/>
          <w:sz w:val="28"/>
          <w:szCs w:val="28"/>
        </w:rPr>
      </w:pPr>
      <w:r>
        <w:rPr>
          <w:rFonts w:ascii="Times New Roman" w:hAnsi="Times New Roman"/>
          <w:sz w:val="28"/>
          <w:szCs w:val="28"/>
        </w:rPr>
        <w:t>5.</w:t>
      </w:r>
      <w:r w:rsidR="00C7438C" w:rsidRPr="002F6F2E">
        <w:rPr>
          <w:rFonts w:ascii="Times New Roman" w:hAnsi="Times New Roman"/>
          <w:sz w:val="28"/>
          <w:szCs w:val="28"/>
        </w:rPr>
        <w:t xml:space="preserve"> Процессно-ориентированный подход позволяет нивелировать дуб</w:t>
      </w:r>
      <w:r>
        <w:rPr>
          <w:rFonts w:ascii="Times New Roman" w:hAnsi="Times New Roman"/>
          <w:sz w:val="28"/>
          <w:szCs w:val="28"/>
        </w:rPr>
        <w:t>лиро</w:t>
      </w:r>
      <w:r w:rsidR="00C7438C" w:rsidRPr="002F6F2E">
        <w:rPr>
          <w:rFonts w:ascii="Times New Roman" w:hAnsi="Times New Roman"/>
          <w:sz w:val="28"/>
          <w:szCs w:val="28"/>
        </w:rPr>
        <w:t>вание информации, снижает накладные расходы, связанные с ее генерированием  и передачей, а также уменьшает сроки принятия управленческих решений по сравнению с функциональным</w:t>
      </w:r>
      <w:r w:rsidR="00A75F1B">
        <w:rPr>
          <w:rFonts w:ascii="Times New Roman" w:hAnsi="Times New Roman"/>
          <w:sz w:val="28"/>
          <w:szCs w:val="28"/>
        </w:rPr>
        <w:t xml:space="preserve">  </w:t>
      </w:r>
      <w:r w:rsidR="00C7438C" w:rsidRPr="002F6F2E">
        <w:rPr>
          <w:rFonts w:ascii="Times New Roman" w:hAnsi="Times New Roman"/>
          <w:sz w:val="28"/>
          <w:szCs w:val="28"/>
        </w:rPr>
        <w:t>подходом.</w:t>
      </w:r>
    </w:p>
    <w:p w:rsidR="00C7438C" w:rsidRPr="002F6F2E" w:rsidRDefault="00C7438C" w:rsidP="00FD2E44">
      <w:pPr>
        <w:pStyle w:val="af1"/>
        <w:spacing w:after="0" w:line="360" w:lineRule="auto"/>
        <w:ind w:firstLine="709"/>
        <w:rPr>
          <w:rFonts w:ascii="Times New Roman" w:hAnsi="Times New Roman"/>
          <w:sz w:val="28"/>
          <w:szCs w:val="28"/>
        </w:rPr>
      </w:pPr>
      <w:r w:rsidRPr="002F6F2E">
        <w:rPr>
          <w:rFonts w:ascii="Times New Roman" w:hAnsi="Times New Roman"/>
          <w:sz w:val="28"/>
          <w:szCs w:val="28"/>
        </w:rPr>
        <w:t>При этом считаем, что наиболее эффективным является сочетание про</w:t>
      </w:r>
      <w:r w:rsidR="006A77BF">
        <w:rPr>
          <w:rFonts w:ascii="Times New Roman" w:hAnsi="Times New Roman"/>
          <w:sz w:val="28"/>
          <w:szCs w:val="28"/>
        </w:rPr>
        <w:t>цесс</w:t>
      </w:r>
      <w:r w:rsidRPr="002F6F2E">
        <w:rPr>
          <w:rFonts w:ascii="Times New Roman" w:hAnsi="Times New Roman"/>
          <w:sz w:val="28"/>
          <w:szCs w:val="28"/>
        </w:rPr>
        <w:t>ного и структурно-функционального подходов к управлению финансово- хозяйственной деятельностью экономического субъекта, при котором персонал выполняет возложенные на них функции в рамках отдельных структурных под- разделений и бизнес-процессов.</w:t>
      </w:r>
    </w:p>
    <w:p w:rsidR="00C7438C" w:rsidRPr="002F6F2E" w:rsidRDefault="00C7438C" w:rsidP="00FD2E44">
      <w:pPr>
        <w:pStyle w:val="af1"/>
        <w:spacing w:after="0" w:line="360" w:lineRule="auto"/>
        <w:ind w:firstLine="709"/>
        <w:rPr>
          <w:rFonts w:ascii="Times New Roman" w:hAnsi="Times New Roman"/>
          <w:sz w:val="28"/>
          <w:szCs w:val="28"/>
        </w:rPr>
      </w:pPr>
      <w:r w:rsidRPr="002F6F2E">
        <w:rPr>
          <w:rFonts w:ascii="Times New Roman" w:hAnsi="Times New Roman"/>
          <w:sz w:val="28"/>
          <w:szCs w:val="28"/>
        </w:rPr>
        <w:t>Идентификацию инфляционно-корректировочных мероприятий в само</w:t>
      </w:r>
      <w:r w:rsidR="00FD2E44">
        <w:rPr>
          <w:rFonts w:ascii="Times New Roman" w:hAnsi="Times New Roman"/>
          <w:sz w:val="28"/>
          <w:szCs w:val="28"/>
        </w:rPr>
        <w:t>стоя</w:t>
      </w:r>
      <w:r w:rsidRPr="002F6F2E">
        <w:rPr>
          <w:rFonts w:ascii="Times New Roman" w:hAnsi="Times New Roman"/>
          <w:sz w:val="28"/>
          <w:szCs w:val="28"/>
        </w:rPr>
        <w:t>тельный бизнес-процесс можно произвести посредством их сопостав</w:t>
      </w:r>
      <w:r w:rsidR="00FD2E44">
        <w:rPr>
          <w:rFonts w:ascii="Times New Roman" w:hAnsi="Times New Roman"/>
          <w:sz w:val="28"/>
          <w:szCs w:val="28"/>
        </w:rPr>
        <w:t>ления с им</w:t>
      </w:r>
      <w:r w:rsidRPr="002F6F2E">
        <w:rPr>
          <w:rFonts w:ascii="Times New Roman" w:hAnsi="Times New Roman"/>
          <w:sz w:val="28"/>
          <w:szCs w:val="28"/>
        </w:rPr>
        <w:t>манентными свойствами, присущими основным, обслуживаю</w:t>
      </w:r>
      <w:r w:rsidR="00FD2E44">
        <w:rPr>
          <w:rFonts w:ascii="Times New Roman" w:hAnsi="Times New Roman"/>
          <w:sz w:val="28"/>
          <w:szCs w:val="28"/>
        </w:rPr>
        <w:t>щим и управляю</w:t>
      </w:r>
      <w:r w:rsidRPr="002F6F2E">
        <w:rPr>
          <w:rFonts w:ascii="Times New Roman" w:hAnsi="Times New Roman"/>
          <w:sz w:val="28"/>
          <w:szCs w:val="28"/>
        </w:rPr>
        <w:t>щим бизнес-процессам:</w:t>
      </w:r>
    </w:p>
    <w:p w:rsidR="00C7438C" w:rsidRPr="002F6F2E" w:rsidRDefault="00FD2E44" w:rsidP="00FD2E44">
      <w:pPr>
        <w:pStyle w:val="af1"/>
        <w:spacing w:after="0" w:line="360" w:lineRule="auto"/>
        <w:ind w:firstLine="709"/>
        <w:rPr>
          <w:rFonts w:ascii="Times New Roman" w:hAnsi="Times New Roman"/>
          <w:sz w:val="28"/>
          <w:szCs w:val="28"/>
        </w:rPr>
      </w:pPr>
      <w:r>
        <w:rPr>
          <w:rFonts w:ascii="Times New Roman" w:hAnsi="Times New Roman"/>
          <w:sz w:val="28"/>
          <w:szCs w:val="28"/>
        </w:rPr>
        <w:t>1.</w:t>
      </w:r>
      <w:r w:rsidR="00C7438C" w:rsidRPr="002F6F2E">
        <w:rPr>
          <w:rFonts w:ascii="Times New Roman" w:hAnsi="Times New Roman"/>
          <w:sz w:val="28"/>
          <w:szCs w:val="28"/>
        </w:rPr>
        <w:t xml:space="preserve"> Бизнес-процесс – это целенаправленная последовательность некоторых действий. Инфляционно-корректировочные мероприятия предполагают целый комплекс действий по «очищению» данных бухгалтерского финансо</w:t>
      </w:r>
      <w:r w:rsidR="00A75F1B">
        <w:rPr>
          <w:rFonts w:ascii="Times New Roman" w:hAnsi="Times New Roman"/>
          <w:sz w:val="28"/>
          <w:szCs w:val="28"/>
        </w:rPr>
        <w:t>вого и управ</w:t>
      </w:r>
      <w:r w:rsidR="00C7438C" w:rsidRPr="002F6F2E">
        <w:rPr>
          <w:rFonts w:ascii="Times New Roman" w:hAnsi="Times New Roman"/>
          <w:sz w:val="28"/>
          <w:szCs w:val="28"/>
        </w:rPr>
        <w:t xml:space="preserve">ленческого учета от воздействия фактора инфляции. Объем этих </w:t>
      </w:r>
      <w:r w:rsidR="00C7438C" w:rsidRPr="002F6F2E">
        <w:rPr>
          <w:rFonts w:ascii="Times New Roman" w:hAnsi="Times New Roman"/>
          <w:sz w:val="28"/>
          <w:szCs w:val="28"/>
        </w:rPr>
        <w:lastRenderedPageBreak/>
        <w:t>действий на- столько значителен и разнообразен, что требует разработки специализированного стандарта.</w:t>
      </w:r>
    </w:p>
    <w:p w:rsidR="00C7438C" w:rsidRPr="002F6F2E" w:rsidRDefault="00643577" w:rsidP="00FD2E44">
      <w:pPr>
        <w:pStyle w:val="af1"/>
        <w:spacing w:after="0" w:line="360" w:lineRule="auto"/>
        <w:ind w:firstLine="709"/>
        <w:rPr>
          <w:rFonts w:ascii="Times New Roman" w:hAnsi="Times New Roman"/>
          <w:sz w:val="28"/>
          <w:szCs w:val="28"/>
        </w:rPr>
      </w:pPr>
      <w:r>
        <w:rPr>
          <w:rFonts w:ascii="Times New Roman" w:hAnsi="Times New Roman"/>
          <w:sz w:val="28"/>
          <w:szCs w:val="28"/>
        </w:rPr>
        <w:t>2.</w:t>
      </w:r>
      <w:r w:rsidR="00C7438C" w:rsidRPr="002F6F2E">
        <w:rPr>
          <w:rFonts w:ascii="Times New Roman" w:hAnsi="Times New Roman"/>
          <w:sz w:val="28"/>
          <w:szCs w:val="28"/>
        </w:rPr>
        <w:t xml:space="preserve"> Определение выхода процесса. На выходе бизнес-процесса пользователь получает конкретный результат (продукт, услуга). Под выходом бизнес-процесса понимают результат исполнения учетных процедур. Результатом инфляционно- корректировочных мероприятий является скорректиро</w:t>
      </w:r>
      <w:r w:rsidR="00FD2E44">
        <w:rPr>
          <w:rFonts w:ascii="Times New Roman" w:hAnsi="Times New Roman"/>
          <w:sz w:val="28"/>
          <w:szCs w:val="28"/>
        </w:rPr>
        <w:t>ванная управленческая от</w:t>
      </w:r>
      <w:r w:rsidR="00C7438C" w:rsidRPr="002F6F2E">
        <w:rPr>
          <w:rFonts w:ascii="Times New Roman" w:hAnsi="Times New Roman"/>
          <w:sz w:val="28"/>
          <w:szCs w:val="28"/>
        </w:rPr>
        <w:t>четность, а также вся совокупность данных отно</w:t>
      </w:r>
      <w:r w:rsidR="00FD2E44">
        <w:rPr>
          <w:rFonts w:ascii="Times New Roman" w:hAnsi="Times New Roman"/>
          <w:sz w:val="28"/>
          <w:szCs w:val="28"/>
        </w:rPr>
        <w:t>сительно отклонений, получен</w:t>
      </w:r>
      <w:r w:rsidR="00C7438C" w:rsidRPr="002F6F2E">
        <w:rPr>
          <w:rFonts w:ascii="Times New Roman" w:hAnsi="Times New Roman"/>
          <w:sz w:val="28"/>
          <w:szCs w:val="28"/>
        </w:rPr>
        <w:t>ных в результате проведенных корректировок,</w:t>
      </w:r>
      <w:r w:rsidR="00FD2E44">
        <w:rPr>
          <w:rFonts w:ascii="Times New Roman" w:hAnsi="Times New Roman"/>
          <w:sz w:val="28"/>
          <w:szCs w:val="28"/>
        </w:rPr>
        <w:t xml:space="preserve"> релевантная для принятия реше</w:t>
      </w:r>
      <w:r w:rsidR="00C7438C" w:rsidRPr="002F6F2E">
        <w:rPr>
          <w:rFonts w:ascii="Times New Roman" w:hAnsi="Times New Roman"/>
          <w:sz w:val="28"/>
          <w:szCs w:val="28"/>
        </w:rPr>
        <w:t xml:space="preserve">ний. По результатам же </w:t>
      </w:r>
      <w:proofErr w:type="spellStart"/>
      <w:r w:rsidR="00C7438C" w:rsidRPr="002F6F2E">
        <w:rPr>
          <w:rFonts w:ascii="Times New Roman" w:hAnsi="Times New Roman"/>
          <w:sz w:val="28"/>
          <w:szCs w:val="28"/>
        </w:rPr>
        <w:t>субпроцессов</w:t>
      </w:r>
      <w:proofErr w:type="spellEnd"/>
      <w:r w:rsidR="00C7438C" w:rsidRPr="002F6F2E">
        <w:rPr>
          <w:rFonts w:ascii="Times New Roman" w:hAnsi="Times New Roman"/>
          <w:sz w:val="28"/>
          <w:szCs w:val="28"/>
        </w:rPr>
        <w:t xml:space="preserve"> могут б</w:t>
      </w:r>
      <w:r w:rsidR="00FD2E44">
        <w:rPr>
          <w:rFonts w:ascii="Times New Roman" w:hAnsi="Times New Roman"/>
          <w:sz w:val="28"/>
          <w:szCs w:val="28"/>
        </w:rPr>
        <w:t>ыть получены различные докумен</w:t>
      </w:r>
      <w:r w:rsidR="00C7438C" w:rsidRPr="002F6F2E">
        <w:rPr>
          <w:rFonts w:ascii="Times New Roman" w:hAnsi="Times New Roman"/>
          <w:sz w:val="28"/>
          <w:szCs w:val="28"/>
        </w:rPr>
        <w:t>ты (ведомости и ордера в системе финансового и у</w:t>
      </w:r>
      <w:r w:rsidR="00FD2E44">
        <w:rPr>
          <w:rFonts w:ascii="Times New Roman" w:hAnsi="Times New Roman"/>
          <w:sz w:val="28"/>
          <w:szCs w:val="28"/>
        </w:rPr>
        <w:t>правленческого учета) – носи</w:t>
      </w:r>
      <w:r w:rsidR="00C7438C" w:rsidRPr="002F6F2E">
        <w:rPr>
          <w:rFonts w:ascii="Times New Roman" w:hAnsi="Times New Roman"/>
          <w:sz w:val="28"/>
          <w:szCs w:val="28"/>
        </w:rPr>
        <w:t>тели новой информации для принятия управленческого решения. Применение корректировочных мероприятий должно являт</w:t>
      </w:r>
      <w:r w:rsidR="00FD2E44">
        <w:rPr>
          <w:rFonts w:ascii="Times New Roman" w:hAnsi="Times New Roman"/>
          <w:sz w:val="28"/>
          <w:szCs w:val="28"/>
        </w:rPr>
        <w:t>ься неотъемлемым элементом фор</w:t>
      </w:r>
      <w:r w:rsidR="00C7438C" w:rsidRPr="002F6F2E">
        <w:rPr>
          <w:rFonts w:ascii="Times New Roman" w:hAnsi="Times New Roman"/>
          <w:sz w:val="28"/>
          <w:szCs w:val="28"/>
        </w:rPr>
        <w:t>мирования стратегической управленческой отчетности.</w:t>
      </w:r>
    </w:p>
    <w:p w:rsidR="00C7438C" w:rsidRPr="002F6F2E" w:rsidRDefault="00643577" w:rsidP="00FD2E44">
      <w:pPr>
        <w:pStyle w:val="af1"/>
        <w:spacing w:after="0" w:line="360" w:lineRule="auto"/>
        <w:ind w:firstLine="709"/>
        <w:rPr>
          <w:rFonts w:ascii="Times New Roman" w:hAnsi="Times New Roman"/>
          <w:sz w:val="28"/>
          <w:szCs w:val="28"/>
        </w:rPr>
      </w:pPr>
      <w:r>
        <w:rPr>
          <w:rFonts w:ascii="Times New Roman" w:hAnsi="Times New Roman"/>
          <w:sz w:val="28"/>
          <w:szCs w:val="28"/>
        </w:rPr>
        <w:t>3.</w:t>
      </w:r>
      <w:r w:rsidR="00C7438C" w:rsidRPr="002F6F2E">
        <w:rPr>
          <w:rFonts w:ascii="Times New Roman" w:hAnsi="Times New Roman"/>
          <w:sz w:val="28"/>
          <w:szCs w:val="28"/>
        </w:rPr>
        <w:t xml:space="preserve"> Полученная информация должна обладать ценностью для потребителя. Скорректированная отчетность является источником принципиально новой ин- формации, «очищенной» от воздействия инфляции, более релевантной и точной для принятия управленческого решения, что напрямую влияет на результат</w:t>
      </w:r>
      <w:r w:rsidR="00FD2E44">
        <w:rPr>
          <w:rFonts w:ascii="Times New Roman" w:hAnsi="Times New Roman"/>
          <w:sz w:val="28"/>
          <w:szCs w:val="28"/>
        </w:rPr>
        <w:t>ы фи</w:t>
      </w:r>
      <w:r w:rsidR="00C7438C" w:rsidRPr="002F6F2E">
        <w:rPr>
          <w:rFonts w:ascii="Times New Roman" w:hAnsi="Times New Roman"/>
          <w:sz w:val="28"/>
          <w:szCs w:val="28"/>
        </w:rPr>
        <w:t>нансово-хозяйственной деятельности экономического субъекта.</w:t>
      </w:r>
    </w:p>
    <w:p w:rsidR="00C7438C" w:rsidRPr="002F6F2E" w:rsidRDefault="00643577" w:rsidP="00FD2E44">
      <w:pPr>
        <w:pStyle w:val="af1"/>
        <w:spacing w:after="0" w:line="360" w:lineRule="auto"/>
        <w:ind w:firstLine="709"/>
        <w:rPr>
          <w:rFonts w:ascii="Times New Roman" w:hAnsi="Times New Roman"/>
          <w:spacing w:val="-5"/>
          <w:sz w:val="28"/>
          <w:szCs w:val="28"/>
        </w:rPr>
      </w:pPr>
      <w:r>
        <w:rPr>
          <w:rFonts w:ascii="Times New Roman" w:hAnsi="Times New Roman"/>
          <w:spacing w:val="-4"/>
          <w:sz w:val="28"/>
          <w:szCs w:val="28"/>
        </w:rPr>
        <w:t>4.</w:t>
      </w:r>
      <w:r w:rsidR="00A75F1B">
        <w:rPr>
          <w:rFonts w:ascii="Times New Roman" w:hAnsi="Times New Roman"/>
          <w:spacing w:val="-4"/>
          <w:sz w:val="28"/>
          <w:szCs w:val="28"/>
        </w:rPr>
        <w:t xml:space="preserve"> </w:t>
      </w:r>
      <w:r w:rsidR="00C7438C" w:rsidRPr="002F6F2E">
        <w:rPr>
          <w:rFonts w:ascii="Times New Roman" w:hAnsi="Times New Roman"/>
          <w:spacing w:val="-5"/>
          <w:sz w:val="28"/>
          <w:szCs w:val="28"/>
        </w:rPr>
        <w:t xml:space="preserve">Определение владельца </w:t>
      </w:r>
      <w:r w:rsidR="00C7438C" w:rsidRPr="002F6F2E">
        <w:rPr>
          <w:rFonts w:ascii="Times New Roman" w:hAnsi="Times New Roman"/>
          <w:spacing w:val="-4"/>
          <w:sz w:val="28"/>
          <w:szCs w:val="28"/>
        </w:rPr>
        <w:t xml:space="preserve">процесса. </w:t>
      </w:r>
      <w:r w:rsidR="00C7438C" w:rsidRPr="002F6F2E">
        <w:rPr>
          <w:rFonts w:ascii="Times New Roman" w:hAnsi="Times New Roman"/>
          <w:spacing w:val="-5"/>
          <w:sz w:val="28"/>
          <w:szCs w:val="28"/>
        </w:rPr>
        <w:t xml:space="preserve">Владельцем </w:t>
      </w:r>
      <w:r w:rsidR="00C7438C" w:rsidRPr="002F6F2E">
        <w:rPr>
          <w:rFonts w:ascii="Times New Roman" w:hAnsi="Times New Roman"/>
          <w:spacing w:val="-4"/>
          <w:sz w:val="28"/>
          <w:szCs w:val="28"/>
        </w:rPr>
        <w:t xml:space="preserve">процесса </w:t>
      </w:r>
      <w:r w:rsidR="00C7438C" w:rsidRPr="002F6F2E">
        <w:rPr>
          <w:rFonts w:ascii="Times New Roman" w:hAnsi="Times New Roman"/>
          <w:spacing w:val="-5"/>
          <w:sz w:val="28"/>
          <w:szCs w:val="28"/>
        </w:rPr>
        <w:t>является руко</w:t>
      </w:r>
      <w:r w:rsidR="00FD2E44">
        <w:rPr>
          <w:rFonts w:ascii="Times New Roman" w:hAnsi="Times New Roman"/>
          <w:spacing w:val="-5"/>
          <w:sz w:val="28"/>
          <w:szCs w:val="28"/>
        </w:rPr>
        <w:t>води</w:t>
      </w:r>
      <w:r w:rsidR="00C7438C" w:rsidRPr="002F6F2E">
        <w:rPr>
          <w:rFonts w:ascii="Times New Roman" w:hAnsi="Times New Roman"/>
          <w:spacing w:val="-4"/>
          <w:sz w:val="28"/>
          <w:szCs w:val="28"/>
        </w:rPr>
        <w:t>тель</w:t>
      </w:r>
      <w:r w:rsidR="00A75F1B">
        <w:rPr>
          <w:rFonts w:ascii="Times New Roman" w:hAnsi="Times New Roman"/>
          <w:spacing w:val="-4"/>
          <w:sz w:val="28"/>
          <w:szCs w:val="28"/>
        </w:rPr>
        <w:t xml:space="preserve">  </w:t>
      </w:r>
      <w:r w:rsidR="00C7438C" w:rsidRPr="002F6F2E">
        <w:rPr>
          <w:rFonts w:ascii="Times New Roman" w:hAnsi="Times New Roman"/>
          <w:spacing w:val="-4"/>
          <w:sz w:val="28"/>
          <w:szCs w:val="28"/>
        </w:rPr>
        <w:t>группы,</w:t>
      </w:r>
      <w:r w:rsidR="00A75F1B">
        <w:rPr>
          <w:rFonts w:ascii="Times New Roman" w:hAnsi="Times New Roman"/>
          <w:spacing w:val="-4"/>
          <w:sz w:val="28"/>
          <w:szCs w:val="28"/>
        </w:rPr>
        <w:t xml:space="preserve">  </w:t>
      </w:r>
      <w:r w:rsidR="00C7438C" w:rsidRPr="002F6F2E">
        <w:rPr>
          <w:rFonts w:ascii="Times New Roman" w:hAnsi="Times New Roman"/>
          <w:sz w:val="28"/>
          <w:szCs w:val="28"/>
        </w:rPr>
        <w:t xml:space="preserve">в </w:t>
      </w:r>
      <w:r w:rsidR="00C7438C" w:rsidRPr="002F6F2E">
        <w:rPr>
          <w:rFonts w:ascii="Times New Roman" w:hAnsi="Times New Roman"/>
          <w:spacing w:val="-5"/>
          <w:sz w:val="28"/>
          <w:szCs w:val="28"/>
        </w:rPr>
        <w:t xml:space="preserve">обязанности </w:t>
      </w:r>
      <w:r w:rsidR="00C7438C" w:rsidRPr="002F6F2E">
        <w:rPr>
          <w:rFonts w:ascii="Times New Roman" w:hAnsi="Times New Roman"/>
          <w:spacing w:val="-4"/>
          <w:sz w:val="28"/>
          <w:szCs w:val="28"/>
        </w:rPr>
        <w:t>которой</w:t>
      </w:r>
      <w:r w:rsidR="00A75F1B">
        <w:rPr>
          <w:rFonts w:ascii="Times New Roman" w:hAnsi="Times New Roman"/>
          <w:spacing w:val="-4"/>
          <w:sz w:val="28"/>
          <w:szCs w:val="28"/>
        </w:rPr>
        <w:t xml:space="preserve">  </w:t>
      </w:r>
      <w:r w:rsidR="00C7438C" w:rsidRPr="002F6F2E">
        <w:rPr>
          <w:rFonts w:ascii="Times New Roman" w:hAnsi="Times New Roman"/>
          <w:spacing w:val="-4"/>
          <w:sz w:val="28"/>
          <w:szCs w:val="28"/>
        </w:rPr>
        <w:t>входит</w:t>
      </w:r>
      <w:r w:rsidR="00A75F1B">
        <w:rPr>
          <w:rFonts w:ascii="Times New Roman" w:hAnsi="Times New Roman"/>
          <w:spacing w:val="-4"/>
          <w:sz w:val="28"/>
          <w:szCs w:val="28"/>
        </w:rPr>
        <w:t xml:space="preserve">  </w:t>
      </w:r>
      <w:r w:rsidR="00C7438C" w:rsidRPr="002F6F2E">
        <w:rPr>
          <w:rFonts w:ascii="Times New Roman" w:hAnsi="Times New Roman"/>
          <w:spacing w:val="-5"/>
          <w:sz w:val="28"/>
          <w:szCs w:val="28"/>
        </w:rPr>
        <w:t>реализация инфля</w:t>
      </w:r>
      <w:r w:rsidR="00FD2E44">
        <w:rPr>
          <w:rFonts w:ascii="Times New Roman" w:hAnsi="Times New Roman"/>
          <w:spacing w:val="-5"/>
          <w:sz w:val="28"/>
          <w:szCs w:val="28"/>
        </w:rPr>
        <w:t>ционно-коррек</w:t>
      </w:r>
      <w:r w:rsidR="00C7438C" w:rsidRPr="002F6F2E">
        <w:rPr>
          <w:rFonts w:ascii="Times New Roman" w:hAnsi="Times New Roman"/>
          <w:spacing w:val="-5"/>
          <w:sz w:val="28"/>
          <w:szCs w:val="28"/>
        </w:rPr>
        <w:t xml:space="preserve">тировочных мероприятий. Конкретное должностное </w:t>
      </w:r>
      <w:r w:rsidR="00C7438C" w:rsidRPr="002F6F2E">
        <w:rPr>
          <w:rFonts w:ascii="Times New Roman" w:hAnsi="Times New Roman"/>
          <w:spacing w:val="-4"/>
          <w:sz w:val="28"/>
          <w:szCs w:val="28"/>
        </w:rPr>
        <w:t xml:space="preserve">лицо </w:t>
      </w:r>
      <w:r w:rsidR="00C7438C" w:rsidRPr="002F6F2E">
        <w:rPr>
          <w:rFonts w:ascii="Times New Roman" w:hAnsi="Times New Roman"/>
          <w:spacing w:val="-5"/>
          <w:sz w:val="28"/>
          <w:szCs w:val="28"/>
        </w:rPr>
        <w:t xml:space="preserve">назначается </w:t>
      </w:r>
      <w:r w:rsidR="00C7438C" w:rsidRPr="002F6F2E">
        <w:rPr>
          <w:rFonts w:ascii="Times New Roman" w:hAnsi="Times New Roman"/>
          <w:sz w:val="28"/>
          <w:szCs w:val="28"/>
        </w:rPr>
        <w:t xml:space="preserve">в </w:t>
      </w:r>
      <w:r w:rsidR="00C7438C" w:rsidRPr="002F6F2E">
        <w:rPr>
          <w:rFonts w:ascii="Times New Roman" w:hAnsi="Times New Roman"/>
          <w:spacing w:val="-5"/>
          <w:sz w:val="28"/>
          <w:szCs w:val="28"/>
        </w:rPr>
        <w:t xml:space="preserve">зависимости </w:t>
      </w:r>
      <w:r w:rsidR="00C7438C" w:rsidRPr="002F6F2E">
        <w:rPr>
          <w:rFonts w:ascii="Times New Roman" w:hAnsi="Times New Roman"/>
          <w:sz w:val="28"/>
          <w:szCs w:val="28"/>
        </w:rPr>
        <w:t xml:space="preserve">от </w:t>
      </w:r>
      <w:r w:rsidR="00C7438C" w:rsidRPr="002F6F2E">
        <w:rPr>
          <w:rFonts w:ascii="Times New Roman" w:hAnsi="Times New Roman"/>
          <w:spacing w:val="-5"/>
          <w:sz w:val="28"/>
          <w:szCs w:val="28"/>
        </w:rPr>
        <w:t xml:space="preserve">сложившейся структуры управления. Очевидно, </w:t>
      </w:r>
      <w:r w:rsidR="00C7438C" w:rsidRPr="002F6F2E">
        <w:rPr>
          <w:rFonts w:ascii="Times New Roman" w:hAnsi="Times New Roman"/>
          <w:spacing w:val="-4"/>
          <w:sz w:val="28"/>
          <w:szCs w:val="28"/>
        </w:rPr>
        <w:t xml:space="preserve">что </w:t>
      </w:r>
      <w:r w:rsidR="00C7438C" w:rsidRPr="002F6F2E">
        <w:rPr>
          <w:rFonts w:ascii="Times New Roman" w:hAnsi="Times New Roman"/>
          <w:sz w:val="28"/>
          <w:szCs w:val="28"/>
        </w:rPr>
        <w:t xml:space="preserve">в </w:t>
      </w:r>
      <w:r w:rsidR="00C7438C" w:rsidRPr="002F6F2E">
        <w:rPr>
          <w:rFonts w:ascii="Times New Roman" w:hAnsi="Times New Roman"/>
          <w:spacing w:val="-5"/>
          <w:sz w:val="28"/>
          <w:szCs w:val="28"/>
        </w:rPr>
        <w:t xml:space="preserve">состав </w:t>
      </w:r>
      <w:r w:rsidR="00C7438C" w:rsidRPr="002F6F2E">
        <w:rPr>
          <w:rFonts w:ascii="Times New Roman" w:hAnsi="Times New Roman"/>
          <w:spacing w:val="-4"/>
          <w:sz w:val="28"/>
          <w:szCs w:val="28"/>
        </w:rPr>
        <w:t xml:space="preserve">группы, </w:t>
      </w:r>
      <w:r w:rsidR="00C7438C" w:rsidRPr="002F6F2E">
        <w:rPr>
          <w:rFonts w:ascii="Times New Roman" w:hAnsi="Times New Roman"/>
          <w:spacing w:val="-5"/>
          <w:sz w:val="28"/>
          <w:szCs w:val="28"/>
        </w:rPr>
        <w:t>реализую</w:t>
      </w:r>
      <w:r w:rsidR="00C7438C" w:rsidRPr="002F6F2E">
        <w:rPr>
          <w:rFonts w:ascii="Times New Roman" w:hAnsi="Times New Roman"/>
          <w:spacing w:val="-4"/>
          <w:sz w:val="28"/>
          <w:szCs w:val="28"/>
        </w:rPr>
        <w:t xml:space="preserve">щей подобные </w:t>
      </w:r>
      <w:r w:rsidR="00C7438C" w:rsidRPr="002F6F2E">
        <w:rPr>
          <w:rFonts w:ascii="Times New Roman" w:hAnsi="Times New Roman"/>
          <w:spacing w:val="-5"/>
          <w:sz w:val="28"/>
          <w:szCs w:val="28"/>
        </w:rPr>
        <w:t xml:space="preserve">мероприятия, будут </w:t>
      </w:r>
      <w:r w:rsidR="00C7438C" w:rsidRPr="002F6F2E">
        <w:rPr>
          <w:rFonts w:ascii="Times New Roman" w:hAnsi="Times New Roman"/>
          <w:spacing w:val="-4"/>
          <w:sz w:val="28"/>
          <w:szCs w:val="28"/>
        </w:rPr>
        <w:t xml:space="preserve">входить </w:t>
      </w:r>
      <w:r w:rsidR="00C7438C" w:rsidRPr="002F6F2E">
        <w:rPr>
          <w:rFonts w:ascii="Times New Roman" w:hAnsi="Times New Roman"/>
          <w:sz w:val="28"/>
          <w:szCs w:val="28"/>
        </w:rPr>
        <w:t xml:space="preserve">не </w:t>
      </w:r>
      <w:r w:rsidR="00C7438C" w:rsidRPr="002F6F2E">
        <w:rPr>
          <w:rFonts w:ascii="Times New Roman" w:hAnsi="Times New Roman"/>
          <w:spacing w:val="-5"/>
          <w:sz w:val="28"/>
          <w:szCs w:val="28"/>
        </w:rPr>
        <w:t xml:space="preserve">только </w:t>
      </w:r>
      <w:r w:rsidR="00C7438C" w:rsidRPr="002F6F2E">
        <w:rPr>
          <w:rFonts w:ascii="Times New Roman" w:hAnsi="Times New Roman"/>
          <w:spacing w:val="-4"/>
          <w:sz w:val="28"/>
          <w:szCs w:val="28"/>
        </w:rPr>
        <w:t xml:space="preserve">работники </w:t>
      </w:r>
      <w:r w:rsidR="00C7438C" w:rsidRPr="002F6F2E">
        <w:rPr>
          <w:rFonts w:ascii="Times New Roman" w:hAnsi="Times New Roman"/>
          <w:spacing w:val="-5"/>
          <w:sz w:val="28"/>
          <w:szCs w:val="28"/>
        </w:rPr>
        <w:t xml:space="preserve">бухгалтерии, </w:t>
      </w:r>
      <w:r w:rsidR="00C7438C" w:rsidRPr="002F6F2E">
        <w:rPr>
          <w:rFonts w:ascii="Times New Roman" w:hAnsi="Times New Roman"/>
          <w:sz w:val="28"/>
          <w:szCs w:val="28"/>
        </w:rPr>
        <w:t xml:space="preserve">но и </w:t>
      </w:r>
      <w:r w:rsidR="00C7438C" w:rsidRPr="002F6F2E">
        <w:rPr>
          <w:rFonts w:ascii="Times New Roman" w:hAnsi="Times New Roman"/>
          <w:spacing w:val="-4"/>
          <w:sz w:val="28"/>
          <w:szCs w:val="28"/>
        </w:rPr>
        <w:t>работники</w:t>
      </w:r>
      <w:r w:rsidR="00A75F1B">
        <w:rPr>
          <w:rFonts w:ascii="Times New Roman" w:hAnsi="Times New Roman"/>
          <w:spacing w:val="-4"/>
          <w:sz w:val="28"/>
          <w:szCs w:val="28"/>
        </w:rPr>
        <w:t xml:space="preserve">  </w:t>
      </w:r>
      <w:r w:rsidR="00C7438C" w:rsidRPr="002F6F2E">
        <w:rPr>
          <w:rFonts w:ascii="Times New Roman" w:hAnsi="Times New Roman"/>
          <w:spacing w:val="-5"/>
          <w:sz w:val="28"/>
          <w:szCs w:val="28"/>
        </w:rPr>
        <w:t xml:space="preserve">планово-экономического, финансово-экономического, экспертно- аналитического отделов. Если </w:t>
      </w:r>
      <w:r w:rsidR="00C7438C" w:rsidRPr="002F6F2E">
        <w:rPr>
          <w:rFonts w:ascii="Times New Roman" w:hAnsi="Times New Roman"/>
          <w:spacing w:val="-4"/>
          <w:sz w:val="28"/>
          <w:szCs w:val="28"/>
        </w:rPr>
        <w:t xml:space="preserve">данные </w:t>
      </w:r>
      <w:r w:rsidR="00C7438C" w:rsidRPr="002F6F2E">
        <w:rPr>
          <w:rFonts w:ascii="Times New Roman" w:hAnsi="Times New Roman"/>
          <w:spacing w:val="-5"/>
          <w:sz w:val="28"/>
          <w:szCs w:val="28"/>
        </w:rPr>
        <w:t xml:space="preserve">отделы </w:t>
      </w:r>
      <w:r w:rsidR="00C7438C" w:rsidRPr="002F6F2E">
        <w:rPr>
          <w:rFonts w:ascii="Times New Roman" w:hAnsi="Times New Roman"/>
          <w:spacing w:val="-4"/>
          <w:sz w:val="28"/>
          <w:szCs w:val="28"/>
        </w:rPr>
        <w:t xml:space="preserve">входят </w:t>
      </w:r>
      <w:r w:rsidR="00C7438C" w:rsidRPr="002F6F2E">
        <w:rPr>
          <w:rFonts w:ascii="Times New Roman" w:hAnsi="Times New Roman"/>
          <w:sz w:val="28"/>
          <w:szCs w:val="28"/>
        </w:rPr>
        <w:t xml:space="preserve">в </w:t>
      </w:r>
      <w:r w:rsidR="00C7438C" w:rsidRPr="002F6F2E">
        <w:rPr>
          <w:rFonts w:ascii="Times New Roman" w:hAnsi="Times New Roman"/>
          <w:spacing w:val="-4"/>
          <w:sz w:val="28"/>
          <w:szCs w:val="28"/>
        </w:rPr>
        <w:t xml:space="preserve">состав одного </w:t>
      </w:r>
      <w:r w:rsidR="00C7438C" w:rsidRPr="002F6F2E">
        <w:rPr>
          <w:rFonts w:ascii="Times New Roman" w:hAnsi="Times New Roman"/>
          <w:spacing w:val="-5"/>
          <w:sz w:val="28"/>
          <w:szCs w:val="28"/>
        </w:rPr>
        <w:t xml:space="preserve">структурного подразделения (департамента), </w:t>
      </w:r>
      <w:r w:rsidR="00C7438C" w:rsidRPr="002F6F2E">
        <w:rPr>
          <w:rFonts w:ascii="Times New Roman" w:hAnsi="Times New Roman"/>
          <w:spacing w:val="-3"/>
          <w:sz w:val="28"/>
          <w:szCs w:val="28"/>
        </w:rPr>
        <w:t xml:space="preserve">то </w:t>
      </w:r>
      <w:r w:rsidR="00C7438C" w:rsidRPr="002F6F2E">
        <w:rPr>
          <w:rFonts w:ascii="Times New Roman" w:hAnsi="Times New Roman"/>
          <w:spacing w:val="-5"/>
          <w:sz w:val="28"/>
          <w:szCs w:val="28"/>
        </w:rPr>
        <w:t xml:space="preserve">владельцем </w:t>
      </w:r>
      <w:r w:rsidR="00C7438C" w:rsidRPr="002F6F2E">
        <w:rPr>
          <w:rFonts w:ascii="Times New Roman" w:hAnsi="Times New Roman"/>
          <w:spacing w:val="-4"/>
          <w:sz w:val="28"/>
          <w:szCs w:val="28"/>
        </w:rPr>
        <w:t xml:space="preserve">процесса будет </w:t>
      </w:r>
      <w:r w:rsidR="00C7438C" w:rsidRPr="002F6F2E">
        <w:rPr>
          <w:rFonts w:ascii="Times New Roman" w:hAnsi="Times New Roman"/>
          <w:spacing w:val="-5"/>
          <w:sz w:val="28"/>
          <w:szCs w:val="28"/>
        </w:rPr>
        <w:t xml:space="preserve">являться </w:t>
      </w:r>
      <w:r w:rsidR="00C7438C" w:rsidRPr="002F6F2E">
        <w:rPr>
          <w:rFonts w:ascii="Times New Roman" w:hAnsi="Times New Roman"/>
          <w:spacing w:val="-4"/>
          <w:sz w:val="28"/>
          <w:szCs w:val="28"/>
        </w:rPr>
        <w:t xml:space="preserve">его </w:t>
      </w:r>
      <w:r w:rsidR="002F6F2E" w:rsidRPr="002F6F2E">
        <w:rPr>
          <w:rFonts w:ascii="Times New Roman" w:hAnsi="Times New Roman"/>
          <w:spacing w:val="-5"/>
          <w:sz w:val="28"/>
          <w:szCs w:val="28"/>
        </w:rPr>
        <w:t>руково</w:t>
      </w:r>
      <w:r w:rsidR="00C7438C" w:rsidRPr="002F6F2E">
        <w:rPr>
          <w:rFonts w:ascii="Times New Roman" w:hAnsi="Times New Roman"/>
          <w:sz w:val="28"/>
          <w:szCs w:val="28"/>
        </w:rPr>
        <w:t xml:space="preserve">дитель. В зависимости от конкретной структуры управления </w:t>
      </w:r>
      <w:r w:rsidR="00C7438C" w:rsidRPr="002F6F2E">
        <w:rPr>
          <w:rFonts w:ascii="Times New Roman" w:hAnsi="Times New Roman"/>
          <w:sz w:val="28"/>
          <w:szCs w:val="28"/>
        </w:rPr>
        <w:lastRenderedPageBreak/>
        <w:t>владельцем процесса также может быть главный бухгалтер или финансовый директор.</w:t>
      </w:r>
    </w:p>
    <w:p w:rsidR="00C7438C" w:rsidRPr="002F6F2E" w:rsidRDefault="00643577" w:rsidP="00FD2E44">
      <w:pPr>
        <w:pStyle w:val="af1"/>
        <w:spacing w:after="0" w:line="360" w:lineRule="auto"/>
        <w:ind w:firstLine="709"/>
        <w:rPr>
          <w:rFonts w:ascii="Times New Roman" w:hAnsi="Times New Roman"/>
          <w:sz w:val="28"/>
          <w:szCs w:val="28"/>
        </w:rPr>
      </w:pPr>
      <w:r>
        <w:rPr>
          <w:rFonts w:ascii="Times New Roman" w:hAnsi="Times New Roman"/>
          <w:sz w:val="28"/>
          <w:szCs w:val="28"/>
        </w:rPr>
        <w:t>5.</w:t>
      </w:r>
      <w:r w:rsidR="00C7438C" w:rsidRPr="002F6F2E">
        <w:rPr>
          <w:rFonts w:ascii="Times New Roman" w:hAnsi="Times New Roman"/>
          <w:sz w:val="28"/>
          <w:szCs w:val="28"/>
        </w:rPr>
        <w:t xml:space="preserve"> Идентификация основных </w:t>
      </w:r>
      <w:proofErr w:type="spellStart"/>
      <w:r w:rsidR="00C7438C" w:rsidRPr="002F6F2E">
        <w:rPr>
          <w:rFonts w:ascii="Times New Roman" w:hAnsi="Times New Roman"/>
          <w:sz w:val="28"/>
          <w:szCs w:val="28"/>
        </w:rPr>
        <w:t>стейкхолдеров</w:t>
      </w:r>
      <w:proofErr w:type="spellEnd"/>
      <w:r w:rsidR="00C7438C" w:rsidRPr="002F6F2E">
        <w:rPr>
          <w:rFonts w:ascii="Times New Roman" w:hAnsi="Times New Roman"/>
          <w:sz w:val="28"/>
          <w:szCs w:val="28"/>
        </w:rPr>
        <w:t xml:space="preserve">. Для внутренних </w:t>
      </w:r>
      <w:proofErr w:type="spellStart"/>
      <w:r w:rsidR="00C7438C" w:rsidRPr="002F6F2E">
        <w:rPr>
          <w:rFonts w:ascii="Times New Roman" w:hAnsi="Times New Roman"/>
          <w:sz w:val="28"/>
          <w:szCs w:val="28"/>
        </w:rPr>
        <w:t>стейкхол</w:t>
      </w:r>
      <w:r>
        <w:rPr>
          <w:rFonts w:ascii="Times New Roman" w:hAnsi="Times New Roman"/>
          <w:sz w:val="28"/>
          <w:szCs w:val="28"/>
        </w:rPr>
        <w:t>де</w:t>
      </w:r>
      <w:r w:rsidR="00C7438C" w:rsidRPr="002F6F2E">
        <w:rPr>
          <w:rFonts w:ascii="Times New Roman" w:hAnsi="Times New Roman"/>
          <w:sz w:val="28"/>
          <w:szCs w:val="28"/>
        </w:rPr>
        <w:t>ров</w:t>
      </w:r>
      <w:proofErr w:type="spellEnd"/>
      <w:r w:rsidR="00C7438C" w:rsidRPr="002F6F2E">
        <w:rPr>
          <w:rFonts w:ascii="Times New Roman" w:hAnsi="Times New Roman"/>
          <w:sz w:val="28"/>
          <w:szCs w:val="28"/>
        </w:rPr>
        <w:t xml:space="preserve"> информация, полученная на выходе данного бизнес-процесса, полезна в силу необходимости принятия эффективных управленческих решений, что невозможно в условиях, когда данные искажены воздействием ин</w:t>
      </w:r>
      <w:r w:rsidR="00FD2E44">
        <w:rPr>
          <w:rFonts w:ascii="Times New Roman" w:hAnsi="Times New Roman"/>
          <w:sz w:val="28"/>
          <w:szCs w:val="28"/>
        </w:rPr>
        <w:t>фляции. В качестве внутрен</w:t>
      </w:r>
      <w:r w:rsidR="00C7438C" w:rsidRPr="002F6F2E">
        <w:rPr>
          <w:rFonts w:ascii="Times New Roman" w:hAnsi="Times New Roman"/>
          <w:sz w:val="28"/>
          <w:szCs w:val="28"/>
        </w:rPr>
        <w:t xml:space="preserve">них </w:t>
      </w:r>
      <w:proofErr w:type="spellStart"/>
      <w:r w:rsidR="00C7438C" w:rsidRPr="002F6F2E">
        <w:rPr>
          <w:rFonts w:ascii="Times New Roman" w:hAnsi="Times New Roman"/>
          <w:sz w:val="28"/>
          <w:szCs w:val="28"/>
        </w:rPr>
        <w:t>стейкхолдеров</w:t>
      </w:r>
      <w:proofErr w:type="spellEnd"/>
      <w:r w:rsidR="00C7438C" w:rsidRPr="002F6F2E">
        <w:rPr>
          <w:rFonts w:ascii="Times New Roman" w:hAnsi="Times New Roman"/>
          <w:sz w:val="28"/>
          <w:szCs w:val="28"/>
        </w:rPr>
        <w:t xml:space="preserve">, прежде всего, выступают </w:t>
      </w:r>
      <w:r w:rsidR="00FD2E44">
        <w:rPr>
          <w:rFonts w:ascii="Times New Roman" w:hAnsi="Times New Roman"/>
          <w:sz w:val="28"/>
          <w:szCs w:val="28"/>
        </w:rPr>
        <w:t>учредители, собственники, гене</w:t>
      </w:r>
      <w:r w:rsidR="00C7438C" w:rsidRPr="002F6F2E">
        <w:rPr>
          <w:rFonts w:ascii="Times New Roman" w:hAnsi="Times New Roman"/>
          <w:sz w:val="28"/>
          <w:szCs w:val="28"/>
        </w:rPr>
        <w:t xml:space="preserve">ральный директор, руководители и менеджеры бизнес-процессов, </w:t>
      </w:r>
      <w:proofErr w:type="spellStart"/>
      <w:r w:rsidR="00C7438C" w:rsidRPr="002F6F2E">
        <w:rPr>
          <w:rFonts w:ascii="Times New Roman" w:hAnsi="Times New Roman"/>
          <w:sz w:val="28"/>
          <w:szCs w:val="28"/>
        </w:rPr>
        <w:t>субпроцессов</w:t>
      </w:r>
      <w:proofErr w:type="spellEnd"/>
      <w:r w:rsidR="00C7438C" w:rsidRPr="002F6F2E">
        <w:rPr>
          <w:rFonts w:ascii="Times New Roman" w:hAnsi="Times New Roman"/>
          <w:sz w:val="28"/>
          <w:szCs w:val="28"/>
        </w:rPr>
        <w:t>, структурных подразделений, центров ответственности, линейные работники и др. Особенностью информации для внешних пользов</w:t>
      </w:r>
      <w:r w:rsidR="00A75F1B">
        <w:rPr>
          <w:rFonts w:ascii="Times New Roman" w:hAnsi="Times New Roman"/>
          <w:sz w:val="28"/>
          <w:szCs w:val="28"/>
        </w:rPr>
        <w:t>ателей является то, что она но</w:t>
      </w:r>
      <w:r w:rsidR="00C7438C" w:rsidRPr="002F6F2E">
        <w:rPr>
          <w:rFonts w:ascii="Times New Roman" w:hAnsi="Times New Roman"/>
          <w:sz w:val="28"/>
          <w:szCs w:val="28"/>
        </w:rPr>
        <w:t>сит дополняющий характер. Предоставление скорректированной отчетности для внешних пользователей, как правило, регулируется на законодательном уровне. В составе внешних пользователей, заинтересованн</w:t>
      </w:r>
      <w:r w:rsidR="00FD2E44">
        <w:rPr>
          <w:rFonts w:ascii="Times New Roman" w:hAnsi="Times New Roman"/>
          <w:sz w:val="28"/>
          <w:szCs w:val="28"/>
        </w:rPr>
        <w:t>ых в скорректированной отчетно</w:t>
      </w:r>
      <w:r w:rsidR="00C7438C" w:rsidRPr="002F6F2E">
        <w:rPr>
          <w:rFonts w:ascii="Times New Roman" w:hAnsi="Times New Roman"/>
          <w:sz w:val="28"/>
          <w:szCs w:val="28"/>
        </w:rPr>
        <w:t xml:space="preserve">сти, выделяются </w:t>
      </w:r>
      <w:proofErr w:type="spellStart"/>
      <w:r w:rsidR="00C7438C" w:rsidRPr="002F6F2E">
        <w:rPr>
          <w:rFonts w:ascii="Times New Roman" w:hAnsi="Times New Roman"/>
          <w:sz w:val="28"/>
          <w:szCs w:val="28"/>
        </w:rPr>
        <w:t>стейкхолдеры</w:t>
      </w:r>
      <w:proofErr w:type="spellEnd"/>
      <w:r w:rsidR="00C7438C" w:rsidRPr="002F6F2E">
        <w:rPr>
          <w:rFonts w:ascii="Times New Roman" w:hAnsi="Times New Roman"/>
          <w:sz w:val="28"/>
          <w:szCs w:val="28"/>
        </w:rPr>
        <w:t>, имеющие прямой финансовый интерес – деловые партнеры, потенциальные инвесторы, кредиторы и заимодавцы.</w:t>
      </w:r>
    </w:p>
    <w:p w:rsidR="00C7438C" w:rsidRPr="002F6F2E" w:rsidRDefault="00C7438C" w:rsidP="00FD2E44">
      <w:pPr>
        <w:pStyle w:val="af1"/>
        <w:spacing w:after="0" w:line="360" w:lineRule="auto"/>
        <w:ind w:firstLine="709"/>
        <w:rPr>
          <w:rFonts w:ascii="Times New Roman" w:hAnsi="Times New Roman"/>
          <w:sz w:val="28"/>
          <w:szCs w:val="28"/>
        </w:rPr>
      </w:pPr>
      <w:r w:rsidRPr="002F6F2E">
        <w:rPr>
          <w:rFonts w:ascii="Times New Roman" w:hAnsi="Times New Roman"/>
          <w:sz w:val="28"/>
          <w:szCs w:val="28"/>
        </w:rPr>
        <w:t>Бизнес-процессы делятся на несколько больших групп:</w:t>
      </w:r>
    </w:p>
    <w:p w:rsidR="00C7438C" w:rsidRPr="002F6F2E" w:rsidRDefault="00C7438C" w:rsidP="00FD2E44">
      <w:pPr>
        <w:pStyle w:val="af0"/>
        <w:numPr>
          <w:ilvl w:val="0"/>
          <w:numId w:val="17"/>
        </w:numPr>
        <w:tabs>
          <w:tab w:val="left" w:pos="947"/>
        </w:tabs>
        <w:autoSpaceDE w:val="0"/>
        <w:autoSpaceDN w:val="0"/>
        <w:ind w:left="0" w:firstLine="709"/>
        <w:contextualSpacing w:val="0"/>
        <w:rPr>
          <w:szCs w:val="28"/>
        </w:rPr>
      </w:pPr>
      <w:r w:rsidRPr="002F6F2E">
        <w:rPr>
          <w:szCs w:val="28"/>
        </w:rPr>
        <w:t>основные, то есть те, которые генериру</w:t>
      </w:r>
      <w:r w:rsidR="00FD2E44">
        <w:rPr>
          <w:szCs w:val="28"/>
        </w:rPr>
        <w:t>ют добавленную стоимость созда</w:t>
      </w:r>
      <w:r w:rsidRPr="002F6F2E">
        <w:rPr>
          <w:szCs w:val="28"/>
        </w:rPr>
        <w:t xml:space="preserve">ваемому продукту или услуге (производственные, операционные, инновационные, инвестиционные, послепродажного обслуживания </w:t>
      </w:r>
      <w:proofErr w:type="spellStart"/>
      <w:r w:rsidRPr="002F6F2E">
        <w:rPr>
          <w:szCs w:val="28"/>
        </w:rPr>
        <w:t>идр</w:t>
      </w:r>
      <w:proofErr w:type="spellEnd"/>
      <w:r w:rsidRPr="002F6F2E">
        <w:rPr>
          <w:szCs w:val="28"/>
        </w:rPr>
        <w:t>.);</w:t>
      </w:r>
    </w:p>
    <w:p w:rsidR="00C7438C" w:rsidRPr="002F6F2E" w:rsidRDefault="00C7438C" w:rsidP="00FD2E44">
      <w:pPr>
        <w:pStyle w:val="af0"/>
        <w:numPr>
          <w:ilvl w:val="0"/>
          <w:numId w:val="17"/>
        </w:numPr>
        <w:tabs>
          <w:tab w:val="left" w:pos="947"/>
        </w:tabs>
        <w:autoSpaceDE w:val="0"/>
        <w:autoSpaceDN w:val="0"/>
        <w:ind w:left="0" w:firstLine="709"/>
        <w:contextualSpacing w:val="0"/>
        <w:rPr>
          <w:szCs w:val="28"/>
        </w:rPr>
      </w:pPr>
      <w:r w:rsidRPr="002F6F2E">
        <w:rPr>
          <w:szCs w:val="28"/>
        </w:rPr>
        <w:t>вспомогательные, то есть те, которые призваны поддерживать нормальное функционирование основных бизнес-процессов (поддерживаю</w:t>
      </w:r>
      <w:r w:rsidR="00FD2E44">
        <w:rPr>
          <w:szCs w:val="28"/>
        </w:rPr>
        <w:t>щие или обеспечи</w:t>
      </w:r>
      <w:r w:rsidRPr="002F6F2E">
        <w:rPr>
          <w:szCs w:val="28"/>
        </w:rPr>
        <w:t>вающие); к данной группе и будет относиться бизнес-процесс «Инфляционно- корректировочные</w:t>
      </w:r>
      <w:r w:rsidR="00A75F1B">
        <w:rPr>
          <w:szCs w:val="28"/>
        </w:rPr>
        <w:t xml:space="preserve">  </w:t>
      </w:r>
      <w:r w:rsidRPr="002F6F2E">
        <w:rPr>
          <w:szCs w:val="28"/>
        </w:rPr>
        <w:t>мероприятия»;</w:t>
      </w:r>
    </w:p>
    <w:p w:rsidR="00C7438C" w:rsidRPr="002F6F2E" w:rsidRDefault="00C7438C" w:rsidP="00FD2E44">
      <w:pPr>
        <w:pStyle w:val="af0"/>
        <w:numPr>
          <w:ilvl w:val="0"/>
          <w:numId w:val="17"/>
        </w:numPr>
        <w:tabs>
          <w:tab w:val="left" w:pos="947"/>
        </w:tabs>
        <w:autoSpaceDE w:val="0"/>
        <w:autoSpaceDN w:val="0"/>
        <w:ind w:left="0" w:firstLine="709"/>
        <w:contextualSpacing w:val="0"/>
        <w:rPr>
          <w:szCs w:val="28"/>
        </w:rPr>
      </w:pPr>
      <w:r w:rsidRPr="002F6F2E">
        <w:rPr>
          <w:szCs w:val="28"/>
        </w:rPr>
        <w:t>управляющие – бизнес-процессы, в рамках которых происходит принятие управленческих решений.</w:t>
      </w:r>
    </w:p>
    <w:p w:rsidR="00C7438C" w:rsidRPr="002F6F2E" w:rsidRDefault="00C7438C" w:rsidP="00FD2E44">
      <w:pPr>
        <w:pStyle w:val="af1"/>
        <w:spacing w:after="0" w:line="360" w:lineRule="auto"/>
        <w:ind w:firstLine="709"/>
        <w:rPr>
          <w:rFonts w:ascii="Times New Roman" w:hAnsi="Times New Roman"/>
          <w:sz w:val="28"/>
          <w:szCs w:val="28"/>
        </w:rPr>
      </w:pPr>
      <w:r w:rsidRPr="002F6F2E">
        <w:rPr>
          <w:rFonts w:ascii="Times New Roman" w:hAnsi="Times New Roman"/>
          <w:sz w:val="28"/>
          <w:szCs w:val="28"/>
        </w:rPr>
        <w:t xml:space="preserve">Помимо </w:t>
      </w:r>
      <w:proofErr w:type="spellStart"/>
      <w:r w:rsidRPr="002F6F2E">
        <w:rPr>
          <w:rFonts w:ascii="Times New Roman" w:hAnsi="Times New Roman"/>
          <w:sz w:val="28"/>
          <w:szCs w:val="28"/>
        </w:rPr>
        <w:t>вышеобозначенных</w:t>
      </w:r>
      <w:proofErr w:type="spellEnd"/>
      <w:r w:rsidRPr="002F6F2E">
        <w:rPr>
          <w:rFonts w:ascii="Times New Roman" w:hAnsi="Times New Roman"/>
          <w:sz w:val="28"/>
          <w:szCs w:val="28"/>
        </w:rPr>
        <w:t xml:space="preserve"> доводов, отметим, что сущность инфляционно- корректировочных мероприятий может быть опи</w:t>
      </w:r>
      <w:r w:rsidR="00FD2E44">
        <w:rPr>
          <w:rFonts w:ascii="Times New Roman" w:hAnsi="Times New Roman"/>
          <w:sz w:val="28"/>
          <w:szCs w:val="28"/>
        </w:rPr>
        <w:t xml:space="preserve">сана в категориях «цикла </w:t>
      </w:r>
      <w:proofErr w:type="spellStart"/>
      <w:r w:rsidR="00FD2E44">
        <w:rPr>
          <w:rFonts w:ascii="Times New Roman" w:hAnsi="Times New Roman"/>
          <w:sz w:val="28"/>
          <w:szCs w:val="28"/>
        </w:rPr>
        <w:t>Демин</w:t>
      </w:r>
      <w:r w:rsidR="00963993">
        <w:rPr>
          <w:rFonts w:ascii="Times New Roman" w:hAnsi="Times New Roman"/>
          <w:sz w:val="28"/>
          <w:szCs w:val="28"/>
        </w:rPr>
        <w:t>га</w:t>
      </w:r>
      <w:proofErr w:type="spellEnd"/>
      <w:r w:rsidR="00963993">
        <w:rPr>
          <w:rFonts w:ascii="Times New Roman" w:hAnsi="Times New Roman"/>
          <w:sz w:val="28"/>
          <w:szCs w:val="28"/>
        </w:rPr>
        <w:t>»</w:t>
      </w:r>
      <w:r w:rsidRPr="002F6F2E">
        <w:rPr>
          <w:rFonts w:ascii="Times New Roman" w:hAnsi="Times New Roman"/>
          <w:sz w:val="28"/>
          <w:szCs w:val="28"/>
        </w:rPr>
        <w:t xml:space="preserve">, что доказывает целесообразность выделения инфляционно- </w:t>
      </w:r>
      <w:r w:rsidRPr="002F6F2E">
        <w:rPr>
          <w:rFonts w:ascii="Times New Roman" w:hAnsi="Times New Roman"/>
          <w:sz w:val="28"/>
          <w:szCs w:val="28"/>
        </w:rPr>
        <w:lastRenderedPageBreak/>
        <w:t>корректировочных мероприятий в самостоятельный бизнес-процесс, реализуемый в системе процессно-ориентированного подхода к управлению.</w:t>
      </w:r>
    </w:p>
    <w:p w:rsidR="00FD2E44" w:rsidRDefault="00C7438C" w:rsidP="00FD2E44">
      <w:pPr>
        <w:pStyle w:val="af1"/>
        <w:tabs>
          <w:tab w:val="left" w:pos="6981"/>
        </w:tabs>
        <w:spacing w:after="0" w:line="360" w:lineRule="auto"/>
        <w:ind w:firstLine="709"/>
        <w:rPr>
          <w:rFonts w:ascii="Times New Roman" w:hAnsi="Times New Roman"/>
          <w:sz w:val="28"/>
          <w:szCs w:val="28"/>
        </w:rPr>
      </w:pPr>
      <w:r w:rsidRPr="002F6F2E">
        <w:rPr>
          <w:rFonts w:ascii="Times New Roman" w:hAnsi="Times New Roman"/>
          <w:sz w:val="28"/>
          <w:szCs w:val="28"/>
        </w:rPr>
        <w:t>Методология процессного подхода базируется на</w:t>
      </w:r>
      <w:r w:rsidR="00A75F1B">
        <w:rPr>
          <w:rFonts w:ascii="Times New Roman" w:hAnsi="Times New Roman"/>
          <w:sz w:val="28"/>
          <w:szCs w:val="28"/>
        </w:rPr>
        <w:t xml:space="preserve">  </w:t>
      </w:r>
      <w:r w:rsidRPr="002F6F2E">
        <w:rPr>
          <w:rFonts w:ascii="Times New Roman" w:hAnsi="Times New Roman"/>
          <w:sz w:val="28"/>
          <w:szCs w:val="28"/>
        </w:rPr>
        <w:t>реализации</w:t>
      </w:r>
      <w:r w:rsidR="00A75F1B">
        <w:rPr>
          <w:rFonts w:ascii="Times New Roman" w:hAnsi="Times New Roman"/>
          <w:sz w:val="28"/>
          <w:szCs w:val="28"/>
        </w:rPr>
        <w:t xml:space="preserve">   </w:t>
      </w:r>
      <w:r w:rsidRPr="002F6F2E">
        <w:rPr>
          <w:rFonts w:ascii="Times New Roman" w:hAnsi="Times New Roman"/>
          <w:sz w:val="28"/>
          <w:szCs w:val="28"/>
        </w:rPr>
        <w:t>положений цикла</w:t>
      </w:r>
      <w:r w:rsidR="00A75F1B">
        <w:rPr>
          <w:rFonts w:ascii="Times New Roman" w:hAnsi="Times New Roman"/>
          <w:sz w:val="28"/>
          <w:szCs w:val="28"/>
        </w:rPr>
        <w:t xml:space="preserve">  </w:t>
      </w:r>
      <w:proofErr w:type="spellStart"/>
      <w:r w:rsidRPr="002F6F2E">
        <w:rPr>
          <w:rFonts w:ascii="Times New Roman" w:hAnsi="Times New Roman"/>
          <w:sz w:val="28"/>
          <w:szCs w:val="28"/>
        </w:rPr>
        <w:t>Деминга</w:t>
      </w:r>
      <w:proofErr w:type="spellEnd"/>
      <w:r w:rsidR="00D152E0">
        <w:rPr>
          <w:rFonts w:ascii="Times New Roman" w:hAnsi="Times New Roman"/>
          <w:sz w:val="28"/>
          <w:szCs w:val="28"/>
        </w:rPr>
        <w:t xml:space="preserve">  </w:t>
      </w:r>
      <w:r w:rsidRPr="002F6F2E">
        <w:rPr>
          <w:rFonts w:ascii="Times New Roman" w:hAnsi="Times New Roman"/>
          <w:sz w:val="28"/>
          <w:szCs w:val="28"/>
        </w:rPr>
        <w:t>(</w:t>
      </w:r>
      <w:proofErr w:type="spellStart"/>
      <w:r w:rsidRPr="002F6F2E">
        <w:rPr>
          <w:rFonts w:ascii="Times New Roman" w:hAnsi="Times New Roman"/>
          <w:sz w:val="28"/>
          <w:szCs w:val="28"/>
        </w:rPr>
        <w:t>DemingCycle</w:t>
      </w:r>
      <w:proofErr w:type="spellEnd"/>
      <w:r w:rsidRPr="002F6F2E">
        <w:rPr>
          <w:rFonts w:ascii="Times New Roman" w:hAnsi="Times New Roman"/>
          <w:sz w:val="28"/>
          <w:szCs w:val="28"/>
        </w:rPr>
        <w:t>,</w:t>
      </w:r>
      <w:r w:rsidR="00D378C4">
        <w:rPr>
          <w:rFonts w:ascii="Times New Roman" w:hAnsi="Times New Roman"/>
          <w:sz w:val="28"/>
          <w:szCs w:val="28"/>
        </w:rPr>
        <w:t xml:space="preserve"> </w:t>
      </w:r>
      <w:r w:rsidRPr="002F6F2E">
        <w:rPr>
          <w:rFonts w:ascii="Times New Roman" w:hAnsi="Times New Roman"/>
          <w:sz w:val="28"/>
          <w:szCs w:val="28"/>
        </w:rPr>
        <w:t>круг</w:t>
      </w:r>
      <w:r w:rsidR="00D378C4">
        <w:rPr>
          <w:rFonts w:ascii="Times New Roman" w:hAnsi="Times New Roman"/>
          <w:sz w:val="28"/>
          <w:szCs w:val="28"/>
        </w:rPr>
        <w:t xml:space="preserve"> </w:t>
      </w:r>
      <w:r w:rsidRPr="002F6F2E">
        <w:rPr>
          <w:rFonts w:ascii="Times New Roman" w:hAnsi="Times New Roman"/>
          <w:sz w:val="28"/>
          <w:szCs w:val="28"/>
        </w:rPr>
        <w:t>качества</w:t>
      </w:r>
      <w:r w:rsidRPr="002F6F2E">
        <w:rPr>
          <w:rFonts w:ascii="Times New Roman" w:hAnsi="Times New Roman"/>
          <w:b/>
          <w:sz w:val="28"/>
          <w:szCs w:val="28"/>
        </w:rPr>
        <w:t>)</w:t>
      </w:r>
      <w:r w:rsidRPr="002F6F2E">
        <w:rPr>
          <w:rFonts w:ascii="Times New Roman" w:hAnsi="Times New Roman"/>
          <w:sz w:val="28"/>
          <w:szCs w:val="28"/>
        </w:rPr>
        <w:t>,</w:t>
      </w:r>
      <w:proofErr w:type="spellStart"/>
      <w:r w:rsidRPr="002F6F2E">
        <w:rPr>
          <w:rFonts w:ascii="Times New Roman" w:hAnsi="Times New Roman"/>
          <w:sz w:val="28"/>
          <w:szCs w:val="28"/>
        </w:rPr>
        <w:t>тоестьциклаPD</w:t>
      </w:r>
      <w:r w:rsidR="00A75F1B">
        <w:rPr>
          <w:rFonts w:ascii="Times New Roman" w:hAnsi="Times New Roman"/>
          <w:sz w:val="28"/>
          <w:szCs w:val="28"/>
        </w:rPr>
        <w:t>CA</w:t>
      </w:r>
      <w:proofErr w:type="spellEnd"/>
      <w:r w:rsidR="00A75F1B">
        <w:rPr>
          <w:rFonts w:ascii="Times New Roman" w:hAnsi="Times New Roman"/>
          <w:sz w:val="28"/>
          <w:szCs w:val="28"/>
        </w:rPr>
        <w:t>(</w:t>
      </w:r>
      <w:proofErr w:type="spellStart"/>
      <w:r w:rsidR="00A75F1B">
        <w:rPr>
          <w:rFonts w:ascii="Times New Roman" w:hAnsi="Times New Roman"/>
          <w:sz w:val="28"/>
          <w:szCs w:val="28"/>
        </w:rPr>
        <w:t>Plan</w:t>
      </w:r>
      <w:proofErr w:type="spellEnd"/>
      <w:r w:rsidR="00A75F1B">
        <w:rPr>
          <w:rFonts w:ascii="Times New Roman" w:hAnsi="Times New Roman"/>
          <w:sz w:val="28"/>
          <w:szCs w:val="28"/>
        </w:rPr>
        <w:t>–</w:t>
      </w:r>
      <w:proofErr w:type="spellStart"/>
      <w:r w:rsidR="00A75F1B">
        <w:rPr>
          <w:rFonts w:ascii="Times New Roman" w:hAnsi="Times New Roman"/>
          <w:sz w:val="28"/>
          <w:szCs w:val="28"/>
        </w:rPr>
        <w:t>Do</w:t>
      </w:r>
      <w:proofErr w:type="spellEnd"/>
      <w:r w:rsidR="00A75F1B">
        <w:rPr>
          <w:rFonts w:ascii="Times New Roman" w:hAnsi="Times New Roman"/>
          <w:sz w:val="28"/>
          <w:szCs w:val="28"/>
        </w:rPr>
        <w:t xml:space="preserve">– </w:t>
      </w:r>
      <w:proofErr w:type="spellStart"/>
      <w:r w:rsidR="00A75F1B">
        <w:rPr>
          <w:rFonts w:ascii="Times New Roman" w:hAnsi="Times New Roman"/>
          <w:sz w:val="28"/>
          <w:szCs w:val="28"/>
        </w:rPr>
        <w:t>Check</w:t>
      </w:r>
      <w:proofErr w:type="spellEnd"/>
      <w:r w:rsidR="00A75F1B">
        <w:rPr>
          <w:rFonts w:ascii="Times New Roman" w:hAnsi="Times New Roman"/>
          <w:sz w:val="28"/>
          <w:szCs w:val="28"/>
        </w:rPr>
        <w:t>–</w:t>
      </w:r>
      <w:proofErr w:type="spellStart"/>
      <w:r w:rsidR="00A75F1B">
        <w:rPr>
          <w:rFonts w:ascii="Times New Roman" w:hAnsi="Times New Roman"/>
          <w:sz w:val="28"/>
          <w:szCs w:val="28"/>
        </w:rPr>
        <w:t>Act</w:t>
      </w:r>
      <w:proofErr w:type="spellEnd"/>
      <w:r w:rsidR="00A75F1B">
        <w:rPr>
          <w:rFonts w:ascii="Times New Roman" w:hAnsi="Times New Roman"/>
          <w:sz w:val="28"/>
          <w:szCs w:val="28"/>
        </w:rPr>
        <w:t xml:space="preserve">). </w:t>
      </w:r>
      <w:r w:rsidRPr="002F6F2E">
        <w:rPr>
          <w:rFonts w:ascii="Times New Roman" w:hAnsi="Times New Roman"/>
          <w:sz w:val="28"/>
          <w:szCs w:val="28"/>
        </w:rPr>
        <w:t>Рассматривая</w:t>
      </w:r>
      <w:r w:rsidR="00A75F1B">
        <w:rPr>
          <w:rFonts w:ascii="Times New Roman" w:hAnsi="Times New Roman"/>
          <w:sz w:val="28"/>
          <w:szCs w:val="28"/>
        </w:rPr>
        <w:t xml:space="preserve">  </w:t>
      </w:r>
      <w:r w:rsidRPr="002F6F2E">
        <w:rPr>
          <w:rFonts w:ascii="Times New Roman" w:hAnsi="Times New Roman"/>
          <w:sz w:val="28"/>
          <w:szCs w:val="28"/>
        </w:rPr>
        <w:t>цикл</w:t>
      </w:r>
      <w:r w:rsidR="00A75F1B">
        <w:rPr>
          <w:rFonts w:ascii="Times New Roman" w:hAnsi="Times New Roman"/>
          <w:sz w:val="28"/>
          <w:szCs w:val="28"/>
        </w:rPr>
        <w:t xml:space="preserve">  </w:t>
      </w:r>
      <w:proofErr w:type="spellStart"/>
      <w:r w:rsidRPr="002F6F2E">
        <w:rPr>
          <w:rFonts w:ascii="Times New Roman" w:hAnsi="Times New Roman"/>
          <w:sz w:val="28"/>
          <w:szCs w:val="28"/>
        </w:rPr>
        <w:t>Деминга</w:t>
      </w:r>
      <w:proofErr w:type="spellEnd"/>
      <w:r w:rsidR="00A75F1B">
        <w:rPr>
          <w:rFonts w:ascii="Times New Roman" w:hAnsi="Times New Roman"/>
          <w:sz w:val="28"/>
          <w:szCs w:val="28"/>
        </w:rPr>
        <w:t xml:space="preserve">  </w:t>
      </w:r>
      <w:r w:rsidRPr="002F6F2E">
        <w:rPr>
          <w:rFonts w:ascii="Times New Roman" w:hAnsi="Times New Roman"/>
          <w:sz w:val="28"/>
          <w:szCs w:val="28"/>
        </w:rPr>
        <w:t>как</w:t>
      </w:r>
      <w:r w:rsidR="00A75F1B">
        <w:rPr>
          <w:rFonts w:ascii="Times New Roman" w:hAnsi="Times New Roman"/>
          <w:sz w:val="28"/>
          <w:szCs w:val="28"/>
        </w:rPr>
        <w:t xml:space="preserve">  </w:t>
      </w:r>
      <w:r w:rsidRPr="002F6F2E">
        <w:rPr>
          <w:rFonts w:ascii="Times New Roman" w:hAnsi="Times New Roman"/>
          <w:sz w:val="28"/>
          <w:szCs w:val="28"/>
        </w:rPr>
        <w:t>постоянный</w:t>
      </w:r>
      <w:r w:rsidR="00A75F1B">
        <w:rPr>
          <w:rFonts w:ascii="Times New Roman" w:hAnsi="Times New Roman"/>
          <w:sz w:val="28"/>
          <w:szCs w:val="28"/>
        </w:rPr>
        <w:t xml:space="preserve">  </w:t>
      </w:r>
      <w:r w:rsidRPr="002F6F2E">
        <w:rPr>
          <w:rFonts w:ascii="Times New Roman" w:hAnsi="Times New Roman"/>
          <w:sz w:val="28"/>
          <w:szCs w:val="28"/>
        </w:rPr>
        <w:t>круг</w:t>
      </w:r>
      <w:r w:rsidR="00D378C4">
        <w:rPr>
          <w:rFonts w:ascii="Times New Roman" w:hAnsi="Times New Roman"/>
          <w:sz w:val="28"/>
          <w:szCs w:val="28"/>
        </w:rPr>
        <w:t xml:space="preserve"> </w:t>
      </w:r>
      <w:r w:rsidR="00FD2E44">
        <w:rPr>
          <w:rFonts w:ascii="Times New Roman" w:hAnsi="Times New Roman"/>
          <w:sz w:val="28"/>
          <w:szCs w:val="28"/>
        </w:rPr>
        <w:t>совер</w:t>
      </w:r>
      <w:r w:rsidRPr="002F6F2E">
        <w:rPr>
          <w:rFonts w:ascii="Times New Roman" w:hAnsi="Times New Roman"/>
          <w:sz w:val="28"/>
          <w:szCs w:val="28"/>
        </w:rPr>
        <w:t>шенствования того или иного</w:t>
      </w:r>
      <w:r w:rsidR="00D378C4">
        <w:rPr>
          <w:rFonts w:ascii="Times New Roman" w:hAnsi="Times New Roman"/>
          <w:sz w:val="28"/>
          <w:szCs w:val="28"/>
        </w:rPr>
        <w:t xml:space="preserve"> </w:t>
      </w:r>
      <w:r w:rsidRPr="002F6F2E">
        <w:rPr>
          <w:rFonts w:ascii="Times New Roman" w:hAnsi="Times New Roman"/>
          <w:sz w:val="28"/>
          <w:szCs w:val="28"/>
        </w:rPr>
        <w:t>бизнес-процесса,</w:t>
      </w:r>
      <w:r w:rsidR="00A75F1B">
        <w:rPr>
          <w:rFonts w:ascii="Times New Roman" w:hAnsi="Times New Roman"/>
          <w:sz w:val="28"/>
          <w:szCs w:val="28"/>
        </w:rPr>
        <w:t xml:space="preserve">  </w:t>
      </w:r>
      <w:r w:rsidRPr="002F6F2E">
        <w:rPr>
          <w:rFonts w:ascii="Times New Roman" w:hAnsi="Times New Roman"/>
          <w:sz w:val="28"/>
          <w:szCs w:val="28"/>
        </w:rPr>
        <w:t>инфляционно-корректировочные мероприятия</w:t>
      </w:r>
      <w:r w:rsidR="00A75F1B">
        <w:rPr>
          <w:rFonts w:ascii="Times New Roman" w:hAnsi="Times New Roman"/>
          <w:sz w:val="28"/>
          <w:szCs w:val="28"/>
        </w:rPr>
        <w:t xml:space="preserve">   </w:t>
      </w:r>
      <w:r w:rsidRPr="002F6F2E">
        <w:rPr>
          <w:rFonts w:ascii="Times New Roman" w:hAnsi="Times New Roman"/>
          <w:sz w:val="28"/>
          <w:szCs w:val="28"/>
        </w:rPr>
        <w:t>описаны</w:t>
      </w:r>
      <w:r w:rsidR="00A75F1B">
        <w:rPr>
          <w:rFonts w:ascii="Times New Roman" w:hAnsi="Times New Roman"/>
          <w:sz w:val="28"/>
          <w:szCs w:val="28"/>
        </w:rPr>
        <w:t xml:space="preserve">  </w:t>
      </w:r>
      <w:r w:rsidRPr="002F6F2E">
        <w:rPr>
          <w:rFonts w:ascii="Times New Roman" w:hAnsi="Times New Roman"/>
          <w:sz w:val="28"/>
          <w:szCs w:val="28"/>
        </w:rPr>
        <w:t>нами</w:t>
      </w:r>
      <w:r w:rsidR="00A75F1B">
        <w:rPr>
          <w:rFonts w:ascii="Times New Roman" w:hAnsi="Times New Roman"/>
          <w:sz w:val="28"/>
          <w:szCs w:val="28"/>
        </w:rPr>
        <w:t xml:space="preserve">  </w:t>
      </w:r>
      <w:r w:rsidRPr="002F6F2E">
        <w:rPr>
          <w:rFonts w:ascii="Times New Roman" w:hAnsi="Times New Roman"/>
          <w:sz w:val="28"/>
          <w:szCs w:val="28"/>
        </w:rPr>
        <w:t>в</w:t>
      </w:r>
      <w:r w:rsidR="00A75F1B">
        <w:rPr>
          <w:rFonts w:ascii="Times New Roman" w:hAnsi="Times New Roman"/>
          <w:sz w:val="28"/>
          <w:szCs w:val="28"/>
        </w:rPr>
        <w:t xml:space="preserve">  </w:t>
      </w:r>
      <w:r w:rsidRPr="002F6F2E">
        <w:rPr>
          <w:rFonts w:ascii="Times New Roman" w:hAnsi="Times New Roman"/>
          <w:sz w:val="28"/>
          <w:szCs w:val="28"/>
        </w:rPr>
        <w:t>его</w:t>
      </w:r>
      <w:r w:rsidR="00A75F1B">
        <w:rPr>
          <w:rFonts w:ascii="Times New Roman" w:hAnsi="Times New Roman"/>
          <w:sz w:val="28"/>
          <w:szCs w:val="28"/>
        </w:rPr>
        <w:t xml:space="preserve">  </w:t>
      </w:r>
      <w:r w:rsidRPr="002F6F2E">
        <w:rPr>
          <w:rFonts w:ascii="Times New Roman" w:hAnsi="Times New Roman"/>
          <w:sz w:val="28"/>
          <w:szCs w:val="28"/>
        </w:rPr>
        <w:t>категориях.</w:t>
      </w:r>
      <w:r w:rsidR="00A75F1B">
        <w:rPr>
          <w:rFonts w:ascii="Times New Roman" w:hAnsi="Times New Roman"/>
          <w:sz w:val="28"/>
          <w:szCs w:val="28"/>
        </w:rPr>
        <w:t xml:space="preserve">  </w:t>
      </w:r>
      <w:r w:rsidR="00FD2E44">
        <w:rPr>
          <w:rFonts w:ascii="Times New Roman" w:hAnsi="Times New Roman"/>
          <w:sz w:val="28"/>
          <w:szCs w:val="28"/>
        </w:rPr>
        <w:t xml:space="preserve">PDCA </w:t>
      </w:r>
      <w:r w:rsidRPr="002F6F2E">
        <w:rPr>
          <w:rFonts w:ascii="Times New Roman" w:hAnsi="Times New Roman"/>
          <w:sz w:val="28"/>
          <w:szCs w:val="28"/>
        </w:rPr>
        <w:t>способствует</w:t>
      </w:r>
      <w:r w:rsidR="00A75F1B">
        <w:rPr>
          <w:rFonts w:ascii="Times New Roman" w:hAnsi="Times New Roman"/>
          <w:sz w:val="28"/>
          <w:szCs w:val="28"/>
        </w:rPr>
        <w:t xml:space="preserve">  </w:t>
      </w:r>
      <w:r w:rsidRPr="002F6F2E">
        <w:rPr>
          <w:rFonts w:ascii="Times New Roman" w:hAnsi="Times New Roman"/>
          <w:sz w:val="28"/>
          <w:szCs w:val="28"/>
        </w:rPr>
        <w:t>повышению качества реализуемых бизнес-процессов за счет непрерывного аудита</w:t>
      </w:r>
      <w:r w:rsidR="00A75F1B">
        <w:rPr>
          <w:rFonts w:ascii="Times New Roman" w:hAnsi="Times New Roman"/>
          <w:sz w:val="28"/>
          <w:szCs w:val="28"/>
        </w:rPr>
        <w:t xml:space="preserve">  </w:t>
      </w:r>
      <w:r w:rsidRPr="002F6F2E">
        <w:rPr>
          <w:rFonts w:ascii="Times New Roman" w:hAnsi="Times New Roman"/>
          <w:sz w:val="28"/>
          <w:szCs w:val="28"/>
        </w:rPr>
        <w:t>и</w:t>
      </w:r>
      <w:r w:rsidR="00A75F1B">
        <w:rPr>
          <w:rFonts w:ascii="Times New Roman" w:hAnsi="Times New Roman"/>
          <w:sz w:val="28"/>
          <w:szCs w:val="28"/>
        </w:rPr>
        <w:t xml:space="preserve">  </w:t>
      </w:r>
      <w:r w:rsidR="00FD2E44">
        <w:rPr>
          <w:rFonts w:ascii="Times New Roman" w:hAnsi="Times New Roman"/>
          <w:sz w:val="28"/>
          <w:szCs w:val="28"/>
        </w:rPr>
        <w:t>иденти</w:t>
      </w:r>
      <w:r w:rsidRPr="002F6F2E">
        <w:rPr>
          <w:rFonts w:ascii="Times New Roman" w:hAnsi="Times New Roman"/>
          <w:sz w:val="28"/>
          <w:szCs w:val="28"/>
        </w:rPr>
        <w:t xml:space="preserve">фикации слабых мест. </w:t>
      </w:r>
    </w:p>
    <w:p w:rsidR="00FD2E44" w:rsidRDefault="00C7438C" w:rsidP="00FD2E44">
      <w:pPr>
        <w:pStyle w:val="af1"/>
        <w:tabs>
          <w:tab w:val="left" w:pos="6981"/>
        </w:tabs>
        <w:spacing w:after="0" w:line="360" w:lineRule="auto"/>
        <w:ind w:firstLine="709"/>
        <w:rPr>
          <w:rFonts w:ascii="Times New Roman" w:hAnsi="Times New Roman"/>
          <w:sz w:val="28"/>
          <w:szCs w:val="28"/>
        </w:rPr>
      </w:pPr>
      <w:r w:rsidRPr="002F6F2E">
        <w:rPr>
          <w:rFonts w:ascii="Times New Roman" w:hAnsi="Times New Roman"/>
          <w:sz w:val="28"/>
          <w:szCs w:val="28"/>
        </w:rPr>
        <w:t>В процессе исследования для каждого этапа(цикла</w:t>
      </w:r>
      <w:r w:rsidR="00A75F1B">
        <w:rPr>
          <w:rFonts w:ascii="Times New Roman" w:hAnsi="Times New Roman"/>
          <w:sz w:val="28"/>
          <w:szCs w:val="28"/>
        </w:rPr>
        <w:t xml:space="preserve">  </w:t>
      </w:r>
      <w:proofErr w:type="spellStart"/>
      <w:r w:rsidR="00FD2E44">
        <w:rPr>
          <w:rFonts w:ascii="Times New Roman" w:hAnsi="Times New Roman"/>
          <w:sz w:val="28"/>
          <w:szCs w:val="28"/>
        </w:rPr>
        <w:t>Демин</w:t>
      </w:r>
      <w:r w:rsidRPr="002F6F2E">
        <w:rPr>
          <w:rFonts w:ascii="Times New Roman" w:hAnsi="Times New Roman"/>
          <w:sz w:val="28"/>
          <w:szCs w:val="28"/>
        </w:rPr>
        <w:t>га</w:t>
      </w:r>
      <w:proofErr w:type="spellEnd"/>
      <w:r w:rsidRPr="002F6F2E">
        <w:rPr>
          <w:rFonts w:ascii="Times New Roman" w:hAnsi="Times New Roman"/>
          <w:sz w:val="28"/>
          <w:szCs w:val="28"/>
        </w:rPr>
        <w:t>) нами выработан перечень инструментально-программных</w:t>
      </w:r>
      <w:r w:rsidR="00A75F1B">
        <w:rPr>
          <w:rFonts w:ascii="Times New Roman" w:hAnsi="Times New Roman"/>
          <w:sz w:val="28"/>
          <w:szCs w:val="28"/>
        </w:rPr>
        <w:t xml:space="preserve">  </w:t>
      </w:r>
      <w:r w:rsidRPr="002F6F2E">
        <w:rPr>
          <w:rFonts w:ascii="Times New Roman" w:hAnsi="Times New Roman"/>
          <w:sz w:val="28"/>
          <w:szCs w:val="28"/>
        </w:rPr>
        <w:t>средств,</w:t>
      </w:r>
      <w:r w:rsidR="00A75F1B">
        <w:rPr>
          <w:rFonts w:ascii="Times New Roman" w:hAnsi="Times New Roman"/>
          <w:sz w:val="28"/>
          <w:szCs w:val="28"/>
        </w:rPr>
        <w:t xml:space="preserve">  </w:t>
      </w:r>
      <w:r w:rsidR="00FD2E44">
        <w:rPr>
          <w:rFonts w:ascii="Times New Roman" w:hAnsi="Times New Roman"/>
          <w:sz w:val="28"/>
          <w:szCs w:val="28"/>
        </w:rPr>
        <w:t>способст</w:t>
      </w:r>
      <w:r w:rsidRPr="002F6F2E">
        <w:rPr>
          <w:rFonts w:ascii="Times New Roman" w:hAnsi="Times New Roman"/>
          <w:sz w:val="28"/>
          <w:szCs w:val="28"/>
        </w:rPr>
        <w:t>вующий эффективной реализации</w:t>
      </w:r>
      <w:r w:rsidR="00A75F1B">
        <w:rPr>
          <w:rFonts w:ascii="Times New Roman" w:hAnsi="Times New Roman"/>
          <w:sz w:val="28"/>
          <w:szCs w:val="28"/>
        </w:rPr>
        <w:t xml:space="preserve">  </w:t>
      </w:r>
      <w:r w:rsidRPr="002F6F2E">
        <w:rPr>
          <w:rFonts w:ascii="Times New Roman" w:hAnsi="Times New Roman"/>
          <w:sz w:val="28"/>
          <w:szCs w:val="28"/>
        </w:rPr>
        <w:t>инфляционно-корректировочных</w:t>
      </w:r>
      <w:r w:rsidR="00A75F1B">
        <w:rPr>
          <w:rFonts w:ascii="Times New Roman" w:hAnsi="Times New Roman"/>
          <w:sz w:val="28"/>
          <w:szCs w:val="28"/>
        </w:rPr>
        <w:t xml:space="preserve">  </w:t>
      </w:r>
      <w:r w:rsidRPr="002F6F2E">
        <w:rPr>
          <w:rFonts w:ascii="Times New Roman" w:hAnsi="Times New Roman"/>
          <w:sz w:val="28"/>
          <w:szCs w:val="28"/>
        </w:rPr>
        <w:t>мероприятий. Методология учетно-аналитической работы в условиях</w:t>
      </w:r>
      <w:r w:rsidR="00A75F1B">
        <w:rPr>
          <w:rFonts w:ascii="Times New Roman" w:hAnsi="Times New Roman"/>
          <w:sz w:val="28"/>
          <w:szCs w:val="28"/>
        </w:rPr>
        <w:t xml:space="preserve">  </w:t>
      </w:r>
      <w:r w:rsidRPr="002F6F2E">
        <w:rPr>
          <w:rFonts w:ascii="Times New Roman" w:hAnsi="Times New Roman"/>
          <w:sz w:val="28"/>
          <w:szCs w:val="28"/>
        </w:rPr>
        <w:t>неопределенности</w:t>
      </w:r>
      <w:r w:rsidR="00D378C4">
        <w:rPr>
          <w:rFonts w:ascii="Times New Roman" w:hAnsi="Times New Roman"/>
          <w:sz w:val="28"/>
          <w:szCs w:val="28"/>
        </w:rPr>
        <w:t xml:space="preserve">  </w:t>
      </w:r>
      <w:r w:rsidRPr="002F6F2E">
        <w:rPr>
          <w:rFonts w:ascii="Times New Roman" w:hAnsi="Times New Roman"/>
          <w:sz w:val="28"/>
          <w:szCs w:val="28"/>
        </w:rPr>
        <w:t>и риска,свойственныхкризиснымпроцессамвэкономике,должнабазироватьсяна использовании комплекса специальных регламентирующих</w:t>
      </w:r>
      <w:r w:rsidR="00A75F1B">
        <w:rPr>
          <w:rFonts w:ascii="Times New Roman" w:hAnsi="Times New Roman"/>
          <w:sz w:val="28"/>
          <w:szCs w:val="28"/>
        </w:rPr>
        <w:t xml:space="preserve"> </w:t>
      </w:r>
      <w:r w:rsidRPr="002F6F2E">
        <w:rPr>
          <w:rFonts w:ascii="Times New Roman" w:hAnsi="Times New Roman"/>
          <w:sz w:val="28"/>
          <w:szCs w:val="28"/>
        </w:rPr>
        <w:t>документов</w:t>
      </w:r>
      <w:r w:rsidR="00FD2E44">
        <w:rPr>
          <w:rFonts w:ascii="Times New Roman" w:hAnsi="Times New Roman"/>
          <w:sz w:val="28"/>
          <w:szCs w:val="28"/>
        </w:rPr>
        <w:t>(стандар</w:t>
      </w:r>
      <w:r w:rsidRPr="002F6F2E">
        <w:rPr>
          <w:rFonts w:ascii="Times New Roman" w:hAnsi="Times New Roman"/>
          <w:sz w:val="28"/>
          <w:szCs w:val="28"/>
        </w:rPr>
        <w:t>тов, регламентов, инструкций, положений,</w:t>
      </w:r>
      <w:r w:rsidR="00A75F1B">
        <w:rPr>
          <w:rFonts w:ascii="Times New Roman" w:hAnsi="Times New Roman"/>
          <w:sz w:val="28"/>
          <w:szCs w:val="28"/>
        </w:rPr>
        <w:t xml:space="preserve">  </w:t>
      </w:r>
      <w:r w:rsidRPr="002F6F2E">
        <w:rPr>
          <w:rFonts w:ascii="Times New Roman" w:hAnsi="Times New Roman"/>
          <w:sz w:val="28"/>
          <w:szCs w:val="28"/>
        </w:rPr>
        <w:t>методических рекомендаций,</w:t>
      </w:r>
      <w:r w:rsidR="003162A6">
        <w:rPr>
          <w:rFonts w:ascii="Times New Roman" w:hAnsi="Times New Roman"/>
          <w:sz w:val="28"/>
          <w:szCs w:val="28"/>
        </w:rPr>
        <w:t xml:space="preserve">  </w:t>
      </w:r>
      <w:r w:rsidRPr="002F6F2E">
        <w:rPr>
          <w:rFonts w:ascii="Times New Roman" w:hAnsi="Times New Roman"/>
          <w:spacing w:val="2"/>
          <w:sz w:val="28"/>
          <w:szCs w:val="28"/>
        </w:rPr>
        <w:t>про</w:t>
      </w:r>
      <w:r w:rsidR="00A75F1B">
        <w:rPr>
          <w:rFonts w:ascii="Times New Roman" w:hAnsi="Times New Roman"/>
          <w:spacing w:val="2"/>
          <w:sz w:val="28"/>
          <w:szCs w:val="28"/>
        </w:rPr>
        <w:t>г</w:t>
      </w:r>
      <w:r w:rsidRPr="002F6F2E">
        <w:rPr>
          <w:rFonts w:ascii="Times New Roman" w:hAnsi="Times New Roman"/>
          <w:sz w:val="28"/>
          <w:szCs w:val="28"/>
        </w:rPr>
        <w:t>рамм, распоряжений и т.д.), способствующих не столько</w:t>
      </w:r>
      <w:r w:rsidR="00A75F1B">
        <w:rPr>
          <w:rFonts w:ascii="Times New Roman" w:hAnsi="Times New Roman"/>
          <w:sz w:val="28"/>
          <w:szCs w:val="28"/>
        </w:rPr>
        <w:t xml:space="preserve">  </w:t>
      </w:r>
      <w:r w:rsidRPr="002F6F2E">
        <w:rPr>
          <w:rFonts w:ascii="Times New Roman" w:hAnsi="Times New Roman"/>
          <w:sz w:val="28"/>
          <w:szCs w:val="28"/>
        </w:rPr>
        <w:t>нормативной</w:t>
      </w:r>
      <w:r w:rsidR="00A75F1B">
        <w:rPr>
          <w:rFonts w:ascii="Times New Roman" w:hAnsi="Times New Roman"/>
          <w:sz w:val="28"/>
          <w:szCs w:val="28"/>
        </w:rPr>
        <w:t xml:space="preserve">  </w:t>
      </w:r>
      <w:r w:rsidRPr="002F6F2E">
        <w:rPr>
          <w:rFonts w:ascii="Times New Roman" w:hAnsi="Times New Roman"/>
          <w:sz w:val="28"/>
          <w:szCs w:val="28"/>
        </w:rPr>
        <w:t>ре</w:t>
      </w:r>
      <w:r w:rsidR="00FD2E44">
        <w:rPr>
          <w:rFonts w:ascii="Times New Roman" w:hAnsi="Times New Roman"/>
          <w:sz w:val="28"/>
          <w:szCs w:val="28"/>
        </w:rPr>
        <w:t>гламен</w:t>
      </w:r>
      <w:r w:rsidRPr="002F6F2E">
        <w:rPr>
          <w:rFonts w:ascii="Times New Roman" w:hAnsi="Times New Roman"/>
          <w:sz w:val="28"/>
          <w:szCs w:val="28"/>
        </w:rPr>
        <w:t>тации тех или иных действий в рамках антикризисной</w:t>
      </w:r>
      <w:r w:rsidR="00A75F1B">
        <w:rPr>
          <w:rFonts w:ascii="Times New Roman" w:hAnsi="Times New Roman"/>
          <w:sz w:val="28"/>
          <w:szCs w:val="28"/>
        </w:rPr>
        <w:t xml:space="preserve">  </w:t>
      </w:r>
      <w:r w:rsidRPr="002F6F2E">
        <w:rPr>
          <w:rFonts w:ascii="Times New Roman" w:hAnsi="Times New Roman"/>
          <w:sz w:val="28"/>
          <w:szCs w:val="28"/>
        </w:rPr>
        <w:t>модели</w:t>
      </w:r>
      <w:r w:rsidR="00A75F1B">
        <w:rPr>
          <w:rFonts w:ascii="Times New Roman" w:hAnsi="Times New Roman"/>
          <w:sz w:val="28"/>
          <w:szCs w:val="28"/>
        </w:rPr>
        <w:t xml:space="preserve">  </w:t>
      </w:r>
      <w:r w:rsidRPr="002F6F2E">
        <w:rPr>
          <w:rFonts w:ascii="Times New Roman" w:hAnsi="Times New Roman"/>
          <w:sz w:val="28"/>
          <w:szCs w:val="28"/>
        </w:rPr>
        <w:t>управленческого</w:t>
      </w:r>
      <w:r w:rsidR="00A75F1B">
        <w:rPr>
          <w:rFonts w:ascii="Times New Roman" w:hAnsi="Times New Roman"/>
          <w:sz w:val="28"/>
          <w:szCs w:val="28"/>
        </w:rPr>
        <w:t xml:space="preserve">  </w:t>
      </w:r>
      <w:r w:rsidRPr="002F6F2E">
        <w:rPr>
          <w:rFonts w:ascii="Times New Roman" w:hAnsi="Times New Roman"/>
          <w:sz w:val="28"/>
          <w:szCs w:val="28"/>
        </w:rPr>
        <w:t>учета,</w:t>
      </w:r>
      <w:r w:rsidR="00A75F1B">
        <w:rPr>
          <w:rFonts w:ascii="Times New Roman" w:hAnsi="Times New Roman"/>
          <w:sz w:val="28"/>
          <w:szCs w:val="28"/>
        </w:rPr>
        <w:t xml:space="preserve">  </w:t>
      </w:r>
      <w:r w:rsidRPr="002F6F2E">
        <w:rPr>
          <w:rFonts w:ascii="Times New Roman" w:hAnsi="Times New Roman"/>
          <w:sz w:val="28"/>
          <w:szCs w:val="28"/>
        </w:rPr>
        <w:t>сколько</w:t>
      </w:r>
      <w:r w:rsidR="00A75F1B">
        <w:rPr>
          <w:rFonts w:ascii="Times New Roman" w:hAnsi="Times New Roman"/>
          <w:sz w:val="28"/>
          <w:szCs w:val="28"/>
        </w:rPr>
        <w:t xml:space="preserve">   </w:t>
      </w:r>
      <w:r w:rsidRPr="002F6F2E">
        <w:rPr>
          <w:rFonts w:ascii="Times New Roman" w:hAnsi="Times New Roman"/>
          <w:sz w:val="28"/>
          <w:szCs w:val="28"/>
        </w:rPr>
        <w:t>оптимизации</w:t>
      </w:r>
      <w:r w:rsidR="00A75F1B">
        <w:rPr>
          <w:rFonts w:ascii="Times New Roman" w:hAnsi="Times New Roman"/>
          <w:sz w:val="28"/>
          <w:szCs w:val="28"/>
        </w:rPr>
        <w:t xml:space="preserve">   </w:t>
      </w:r>
      <w:r w:rsidRPr="002F6F2E">
        <w:rPr>
          <w:rFonts w:ascii="Times New Roman" w:hAnsi="Times New Roman"/>
          <w:sz w:val="28"/>
          <w:szCs w:val="28"/>
        </w:rPr>
        <w:t>системы</w:t>
      </w:r>
      <w:r w:rsidR="00A75F1B">
        <w:rPr>
          <w:rFonts w:ascii="Times New Roman" w:hAnsi="Times New Roman"/>
          <w:sz w:val="28"/>
          <w:szCs w:val="28"/>
        </w:rPr>
        <w:t xml:space="preserve">  </w:t>
      </w:r>
      <w:r w:rsidRPr="002F6F2E">
        <w:rPr>
          <w:rFonts w:ascii="Times New Roman" w:hAnsi="Times New Roman"/>
          <w:sz w:val="28"/>
          <w:szCs w:val="28"/>
        </w:rPr>
        <w:t>взаимодействия</w:t>
      </w:r>
      <w:r w:rsidR="00A75F1B">
        <w:rPr>
          <w:rFonts w:ascii="Times New Roman" w:hAnsi="Times New Roman"/>
          <w:sz w:val="28"/>
          <w:szCs w:val="28"/>
        </w:rPr>
        <w:t xml:space="preserve">  </w:t>
      </w:r>
      <w:r w:rsidRPr="002F6F2E">
        <w:rPr>
          <w:rFonts w:ascii="Times New Roman" w:hAnsi="Times New Roman"/>
          <w:sz w:val="28"/>
          <w:szCs w:val="28"/>
        </w:rPr>
        <w:t>сотрудников</w:t>
      </w:r>
      <w:r w:rsidR="00A75F1B">
        <w:rPr>
          <w:rFonts w:ascii="Times New Roman" w:hAnsi="Times New Roman"/>
          <w:sz w:val="28"/>
          <w:szCs w:val="28"/>
        </w:rPr>
        <w:t xml:space="preserve">  </w:t>
      </w:r>
      <w:r w:rsidRPr="002F6F2E">
        <w:rPr>
          <w:rFonts w:ascii="Times New Roman" w:hAnsi="Times New Roman"/>
          <w:sz w:val="28"/>
          <w:szCs w:val="28"/>
        </w:rPr>
        <w:t>при</w:t>
      </w:r>
      <w:r w:rsidR="00A75F1B">
        <w:rPr>
          <w:rFonts w:ascii="Times New Roman" w:hAnsi="Times New Roman"/>
          <w:sz w:val="28"/>
          <w:szCs w:val="28"/>
        </w:rPr>
        <w:t xml:space="preserve">  </w:t>
      </w:r>
      <w:r w:rsidR="00FD2E44">
        <w:rPr>
          <w:rFonts w:ascii="Times New Roman" w:hAnsi="Times New Roman"/>
          <w:sz w:val="28"/>
          <w:szCs w:val="28"/>
        </w:rPr>
        <w:t>реализа</w:t>
      </w:r>
      <w:r w:rsidRPr="002F6F2E">
        <w:rPr>
          <w:rFonts w:ascii="Times New Roman" w:hAnsi="Times New Roman"/>
          <w:sz w:val="28"/>
          <w:szCs w:val="28"/>
        </w:rPr>
        <w:t>ции</w:t>
      </w:r>
      <w:r w:rsidR="00A75F1B">
        <w:rPr>
          <w:rFonts w:ascii="Times New Roman" w:hAnsi="Times New Roman"/>
          <w:sz w:val="28"/>
          <w:szCs w:val="28"/>
        </w:rPr>
        <w:t xml:space="preserve">  </w:t>
      </w:r>
      <w:r w:rsidRPr="002F6F2E">
        <w:rPr>
          <w:rFonts w:ascii="Times New Roman" w:hAnsi="Times New Roman"/>
          <w:sz w:val="28"/>
          <w:szCs w:val="28"/>
        </w:rPr>
        <w:t>стратегических</w:t>
      </w:r>
      <w:r w:rsidR="00A75F1B">
        <w:rPr>
          <w:rFonts w:ascii="Times New Roman" w:hAnsi="Times New Roman"/>
          <w:sz w:val="28"/>
          <w:szCs w:val="28"/>
        </w:rPr>
        <w:t xml:space="preserve">  </w:t>
      </w:r>
      <w:r w:rsidRPr="002F6F2E">
        <w:rPr>
          <w:rFonts w:ascii="Times New Roman" w:hAnsi="Times New Roman"/>
          <w:sz w:val="28"/>
          <w:szCs w:val="28"/>
        </w:rPr>
        <w:t>и</w:t>
      </w:r>
      <w:r w:rsidR="00D378C4">
        <w:rPr>
          <w:rFonts w:ascii="Times New Roman" w:hAnsi="Times New Roman"/>
          <w:sz w:val="28"/>
          <w:szCs w:val="28"/>
        </w:rPr>
        <w:t xml:space="preserve">  </w:t>
      </w:r>
      <w:r w:rsidRPr="002F6F2E">
        <w:rPr>
          <w:rFonts w:ascii="Times New Roman" w:hAnsi="Times New Roman"/>
          <w:sz w:val="28"/>
          <w:szCs w:val="28"/>
        </w:rPr>
        <w:t>оперативных</w:t>
      </w:r>
      <w:r w:rsidR="00A75F1B">
        <w:rPr>
          <w:rFonts w:ascii="Times New Roman" w:hAnsi="Times New Roman"/>
          <w:sz w:val="28"/>
          <w:szCs w:val="28"/>
        </w:rPr>
        <w:t xml:space="preserve">  </w:t>
      </w:r>
      <w:r w:rsidRPr="002F6F2E">
        <w:rPr>
          <w:rFonts w:ascii="Times New Roman" w:hAnsi="Times New Roman"/>
          <w:sz w:val="28"/>
          <w:szCs w:val="28"/>
        </w:rPr>
        <w:t>мероприятий</w:t>
      </w:r>
      <w:r w:rsidR="00A75F1B">
        <w:rPr>
          <w:rFonts w:ascii="Times New Roman" w:hAnsi="Times New Roman"/>
          <w:sz w:val="28"/>
          <w:szCs w:val="28"/>
        </w:rPr>
        <w:t xml:space="preserve">  </w:t>
      </w:r>
      <w:r w:rsidRPr="002F6F2E">
        <w:rPr>
          <w:rFonts w:ascii="Times New Roman" w:hAnsi="Times New Roman"/>
          <w:sz w:val="28"/>
          <w:szCs w:val="28"/>
        </w:rPr>
        <w:t>за</w:t>
      </w:r>
      <w:r w:rsidR="00A75F1B">
        <w:rPr>
          <w:rFonts w:ascii="Times New Roman" w:hAnsi="Times New Roman"/>
          <w:sz w:val="28"/>
          <w:szCs w:val="28"/>
        </w:rPr>
        <w:t xml:space="preserve">  </w:t>
      </w:r>
      <w:r w:rsidRPr="002F6F2E">
        <w:rPr>
          <w:rFonts w:ascii="Times New Roman" w:hAnsi="Times New Roman"/>
          <w:sz w:val="28"/>
          <w:szCs w:val="28"/>
        </w:rPr>
        <w:t>счет</w:t>
      </w:r>
      <w:r w:rsidR="00A75F1B">
        <w:rPr>
          <w:rFonts w:ascii="Times New Roman" w:hAnsi="Times New Roman"/>
          <w:sz w:val="28"/>
          <w:szCs w:val="28"/>
        </w:rPr>
        <w:t xml:space="preserve">  </w:t>
      </w:r>
      <w:r w:rsidRPr="002F6F2E">
        <w:rPr>
          <w:rFonts w:ascii="Times New Roman" w:hAnsi="Times New Roman"/>
          <w:sz w:val="28"/>
          <w:szCs w:val="28"/>
        </w:rPr>
        <w:t>создания</w:t>
      </w:r>
      <w:r w:rsidR="00A75F1B">
        <w:rPr>
          <w:rFonts w:ascii="Times New Roman" w:hAnsi="Times New Roman"/>
          <w:sz w:val="28"/>
          <w:szCs w:val="28"/>
        </w:rPr>
        <w:t xml:space="preserve">  </w:t>
      </w:r>
      <w:r w:rsidRPr="002F6F2E">
        <w:rPr>
          <w:rFonts w:ascii="Times New Roman" w:hAnsi="Times New Roman"/>
          <w:sz w:val="28"/>
          <w:szCs w:val="28"/>
        </w:rPr>
        <w:t>благопр</w:t>
      </w:r>
      <w:r w:rsidR="00FD2E44">
        <w:rPr>
          <w:rFonts w:ascii="Times New Roman" w:hAnsi="Times New Roman"/>
          <w:sz w:val="28"/>
          <w:szCs w:val="28"/>
        </w:rPr>
        <w:t>иятной внутрикорпоративной среды.</w:t>
      </w:r>
    </w:p>
    <w:p w:rsidR="00C7438C" w:rsidRPr="002F6F2E" w:rsidRDefault="00C7438C" w:rsidP="00FD2E44">
      <w:pPr>
        <w:pStyle w:val="af1"/>
        <w:spacing w:after="0" w:line="360" w:lineRule="auto"/>
        <w:ind w:firstLine="709"/>
        <w:rPr>
          <w:rFonts w:ascii="Times New Roman" w:hAnsi="Times New Roman"/>
          <w:sz w:val="28"/>
          <w:szCs w:val="28"/>
        </w:rPr>
      </w:pPr>
      <w:r w:rsidRPr="002F6F2E">
        <w:rPr>
          <w:rFonts w:ascii="Times New Roman" w:hAnsi="Times New Roman"/>
          <w:sz w:val="28"/>
          <w:szCs w:val="28"/>
        </w:rPr>
        <w:t xml:space="preserve">Данные мероприятия, будь то какой-то документ либо действие в области учета, анализа или контроля, являются выходом бизнес-процесса. </w:t>
      </w:r>
    </w:p>
    <w:p w:rsidR="00C7438C" w:rsidRPr="002F6F2E" w:rsidRDefault="00C7438C" w:rsidP="00FD2E44">
      <w:pPr>
        <w:pStyle w:val="af1"/>
        <w:spacing w:after="0" w:line="360" w:lineRule="auto"/>
        <w:ind w:firstLine="709"/>
        <w:rPr>
          <w:rFonts w:ascii="Times New Roman" w:hAnsi="Times New Roman"/>
          <w:sz w:val="28"/>
          <w:szCs w:val="28"/>
        </w:rPr>
      </w:pPr>
      <w:r w:rsidRPr="002F6F2E">
        <w:rPr>
          <w:rFonts w:ascii="Times New Roman" w:hAnsi="Times New Roman"/>
          <w:sz w:val="28"/>
          <w:szCs w:val="28"/>
        </w:rPr>
        <w:t>Одним из таких документов в рамках процессно-ориентированного подхода является паспорт или карточка бизнес-процесса. В этом контек</w:t>
      </w:r>
      <w:r w:rsidR="00FD2E44">
        <w:rPr>
          <w:rFonts w:ascii="Times New Roman" w:hAnsi="Times New Roman"/>
          <w:sz w:val="28"/>
          <w:szCs w:val="28"/>
        </w:rPr>
        <w:t>сте с целью усиле</w:t>
      </w:r>
      <w:r w:rsidRPr="002F6F2E">
        <w:rPr>
          <w:rFonts w:ascii="Times New Roman" w:hAnsi="Times New Roman"/>
          <w:sz w:val="28"/>
          <w:szCs w:val="28"/>
        </w:rPr>
        <w:t>ния контрольных функций за реализацией бизнес-процесса «Инфляционно- корректировочные мероприятия» нами предложена структу</w:t>
      </w:r>
      <w:r w:rsidR="00FD2E44">
        <w:rPr>
          <w:rFonts w:ascii="Times New Roman" w:hAnsi="Times New Roman"/>
          <w:sz w:val="28"/>
          <w:szCs w:val="28"/>
        </w:rPr>
        <w:t xml:space="preserve">ра его </w:t>
      </w:r>
      <w:r w:rsidR="00FD2E44">
        <w:rPr>
          <w:rFonts w:ascii="Times New Roman" w:hAnsi="Times New Roman"/>
          <w:sz w:val="28"/>
          <w:szCs w:val="28"/>
        </w:rPr>
        <w:lastRenderedPageBreak/>
        <w:t>паспорта, ос</w:t>
      </w:r>
      <w:r w:rsidRPr="002F6F2E">
        <w:rPr>
          <w:rFonts w:ascii="Times New Roman" w:hAnsi="Times New Roman"/>
          <w:sz w:val="28"/>
          <w:szCs w:val="28"/>
        </w:rPr>
        <w:t>новные характеристики которого составлен</w:t>
      </w:r>
      <w:r w:rsidR="00FD2E44">
        <w:rPr>
          <w:rFonts w:ascii="Times New Roman" w:hAnsi="Times New Roman"/>
          <w:sz w:val="28"/>
          <w:szCs w:val="28"/>
        </w:rPr>
        <w:t>ы с учетом требований ISO 9001.</w:t>
      </w:r>
    </w:p>
    <w:p w:rsidR="00C7438C" w:rsidRPr="002F6F2E" w:rsidRDefault="00C7438C" w:rsidP="00FD2E44">
      <w:pPr>
        <w:pStyle w:val="af1"/>
        <w:spacing w:after="0" w:line="360" w:lineRule="auto"/>
        <w:ind w:firstLine="709"/>
        <w:rPr>
          <w:rFonts w:ascii="Times New Roman" w:hAnsi="Times New Roman"/>
          <w:sz w:val="28"/>
          <w:szCs w:val="28"/>
        </w:rPr>
      </w:pPr>
      <w:r w:rsidRPr="002F6F2E">
        <w:rPr>
          <w:rFonts w:ascii="Times New Roman" w:hAnsi="Times New Roman"/>
          <w:sz w:val="28"/>
          <w:szCs w:val="28"/>
        </w:rPr>
        <w:t>В ходе подготовки паспорта или карточки бизнес-процесса происходит его системный комплексный анализ, что впоследствии позволяет оценить те</w:t>
      </w:r>
      <w:r w:rsidR="00FD2E44">
        <w:rPr>
          <w:rFonts w:ascii="Times New Roman" w:hAnsi="Times New Roman"/>
          <w:sz w:val="28"/>
          <w:szCs w:val="28"/>
        </w:rPr>
        <w:t>кущее со</w:t>
      </w:r>
      <w:r w:rsidRPr="002F6F2E">
        <w:rPr>
          <w:rFonts w:ascii="Times New Roman" w:hAnsi="Times New Roman"/>
          <w:sz w:val="28"/>
          <w:szCs w:val="28"/>
        </w:rPr>
        <w:t>стояние процесса, выявить основные потребности и направления совершен</w:t>
      </w:r>
      <w:r w:rsidR="00FD2E44">
        <w:rPr>
          <w:rFonts w:ascii="Times New Roman" w:hAnsi="Times New Roman"/>
          <w:sz w:val="28"/>
          <w:szCs w:val="28"/>
        </w:rPr>
        <w:t>ство</w:t>
      </w:r>
      <w:r w:rsidRPr="002F6F2E">
        <w:rPr>
          <w:rFonts w:ascii="Times New Roman" w:hAnsi="Times New Roman"/>
          <w:sz w:val="28"/>
          <w:szCs w:val="28"/>
        </w:rPr>
        <w:t xml:space="preserve">вания, понять ключевые потребности и «узкие места». </w:t>
      </w:r>
    </w:p>
    <w:p w:rsidR="00C7438C" w:rsidRPr="002F6F2E" w:rsidRDefault="00C7438C" w:rsidP="002F6F2E">
      <w:pPr>
        <w:pStyle w:val="af1"/>
        <w:spacing w:after="0" w:line="360" w:lineRule="auto"/>
        <w:ind w:firstLine="709"/>
        <w:rPr>
          <w:rFonts w:ascii="Times New Roman" w:hAnsi="Times New Roman"/>
          <w:sz w:val="28"/>
          <w:szCs w:val="28"/>
        </w:rPr>
      </w:pPr>
      <w:r w:rsidRPr="002F6F2E">
        <w:rPr>
          <w:rFonts w:ascii="Times New Roman" w:hAnsi="Times New Roman"/>
          <w:sz w:val="28"/>
          <w:szCs w:val="28"/>
        </w:rPr>
        <w:t>Предложенный подход по описанию ключевых аспектов реализации того или иного бизнес-процесса может быть использован в качестве методи</w:t>
      </w:r>
      <w:r w:rsidR="00FD2E44">
        <w:rPr>
          <w:rFonts w:ascii="Times New Roman" w:hAnsi="Times New Roman"/>
          <w:sz w:val="28"/>
          <w:szCs w:val="28"/>
        </w:rPr>
        <w:t>ческой ос</w:t>
      </w:r>
      <w:r w:rsidRPr="002F6F2E">
        <w:rPr>
          <w:rFonts w:ascii="Times New Roman" w:hAnsi="Times New Roman"/>
          <w:sz w:val="28"/>
          <w:szCs w:val="28"/>
        </w:rPr>
        <w:t>новы регламентации функционирования обслуж</w:t>
      </w:r>
      <w:r w:rsidR="00FD2E44">
        <w:rPr>
          <w:rFonts w:ascii="Times New Roman" w:hAnsi="Times New Roman"/>
          <w:sz w:val="28"/>
          <w:szCs w:val="28"/>
        </w:rPr>
        <w:t>ивающих бизнес-процессов в сис</w:t>
      </w:r>
      <w:r w:rsidRPr="002F6F2E">
        <w:rPr>
          <w:rFonts w:ascii="Times New Roman" w:hAnsi="Times New Roman"/>
          <w:sz w:val="28"/>
          <w:szCs w:val="28"/>
        </w:rPr>
        <w:t>теме управленческого учета экономического субъекта, поз</w:t>
      </w:r>
      <w:r w:rsidR="00FD2E44">
        <w:rPr>
          <w:rFonts w:ascii="Times New Roman" w:hAnsi="Times New Roman"/>
          <w:sz w:val="28"/>
          <w:szCs w:val="28"/>
        </w:rPr>
        <w:t>волит повысить эффек</w:t>
      </w:r>
      <w:r w:rsidRPr="002F6F2E">
        <w:rPr>
          <w:rFonts w:ascii="Times New Roman" w:hAnsi="Times New Roman"/>
          <w:sz w:val="28"/>
          <w:szCs w:val="28"/>
        </w:rPr>
        <w:t xml:space="preserve">тивность системы бюджетирования, даст возможность рассчитать эффективность бизнес-процесса, контролировать их качество, </w:t>
      </w:r>
      <w:r w:rsidR="00FD2E44">
        <w:rPr>
          <w:rFonts w:ascii="Times New Roman" w:hAnsi="Times New Roman"/>
          <w:sz w:val="28"/>
          <w:szCs w:val="28"/>
        </w:rPr>
        <w:t>обеспечит ответственных лиц не</w:t>
      </w:r>
      <w:r w:rsidRPr="002F6F2E">
        <w:rPr>
          <w:rFonts w:ascii="Times New Roman" w:hAnsi="Times New Roman"/>
          <w:sz w:val="28"/>
          <w:szCs w:val="28"/>
        </w:rPr>
        <w:t>обходимой информацией для принятия соотве</w:t>
      </w:r>
      <w:r w:rsidR="00FD2E44">
        <w:rPr>
          <w:rFonts w:ascii="Times New Roman" w:hAnsi="Times New Roman"/>
          <w:sz w:val="28"/>
          <w:szCs w:val="28"/>
        </w:rPr>
        <w:t>тствующих оперативных и страте</w:t>
      </w:r>
      <w:r w:rsidRPr="002F6F2E">
        <w:rPr>
          <w:rFonts w:ascii="Times New Roman" w:hAnsi="Times New Roman"/>
          <w:sz w:val="28"/>
          <w:szCs w:val="28"/>
        </w:rPr>
        <w:t>гических решений и в целом повысит эффективность управления пре</w:t>
      </w:r>
      <w:r w:rsidR="00FD2E44">
        <w:rPr>
          <w:rFonts w:ascii="Times New Roman" w:hAnsi="Times New Roman"/>
          <w:sz w:val="28"/>
          <w:szCs w:val="28"/>
        </w:rPr>
        <w:t>дпринима</w:t>
      </w:r>
      <w:r w:rsidRPr="002F6F2E">
        <w:rPr>
          <w:rFonts w:ascii="Times New Roman" w:hAnsi="Times New Roman"/>
          <w:sz w:val="28"/>
          <w:szCs w:val="28"/>
        </w:rPr>
        <w:t>тельскими структурами в условиях кризисных процессов в экономике.</w:t>
      </w:r>
    </w:p>
    <w:p w:rsidR="00C7438C" w:rsidRPr="002F6F2E" w:rsidRDefault="00C7438C" w:rsidP="002F6F2E">
      <w:pPr>
        <w:pStyle w:val="af1"/>
        <w:spacing w:after="0" w:line="360" w:lineRule="auto"/>
        <w:ind w:firstLine="709"/>
        <w:rPr>
          <w:rFonts w:ascii="Times New Roman" w:hAnsi="Times New Roman"/>
          <w:sz w:val="28"/>
          <w:szCs w:val="28"/>
        </w:rPr>
      </w:pPr>
      <w:r w:rsidRPr="002F6F2E">
        <w:rPr>
          <w:rFonts w:ascii="Times New Roman" w:hAnsi="Times New Roman"/>
          <w:sz w:val="28"/>
          <w:szCs w:val="28"/>
        </w:rPr>
        <w:t>Отметим, что процессно-ориентированный подход в системе управлен</w:t>
      </w:r>
      <w:r w:rsidR="00FD2E44">
        <w:rPr>
          <w:rFonts w:ascii="Times New Roman" w:hAnsi="Times New Roman"/>
          <w:sz w:val="28"/>
          <w:szCs w:val="28"/>
        </w:rPr>
        <w:t>че</w:t>
      </w:r>
      <w:r w:rsidRPr="002F6F2E">
        <w:rPr>
          <w:rFonts w:ascii="Times New Roman" w:hAnsi="Times New Roman"/>
          <w:sz w:val="28"/>
          <w:szCs w:val="28"/>
        </w:rPr>
        <w:t>ского учета ориентирован на исчисление себестоимости не только продук</w:t>
      </w:r>
      <w:r w:rsidR="00FD2E44">
        <w:rPr>
          <w:rFonts w:ascii="Times New Roman" w:hAnsi="Times New Roman"/>
          <w:sz w:val="28"/>
          <w:szCs w:val="28"/>
        </w:rPr>
        <w:t>ции, ра</w:t>
      </w:r>
      <w:r w:rsidRPr="002F6F2E">
        <w:rPr>
          <w:rFonts w:ascii="Times New Roman" w:hAnsi="Times New Roman"/>
          <w:sz w:val="28"/>
          <w:szCs w:val="28"/>
        </w:rPr>
        <w:t>бот или услуг, но и самих бизнес-процессов, что свиде</w:t>
      </w:r>
      <w:r w:rsidR="00FD2E44">
        <w:rPr>
          <w:rFonts w:ascii="Times New Roman" w:hAnsi="Times New Roman"/>
          <w:sz w:val="28"/>
          <w:szCs w:val="28"/>
        </w:rPr>
        <w:t>тельствует о необходимо</w:t>
      </w:r>
      <w:r w:rsidRPr="002F6F2E">
        <w:rPr>
          <w:rFonts w:ascii="Times New Roman" w:hAnsi="Times New Roman"/>
          <w:sz w:val="28"/>
          <w:szCs w:val="28"/>
        </w:rPr>
        <w:t>сти расширения аналитических и учетных свойств системы бухгалтерских счетов. Кроме того, в настоящее время особое значение приобре</w:t>
      </w:r>
      <w:r w:rsidR="00FD2E44">
        <w:rPr>
          <w:rFonts w:ascii="Times New Roman" w:hAnsi="Times New Roman"/>
          <w:sz w:val="28"/>
          <w:szCs w:val="28"/>
        </w:rPr>
        <w:t>тает исследование биз</w:t>
      </w:r>
      <w:r w:rsidRPr="002F6F2E">
        <w:rPr>
          <w:rFonts w:ascii="Times New Roman" w:hAnsi="Times New Roman"/>
          <w:sz w:val="28"/>
          <w:szCs w:val="28"/>
        </w:rPr>
        <w:t>нес-процессов в различных секторах экономики в рамках учетно-аналитической системы.</w:t>
      </w:r>
    </w:p>
    <w:p w:rsidR="00F45D7E" w:rsidRDefault="00F45D7E" w:rsidP="00C7438C">
      <w:pPr>
        <w:pStyle w:val="25"/>
        <w:widowControl/>
        <w:shd w:val="clear" w:color="auto" w:fill="auto"/>
        <w:tabs>
          <w:tab w:val="left" w:pos="7949"/>
        </w:tabs>
        <w:spacing w:line="360" w:lineRule="auto"/>
        <w:ind w:firstLine="709"/>
        <w:rPr>
          <w:sz w:val="28"/>
          <w:szCs w:val="28"/>
        </w:rPr>
      </w:pPr>
    </w:p>
    <w:p w:rsidR="00F45D7E" w:rsidRDefault="00F45D7E" w:rsidP="00C7438C">
      <w:pPr>
        <w:pStyle w:val="25"/>
        <w:widowControl/>
        <w:shd w:val="clear" w:color="auto" w:fill="auto"/>
        <w:tabs>
          <w:tab w:val="left" w:pos="7949"/>
        </w:tabs>
        <w:spacing w:line="240" w:lineRule="auto"/>
        <w:ind w:firstLine="709"/>
        <w:rPr>
          <w:sz w:val="28"/>
          <w:szCs w:val="28"/>
        </w:rPr>
      </w:pPr>
    </w:p>
    <w:p w:rsidR="00F45D7E" w:rsidRDefault="00F45D7E" w:rsidP="00C7438C">
      <w:pPr>
        <w:pStyle w:val="25"/>
        <w:widowControl/>
        <w:shd w:val="clear" w:color="auto" w:fill="auto"/>
        <w:tabs>
          <w:tab w:val="left" w:pos="7949"/>
        </w:tabs>
        <w:spacing w:line="240" w:lineRule="auto"/>
        <w:ind w:firstLine="709"/>
        <w:rPr>
          <w:rFonts w:eastAsiaTheme="minorHAnsi"/>
          <w:sz w:val="28"/>
          <w:szCs w:val="28"/>
          <w:lang w:eastAsia="en-US"/>
        </w:rPr>
      </w:pPr>
      <w:r>
        <w:rPr>
          <w:sz w:val="28"/>
          <w:szCs w:val="28"/>
        </w:rPr>
        <w:t xml:space="preserve">3.2. </w:t>
      </w:r>
      <w:r w:rsidRPr="003E0BA2">
        <w:rPr>
          <w:sz w:val="28"/>
          <w:szCs w:val="28"/>
        </w:rPr>
        <w:t xml:space="preserve">Разработка методики </w:t>
      </w:r>
      <w:r w:rsidRPr="003E0BA2">
        <w:rPr>
          <w:rFonts w:eastAsiaTheme="minorHAnsi"/>
          <w:sz w:val="28"/>
          <w:szCs w:val="28"/>
          <w:lang w:eastAsia="en-US"/>
        </w:rPr>
        <w:t>корректировки учетных данных в</w:t>
      </w:r>
    </w:p>
    <w:p w:rsidR="00F45D7E" w:rsidRDefault="00F45D7E" w:rsidP="00C7438C">
      <w:pPr>
        <w:pStyle w:val="25"/>
        <w:widowControl/>
        <w:shd w:val="clear" w:color="auto" w:fill="auto"/>
        <w:tabs>
          <w:tab w:val="left" w:pos="7949"/>
        </w:tabs>
        <w:spacing w:line="240" w:lineRule="auto"/>
        <w:ind w:firstLine="709"/>
        <w:rPr>
          <w:sz w:val="28"/>
          <w:szCs w:val="28"/>
        </w:rPr>
      </w:pPr>
      <w:r w:rsidRPr="003E0BA2">
        <w:rPr>
          <w:rFonts w:eastAsiaTheme="minorHAnsi"/>
          <w:sz w:val="28"/>
          <w:szCs w:val="28"/>
          <w:lang w:eastAsia="en-US"/>
        </w:rPr>
        <w:t>инфляционной экономике</w:t>
      </w:r>
    </w:p>
    <w:p w:rsidR="00F45D7E" w:rsidRDefault="00F45D7E" w:rsidP="00C7438C">
      <w:pPr>
        <w:pStyle w:val="25"/>
        <w:widowControl/>
        <w:shd w:val="clear" w:color="auto" w:fill="auto"/>
        <w:tabs>
          <w:tab w:val="left" w:pos="7949"/>
        </w:tabs>
        <w:spacing w:line="360" w:lineRule="auto"/>
        <w:ind w:firstLine="709"/>
        <w:rPr>
          <w:sz w:val="28"/>
          <w:szCs w:val="28"/>
        </w:rPr>
      </w:pPr>
    </w:p>
    <w:p w:rsidR="00C7438C" w:rsidRPr="00FD2E44" w:rsidRDefault="00C7438C" w:rsidP="00643577">
      <w:pPr>
        <w:pStyle w:val="af1"/>
        <w:spacing w:after="0" w:line="360" w:lineRule="auto"/>
        <w:ind w:firstLine="709"/>
        <w:rPr>
          <w:rFonts w:ascii="Times New Roman" w:hAnsi="Times New Roman"/>
          <w:sz w:val="28"/>
          <w:szCs w:val="28"/>
        </w:rPr>
      </w:pPr>
      <w:r w:rsidRPr="00FD2E44">
        <w:rPr>
          <w:rFonts w:ascii="Times New Roman" w:hAnsi="Times New Roman"/>
          <w:sz w:val="28"/>
          <w:szCs w:val="28"/>
        </w:rPr>
        <w:t>Процесс корректировки данных в инфляционной экономике подразумевает появление новых видов затрат, которые не связаны ни с производствен</w:t>
      </w:r>
      <w:r w:rsidRPr="00FD2E44">
        <w:rPr>
          <w:rFonts w:ascii="Times New Roman" w:hAnsi="Times New Roman"/>
          <w:sz w:val="28"/>
          <w:szCs w:val="28"/>
        </w:rPr>
        <w:lastRenderedPageBreak/>
        <w:t xml:space="preserve">ным </w:t>
      </w:r>
      <w:r w:rsidRPr="00FD2E44">
        <w:rPr>
          <w:rFonts w:ascii="Times New Roman" w:hAnsi="Times New Roman"/>
          <w:spacing w:val="2"/>
          <w:sz w:val="28"/>
          <w:szCs w:val="28"/>
        </w:rPr>
        <w:t>пр</w:t>
      </w:r>
      <w:r w:rsidR="00643577">
        <w:rPr>
          <w:rFonts w:ascii="Times New Roman" w:hAnsi="Times New Roman"/>
          <w:spacing w:val="2"/>
          <w:sz w:val="28"/>
          <w:szCs w:val="28"/>
        </w:rPr>
        <w:t>о</w:t>
      </w:r>
      <w:r w:rsidRPr="00FD2E44">
        <w:rPr>
          <w:rFonts w:ascii="Times New Roman" w:hAnsi="Times New Roman"/>
          <w:sz w:val="28"/>
          <w:szCs w:val="28"/>
        </w:rPr>
        <w:t>цессом (счет 20 «Основное производство»), ни с затратами и процессами, при- званными оказывать сопутствующие услуги (</w:t>
      </w:r>
      <w:r w:rsidR="00643577">
        <w:rPr>
          <w:rFonts w:ascii="Times New Roman" w:hAnsi="Times New Roman"/>
          <w:sz w:val="28"/>
          <w:szCs w:val="28"/>
        </w:rPr>
        <w:t>счет 23 «Вспомогательные произ</w:t>
      </w:r>
      <w:r w:rsidRPr="00FD2E44">
        <w:rPr>
          <w:rFonts w:ascii="Times New Roman" w:hAnsi="Times New Roman"/>
          <w:sz w:val="28"/>
          <w:szCs w:val="28"/>
        </w:rPr>
        <w:t>водства»), они лишь косвенно относятся к затратам на организацию производства и управления (счет 25 «Общепроизводственны</w:t>
      </w:r>
      <w:r w:rsidR="00643577">
        <w:rPr>
          <w:rFonts w:ascii="Times New Roman" w:hAnsi="Times New Roman"/>
          <w:sz w:val="28"/>
          <w:szCs w:val="28"/>
        </w:rPr>
        <w:t>е расходы», 26 «Общехозяйствен</w:t>
      </w:r>
      <w:r w:rsidRPr="00FD2E44">
        <w:rPr>
          <w:rFonts w:ascii="Times New Roman" w:hAnsi="Times New Roman"/>
          <w:sz w:val="28"/>
          <w:szCs w:val="28"/>
        </w:rPr>
        <w:t>ные</w:t>
      </w:r>
      <w:r w:rsidR="006B03A7">
        <w:rPr>
          <w:rFonts w:ascii="Times New Roman" w:hAnsi="Times New Roman"/>
          <w:sz w:val="28"/>
          <w:szCs w:val="28"/>
        </w:rPr>
        <w:t xml:space="preserve"> </w:t>
      </w:r>
      <w:r w:rsidRPr="00FD2E44">
        <w:rPr>
          <w:rFonts w:ascii="Times New Roman" w:hAnsi="Times New Roman"/>
          <w:sz w:val="28"/>
          <w:szCs w:val="28"/>
        </w:rPr>
        <w:t>расходы»).</w:t>
      </w:r>
      <w:r w:rsidR="006B03A7">
        <w:rPr>
          <w:rFonts w:ascii="Times New Roman" w:hAnsi="Times New Roman"/>
          <w:sz w:val="28"/>
          <w:szCs w:val="28"/>
        </w:rPr>
        <w:t xml:space="preserve"> </w:t>
      </w:r>
      <w:r w:rsidRPr="00FD2E44">
        <w:rPr>
          <w:rFonts w:ascii="Times New Roman" w:hAnsi="Times New Roman"/>
          <w:sz w:val="28"/>
          <w:szCs w:val="28"/>
        </w:rPr>
        <w:t>Но</w:t>
      </w:r>
      <w:r w:rsidR="006B03A7">
        <w:rPr>
          <w:rFonts w:ascii="Times New Roman" w:hAnsi="Times New Roman"/>
          <w:sz w:val="28"/>
          <w:szCs w:val="28"/>
        </w:rPr>
        <w:t xml:space="preserve"> </w:t>
      </w:r>
      <w:r w:rsidRPr="00FD2E44">
        <w:rPr>
          <w:rFonts w:ascii="Times New Roman" w:hAnsi="Times New Roman"/>
          <w:sz w:val="28"/>
          <w:szCs w:val="28"/>
        </w:rPr>
        <w:t>при</w:t>
      </w:r>
      <w:r w:rsidR="006B03A7">
        <w:rPr>
          <w:rFonts w:ascii="Times New Roman" w:hAnsi="Times New Roman"/>
          <w:sz w:val="28"/>
          <w:szCs w:val="28"/>
        </w:rPr>
        <w:t xml:space="preserve"> </w:t>
      </w:r>
      <w:r w:rsidRPr="00FD2E44">
        <w:rPr>
          <w:rFonts w:ascii="Times New Roman" w:hAnsi="Times New Roman"/>
          <w:sz w:val="28"/>
          <w:szCs w:val="28"/>
        </w:rPr>
        <w:t>этом,</w:t>
      </w:r>
      <w:r w:rsidR="006B03A7">
        <w:rPr>
          <w:rFonts w:ascii="Times New Roman" w:hAnsi="Times New Roman"/>
          <w:sz w:val="28"/>
          <w:szCs w:val="28"/>
        </w:rPr>
        <w:t xml:space="preserve"> </w:t>
      </w:r>
      <w:r w:rsidRPr="00FD2E44">
        <w:rPr>
          <w:rFonts w:ascii="Times New Roman" w:hAnsi="Times New Roman"/>
          <w:sz w:val="28"/>
          <w:szCs w:val="28"/>
        </w:rPr>
        <w:t>если</w:t>
      </w:r>
      <w:r w:rsidR="006B03A7">
        <w:rPr>
          <w:rFonts w:ascii="Times New Roman" w:hAnsi="Times New Roman"/>
          <w:sz w:val="28"/>
          <w:szCs w:val="28"/>
        </w:rPr>
        <w:t xml:space="preserve"> </w:t>
      </w:r>
      <w:r w:rsidRPr="00FD2E44">
        <w:rPr>
          <w:rFonts w:ascii="Times New Roman" w:hAnsi="Times New Roman"/>
          <w:sz w:val="28"/>
          <w:szCs w:val="28"/>
        </w:rPr>
        <w:t>говорить</w:t>
      </w:r>
      <w:r w:rsidR="006B03A7">
        <w:rPr>
          <w:rFonts w:ascii="Times New Roman" w:hAnsi="Times New Roman"/>
          <w:sz w:val="28"/>
          <w:szCs w:val="28"/>
        </w:rPr>
        <w:t xml:space="preserve"> </w:t>
      </w:r>
      <w:r w:rsidRPr="00FD2E44">
        <w:rPr>
          <w:rFonts w:ascii="Times New Roman" w:hAnsi="Times New Roman"/>
          <w:sz w:val="28"/>
          <w:szCs w:val="28"/>
        </w:rPr>
        <w:t>о</w:t>
      </w:r>
      <w:r w:rsidR="006B03A7">
        <w:rPr>
          <w:rFonts w:ascii="Times New Roman" w:hAnsi="Times New Roman"/>
          <w:sz w:val="28"/>
          <w:szCs w:val="28"/>
        </w:rPr>
        <w:t xml:space="preserve"> </w:t>
      </w:r>
      <w:r w:rsidRPr="00FD2E44">
        <w:rPr>
          <w:rFonts w:ascii="Times New Roman" w:hAnsi="Times New Roman"/>
          <w:sz w:val="28"/>
          <w:szCs w:val="28"/>
        </w:rPr>
        <w:t>методах</w:t>
      </w:r>
      <w:r w:rsidR="006B03A7">
        <w:rPr>
          <w:rFonts w:ascii="Times New Roman" w:hAnsi="Times New Roman"/>
          <w:sz w:val="28"/>
          <w:szCs w:val="28"/>
        </w:rPr>
        <w:t xml:space="preserve"> </w:t>
      </w:r>
      <w:r w:rsidRPr="00FD2E44">
        <w:rPr>
          <w:rFonts w:ascii="Times New Roman" w:hAnsi="Times New Roman"/>
          <w:sz w:val="28"/>
          <w:szCs w:val="28"/>
        </w:rPr>
        <w:t>и</w:t>
      </w:r>
      <w:r w:rsidR="006B03A7">
        <w:rPr>
          <w:rFonts w:ascii="Times New Roman" w:hAnsi="Times New Roman"/>
          <w:sz w:val="28"/>
          <w:szCs w:val="28"/>
        </w:rPr>
        <w:t xml:space="preserve"> </w:t>
      </w:r>
      <w:r w:rsidRPr="00FD2E44">
        <w:rPr>
          <w:rFonts w:ascii="Times New Roman" w:hAnsi="Times New Roman"/>
          <w:sz w:val="28"/>
          <w:szCs w:val="28"/>
        </w:rPr>
        <w:t>подходах,</w:t>
      </w:r>
      <w:r w:rsidR="006B03A7">
        <w:rPr>
          <w:rFonts w:ascii="Times New Roman" w:hAnsi="Times New Roman"/>
          <w:sz w:val="28"/>
          <w:szCs w:val="28"/>
        </w:rPr>
        <w:t xml:space="preserve"> </w:t>
      </w:r>
      <w:proofErr w:type="spellStart"/>
      <w:r w:rsidRPr="00FD2E44">
        <w:rPr>
          <w:rFonts w:ascii="Times New Roman" w:hAnsi="Times New Roman"/>
          <w:sz w:val="28"/>
          <w:szCs w:val="28"/>
        </w:rPr>
        <w:t>позволяющих«очистить</w:t>
      </w:r>
      <w:proofErr w:type="spellEnd"/>
      <w:r w:rsidRPr="00FD2E44">
        <w:rPr>
          <w:rFonts w:ascii="Times New Roman" w:hAnsi="Times New Roman"/>
          <w:sz w:val="28"/>
          <w:szCs w:val="28"/>
        </w:rPr>
        <w:t>» учетно-отчетные данные от воздей</w:t>
      </w:r>
      <w:r w:rsidR="00643577">
        <w:rPr>
          <w:rFonts w:ascii="Times New Roman" w:hAnsi="Times New Roman"/>
          <w:sz w:val="28"/>
          <w:szCs w:val="28"/>
        </w:rPr>
        <w:t>ствия инфляции, как о самостоя</w:t>
      </w:r>
      <w:r w:rsidRPr="00FD2E44">
        <w:rPr>
          <w:rFonts w:ascii="Times New Roman" w:hAnsi="Times New Roman"/>
          <w:sz w:val="28"/>
          <w:szCs w:val="28"/>
        </w:rPr>
        <w:t>тельном процессе, необходимо усилить учетные функции для от</w:t>
      </w:r>
      <w:r w:rsidR="00643577">
        <w:rPr>
          <w:rFonts w:ascii="Times New Roman" w:hAnsi="Times New Roman"/>
          <w:sz w:val="28"/>
          <w:szCs w:val="28"/>
        </w:rPr>
        <w:t xml:space="preserve">ражения связанных с </w:t>
      </w:r>
      <w:r w:rsidRPr="00FD2E44">
        <w:rPr>
          <w:rFonts w:ascii="Times New Roman" w:hAnsi="Times New Roman"/>
          <w:sz w:val="28"/>
          <w:szCs w:val="28"/>
        </w:rPr>
        <w:t>данными  процессами  затрат  на  отдельном  счете  бухгалтерского учета.</w:t>
      </w:r>
    </w:p>
    <w:p w:rsidR="00C7438C" w:rsidRPr="00FD2E44" w:rsidRDefault="00C7438C" w:rsidP="00643577">
      <w:pPr>
        <w:pStyle w:val="af1"/>
        <w:spacing w:after="0" w:line="360" w:lineRule="auto"/>
        <w:ind w:firstLine="709"/>
        <w:rPr>
          <w:rFonts w:ascii="Times New Roman" w:hAnsi="Times New Roman"/>
          <w:sz w:val="28"/>
          <w:szCs w:val="28"/>
        </w:rPr>
      </w:pPr>
      <w:r w:rsidRPr="00FD2E44">
        <w:rPr>
          <w:rFonts w:ascii="Times New Roman" w:hAnsi="Times New Roman"/>
          <w:sz w:val="28"/>
          <w:szCs w:val="28"/>
        </w:rPr>
        <w:t>При этом бухгалтерский учет может осуществля</w:t>
      </w:r>
      <w:r w:rsidR="00643577">
        <w:rPr>
          <w:rFonts w:ascii="Times New Roman" w:hAnsi="Times New Roman"/>
          <w:sz w:val="28"/>
          <w:szCs w:val="28"/>
        </w:rPr>
        <w:t>ться двумя способами: с исполь</w:t>
      </w:r>
      <w:r w:rsidRPr="00FD2E44">
        <w:rPr>
          <w:rFonts w:ascii="Times New Roman" w:hAnsi="Times New Roman"/>
          <w:sz w:val="28"/>
          <w:szCs w:val="28"/>
        </w:rPr>
        <w:t>зованием свободных счетов (22, 24, 27, 30-39) для отражения различных видов за- трат либо посредством усиления аналитических возможно</w:t>
      </w:r>
      <w:r w:rsidR="00D378C4">
        <w:rPr>
          <w:rFonts w:ascii="Times New Roman" w:hAnsi="Times New Roman"/>
          <w:sz w:val="28"/>
          <w:szCs w:val="28"/>
        </w:rPr>
        <w:t>стей одного из сущест</w:t>
      </w:r>
      <w:r w:rsidRPr="00FD2E44">
        <w:rPr>
          <w:rFonts w:ascii="Times New Roman" w:hAnsi="Times New Roman"/>
          <w:sz w:val="28"/>
          <w:szCs w:val="28"/>
        </w:rPr>
        <w:t>вующих счетов.</w:t>
      </w:r>
    </w:p>
    <w:p w:rsidR="00C7438C" w:rsidRPr="00FD2E44" w:rsidRDefault="00C7438C" w:rsidP="00643577">
      <w:pPr>
        <w:pStyle w:val="af1"/>
        <w:tabs>
          <w:tab w:val="left" w:pos="2056"/>
          <w:tab w:val="left" w:pos="2816"/>
          <w:tab w:val="left" w:pos="3345"/>
          <w:tab w:val="left" w:pos="4762"/>
          <w:tab w:val="left" w:pos="6245"/>
          <w:tab w:val="left" w:pos="6617"/>
          <w:tab w:val="left" w:pos="8416"/>
        </w:tabs>
        <w:spacing w:after="0" w:line="360" w:lineRule="auto"/>
        <w:ind w:firstLine="709"/>
        <w:rPr>
          <w:rFonts w:ascii="Times New Roman" w:hAnsi="Times New Roman"/>
          <w:sz w:val="28"/>
          <w:szCs w:val="28"/>
        </w:rPr>
      </w:pPr>
      <w:r w:rsidRPr="00FD2E44">
        <w:rPr>
          <w:rFonts w:ascii="Times New Roman" w:hAnsi="Times New Roman"/>
          <w:sz w:val="28"/>
          <w:szCs w:val="28"/>
        </w:rPr>
        <w:t>Учитывая</w:t>
      </w:r>
      <w:r w:rsidR="00D378C4">
        <w:rPr>
          <w:rFonts w:ascii="Times New Roman" w:hAnsi="Times New Roman"/>
          <w:sz w:val="28"/>
          <w:szCs w:val="28"/>
        </w:rPr>
        <w:t xml:space="preserve">  </w:t>
      </w:r>
      <w:r w:rsidRPr="00FD2E44">
        <w:rPr>
          <w:rFonts w:ascii="Times New Roman" w:hAnsi="Times New Roman"/>
          <w:sz w:val="28"/>
          <w:szCs w:val="28"/>
        </w:rPr>
        <w:t>ограниченное</w:t>
      </w:r>
      <w:r w:rsidR="00D378C4">
        <w:rPr>
          <w:rFonts w:ascii="Times New Roman" w:hAnsi="Times New Roman"/>
          <w:sz w:val="28"/>
          <w:szCs w:val="28"/>
        </w:rPr>
        <w:t xml:space="preserve"> </w:t>
      </w:r>
      <w:r w:rsidRPr="00FD2E44">
        <w:rPr>
          <w:rFonts w:ascii="Times New Roman" w:hAnsi="Times New Roman"/>
          <w:sz w:val="28"/>
          <w:szCs w:val="28"/>
        </w:rPr>
        <w:t>количество</w:t>
      </w:r>
      <w:r w:rsidR="00D378C4">
        <w:rPr>
          <w:rFonts w:ascii="Times New Roman" w:hAnsi="Times New Roman"/>
          <w:sz w:val="28"/>
          <w:szCs w:val="28"/>
        </w:rPr>
        <w:t xml:space="preserve">   </w:t>
      </w:r>
      <w:r w:rsidRPr="00FD2E44">
        <w:rPr>
          <w:rFonts w:ascii="Times New Roman" w:hAnsi="Times New Roman"/>
          <w:sz w:val="28"/>
          <w:szCs w:val="28"/>
        </w:rPr>
        <w:t>свободных</w:t>
      </w:r>
      <w:r w:rsidR="00D378C4">
        <w:rPr>
          <w:rFonts w:ascii="Times New Roman" w:hAnsi="Times New Roman"/>
          <w:sz w:val="28"/>
          <w:szCs w:val="28"/>
        </w:rPr>
        <w:t xml:space="preserve">  </w:t>
      </w:r>
      <w:r w:rsidRPr="00FD2E44">
        <w:rPr>
          <w:rFonts w:ascii="Times New Roman" w:hAnsi="Times New Roman"/>
          <w:sz w:val="28"/>
          <w:szCs w:val="28"/>
        </w:rPr>
        <w:t>счетов,</w:t>
      </w:r>
      <w:r w:rsidR="00D378C4">
        <w:rPr>
          <w:rFonts w:ascii="Times New Roman" w:hAnsi="Times New Roman"/>
          <w:sz w:val="28"/>
          <w:szCs w:val="28"/>
        </w:rPr>
        <w:t xml:space="preserve"> </w:t>
      </w:r>
      <w:r w:rsidRPr="00FD2E44">
        <w:rPr>
          <w:rFonts w:ascii="Times New Roman" w:hAnsi="Times New Roman"/>
          <w:sz w:val="28"/>
          <w:szCs w:val="28"/>
        </w:rPr>
        <w:t>с</w:t>
      </w:r>
      <w:r w:rsidR="00D378C4">
        <w:rPr>
          <w:rFonts w:ascii="Times New Roman" w:hAnsi="Times New Roman"/>
          <w:sz w:val="28"/>
          <w:szCs w:val="28"/>
        </w:rPr>
        <w:t xml:space="preserve">  </w:t>
      </w:r>
      <w:r w:rsidRPr="00FD2E44">
        <w:rPr>
          <w:rFonts w:ascii="Times New Roman" w:hAnsi="Times New Roman"/>
          <w:sz w:val="28"/>
          <w:szCs w:val="28"/>
        </w:rPr>
        <w:t>целью</w:t>
      </w:r>
      <w:r w:rsidR="00D378C4">
        <w:rPr>
          <w:rFonts w:ascii="Times New Roman" w:hAnsi="Times New Roman"/>
          <w:sz w:val="28"/>
          <w:szCs w:val="28"/>
        </w:rPr>
        <w:t xml:space="preserve">  </w:t>
      </w:r>
      <w:r w:rsidRPr="00FD2E44">
        <w:rPr>
          <w:rFonts w:ascii="Times New Roman" w:hAnsi="Times New Roman"/>
          <w:sz w:val="28"/>
          <w:szCs w:val="28"/>
        </w:rPr>
        <w:t>система</w:t>
      </w:r>
      <w:r w:rsidR="00D378C4">
        <w:rPr>
          <w:rFonts w:ascii="Times New Roman" w:hAnsi="Times New Roman"/>
          <w:sz w:val="28"/>
          <w:szCs w:val="28"/>
        </w:rPr>
        <w:t>ти</w:t>
      </w:r>
      <w:r w:rsidRPr="00FD2E44">
        <w:rPr>
          <w:rFonts w:ascii="Times New Roman" w:hAnsi="Times New Roman"/>
          <w:sz w:val="28"/>
          <w:szCs w:val="28"/>
        </w:rPr>
        <w:t>зации</w:t>
      </w:r>
      <w:r w:rsidR="00D378C4">
        <w:rPr>
          <w:rFonts w:ascii="Times New Roman" w:hAnsi="Times New Roman"/>
          <w:sz w:val="28"/>
          <w:szCs w:val="28"/>
        </w:rPr>
        <w:t xml:space="preserve">  </w:t>
      </w:r>
      <w:r w:rsidRPr="00FD2E44">
        <w:rPr>
          <w:rFonts w:ascii="Times New Roman" w:hAnsi="Times New Roman"/>
          <w:sz w:val="28"/>
          <w:szCs w:val="28"/>
        </w:rPr>
        <w:t>затрат,</w:t>
      </w:r>
      <w:r w:rsidR="00D378C4">
        <w:rPr>
          <w:rFonts w:ascii="Times New Roman" w:hAnsi="Times New Roman"/>
          <w:sz w:val="28"/>
          <w:szCs w:val="28"/>
        </w:rPr>
        <w:t xml:space="preserve">  </w:t>
      </w:r>
      <w:r w:rsidRPr="00FD2E44">
        <w:rPr>
          <w:rFonts w:ascii="Times New Roman" w:hAnsi="Times New Roman"/>
          <w:sz w:val="28"/>
          <w:szCs w:val="28"/>
        </w:rPr>
        <w:t>связанных</w:t>
      </w:r>
      <w:r w:rsidR="00D378C4">
        <w:rPr>
          <w:rFonts w:ascii="Times New Roman" w:hAnsi="Times New Roman"/>
          <w:sz w:val="28"/>
          <w:szCs w:val="28"/>
        </w:rPr>
        <w:t xml:space="preserve">  </w:t>
      </w:r>
      <w:r w:rsidRPr="00FD2E44">
        <w:rPr>
          <w:rFonts w:ascii="Times New Roman" w:hAnsi="Times New Roman"/>
          <w:sz w:val="28"/>
          <w:szCs w:val="28"/>
        </w:rPr>
        <w:t>с</w:t>
      </w:r>
      <w:r w:rsidR="00D378C4">
        <w:rPr>
          <w:rFonts w:ascii="Times New Roman" w:hAnsi="Times New Roman"/>
          <w:sz w:val="28"/>
          <w:szCs w:val="28"/>
        </w:rPr>
        <w:t xml:space="preserve">  </w:t>
      </w:r>
      <w:r w:rsidRPr="00FD2E44">
        <w:rPr>
          <w:rFonts w:ascii="Times New Roman" w:hAnsi="Times New Roman"/>
          <w:sz w:val="28"/>
          <w:szCs w:val="28"/>
        </w:rPr>
        <w:t>инфляционными</w:t>
      </w:r>
      <w:r w:rsidR="00D378C4">
        <w:rPr>
          <w:rFonts w:ascii="Times New Roman" w:hAnsi="Times New Roman"/>
          <w:sz w:val="28"/>
          <w:szCs w:val="28"/>
        </w:rPr>
        <w:t xml:space="preserve">  </w:t>
      </w:r>
      <w:r w:rsidRPr="00FD2E44">
        <w:rPr>
          <w:rFonts w:ascii="Times New Roman" w:hAnsi="Times New Roman"/>
          <w:sz w:val="28"/>
          <w:szCs w:val="28"/>
        </w:rPr>
        <w:t>корректировками,</w:t>
      </w:r>
      <w:r w:rsidR="00D378C4">
        <w:rPr>
          <w:rFonts w:ascii="Times New Roman" w:hAnsi="Times New Roman"/>
          <w:sz w:val="28"/>
          <w:szCs w:val="28"/>
        </w:rPr>
        <w:t xml:space="preserve">  </w:t>
      </w:r>
      <w:r w:rsidRPr="00FD2E44">
        <w:rPr>
          <w:rFonts w:ascii="Times New Roman" w:hAnsi="Times New Roman"/>
          <w:sz w:val="28"/>
          <w:szCs w:val="28"/>
        </w:rPr>
        <w:t>нами</w:t>
      </w:r>
      <w:r w:rsidR="00D378C4">
        <w:rPr>
          <w:rFonts w:ascii="Times New Roman" w:hAnsi="Times New Roman"/>
          <w:sz w:val="28"/>
          <w:szCs w:val="28"/>
        </w:rPr>
        <w:t xml:space="preserve">  </w:t>
      </w:r>
      <w:r w:rsidRPr="00FD2E44">
        <w:rPr>
          <w:rFonts w:ascii="Times New Roman" w:hAnsi="Times New Roman"/>
          <w:sz w:val="28"/>
          <w:szCs w:val="28"/>
        </w:rPr>
        <w:t>предлагается исполь</w:t>
      </w:r>
      <w:r w:rsidR="00D378C4">
        <w:rPr>
          <w:rFonts w:ascii="Times New Roman" w:hAnsi="Times New Roman"/>
          <w:sz w:val="28"/>
          <w:szCs w:val="28"/>
        </w:rPr>
        <w:t xml:space="preserve">зовать счет 22 «Затраты, </w:t>
      </w:r>
      <w:r w:rsidRPr="00FD2E44">
        <w:rPr>
          <w:rFonts w:ascii="Times New Roman" w:hAnsi="Times New Roman"/>
          <w:sz w:val="28"/>
          <w:szCs w:val="28"/>
        </w:rPr>
        <w:t>связан</w:t>
      </w:r>
      <w:r w:rsidR="00D378C4">
        <w:rPr>
          <w:rFonts w:ascii="Times New Roman" w:hAnsi="Times New Roman"/>
          <w:sz w:val="28"/>
          <w:szCs w:val="28"/>
        </w:rPr>
        <w:t xml:space="preserve">ные с </w:t>
      </w:r>
      <w:r w:rsidRPr="00FD2E44">
        <w:rPr>
          <w:rFonts w:ascii="Times New Roman" w:hAnsi="Times New Roman"/>
          <w:sz w:val="28"/>
          <w:szCs w:val="28"/>
        </w:rPr>
        <w:t>проведением</w:t>
      </w:r>
      <w:r w:rsidR="00D378C4">
        <w:rPr>
          <w:rFonts w:ascii="Times New Roman" w:hAnsi="Times New Roman"/>
          <w:sz w:val="28"/>
          <w:szCs w:val="28"/>
        </w:rPr>
        <w:t xml:space="preserve"> </w:t>
      </w:r>
      <w:r w:rsidRPr="00FD2E44">
        <w:rPr>
          <w:rFonts w:ascii="Times New Roman" w:hAnsi="Times New Roman"/>
          <w:spacing w:val="-2"/>
          <w:sz w:val="28"/>
          <w:szCs w:val="28"/>
        </w:rPr>
        <w:t xml:space="preserve">инфляционно- </w:t>
      </w:r>
      <w:r w:rsidRPr="00FD2E44">
        <w:rPr>
          <w:rFonts w:ascii="Times New Roman" w:hAnsi="Times New Roman"/>
          <w:sz w:val="28"/>
          <w:szCs w:val="28"/>
        </w:rPr>
        <w:t>корректировочных мероприятий». Для развития</w:t>
      </w:r>
      <w:r w:rsidR="00D378C4">
        <w:rPr>
          <w:rFonts w:ascii="Times New Roman" w:hAnsi="Times New Roman"/>
          <w:sz w:val="28"/>
          <w:szCs w:val="28"/>
        </w:rPr>
        <w:t xml:space="preserve">  </w:t>
      </w:r>
      <w:r w:rsidRPr="00FD2E44">
        <w:rPr>
          <w:rFonts w:ascii="Times New Roman" w:hAnsi="Times New Roman"/>
          <w:sz w:val="28"/>
          <w:szCs w:val="28"/>
        </w:rPr>
        <w:t>аналитически</w:t>
      </w:r>
      <w:r w:rsidR="00D378C4">
        <w:rPr>
          <w:rFonts w:ascii="Times New Roman" w:hAnsi="Times New Roman"/>
          <w:sz w:val="28"/>
          <w:szCs w:val="28"/>
        </w:rPr>
        <w:t xml:space="preserve"> </w:t>
      </w:r>
      <w:r w:rsidRPr="00FD2E44">
        <w:rPr>
          <w:rFonts w:ascii="Times New Roman" w:hAnsi="Times New Roman"/>
          <w:sz w:val="28"/>
          <w:szCs w:val="28"/>
        </w:rPr>
        <w:t xml:space="preserve">возможностей данного счета целесообразно открытие такой системы </w:t>
      </w:r>
      <w:proofErr w:type="spellStart"/>
      <w:r w:rsidRPr="00FD2E44">
        <w:rPr>
          <w:rFonts w:ascii="Times New Roman" w:hAnsi="Times New Roman"/>
          <w:sz w:val="28"/>
          <w:szCs w:val="28"/>
        </w:rPr>
        <w:t>субсчетов</w:t>
      </w:r>
      <w:proofErr w:type="spellEnd"/>
      <w:r w:rsidRPr="00FD2E44">
        <w:rPr>
          <w:rFonts w:ascii="Times New Roman" w:hAnsi="Times New Roman"/>
          <w:sz w:val="28"/>
          <w:szCs w:val="28"/>
        </w:rPr>
        <w:t>,</w:t>
      </w:r>
      <w:r w:rsidR="00D378C4">
        <w:rPr>
          <w:rFonts w:ascii="Times New Roman" w:hAnsi="Times New Roman"/>
          <w:sz w:val="28"/>
          <w:szCs w:val="28"/>
        </w:rPr>
        <w:t xml:space="preserve">  </w:t>
      </w:r>
      <w:r w:rsidRPr="00FD2E44">
        <w:rPr>
          <w:rFonts w:ascii="Times New Roman" w:hAnsi="Times New Roman"/>
          <w:sz w:val="28"/>
          <w:szCs w:val="28"/>
        </w:rPr>
        <w:t>которая</w:t>
      </w:r>
      <w:r w:rsidR="00D378C4">
        <w:rPr>
          <w:rFonts w:ascii="Times New Roman" w:hAnsi="Times New Roman"/>
          <w:sz w:val="28"/>
          <w:szCs w:val="28"/>
        </w:rPr>
        <w:t xml:space="preserve">  позво</w:t>
      </w:r>
      <w:r w:rsidRPr="00FD2E44">
        <w:rPr>
          <w:rFonts w:ascii="Times New Roman" w:hAnsi="Times New Roman"/>
          <w:sz w:val="28"/>
          <w:szCs w:val="28"/>
        </w:rPr>
        <w:t>лит калькулировать себестоимость данного бизнес-процесса, а</w:t>
      </w:r>
      <w:r w:rsidR="00D378C4">
        <w:rPr>
          <w:rFonts w:ascii="Times New Roman" w:hAnsi="Times New Roman"/>
          <w:sz w:val="28"/>
          <w:szCs w:val="28"/>
        </w:rPr>
        <w:t xml:space="preserve">  также </w:t>
      </w:r>
      <w:r w:rsidRPr="00FD2E44">
        <w:rPr>
          <w:rFonts w:ascii="Times New Roman" w:hAnsi="Times New Roman"/>
          <w:sz w:val="28"/>
          <w:szCs w:val="28"/>
        </w:rPr>
        <w:t>выявлять финансовый результат инфляционно-коррек</w:t>
      </w:r>
      <w:r w:rsidR="00D378C4">
        <w:rPr>
          <w:rFonts w:ascii="Times New Roman" w:hAnsi="Times New Roman"/>
          <w:sz w:val="28"/>
          <w:szCs w:val="28"/>
        </w:rPr>
        <w:t>тировочных мероприятий</w:t>
      </w:r>
      <w:r w:rsidR="00D152E0">
        <w:rPr>
          <w:rFonts w:ascii="Times New Roman" w:hAnsi="Times New Roman"/>
          <w:sz w:val="28"/>
          <w:szCs w:val="28"/>
        </w:rPr>
        <w:t xml:space="preserve">  </w:t>
      </w:r>
      <w:r w:rsidR="00D378C4">
        <w:rPr>
          <w:rFonts w:ascii="Times New Roman" w:hAnsi="Times New Roman"/>
          <w:sz w:val="28"/>
          <w:szCs w:val="28"/>
        </w:rPr>
        <w:t>(таблица 21</w:t>
      </w:r>
      <w:r w:rsidRPr="00FD2E44">
        <w:rPr>
          <w:rFonts w:ascii="Times New Roman" w:hAnsi="Times New Roman"/>
          <w:sz w:val="28"/>
          <w:szCs w:val="28"/>
        </w:rPr>
        <w:t>). Необходимость использования счета 22 «Затраты, связанные</w:t>
      </w:r>
      <w:r w:rsidR="00D378C4">
        <w:rPr>
          <w:rFonts w:ascii="Times New Roman" w:hAnsi="Times New Roman"/>
          <w:sz w:val="28"/>
          <w:szCs w:val="28"/>
        </w:rPr>
        <w:t xml:space="preserve"> </w:t>
      </w:r>
      <w:r w:rsidRPr="00FD2E44">
        <w:rPr>
          <w:rFonts w:ascii="Times New Roman" w:hAnsi="Times New Roman"/>
          <w:sz w:val="28"/>
          <w:szCs w:val="28"/>
        </w:rPr>
        <w:t>с</w:t>
      </w:r>
      <w:r w:rsidR="00D378C4">
        <w:rPr>
          <w:rFonts w:ascii="Times New Roman" w:hAnsi="Times New Roman"/>
          <w:sz w:val="28"/>
          <w:szCs w:val="28"/>
        </w:rPr>
        <w:t xml:space="preserve"> </w:t>
      </w:r>
      <w:r w:rsidRPr="00FD2E44">
        <w:rPr>
          <w:rFonts w:ascii="Times New Roman" w:hAnsi="Times New Roman"/>
          <w:sz w:val="28"/>
          <w:szCs w:val="28"/>
        </w:rPr>
        <w:t>проведением инфляционно-корректировочных мероприятий» объясняется наличием</w:t>
      </w:r>
      <w:r w:rsidR="00D378C4">
        <w:rPr>
          <w:rFonts w:ascii="Times New Roman" w:hAnsi="Times New Roman"/>
          <w:sz w:val="28"/>
          <w:szCs w:val="28"/>
        </w:rPr>
        <w:t xml:space="preserve">  </w:t>
      </w:r>
      <w:r w:rsidRPr="00FD2E44">
        <w:rPr>
          <w:rFonts w:ascii="Times New Roman" w:hAnsi="Times New Roman"/>
          <w:sz w:val="28"/>
          <w:szCs w:val="28"/>
        </w:rPr>
        <w:t>и</w:t>
      </w:r>
      <w:r w:rsidR="00D378C4">
        <w:rPr>
          <w:rFonts w:ascii="Times New Roman" w:hAnsi="Times New Roman"/>
          <w:sz w:val="28"/>
          <w:szCs w:val="28"/>
        </w:rPr>
        <w:t xml:space="preserve">  </w:t>
      </w:r>
      <w:r w:rsidRPr="00FD2E44">
        <w:rPr>
          <w:rFonts w:ascii="Times New Roman" w:hAnsi="Times New Roman"/>
          <w:sz w:val="28"/>
          <w:szCs w:val="28"/>
        </w:rPr>
        <w:t>широкой номенклатурой затрат при реализации данного бизнес-процесса. По</w:t>
      </w:r>
      <w:r w:rsidR="00D378C4">
        <w:rPr>
          <w:rFonts w:ascii="Times New Roman" w:hAnsi="Times New Roman"/>
          <w:sz w:val="28"/>
          <w:szCs w:val="28"/>
        </w:rPr>
        <w:t xml:space="preserve">  </w:t>
      </w:r>
      <w:r w:rsidRPr="00FD2E44">
        <w:rPr>
          <w:rFonts w:ascii="Times New Roman" w:hAnsi="Times New Roman"/>
          <w:sz w:val="28"/>
          <w:szCs w:val="28"/>
        </w:rPr>
        <w:t>дебету</w:t>
      </w:r>
      <w:r w:rsidR="00D378C4">
        <w:rPr>
          <w:rFonts w:ascii="Times New Roman" w:hAnsi="Times New Roman"/>
          <w:sz w:val="28"/>
          <w:szCs w:val="28"/>
        </w:rPr>
        <w:t xml:space="preserve">  </w:t>
      </w:r>
      <w:r w:rsidR="00643577">
        <w:rPr>
          <w:rFonts w:ascii="Times New Roman" w:hAnsi="Times New Roman"/>
          <w:sz w:val="28"/>
          <w:szCs w:val="28"/>
        </w:rPr>
        <w:t>данно</w:t>
      </w:r>
      <w:r w:rsidRPr="00FD2E44">
        <w:rPr>
          <w:rFonts w:ascii="Times New Roman" w:hAnsi="Times New Roman"/>
          <w:sz w:val="28"/>
          <w:szCs w:val="28"/>
        </w:rPr>
        <w:t>го счета будут отражаться затраты</w:t>
      </w:r>
      <w:r w:rsidR="00D378C4">
        <w:rPr>
          <w:rFonts w:ascii="Times New Roman" w:hAnsi="Times New Roman"/>
          <w:sz w:val="28"/>
          <w:szCs w:val="28"/>
        </w:rPr>
        <w:t xml:space="preserve">  </w:t>
      </w:r>
      <w:r w:rsidRPr="00FD2E44">
        <w:rPr>
          <w:rFonts w:ascii="Times New Roman" w:hAnsi="Times New Roman"/>
          <w:sz w:val="28"/>
          <w:szCs w:val="28"/>
        </w:rPr>
        <w:t>по организационно-административной,</w:t>
      </w:r>
      <w:r w:rsidR="00D152E0">
        <w:rPr>
          <w:rFonts w:ascii="Times New Roman" w:hAnsi="Times New Roman"/>
          <w:sz w:val="28"/>
          <w:szCs w:val="28"/>
        </w:rPr>
        <w:t xml:space="preserve">  </w:t>
      </w:r>
      <w:r w:rsidR="00643577">
        <w:rPr>
          <w:rFonts w:ascii="Times New Roman" w:hAnsi="Times New Roman"/>
          <w:sz w:val="28"/>
          <w:szCs w:val="28"/>
        </w:rPr>
        <w:t>мето</w:t>
      </w:r>
      <w:r w:rsidRPr="00FD2E44">
        <w:rPr>
          <w:rFonts w:ascii="Times New Roman" w:hAnsi="Times New Roman"/>
          <w:sz w:val="28"/>
          <w:szCs w:val="28"/>
        </w:rPr>
        <w:t>дической,</w:t>
      </w:r>
      <w:r w:rsidR="00D152E0">
        <w:rPr>
          <w:rFonts w:ascii="Times New Roman" w:hAnsi="Times New Roman"/>
          <w:sz w:val="28"/>
          <w:szCs w:val="28"/>
        </w:rPr>
        <w:t xml:space="preserve">  </w:t>
      </w:r>
      <w:r w:rsidRPr="00FD2E44">
        <w:rPr>
          <w:rFonts w:ascii="Times New Roman" w:hAnsi="Times New Roman"/>
          <w:sz w:val="28"/>
          <w:szCs w:val="28"/>
        </w:rPr>
        <w:t>оценочной,</w:t>
      </w:r>
      <w:r w:rsidR="00D152E0">
        <w:rPr>
          <w:rFonts w:ascii="Times New Roman" w:hAnsi="Times New Roman"/>
          <w:sz w:val="28"/>
          <w:szCs w:val="28"/>
        </w:rPr>
        <w:t xml:space="preserve">  </w:t>
      </w:r>
      <w:r w:rsidRPr="00FD2E44">
        <w:rPr>
          <w:rFonts w:ascii="Times New Roman" w:hAnsi="Times New Roman"/>
          <w:sz w:val="28"/>
          <w:szCs w:val="28"/>
        </w:rPr>
        <w:t>аналитической</w:t>
      </w:r>
      <w:r w:rsidR="00D152E0">
        <w:rPr>
          <w:rFonts w:ascii="Times New Roman" w:hAnsi="Times New Roman"/>
          <w:sz w:val="28"/>
          <w:szCs w:val="28"/>
        </w:rPr>
        <w:t xml:space="preserve">  </w:t>
      </w:r>
      <w:r w:rsidRPr="00FD2E44">
        <w:rPr>
          <w:rFonts w:ascii="Times New Roman" w:hAnsi="Times New Roman"/>
          <w:sz w:val="28"/>
          <w:szCs w:val="28"/>
        </w:rPr>
        <w:t>и</w:t>
      </w:r>
      <w:r w:rsidR="00D152E0">
        <w:rPr>
          <w:rFonts w:ascii="Times New Roman" w:hAnsi="Times New Roman"/>
          <w:sz w:val="28"/>
          <w:szCs w:val="28"/>
        </w:rPr>
        <w:t xml:space="preserve">  </w:t>
      </w:r>
      <w:r w:rsidRPr="00FD2E44">
        <w:rPr>
          <w:rFonts w:ascii="Times New Roman" w:hAnsi="Times New Roman"/>
          <w:sz w:val="28"/>
          <w:szCs w:val="28"/>
        </w:rPr>
        <w:t>учетной</w:t>
      </w:r>
      <w:r w:rsidR="00D152E0">
        <w:rPr>
          <w:rFonts w:ascii="Times New Roman" w:hAnsi="Times New Roman"/>
          <w:sz w:val="28"/>
          <w:szCs w:val="28"/>
        </w:rPr>
        <w:t xml:space="preserve">  </w:t>
      </w:r>
      <w:r w:rsidRPr="00FD2E44">
        <w:rPr>
          <w:rFonts w:ascii="Times New Roman" w:hAnsi="Times New Roman"/>
          <w:sz w:val="28"/>
          <w:szCs w:val="28"/>
        </w:rPr>
        <w:t>деятельности</w:t>
      </w:r>
      <w:r w:rsidR="00D152E0">
        <w:rPr>
          <w:rFonts w:ascii="Times New Roman" w:hAnsi="Times New Roman"/>
          <w:sz w:val="28"/>
          <w:szCs w:val="28"/>
        </w:rPr>
        <w:t xml:space="preserve">  </w:t>
      </w:r>
      <w:r w:rsidRPr="00FD2E44">
        <w:rPr>
          <w:rFonts w:ascii="Times New Roman" w:hAnsi="Times New Roman"/>
          <w:sz w:val="28"/>
          <w:szCs w:val="28"/>
        </w:rPr>
        <w:t>в</w:t>
      </w:r>
      <w:r w:rsidR="00D152E0">
        <w:rPr>
          <w:rFonts w:ascii="Times New Roman" w:hAnsi="Times New Roman"/>
          <w:sz w:val="28"/>
          <w:szCs w:val="28"/>
        </w:rPr>
        <w:t xml:space="preserve"> </w:t>
      </w:r>
      <w:r w:rsidRPr="00FD2E44">
        <w:rPr>
          <w:rFonts w:ascii="Times New Roman" w:hAnsi="Times New Roman"/>
          <w:sz w:val="28"/>
          <w:szCs w:val="28"/>
        </w:rPr>
        <w:t>рамках</w:t>
      </w:r>
      <w:r w:rsidR="00D152E0">
        <w:rPr>
          <w:rFonts w:ascii="Times New Roman" w:hAnsi="Times New Roman"/>
          <w:sz w:val="28"/>
          <w:szCs w:val="28"/>
        </w:rPr>
        <w:t xml:space="preserve">  </w:t>
      </w:r>
      <w:r w:rsidR="00643577">
        <w:rPr>
          <w:rFonts w:ascii="Times New Roman" w:hAnsi="Times New Roman"/>
          <w:sz w:val="28"/>
          <w:szCs w:val="28"/>
        </w:rPr>
        <w:t>корректи</w:t>
      </w:r>
      <w:r w:rsidRPr="00FD2E44">
        <w:rPr>
          <w:rFonts w:ascii="Times New Roman" w:hAnsi="Times New Roman"/>
          <w:sz w:val="28"/>
          <w:szCs w:val="28"/>
        </w:rPr>
        <w:t>ровки</w:t>
      </w:r>
      <w:r w:rsidR="00D152E0">
        <w:rPr>
          <w:rFonts w:ascii="Times New Roman" w:hAnsi="Times New Roman"/>
          <w:sz w:val="28"/>
          <w:szCs w:val="28"/>
        </w:rPr>
        <w:t xml:space="preserve">  </w:t>
      </w:r>
      <w:r w:rsidRPr="00FD2E44">
        <w:rPr>
          <w:rFonts w:ascii="Times New Roman" w:hAnsi="Times New Roman"/>
          <w:sz w:val="28"/>
          <w:szCs w:val="28"/>
        </w:rPr>
        <w:t>объектов</w:t>
      </w:r>
      <w:r w:rsidR="00D152E0">
        <w:rPr>
          <w:rFonts w:ascii="Times New Roman" w:hAnsi="Times New Roman"/>
          <w:sz w:val="28"/>
          <w:szCs w:val="28"/>
        </w:rPr>
        <w:t xml:space="preserve">  </w:t>
      </w:r>
      <w:r w:rsidRPr="00FD2E44">
        <w:rPr>
          <w:rFonts w:ascii="Times New Roman" w:hAnsi="Times New Roman"/>
          <w:sz w:val="28"/>
          <w:szCs w:val="28"/>
        </w:rPr>
        <w:t>бухгалтерского</w:t>
      </w:r>
      <w:r w:rsidR="00D152E0">
        <w:rPr>
          <w:rFonts w:ascii="Times New Roman" w:hAnsi="Times New Roman"/>
          <w:sz w:val="28"/>
          <w:szCs w:val="28"/>
        </w:rPr>
        <w:t xml:space="preserve">  </w:t>
      </w:r>
      <w:r w:rsidRPr="00FD2E44">
        <w:rPr>
          <w:rFonts w:ascii="Times New Roman" w:hAnsi="Times New Roman"/>
          <w:sz w:val="28"/>
          <w:szCs w:val="28"/>
        </w:rPr>
        <w:t>наблюдения</w:t>
      </w:r>
      <w:r w:rsidR="00D152E0">
        <w:rPr>
          <w:rFonts w:ascii="Times New Roman" w:hAnsi="Times New Roman"/>
          <w:sz w:val="28"/>
          <w:szCs w:val="28"/>
        </w:rPr>
        <w:t xml:space="preserve">  </w:t>
      </w:r>
      <w:r w:rsidRPr="00FD2E44">
        <w:rPr>
          <w:rFonts w:ascii="Times New Roman" w:hAnsi="Times New Roman"/>
          <w:sz w:val="28"/>
          <w:szCs w:val="28"/>
        </w:rPr>
        <w:t>на</w:t>
      </w:r>
      <w:r w:rsidR="00D152E0">
        <w:rPr>
          <w:rFonts w:ascii="Times New Roman" w:hAnsi="Times New Roman"/>
          <w:sz w:val="28"/>
          <w:szCs w:val="28"/>
        </w:rPr>
        <w:t xml:space="preserve">  </w:t>
      </w:r>
      <w:r w:rsidRPr="00FD2E44">
        <w:rPr>
          <w:rFonts w:ascii="Times New Roman" w:hAnsi="Times New Roman"/>
          <w:sz w:val="28"/>
          <w:szCs w:val="28"/>
        </w:rPr>
        <w:t>уровень</w:t>
      </w:r>
      <w:r w:rsidR="00D152E0">
        <w:rPr>
          <w:rFonts w:ascii="Times New Roman" w:hAnsi="Times New Roman"/>
          <w:sz w:val="28"/>
          <w:szCs w:val="28"/>
        </w:rPr>
        <w:t xml:space="preserve">  </w:t>
      </w:r>
      <w:r w:rsidRPr="00FD2E44">
        <w:rPr>
          <w:rFonts w:ascii="Times New Roman" w:hAnsi="Times New Roman"/>
          <w:sz w:val="28"/>
          <w:szCs w:val="28"/>
        </w:rPr>
        <w:t>инфляции,</w:t>
      </w:r>
      <w:r w:rsidR="00D152E0">
        <w:rPr>
          <w:rFonts w:ascii="Times New Roman" w:hAnsi="Times New Roman"/>
          <w:sz w:val="28"/>
          <w:szCs w:val="28"/>
        </w:rPr>
        <w:t xml:space="preserve">  </w:t>
      </w:r>
      <w:r w:rsidRPr="00FD2E44">
        <w:rPr>
          <w:rFonts w:ascii="Times New Roman" w:hAnsi="Times New Roman"/>
          <w:sz w:val="28"/>
          <w:szCs w:val="28"/>
        </w:rPr>
        <w:t>по</w:t>
      </w:r>
      <w:r w:rsidR="00D152E0">
        <w:rPr>
          <w:rFonts w:ascii="Times New Roman" w:hAnsi="Times New Roman"/>
          <w:sz w:val="28"/>
          <w:szCs w:val="28"/>
        </w:rPr>
        <w:t xml:space="preserve">  </w:t>
      </w:r>
      <w:r w:rsidRPr="00FD2E44">
        <w:rPr>
          <w:rFonts w:ascii="Times New Roman" w:hAnsi="Times New Roman"/>
          <w:sz w:val="28"/>
          <w:szCs w:val="28"/>
        </w:rPr>
        <w:t>кредиту</w:t>
      </w:r>
      <w:r w:rsidR="00643577">
        <w:rPr>
          <w:rFonts w:ascii="Times New Roman" w:hAnsi="Times New Roman"/>
          <w:sz w:val="28"/>
          <w:szCs w:val="28"/>
        </w:rPr>
        <w:t xml:space="preserve">– </w:t>
      </w:r>
      <w:r w:rsidRPr="00FD2E44">
        <w:rPr>
          <w:rFonts w:ascii="Times New Roman" w:hAnsi="Times New Roman"/>
          <w:sz w:val="28"/>
          <w:szCs w:val="28"/>
        </w:rPr>
        <w:t>их списание.</w:t>
      </w:r>
    </w:p>
    <w:p w:rsidR="00643577" w:rsidRDefault="00C7438C" w:rsidP="00643577">
      <w:pPr>
        <w:pStyle w:val="af1"/>
        <w:spacing w:after="0" w:line="360" w:lineRule="auto"/>
        <w:ind w:firstLine="709"/>
        <w:rPr>
          <w:rFonts w:ascii="Times New Roman" w:hAnsi="Times New Roman"/>
          <w:sz w:val="28"/>
          <w:szCs w:val="28"/>
        </w:rPr>
      </w:pPr>
      <w:r w:rsidRPr="00FD2E44">
        <w:rPr>
          <w:rFonts w:ascii="Times New Roman" w:hAnsi="Times New Roman"/>
          <w:sz w:val="28"/>
          <w:szCs w:val="28"/>
        </w:rPr>
        <w:t xml:space="preserve">Аккумулирование затрат, связанных с проведением инфляционно- корректировочных мероприятий на отдельном синтетическом счете усиливает аналитические функции управления соответствующим бизнес-процессом, за </w:t>
      </w:r>
      <w:r w:rsidRPr="00FD2E44">
        <w:rPr>
          <w:rFonts w:ascii="Times New Roman" w:hAnsi="Times New Roman"/>
          <w:sz w:val="28"/>
          <w:szCs w:val="28"/>
        </w:rPr>
        <w:lastRenderedPageBreak/>
        <w:t>счет обособления бухгалтерских записей от данн</w:t>
      </w:r>
      <w:r w:rsidR="00643577">
        <w:rPr>
          <w:rFonts w:ascii="Times New Roman" w:hAnsi="Times New Roman"/>
          <w:sz w:val="28"/>
          <w:szCs w:val="28"/>
        </w:rPr>
        <w:t>ых, отражающих текущую финансо</w:t>
      </w:r>
      <w:r w:rsidRPr="00FD2E44">
        <w:rPr>
          <w:rFonts w:ascii="Times New Roman" w:hAnsi="Times New Roman"/>
          <w:sz w:val="28"/>
          <w:szCs w:val="28"/>
        </w:rPr>
        <w:t>во-хозяйственную деятельность экономического с</w:t>
      </w:r>
      <w:r w:rsidR="00643577">
        <w:rPr>
          <w:rFonts w:ascii="Times New Roman" w:hAnsi="Times New Roman"/>
          <w:sz w:val="28"/>
          <w:szCs w:val="28"/>
        </w:rPr>
        <w:t xml:space="preserve">убъекта. </w:t>
      </w:r>
    </w:p>
    <w:p w:rsidR="00C7438C" w:rsidRPr="00FD2E44" w:rsidRDefault="00D378C4" w:rsidP="00643577">
      <w:pPr>
        <w:pStyle w:val="af1"/>
        <w:spacing w:after="0" w:line="360" w:lineRule="auto"/>
        <w:ind w:firstLine="709"/>
        <w:rPr>
          <w:rFonts w:ascii="Times New Roman" w:hAnsi="Times New Roman"/>
          <w:sz w:val="28"/>
          <w:szCs w:val="28"/>
        </w:rPr>
      </w:pPr>
      <w:r>
        <w:rPr>
          <w:rFonts w:ascii="Times New Roman" w:hAnsi="Times New Roman"/>
          <w:sz w:val="28"/>
          <w:szCs w:val="28"/>
        </w:rPr>
        <w:t xml:space="preserve">В таблице 22 </w:t>
      </w:r>
      <w:r w:rsidR="00643577">
        <w:rPr>
          <w:rFonts w:ascii="Times New Roman" w:hAnsi="Times New Roman"/>
          <w:sz w:val="28"/>
          <w:szCs w:val="28"/>
        </w:rPr>
        <w:t>представ</w:t>
      </w:r>
      <w:r w:rsidR="00C7438C" w:rsidRPr="00FD2E44">
        <w:rPr>
          <w:rFonts w:ascii="Times New Roman" w:hAnsi="Times New Roman"/>
          <w:sz w:val="28"/>
          <w:szCs w:val="28"/>
        </w:rPr>
        <w:t>лен альбом типовых бухгалтерских записей по отражению кор</w:t>
      </w:r>
      <w:r w:rsidR="00643577">
        <w:rPr>
          <w:rFonts w:ascii="Times New Roman" w:hAnsi="Times New Roman"/>
          <w:sz w:val="28"/>
          <w:szCs w:val="28"/>
        </w:rPr>
        <w:t>ректировки объек</w:t>
      </w:r>
      <w:r w:rsidR="00C7438C" w:rsidRPr="00FD2E44">
        <w:rPr>
          <w:rFonts w:ascii="Times New Roman" w:hAnsi="Times New Roman"/>
          <w:sz w:val="28"/>
          <w:szCs w:val="28"/>
        </w:rPr>
        <w:t>тов бухгалтерского наблюдения на уро</w:t>
      </w:r>
      <w:r w:rsidR="00643577">
        <w:rPr>
          <w:rFonts w:ascii="Times New Roman" w:hAnsi="Times New Roman"/>
          <w:sz w:val="28"/>
          <w:szCs w:val="28"/>
        </w:rPr>
        <w:t xml:space="preserve">вень инфляции. </w:t>
      </w:r>
      <w:r w:rsidR="00C7438C" w:rsidRPr="00FD2E44">
        <w:rPr>
          <w:rFonts w:ascii="Times New Roman" w:hAnsi="Times New Roman"/>
          <w:sz w:val="28"/>
          <w:szCs w:val="28"/>
        </w:rPr>
        <w:t>Предлагаемая система корреспонденции счетов по отражению за</w:t>
      </w:r>
      <w:r>
        <w:rPr>
          <w:rFonts w:ascii="Times New Roman" w:hAnsi="Times New Roman"/>
          <w:sz w:val="28"/>
          <w:szCs w:val="28"/>
        </w:rPr>
        <w:t>трат и ре</w:t>
      </w:r>
      <w:r w:rsidR="00C7438C" w:rsidRPr="00FD2E44">
        <w:rPr>
          <w:rFonts w:ascii="Times New Roman" w:hAnsi="Times New Roman"/>
          <w:sz w:val="28"/>
          <w:szCs w:val="28"/>
        </w:rPr>
        <w:t xml:space="preserve">зультатов корректировочных мероприятий позволит аккумулировать в системе бухгалтерского финансового и управленческого учета </w:t>
      </w:r>
      <w:r w:rsidR="00D152E0" w:rsidRPr="00D152E0">
        <w:rPr>
          <w:rFonts w:ascii="Times New Roman" w:hAnsi="Times New Roman"/>
          <w:sz w:val="28"/>
          <w:szCs w:val="28"/>
        </w:rPr>
        <w:t xml:space="preserve">ООО «Процветание» </w:t>
      </w:r>
      <w:r w:rsidR="00C7438C" w:rsidRPr="00D152E0">
        <w:rPr>
          <w:rFonts w:ascii="Times New Roman" w:hAnsi="Times New Roman"/>
          <w:sz w:val="28"/>
          <w:szCs w:val="28"/>
        </w:rPr>
        <w:t>важную информацию для принятия управленческих</w:t>
      </w:r>
      <w:r w:rsidR="00C7438C" w:rsidRPr="00FD2E44">
        <w:rPr>
          <w:rFonts w:ascii="Times New Roman" w:hAnsi="Times New Roman"/>
          <w:sz w:val="28"/>
          <w:szCs w:val="28"/>
        </w:rPr>
        <w:t xml:space="preserve"> решений в кризисных условиях.</w:t>
      </w:r>
    </w:p>
    <w:p w:rsidR="00643577" w:rsidRDefault="00643577">
      <w:pPr>
        <w:keepNext w:val="0"/>
        <w:spacing w:after="200" w:line="276" w:lineRule="auto"/>
        <w:jc w:val="left"/>
        <w:rPr>
          <w:sz w:val="28"/>
          <w:szCs w:val="28"/>
        </w:rPr>
      </w:pPr>
      <w:r>
        <w:rPr>
          <w:sz w:val="28"/>
          <w:szCs w:val="28"/>
        </w:rPr>
        <w:br w:type="page"/>
      </w:r>
    </w:p>
    <w:p w:rsidR="00D378C4" w:rsidRDefault="00D378C4" w:rsidP="00B971F6">
      <w:pPr>
        <w:pStyle w:val="af1"/>
        <w:spacing w:after="0"/>
        <w:ind w:firstLine="709"/>
        <w:rPr>
          <w:rFonts w:ascii="Times New Roman" w:hAnsi="Times New Roman"/>
          <w:sz w:val="28"/>
          <w:szCs w:val="28"/>
        </w:rPr>
      </w:pPr>
      <w:r>
        <w:rPr>
          <w:rFonts w:ascii="Times New Roman" w:hAnsi="Times New Roman"/>
          <w:sz w:val="28"/>
          <w:szCs w:val="28"/>
        </w:rPr>
        <w:lastRenderedPageBreak/>
        <w:t>Таблица 21</w:t>
      </w:r>
      <w:r w:rsidR="00B971F6">
        <w:rPr>
          <w:rFonts w:ascii="Times New Roman" w:hAnsi="Times New Roman"/>
          <w:sz w:val="28"/>
          <w:szCs w:val="28"/>
        </w:rPr>
        <w:t xml:space="preserve"> - </w:t>
      </w:r>
      <w:r w:rsidR="00C7438C" w:rsidRPr="00B971F6">
        <w:rPr>
          <w:rFonts w:ascii="Times New Roman" w:hAnsi="Times New Roman"/>
          <w:sz w:val="28"/>
          <w:szCs w:val="28"/>
        </w:rPr>
        <w:t xml:space="preserve">Расширение учетных функций на счетах при проведении </w:t>
      </w:r>
    </w:p>
    <w:p w:rsidR="00C7438C" w:rsidRDefault="00D378C4" w:rsidP="00B971F6">
      <w:pPr>
        <w:pStyle w:val="af1"/>
        <w:spacing w:after="0"/>
        <w:ind w:firstLine="709"/>
        <w:rPr>
          <w:rFonts w:ascii="Times New Roman" w:hAnsi="Times New Roman"/>
          <w:sz w:val="28"/>
          <w:szCs w:val="28"/>
        </w:rPr>
      </w:pPr>
      <w:r>
        <w:rPr>
          <w:rFonts w:ascii="Times New Roman" w:hAnsi="Times New Roman"/>
          <w:sz w:val="28"/>
          <w:szCs w:val="28"/>
        </w:rPr>
        <w:t xml:space="preserve">                   </w:t>
      </w:r>
      <w:r w:rsidR="00C7438C" w:rsidRPr="00B971F6">
        <w:rPr>
          <w:rFonts w:ascii="Times New Roman" w:hAnsi="Times New Roman"/>
          <w:sz w:val="28"/>
          <w:szCs w:val="28"/>
        </w:rPr>
        <w:t>инфляционных корректировок</w:t>
      </w:r>
    </w:p>
    <w:p w:rsidR="00D152E0" w:rsidRPr="00B971F6" w:rsidRDefault="00D152E0" w:rsidP="00B971F6">
      <w:pPr>
        <w:pStyle w:val="af1"/>
        <w:spacing w:after="0"/>
        <w:ind w:firstLine="709"/>
        <w:rPr>
          <w:rFonts w:ascii="Times New Roman" w:hAnsi="Times New Roman"/>
          <w:sz w:val="28"/>
          <w:szCs w:val="28"/>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410"/>
        <w:gridCol w:w="5875"/>
      </w:tblGrid>
      <w:tr w:rsidR="00C7438C" w:rsidTr="00B971F6">
        <w:trPr>
          <w:trHeight w:val="551"/>
        </w:trPr>
        <w:tc>
          <w:tcPr>
            <w:tcW w:w="960" w:type="dxa"/>
          </w:tcPr>
          <w:p w:rsidR="00C7438C" w:rsidRDefault="00C7438C" w:rsidP="00643577">
            <w:pPr>
              <w:pStyle w:val="TableParagraph"/>
              <w:keepNext/>
              <w:widowControl/>
              <w:jc w:val="both"/>
              <w:rPr>
                <w:sz w:val="24"/>
              </w:rPr>
            </w:pPr>
            <w:proofErr w:type="spellStart"/>
            <w:r>
              <w:rPr>
                <w:sz w:val="24"/>
              </w:rPr>
              <w:t>Счет</w:t>
            </w:r>
            <w:proofErr w:type="spellEnd"/>
          </w:p>
        </w:tc>
        <w:tc>
          <w:tcPr>
            <w:tcW w:w="2410" w:type="dxa"/>
          </w:tcPr>
          <w:p w:rsidR="00C7438C" w:rsidRDefault="00C7438C" w:rsidP="00643577">
            <w:pPr>
              <w:pStyle w:val="TableParagraph"/>
              <w:keepNext/>
              <w:widowControl/>
              <w:jc w:val="both"/>
              <w:rPr>
                <w:sz w:val="24"/>
              </w:rPr>
            </w:pPr>
            <w:proofErr w:type="spellStart"/>
            <w:r>
              <w:rPr>
                <w:sz w:val="24"/>
              </w:rPr>
              <w:t>Предлагаемая</w:t>
            </w:r>
            <w:proofErr w:type="spellEnd"/>
            <w:r>
              <w:rPr>
                <w:sz w:val="24"/>
              </w:rPr>
              <w:t xml:space="preserve"> </w:t>
            </w:r>
            <w:proofErr w:type="spellStart"/>
            <w:r>
              <w:rPr>
                <w:sz w:val="24"/>
              </w:rPr>
              <w:t>систе</w:t>
            </w:r>
            <w:proofErr w:type="spellEnd"/>
            <w:r>
              <w:rPr>
                <w:sz w:val="24"/>
              </w:rPr>
              <w:t>-</w:t>
            </w:r>
          </w:p>
          <w:p w:rsidR="00C7438C" w:rsidRDefault="00C7438C" w:rsidP="00643577">
            <w:pPr>
              <w:pStyle w:val="TableParagraph"/>
              <w:keepNext/>
              <w:widowControl/>
              <w:jc w:val="both"/>
              <w:rPr>
                <w:sz w:val="24"/>
              </w:rPr>
            </w:pPr>
            <w:proofErr w:type="spellStart"/>
            <w:r>
              <w:rPr>
                <w:sz w:val="24"/>
              </w:rPr>
              <w:t>ма</w:t>
            </w:r>
            <w:proofErr w:type="spellEnd"/>
            <w:r>
              <w:rPr>
                <w:sz w:val="24"/>
              </w:rPr>
              <w:t xml:space="preserve"> </w:t>
            </w:r>
            <w:proofErr w:type="spellStart"/>
            <w:r>
              <w:rPr>
                <w:sz w:val="24"/>
              </w:rPr>
              <w:t>субсчетов</w:t>
            </w:r>
            <w:proofErr w:type="spellEnd"/>
          </w:p>
        </w:tc>
        <w:tc>
          <w:tcPr>
            <w:tcW w:w="5875" w:type="dxa"/>
          </w:tcPr>
          <w:p w:rsidR="00C7438C" w:rsidRDefault="00C7438C" w:rsidP="00643577">
            <w:pPr>
              <w:pStyle w:val="TableParagraph"/>
              <w:keepNext/>
              <w:widowControl/>
              <w:jc w:val="both"/>
              <w:rPr>
                <w:sz w:val="24"/>
              </w:rPr>
            </w:pPr>
            <w:proofErr w:type="spellStart"/>
            <w:r>
              <w:rPr>
                <w:sz w:val="24"/>
              </w:rPr>
              <w:t>Статьи</w:t>
            </w:r>
            <w:proofErr w:type="spellEnd"/>
            <w:r>
              <w:rPr>
                <w:sz w:val="24"/>
              </w:rPr>
              <w:t xml:space="preserve"> </w:t>
            </w:r>
            <w:proofErr w:type="spellStart"/>
            <w:r>
              <w:rPr>
                <w:sz w:val="24"/>
              </w:rPr>
              <w:t>затрат</w:t>
            </w:r>
            <w:proofErr w:type="spellEnd"/>
          </w:p>
        </w:tc>
      </w:tr>
      <w:tr w:rsidR="00C7438C" w:rsidTr="00B971F6">
        <w:trPr>
          <w:trHeight w:val="1103"/>
        </w:trPr>
        <w:tc>
          <w:tcPr>
            <w:tcW w:w="960" w:type="dxa"/>
            <w:vMerge w:val="restart"/>
            <w:textDirection w:val="btLr"/>
          </w:tcPr>
          <w:p w:rsidR="00C7438C" w:rsidRPr="004C596F" w:rsidRDefault="00C7438C" w:rsidP="00643577">
            <w:pPr>
              <w:pStyle w:val="TableParagraph"/>
              <w:keepNext/>
              <w:widowControl/>
              <w:jc w:val="both"/>
              <w:rPr>
                <w:sz w:val="24"/>
                <w:lang w:val="ru-RU"/>
              </w:rPr>
            </w:pPr>
            <w:r w:rsidRPr="004C596F">
              <w:rPr>
                <w:sz w:val="24"/>
                <w:lang w:val="ru-RU"/>
              </w:rPr>
              <w:t>22 «Затраты, связанные с проведением инфляционно- корректировочных мероприятий»</w:t>
            </w:r>
          </w:p>
        </w:tc>
        <w:tc>
          <w:tcPr>
            <w:tcW w:w="2410" w:type="dxa"/>
          </w:tcPr>
          <w:p w:rsidR="00C7438C" w:rsidRDefault="00C7438C" w:rsidP="00643577">
            <w:pPr>
              <w:pStyle w:val="TableParagraph"/>
              <w:keepNext/>
              <w:widowControl/>
              <w:jc w:val="both"/>
              <w:rPr>
                <w:sz w:val="24"/>
              </w:rPr>
            </w:pPr>
            <w:r>
              <w:rPr>
                <w:sz w:val="24"/>
              </w:rPr>
              <w:t>22.1 «</w:t>
            </w:r>
            <w:proofErr w:type="spellStart"/>
            <w:r>
              <w:rPr>
                <w:sz w:val="24"/>
              </w:rPr>
              <w:t>Организацион</w:t>
            </w:r>
            <w:proofErr w:type="spellEnd"/>
            <w:r>
              <w:rPr>
                <w:sz w:val="24"/>
              </w:rPr>
              <w:t xml:space="preserve">- </w:t>
            </w:r>
            <w:proofErr w:type="spellStart"/>
            <w:r>
              <w:rPr>
                <w:sz w:val="24"/>
              </w:rPr>
              <w:t>но-методические</w:t>
            </w:r>
            <w:proofErr w:type="spellEnd"/>
          </w:p>
          <w:p w:rsidR="00C7438C" w:rsidRDefault="00C7438C" w:rsidP="00643577">
            <w:pPr>
              <w:pStyle w:val="TableParagraph"/>
              <w:keepNext/>
              <w:widowControl/>
              <w:jc w:val="both"/>
              <w:rPr>
                <w:sz w:val="24"/>
              </w:rPr>
            </w:pPr>
            <w:proofErr w:type="spellStart"/>
            <w:r>
              <w:rPr>
                <w:sz w:val="24"/>
              </w:rPr>
              <w:t>расходы</w:t>
            </w:r>
            <w:proofErr w:type="spellEnd"/>
            <w:r>
              <w:rPr>
                <w:sz w:val="24"/>
              </w:rPr>
              <w:t>»</w:t>
            </w:r>
          </w:p>
        </w:tc>
        <w:tc>
          <w:tcPr>
            <w:tcW w:w="5875" w:type="dxa"/>
          </w:tcPr>
          <w:p w:rsidR="00C7438C" w:rsidRPr="00643577" w:rsidRDefault="00C7438C" w:rsidP="00643577">
            <w:pPr>
              <w:pStyle w:val="TableParagraph"/>
              <w:keepNext/>
              <w:widowControl/>
              <w:jc w:val="both"/>
              <w:rPr>
                <w:sz w:val="24"/>
                <w:lang w:val="ru-RU"/>
              </w:rPr>
            </w:pPr>
            <w:r w:rsidRPr="004C596F">
              <w:rPr>
                <w:sz w:val="24"/>
                <w:lang w:val="ru-RU"/>
              </w:rPr>
              <w:t>Отражаются затраты, связанные с разработкой регламентов, стандартов, методик, про</w:t>
            </w:r>
            <w:r w:rsidR="00643577">
              <w:rPr>
                <w:sz w:val="24"/>
                <w:lang w:val="ru-RU"/>
              </w:rPr>
              <w:t>грамм мероприятий, форм первич</w:t>
            </w:r>
            <w:r w:rsidRPr="004C596F">
              <w:rPr>
                <w:sz w:val="24"/>
                <w:lang w:val="ru-RU"/>
              </w:rPr>
              <w:t xml:space="preserve">ной и сводной документации, должностных инструкций </w:t>
            </w:r>
            <w:proofErr w:type="spellStart"/>
            <w:r w:rsidRPr="004C596F">
              <w:rPr>
                <w:sz w:val="24"/>
                <w:lang w:val="ru-RU"/>
              </w:rPr>
              <w:t>ит.д.</w:t>
            </w:r>
            <w:r w:rsidRPr="00643577">
              <w:rPr>
                <w:sz w:val="24"/>
                <w:lang w:val="ru-RU"/>
              </w:rPr>
              <w:t>в</w:t>
            </w:r>
            <w:proofErr w:type="spellEnd"/>
            <w:r w:rsidRPr="00643577">
              <w:rPr>
                <w:sz w:val="24"/>
                <w:lang w:val="ru-RU"/>
              </w:rPr>
              <w:t xml:space="preserve"> рамках инфляционных корректировок</w:t>
            </w:r>
          </w:p>
        </w:tc>
      </w:tr>
      <w:tr w:rsidR="00C7438C" w:rsidTr="00B971F6">
        <w:trPr>
          <w:trHeight w:val="553"/>
        </w:trPr>
        <w:tc>
          <w:tcPr>
            <w:tcW w:w="960" w:type="dxa"/>
            <w:vMerge/>
            <w:tcBorders>
              <w:top w:val="nil"/>
            </w:tcBorders>
            <w:textDirection w:val="btLr"/>
          </w:tcPr>
          <w:p w:rsidR="00C7438C" w:rsidRPr="00643577" w:rsidRDefault="00C7438C" w:rsidP="00643577">
            <w:pPr>
              <w:rPr>
                <w:sz w:val="2"/>
                <w:szCs w:val="2"/>
                <w:lang w:val="ru-RU"/>
              </w:rPr>
            </w:pPr>
          </w:p>
        </w:tc>
        <w:tc>
          <w:tcPr>
            <w:tcW w:w="2410" w:type="dxa"/>
          </w:tcPr>
          <w:p w:rsidR="00C7438C" w:rsidRDefault="00C7438C" w:rsidP="00643577">
            <w:pPr>
              <w:pStyle w:val="TableParagraph"/>
              <w:keepNext/>
              <w:widowControl/>
              <w:jc w:val="both"/>
              <w:rPr>
                <w:sz w:val="24"/>
              </w:rPr>
            </w:pPr>
            <w:r>
              <w:rPr>
                <w:sz w:val="24"/>
              </w:rPr>
              <w:t>22.2 «</w:t>
            </w:r>
            <w:proofErr w:type="spellStart"/>
            <w:r>
              <w:rPr>
                <w:sz w:val="24"/>
              </w:rPr>
              <w:t>Оценочная</w:t>
            </w:r>
            <w:proofErr w:type="spellEnd"/>
          </w:p>
          <w:p w:rsidR="00C7438C" w:rsidRDefault="00C7438C" w:rsidP="00643577">
            <w:pPr>
              <w:pStyle w:val="TableParagraph"/>
              <w:keepNext/>
              <w:widowControl/>
              <w:jc w:val="both"/>
              <w:rPr>
                <w:sz w:val="24"/>
              </w:rPr>
            </w:pPr>
            <w:proofErr w:type="spellStart"/>
            <w:r>
              <w:rPr>
                <w:sz w:val="24"/>
              </w:rPr>
              <w:t>деятельность</w:t>
            </w:r>
            <w:proofErr w:type="spellEnd"/>
            <w:r>
              <w:rPr>
                <w:sz w:val="24"/>
              </w:rPr>
              <w:t>»</w:t>
            </w:r>
          </w:p>
        </w:tc>
        <w:tc>
          <w:tcPr>
            <w:tcW w:w="5875" w:type="dxa"/>
          </w:tcPr>
          <w:p w:rsidR="00C7438C" w:rsidRPr="00643577" w:rsidRDefault="00C7438C" w:rsidP="00643577">
            <w:pPr>
              <w:pStyle w:val="TableParagraph"/>
              <w:keepNext/>
              <w:widowControl/>
              <w:jc w:val="both"/>
              <w:rPr>
                <w:sz w:val="24"/>
                <w:lang w:val="ru-RU"/>
              </w:rPr>
            </w:pPr>
            <w:r w:rsidRPr="004C596F">
              <w:rPr>
                <w:sz w:val="24"/>
                <w:lang w:val="ru-RU"/>
              </w:rPr>
              <w:t>Отражению подлежат затраты, связанные с проведени</w:t>
            </w:r>
            <w:r w:rsidR="00643577">
              <w:rPr>
                <w:sz w:val="24"/>
                <w:lang w:val="ru-RU"/>
              </w:rPr>
              <w:t>ем не</w:t>
            </w:r>
            <w:r w:rsidRPr="00643577">
              <w:rPr>
                <w:sz w:val="24"/>
                <w:lang w:val="ru-RU"/>
              </w:rPr>
              <w:t>зависимой оценки активов</w:t>
            </w:r>
          </w:p>
        </w:tc>
      </w:tr>
      <w:tr w:rsidR="00C7438C" w:rsidTr="00B971F6">
        <w:trPr>
          <w:trHeight w:val="1932"/>
        </w:trPr>
        <w:tc>
          <w:tcPr>
            <w:tcW w:w="960" w:type="dxa"/>
            <w:vMerge/>
            <w:tcBorders>
              <w:top w:val="nil"/>
            </w:tcBorders>
            <w:textDirection w:val="btLr"/>
          </w:tcPr>
          <w:p w:rsidR="00C7438C" w:rsidRPr="00643577" w:rsidRDefault="00C7438C" w:rsidP="00643577">
            <w:pPr>
              <w:rPr>
                <w:sz w:val="2"/>
                <w:szCs w:val="2"/>
                <w:lang w:val="ru-RU"/>
              </w:rPr>
            </w:pPr>
          </w:p>
        </w:tc>
        <w:tc>
          <w:tcPr>
            <w:tcW w:w="2410" w:type="dxa"/>
          </w:tcPr>
          <w:p w:rsidR="00C7438C" w:rsidRPr="00643577" w:rsidRDefault="00C7438C" w:rsidP="00643577">
            <w:pPr>
              <w:pStyle w:val="TableParagraph"/>
              <w:keepNext/>
              <w:widowControl/>
              <w:jc w:val="both"/>
              <w:rPr>
                <w:sz w:val="26"/>
                <w:lang w:val="ru-RU"/>
              </w:rPr>
            </w:pPr>
          </w:p>
          <w:p w:rsidR="00C7438C" w:rsidRPr="00643577" w:rsidRDefault="00C7438C" w:rsidP="00643577">
            <w:pPr>
              <w:pStyle w:val="TableParagraph"/>
              <w:keepNext/>
              <w:widowControl/>
              <w:jc w:val="both"/>
              <w:rPr>
                <w:sz w:val="21"/>
                <w:lang w:val="ru-RU"/>
              </w:rPr>
            </w:pPr>
          </w:p>
          <w:p w:rsidR="00C7438C" w:rsidRDefault="00C7438C" w:rsidP="00643577">
            <w:pPr>
              <w:pStyle w:val="TableParagraph"/>
              <w:keepNext/>
              <w:widowControl/>
              <w:jc w:val="both"/>
              <w:rPr>
                <w:sz w:val="24"/>
              </w:rPr>
            </w:pPr>
            <w:r>
              <w:rPr>
                <w:sz w:val="24"/>
              </w:rPr>
              <w:t>22.3 «</w:t>
            </w:r>
            <w:proofErr w:type="spellStart"/>
            <w:r>
              <w:rPr>
                <w:sz w:val="24"/>
              </w:rPr>
              <w:t>Затраты</w:t>
            </w:r>
            <w:proofErr w:type="spellEnd"/>
            <w:r>
              <w:rPr>
                <w:sz w:val="24"/>
              </w:rPr>
              <w:t xml:space="preserve"> </w:t>
            </w:r>
            <w:proofErr w:type="spellStart"/>
            <w:r>
              <w:rPr>
                <w:sz w:val="24"/>
              </w:rPr>
              <w:t>по</w:t>
            </w:r>
            <w:proofErr w:type="spellEnd"/>
            <w:r>
              <w:rPr>
                <w:sz w:val="24"/>
              </w:rPr>
              <w:t xml:space="preserve"> </w:t>
            </w:r>
            <w:proofErr w:type="spellStart"/>
            <w:r>
              <w:rPr>
                <w:sz w:val="24"/>
              </w:rPr>
              <w:t>автоматизации</w:t>
            </w:r>
            <w:proofErr w:type="spellEnd"/>
          </w:p>
          <w:p w:rsidR="00C7438C" w:rsidRDefault="00C7438C" w:rsidP="00643577">
            <w:pPr>
              <w:pStyle w:val="TableParagraph"/>
              <w:keepNext/>
              <w:widowControl/>
              <w:jc w:val="both"/>
              <w:rPr>
                <w:sz w:val="24"/>
              </w:rPr>
            </w:pPr>
            <w:proofErr w:type="spellStart"/>
            <w:r>
              <w:rPr>
                <w:sz w:val="24"/>
              </w:rPr>
              <w:t>процесса</w:t>
            </w:r>
            <w:proofErr w:type="spellEnd"/>
            <w:r>
              <w:rPr>
                <w:sz w:val="24"/>
              </w:rPr>
              <w:t>»</w:t>
            </w:r>
          </w:p>
        </w:tc>
        <w:tc>
          <w:tcPr>
            <w:tcW w:w="5875" w:type="dxa"/>
          </w:tcPr>
          <w:p w:rsidR="00C7438C" w:rsidRPr="006B03A7" w:rsidRDefault="00C7438C" w:rsidP="00643577">
            <w:pPr>
              <w:pStyle w:val="TableParagraph"/>
              <w:keepNext/>
              <w:widowControl/>
              <w:jc w:val="both"/>
              <w:rPr>
                <w:sz w:val="24"/>
                <w:lang w:val="ru-RU"/>
              </w:rPr>
            </w:pPr>
            <w:r w:rsidRPr="004C596F">
              <w:rPr>
                <w:sz w:val="24"/>
                <w:lang w:val="ru-RU"/>
              </w:rPr>
              <w:t>Поскольку процесс инфляционной корректировки является достаточно трудоемким, его автоматизация являет</w:t>
            </w:r>
            <w:r w:rsidR="006B03A7">
              <w:rPr>
                <w:sz w:val="24"/>
                <w:lang w:val="ru-RU"/>
              </w:rPr>
              <w:t>ся объек</w:t>
            </w:r>
            <w:r w:rsidRPr="004C596F">
              <w:rPr>
                <w:sz w:val="24"/>
                <w:lang w:val="ru-RU"/>
              </w:rPr>
              <w:t xml:space="preserve">тивной необходимостью. Данный </w:t>
            </w:r>
            <w:proofErr w:type="spellStart"/>
            <w:r w:rsidRPr="004C596F">
              <w:rPr>
                <w:sz w:val="24"/>
                <w:lang w:val="ru-RU"/>
              </w:rPr>
              <w:t>субсчет</w:t>
            </w:r>
            <w:proofErr w:type="spellEnd"/>
            <w:r w:rsidRPr="004C596F">
              <w:rPr>
                <w:sz w:val="24"/>
                <w:lang w:val="ru-RU"/>
              </w:rPr>
              <w:t xml:space="preserve"> бу</w:t>
            </w:r>
            <w:r w:rsidR="006B03A7">
              <w:rPr>
                <w:sz w:val="24"/>
                <w:lang w:val="ru-RU"/>
              </w:rPr>
              <w:t>дет отражать за</w:t>
            </w:r>
            <w:r w:rsidRPr="004C596F">
              <w:rPr>
                <w:sz w:val="24"/>
                <w:lang w:val="ru-RU"/>
              </w:rPr>
              <w:t>траты, связанные с разработкой специали</w:t>
            </w:r>
            <w:r w:rsidR="006B03A7">
              <w:rPr>
                <w:sz w:val="24"/>
                <w:lang w:val="ru-RU"/>
              </w:rPr>
              <w:t>зированных компь</w:t>
            </w:r>
            <w:r w:rsidRPr="004C596F">
              <w:rPr>
                <w:sz w:val="24"/>
                <w:lang w:val="ru-RU"/>
              </w:rPr>
              <w:t>ютерных программ и баз данных. Здесь же будут учтены за- траты, связанные со сбором, хранением и автоматизирован</w:t>
            </w:r>
            <w:r w:rsidRPr="006B03A7">
              <w:rPr>
                <w:sz w:val="24"/>
                <w:lang w:val="ru-RU"/>
              </w:rPr>
              <w:t>ной обработкой соответствующей информации</w:t>
            </w:r>
          </w:p>
        </w:tc>
      </w:tr>
      <w:tr w:rsidR="00C7438C" w:rsidTr="00B971F6">
        <w:trPr>
          <w:trHeight w:val="1103"/>
        </w:trPr>
        <w:tc>
          <w:tcPr>
            <w:tcW w:w="960" w:type="dxa"/>
            <w:vMerge/>
            <w:tcBorders>
              <w:top w:val="nil"/>
            </w:tcBorders>
            <w:textDirection w:val="btLr"/>
          </w:tcPr>
          <w:p w:rsidR="00C7438C" w:rsidRPr="006B03A7" w:rsidRDefault="00C7438C" w:rsidP="00643577">
            <w:pPr>
              <w:rPr>
                <w:sz w:val="2"/>
                <w:szCs w:val="2"/>
                <w:lang w:val="ru-RU"/>
              </w:rPr>
            </w:pPr>
          </w:p>
        </w:tc>
        <w:tc>
          <w:tcPr>
            <w:tcW w:w="2410" w:type="dxa"/>
          </w:tcPr>
          <w:p w:rsidR="00C7438C" w:rsidRPr="00643577" w:rsidRDefault="00C7438C" w:rsidP="00643577">
            <w:pPr>
              <w:pStyle w:val="TableParagraph"/>
              <w:keepNext/>
              <w:widowControl/>
              <w:jc w:val="both"/>
              <w:rPr>
                <w:sz w:val="24"/>
                <w:lang w:val="ru-RU"/>
              </w:rPr>
            </w:pPr>
            <w:r w:rsidRPr="004C596F">
              <w:rPr>
                <w:sz w:val="24"/>
                <w:lang w:val="ru-RU"/>
              </w:rPr>
              <w:t xml:space="preserve">22.4 «Прочие </w:t>
            </w:r>
            <w:proofErr w:type="spellStart"/>
            <w:r w:rsidRPr="004C596F">
              <w:rPr>
                <w:sz w:val="24"/>
                <w:lang w:val="ru-RU"/>
              </w:rPr>
              <w:t>затра</w:t>
            </w:r>
            <w:proofErr w:type="spellEnd"/>
            <w:r w:rsidRPr="004C596F">
              <w:rPr>
                <w:sz w:val="24"/>
                <w:lang w:val="ru-RU"/>
              </w:rPr>
              <w:t>- ты, с</w:t>
            </w:r>
            <w:r w:rsidR="00643577">
              <w:rPr>
                <w:sz w:val="24"/>
                <w:lang w:val="ru-RU"/>
              </w:rPr>
              <w:t xml:space="preserve">вязанные с ин- </w:t>
            </w:r>
            <w:proofErr w:type="spellStart"/>
            <w:r w:rsidR="00643577">
              <w:rPr>
                <w:sz w:val="24"/>
                <w:lang w:val="ru-RU"/>
              </w:rPr>
              <w:t>фляционными</w:t>
            </w:r>
            <w:proofErr w:type="spellEnd"/>
            <w:r w:rsidR="00643577">
              <w:rPr>
                <w:sz w:val="24"/>
                <w:lang w:val="ru-RU"/>
              </w:rPr>
              <w:t xml:space="preserve"> кор</w:t>
            </w:r>
            <w:r w:rsidRPr="00643577">
              <w:rPr>
                <w:sz w:val="24"/>
                <w:lang w:val="ru-RU"/>
              </w:rPr>
              <w:t>ректировками»</w:t>
            </w:r>
          </w:p>
        </w:tc>
        <w:tc>
          <w:tcPr>
            <w:tcW w:w="5875" w:type="dxa"/>
          </w:tcPr>
          <w:p w:rsidR="00C7438C" w:rsidRPr="004C596F" w:rsidRDefault="00C7438C" w:rsidP="00643577">
            <w:pPr>
              <w:pStyle w:val="TableParagraph"/>
              <w:keepNext/>
              <w:widowControl/>
              <w:jc w:val="both"/>
              <w:rPr>
                <w:sz w:val="24"/>
                <w:lang w:val="ru-RU"/>
              </w:rPr>
            </w:pPr>
            <w:r w:rsidRPr="004C596F">
              <w:rPr>
                <w:sz w:val="24"/>
                <w:lang w:val="ru-RU"/>
              </w:rPr>
              <w:t>Отражаются затраты, не вошедшие в предыдущие ста</w:t>
            </w:r>
            <w:r w:rsidR="006B03A7">
              <w:rPr>
                <w:sz w:val="24"/>
                <w:lang w:val="ru-RU"/>
              </w:rPr>
              <w:t>тьи, та</w:t>
            </w:r>
            <w:r w:rsidRPr="004C596F">
              <w:rPr>
                <w:sz w:val="24"/>
                <w:lang w:val="ru-RU"/>
              </w:rPr>
              <w:t>кие как налоги, сборы, расх</w:t>
            </w:r>
            <w:r w:rsidR="006B03A7">
              <w:rPr>
                <w:sz w:val="24"/>
                <w:lang w:val="ru-RU"/>
              </w:rPr>
              <w:t>оды по страхованию активов, ко</w:t>
            </w:r>
            <w:r w:rsidRPr="004C596F">
              <w:rPr>
                <w:sz w:val="24"/>
                <w:lang w:val="ru-RU"/>
              </w:rPr>
              <w:t>мандировочные расходы и т.д.</w:t>
            </w:r>
          </w:p>
        </w:tc>
      </w:tr>
      <w:tr w:rsidR="00C7438C" w:rsidTr="00B971F6">
        <w:trPr>
          <w:trHeight w:val="1104"/>
        </w:trPr>
        <w:tc>
          <w:tcPr>
            <w:tcW w:w="960" w:type="dxa"/>
            <w:vMerge/>
            <w:tcBorders>
              <w:top w:val="nil"/>
            </w:tcBorders>
            <w:textDirection w:val="btLr"/>
          </w:tcPr>
          <w:p w:rsidR="00C7438C" w:rsidRPr="004C596F" w:rsidRDefault="00C7438C" w:rsidP="00643577">
            <w:pPr>
              <w:rPr>
                <w:sz w:val="2"/>
                <w:szCs w:val="2"/>
                <w:lang w:val="ru-RU"/>
              </w:rPr>
            </w:pPr>
          </w:p>
        </w:tc>
        <w:tc>
          <w:tcPr>
            <w:tcW w:w="2410" w:type="dxa"/>
          </w:tcPr>
          <w:p w:rsidR="00C7438C" w:rsidRPr="006B03A7" w:rsidRDefault="00C7438C" w:rsidP="00643577">
            <w:pPr>
              <w:pStyle w:val="TableParagraph"/>
              <w:keepNext/>
              <w:widowControl/>
              <w:jc w:val="both"/>
              <w:rPr>
                <w:sz w:val="24"/>
                <w:lang w:val="ru-RU"/>
              </w:rPr>
            </w:pPr>
            <w:r w:rsidRPr="004C596F">
              <w:rPr>
                <w:sz w:val="24"/>
                <w:lang w:val="ru-RU"/>
              </w:rPr>
              <w:t>22.5 «Расх</w:t>
            </w:r>
            <w:r w:rsidR="006B03A7">
              <w:rPr>
                <w:sz w:val="24"/>
                <w:lang w:val="ru-RU"/>
              </w:rPr>
              <w:t>оды, понесенные в связи с де</w:t>
            </w:r>
            <w:r w:rsidRPr="004C596F">
              <w:rPr>
                <w:sz w:val="24"/>
                <w:lang w:val="ru-RU"/>
              </w:rPr>
              <w:t>фляционными про</w:t>
            </w:r>
            <w:r w:rsidRPr="006B03A7">
              <w:rPr>
                <w:sz w:val="24"/>
                <w:lang w:val="ru-RU"/>
              </w:rPr>
              <w:t>цессами»</w:t>
            </w:r>
          </w:p>
        </w:tc>
        <w:tc>
          <w:tcPr>
            <w:tcW w:w="5875" w:type="dxa"/>
          </w:tcPr>
          <w:p w:rsidR="00C7438C" w:rsidRPr="004C596F" w:rsidRDefault="00C7438C" w:rsidP="00643577">
            <w:pPr>
              <w:pStyle w:val="TableParagraph"/>
              <w:keepNext/>
              <w:widowControl/>
              <w:jc w:val="both"/>
              <w:rPr>
                <w:sz w:val="23"/>
                <w:lang w:val="ru-RU"/>
              </w:rPr>
            </w:pPr>
          </w:p>
          <w:p w:rsidR="00C7438C" w:rsidRPr="004C596F" w:rsidRDefault="00C7438C" w:rsidP="00643577">
            <w:pPr>
              <w:pStyle w:val="TableParagraph"/>
              <w:keepNext/>
              <w:widowControl/>
              <w:jc w:val="both"/>
              <w:rPr>
                <w:sz w:val="24"/>
                <w:lang w:val="ru-RU"/>
              </w:rPr>
            </w:pPr>
            <w:r w:rsidRPr="004C596F">
              <w:rPr>
                <w:sz w:val="24"/>
                <w:lang w:val="ru-RU"/>
              </w:rPr>
              <w:t>Отражаются затраты, понесенные организацией в результате устойчивой дефляции в экономике</w:t>
            </w:r>
          </w:p>
        </w:tc>
      </w:tr>
      <w:tr w:rsidR="00C7438C" w:rsidTr="00B971F6">
        <w:trPr>
          <w:trHeight w:val="1134"/>
        </w:trPr>
        <w:tc>
          <w:tcPr>
            <w:tcW w:w="960" w:type="dxa"/>
            <w:textDirection w:val="btLr"/>
          </w:tcPr>
          <w:p w:rsidR="00C7438C" w:rsidRDefault="00C7438C" w:rsidP="00643577">
            <w:pPr>
              <w:pStyle w:val="TableParagraph"/>
              <w:keepNext/>
              <w:widowControl/>
              <w:jc w:val="both"/>
              <w:rPr>
                <w:sz w:val="24"/>
              </w:rPr>
            </w:pPr>
            <w:r>
              <w:rPr>
                <w:sz w:val="24"/>
              </w:rPr>
              <w:t>90 «</w:t>
            </w:r>
            <w:proofErr w:type="spellStart"/>
            <w:r>
              <w:rPr>
                <w:sz w:val="24"/>
              </w:rPr>
              <w:t>Про</w:t>
            </w:r>
            <w:proofErr w:type="spellEnd"/>
            <w:r>
              <w:rPr>
                <w:sz w:val="24"/>
              </w:rPr>
              <w:t>-</w:t>
            </w:r>
          </w:p>
          <w:p w:rsidR="00C7438C" w:rsidRDefault="00C7438C" w:rsidP="00643577">
            <w:pPr>
              <w:pStyle w:val="TableParagraph"/>
              <w:keepNext/>
              <w:widowControl/>
              <w:jc w:val="both"/>
              <w:rPr>
                <w:sz w:val="24"/>
              </w:rPr>
            </w:pPr>
            <w:proofErr w:type="spellStart"/>
            <w:r>
              <w:rPr>
                <w:sz w:val="24"/>
              </w:rPr>
              <w:t>дажи</w:t>
            </w:r>
            <w:proofErr w:type="spellEnd"/>
            <w:r>
              <w:rPr>
                <w:sz w:val="24"/>
              </w:rPr>
              <w:t>»</w:t>
            </w:r>
          </w:p>
        </w:tc>
        <w:tc>
          <w:tcPr>
            <w:tcW w:w="2410" w:type="dxa"/>
          </w:tcPr>
          <w:p w:rsidR="00C7438C" w:rsidRPr="006B03A7" w:rsidRDefault="00C7438C" w:rsidP="00643577">
            <w:pPr>
              <w:pStyle w:val="TableParagraph"/>
              <w:keepNext/>
              <w:widowControl/>
              <w:jc w:val="both"/>
              <w:rPr>
                <w:sz w:val="24"/>
                <w:lang w:val="ru-RU"/>
              </w:rPr>
            </w:pPr>
            <w:r w:rsidRPr="004C596F">
              <w:rPr>
                <w:sz w:val="24"/>
                <w:lang w:val="ru-RU"/>
              </w:rPr>
              <w:t>90.8 «</w:t>
            </w:r>
            <w:r w:rsidR="006B03A7">
              <w:rPr>
                <w:sz w:val="24"/>
                <w:lang w:val="ru-RU"/>
              </w:rPr>
              <w:t>Расходы, связанные с инфляци</w:t>
            </w:r>
            <w:r w:rsidRPr="004C596F">
              <w:rPr>
                <w:sz w:val="24"/>
                <w:lang w:val="ru-RU"/>
              </w:rPr>
              <w:t>онными корректи</w:t>
            </w:r>
            <w:r w:rsidRPr="006B03A7">
              <w:rPr>
                <w:sz w:val="24"/>
                <w:lang w:val="ru-RU"/>
              </w:rPr>
              <w:t>ровками»</w:t>
            </w:r>
          </w:p>
        </w:tc>
        <w:tc>
          <w:tcPr>
            <w:tcW w:w="5875" w:type="dxa"/>
          </w:tcPr>
          <w:p w:rsidR="00C7438C" w:rsidRPr="004C596F" w:rsidRDefault="00C7438C" w:rsidP="00643577">
            <w:pPr>
              <w:pStyle w:val="TableParagraph"/>
              <w:keepNext/>
              <w:widowControl/>
              <w:jc w:val="both"/>
              <w:rPr>
                <w:sz w:val="24"/>
                <w:lang w:val="ru-RU"/>
              </w:rPr>
            </w:pPr>
            <w:r w:rsidRPr="004C596F">
              <w:rPr>
                <w:sz w:val="24"/>
                <w:lang w:val="ru-RU"/>
              </w:rPr>
              <w:t xml:space="preserve">Отражаются затраты, понесенные в результате проведения корректировочных мероприятий, списанные со следующих </w:t>
            </w:r>
            <w:proofErr w:type="spellStart"/>
            <w:r w:rsidRPr="004C596F">
              <w:rPr>
                <w:sz w:val="24"/>
                <w:lang w:val="ru-RU"/>
              </w:rPr>
              <w:t>субсчетов</w:t>
            </w:r>
            <w:proofErr w:type="spellEnd"/>
            <w:r w:rsidRPr="004C596F">
              <w:rPr>
                <w:sz w:val="24"/>
                <w:lang w:val="ru-RU"/>
              </w:rPr>
              <w:t>: 22.1; 22.2; 22.3; 22.4</w:t>
            </w:r>
          </w:p>
        </w:tc>
      </w:tr>
      <w:tr w:rsidR="00C7438C" w:rsidTr="006B03A7">
        <w:trPr>
          <w:trHeight w:val="1441"/>
        </w:trPr>
        <w:tc>
          <w:tcPr>
            <w:tcW w:w="960" w:type="dxa"/>
            <w:textDirection w:val="btLr"/>
          </w:tcPr>
          <w:p w:rsidR="00C7438C" w:rsidRDefault="00C7438C" w:rsidP="00643577">
            <w:pPr>
              <w:pStyle w:val="TableParagraph"/>
              <w:keepNext/>
              <w:widowControl/>
              <w:jc w:val="both"/>
              <w:rPr>
                <w:sz w:val="24"/>
              </w:rPr>
            </w:pPr>
            <w:r>
              <w:rPr>
                <w:sz w:val="24"/>
              </w:rPr>
              <w:t>99«При</w:t>
            </w:r>
            <w:r w:rsidR="006B03A7">
              <w:rPr>
                <w:sz w:val="24"/>
                <w:lang w:val="ru-RU"/>
              </w:rPr>
              <w:t>б</w:t>
            </w:r>
            <w:proofErr w:type="spellStart"/>
            <w:r>
              <w:rPr>
                <w:sz w:val="24"/>
              </w:rPr>
              <w:t>ыли</w:t>
            </w:r>
            <w:proofErr w:type="spellEnd"/>
            <w:r>
              <w:rPr>
                <w:sz w:val="24"/>
              </w:rPr>
              <w:t xml:space="preserve"> и </w:t>
            </w:r>
            <w:proofErr w:type="spellStart"/>
            <w:r>
              <w:rPr>
                <w:sz w:val="24"/>
              </w:rPr>
              <w:t>убытки</w:t>
            </w:r>
            <w:proofErr w:type="spellEnd"/>
            <w:r>
              <w:rPr>
                <w:sz w:val="24"/>
              </w:rPr>
              <w:t>»</w:t>
            </w:r>
          </w:p>
        </w:tc>
        <w:tc>
          <w:tcPr>
            <w:tcW w:w="2410" w:type="dxa"/>
          </w:tcPr>
          <w:p w:rsidR="00C7438C" w:rsidRPr="006B03A7" w:rsidRDefault="00C7438C" w:rsidP="00643577">
            <w:pPr>
              <w:pStyle w:val="TableParagraph"/>
              <w:keepNext/>
              <w:widowControl/>
              <w:jc w:val="both"/>
              <w:rPr>
                <w:sz w:val="24"/>
                <w:lang w:val="ru-RU"/>
              </w:rPr>
            </w:pPr>
            <w:r w:rsidRPr="004C596F">
              <w:rPr>
                <w:sz w:val="24"/>
                <w:lang w:val="ru-RU"/>
              </w:rPr>
              <w:t>99.3 «Прибыли и убытки в результате инфляционных кор</w:t>
            </w:r>
            <w:r w:rsidRPr="006B03A7">
              <w:rPr>
                <w:sz w:val="24"/>
                <w:lang w:val="ru-RU"/>
              </w:rPr>
              <w:t>ректировок»</w:t>
            </w:r>
          </w:p>
        </w:tc>
        <w:tc>
          <w:tcPr>
            <w:tcW w:w="5875" w:type="dxa"/>
          </w:tcPr>
          <w:p w:rsidR="00C7438C" w:rsidRPr="004C596F" w:rsidRDefault="00C7438C" w:rsidP="00643577">
            <w:pPr>
              <w:pStyle w:val="TableParagraph"/>
              <w:keepNext/>
              <w:widowControl/>
              <w:jc w:val="both"/>
              <w:rPr>
                <w:sz w:val="24"/>
                <w:lang w:val="ru-RU"/>
              </w:rPr>
            </w:pPr>
          </w:p>
          <w:p w:rsidR="00C7438C" w:rsidRPr="004C596F" w:rsidRDefault="00C7438C" w:rsidP="00643577">
            <w:pPr>
              <w:pStyle w:val="TableParagraph"/>
              <w:keepNext/>
              <w:widowControl/>
              <w:jc w:val="both"/>
              <w:rPr>
                <w:sz w:val="24"/>
                <w:lang w:val="ru-RU"/>
              </w:rPr>
            </w:pPr>
            <w:r w:rsidRPr="004C596F">
              <w:rPr>
                <w:sz w:val="24"/>
                <w:lang w:val="ru-RU"/>
              </w:rPr>
              <w:t>Отражается финансовый резу</w:t>
            </w:r>
            <w:r w:rsidR="006B03A7">
              <w:rPr>
                <w:sz w:val="24"/>
                <w:lang w:val="ru-RU"/>
              </w:rPr>
              <w:t>льтат, полученный в ходе прове</w:t>
            </w:r>
            <w:r w:rsidRPr="004C596F">
              <w:rPr>
                <w:sz w:val="24"/>
                <w:lang w:val="ru-RU"/>
              </w:rPr>
              <w:t>дения инфляционных корректировок</w:t>
            </w:r>
          </w:p>
        </w:tc>
      </w:tr>
    </w:tbl>
    <w:p w:rsidR="00C7438C" w:rsidRPr="00B971F6" w:rsidRDefault="00C7438C" w:rsidP="00B971F6">
      <w:pPr>
        <w:pStyle w:val="af1"/>
        <w:spacing w:after="0" w:line="360" w:lineRule="auto"/>
        <w:ind w:firstLine="709"/>
        <w:rPr>
          <w:rFonts w:ascii="Times New Roman" w:hAnsi="Times New Roman"/>
          <w:sz w:val="28"/>
          <w:szCs w:val="28"/>
        </w:rPr>
      </w:pPr>
    </w:p>
    <w:p w:rsidR="00B971F6" w:rsidRDefault="00C7438C" w:rsidP="00B971F6">
      <w:pPr>
        <w:pStyle w:val="af1"/>
        <w:spacing w:after="0" w:line="360" w:lineRule="auto"/>
        <w:ind w:firstLine="709"/>
      </w:pPr>
      <w:r w:rsidRPr="00B971F6">
        <w:rPr>
          <w:rFonts w:ascii="Times New Roman" w:hAnsi="Times New Roman"/>
          <w:sz w:val="28"/>
          <w:szCs w:val="28"/>
        </w:rPr>
        <w:t>Расширение учетных и аналитических</w:t>
      </w:r>
      <w:r w:rsidR="00D378C4">
        <w:rPr>
          <w:rFonts w:ascii="Times New Roman" w:hAnsi="Times New Roman"/>
          <w:sz w:val="28"/>
          <w:szCs w:val="28"/>
        </w:rPr>
        <w:t xml:space="preserve">  </w:t>
      </w:r>
      <w:r w:rsidRPr="00B971F6">
        <w:rPr>
          <w:rFonts w:ascii="Times New Roman" w:hAnsi="Times New Roman"/>
          <w:sz w:val="28"/>
          <w:szCs w:val="28"/>
        </w:rPr>
        <w:t>функций за счет применения счета</w:t>
      </w:r>
      <w:r w:rsidR="00D378C4">
        <w:rPr>
          <w:rFonts w:ascii="Times New Roman" w:hAnsi="Times New Roman"/>
          <w:sz w:val="28"/>
          <w:szCs w:val="28"/>
        </w:rPr>
        <w:t xml:space="preserve">  </w:t>
      </w:r>
      <w:r w:rsidRPr="00B971F6">
        <w:rPr>
          <w:rFonts w:ascii="Times New Roman" w:hAnsi="Times New Roman"/>
          <w:sz w:val="28"/>
          <w:szCs w:val="28"/>
        </w:rPr>
        <w:t>22 «Затраты, связанные с проведением инф</w:t>
      </w:r>
      <w:r w:rsidR="00D378C4">
        <w:rPr>
          <w:rFonts w:ascii="Times New Roman" w:hAnsi="Times New Roman"/>
          <w:sz w:val="28"/>
          <w:szCs w:val="28"/>
        </w:rPr>
        <w:t>ляционно-корректировочных меро</w:t>
      </w:r>
      <w:r w:rsidRPr="00B971F6">
        <w:rPr>
          <w:rFonts w:ascii="Times New Roman" w:hAnsi="Times New Roman"/>
          <w:sz w:val="28"/>
          <w:szCs w:val="28"/>
        </w:rPr>
        <w:t>приятий» помимо выработки релевантной в кризисных условиях информации также позволит разгрузить счет 26 «Общехозяй</w:t>
      </w:r>
      <w:r w:rsidR="00D152E0">
        <w:rPr>
          <w:rFonts w:ascii="Times New Roman" w:hAnsi="Times New Roman"/>
          <w:sz w:val="28"/>
          <w:szCs w:val="28"/>
        </w:rPr>
        <w:t>ственные расходы». Предложен</w:t>
      </w:r>
      <w:r w:rsidRPr="00B971F6">
        <w:rPr>
          <w:rFonts w:ascii="Times New Roman" w:hAnsi="Times New Roman"/>
          <w:sz w:val="28"/>
          <w:szCs w:val="28"/>
        </w:rPr>
        <w:t xml:space="preserve">ная система счетоводческого сопровождения в конечном итоге позволяет </w:t>
      </w:r>
      <w:r w:rsidR="00D152E0">
        <w:rPr>
          <w:rFonts w:ascii="Times New Roman" w:hAnsi="Times New Roman"/>
          <w:sz w:val="28"/>
          <w:szCs w:val="28"/>
        </w:rPr>
        <w:t xml:space="preserve">в </w:t>
      </w:r>
      <w:r w:rsidR="00D152E0" w:rsidRPr="00D152E0">
        <w:rPr>
          <w:rFonts w:ascii="Times New Roman" w:hAnsi="Times New Roman"/>
          <w:sz w:val="28"/>
          <w:szCs w:val="28"/>
        </w:rPr>
        <w:t xml:space="preserve">ООО «Процветание» </w:t>
      </w:r>
      <w:r w:rsidRPr="00B971F6">
        <w:rPr>
          <w:rFonts w:ascii="Times New Roman" w:hAnsi="Times New Roman"/>
          <w:sz w:val="28"/>
          <w:szCs w:val="28"/>
        </w:rPr>
        <w:t>выявить финансовый результат такого бизнес-процесса, как «Ин</w:t>
      </w:r>
      <w:r w:rsidR="00A911B1">
        <w:rPr>
          <w:rFonts w:ascii="Times New Roman" w:hAnsi="Times New Roman"/>
          <w:sz w:val="28"/>
          <w:szCs w:val="28"/>
        </w:rPr>
        <w:t>фляционные корректиров</w:t>
      </w:r>
      <w:r w:rsidRPr="00B971F6">
        <w:rPr>
          <w:rFonts w:ascii="Times New Roman" w:hAnsi="Times New Roman"/>
          <w:sz w:val="28"/>
          <w:szCs w:val="28"/>
        </w:rPr>
        <w:t>ки».</w:t>
      </w:r>
      <w:r w:rsidR="00B971F6">
        <w:br w:type="page"/>
      </w:r>
    </w:p>
    <w:p w:rsidR="00D378C4" w:rsidRDefault="00D378C4" w:rsidP="00A911B1">
      <w:pPr>
        <w:pStyle w:val="af1"/>
        <w:spacing w:after="0"/>
        <w:rPr>
          <w:rFonts w:ascii="Times New Roman" w:hAnsi="Times New Roman"/>
        </w:rPr>
      </w:pPr>
      <w:r>
        <w:rPr>
          <w:rFonts w:ascii="Times New Roman" w:hAnsi="Times New Roman"/>
        </w:rPr>
        <w:lastRenderedPageBreak/>
        <w:t>Таблица 22</w:t>
      </w:r>
      <w:r w:rsidR="00B971F6" w:rsidRPr="00A911B1">
        <w:rPr>
          <w:rFonts w:ascii="Times New Roman" w:hAnsi="Times New Roman"/>
        </w:rPr>
        <w:t xml:space="preserve"> - </w:t>
      </w:r>
      <w:r w:rsidR="00C7438C" w:rsidRPr="00A911B1">
        <w:rPr>
          <w:rFonts w:ascii="Times New Roman" w:hAnsi="Times New Roman"/>
        </w:rPr>
        <w:t xml:space="preserve">Типовая система корреспонденции счетов по отражению инфляционных </w:t>
      </w:r>
    </w:p>
    <w:p w:rsidR="00C7438C" w:rsidRPr="00A911B1" w:rsidRDefault="00D378C4" w:rsidP="00A911B1">
      <w:pPr>
        <w:pStyle w:val="af1"/>
        <w:spacing w:after="0"/>
        <w:rPr>
          <w:rFonts w:ascii="Times New Roman" w:hAnsi="Times New Roman"/>
        </w:rPr>
      </w:pPr>
      <w:r>
        <w:rPr>
          <w:rFonts w:ascii="Times New Roman" w:hAnsi="Times New Roman"/>
        </w:rPr>
        <w:t xml:space="preserve">                      </w:t>
      </w:r>
      <w:r w:rsidR="00C7438C" w:rsidRPr="00A911B1">
        <w:rPr>
          <w:rFonts w:ascii="Times New Roman" w:hAnsi="Times New Roman"/>
        </w:rPr>
        <w:t>корректировок</w:t>
      </w:r>
    </w:p>
    <w:tbl>
      <w:tblPr>
        <w:tblStyle w:val="TableNormal"/>
        <w:tblW w:w="9287"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93"/>
        <w:gridCol w:w="1276"/>
        <w:gridCol w:w="1418"/>
      </w:tblGrid>
      <w:tr w:rsidR="00C7438C" w:rsidTr="00A911B1">
        <w:trPr>
          <w:trHeight w:val="299"/>
        </w:trPr>
        <w:tc>
          <w:tcPr>
            <w:tcW w:w="6593" w:type="dxa"/>
          </w:tcPr>
          <w:p w:rsidR="00C7438C" w:rsidRPr="00A911B1" w:rsidRDefault="00A911B1" w:rsidP="00A911B1">
            <w:pPr>
              <w:pStyle w:val="TableParagraph"/>
              <w:keepNext/>
              <w:widowControl/>
              <w:spacing w:line="280" w:lineRule="exact"/>
              <w:jc w:val="center"/>
              <w:rPr>
                <w:sz w:val="24"/>
                <w:szCs w:val="24"/>
              </w:rPr>
            </w:pPr>
            <w:proofErr w:type="spellStart"/>
            <w:r w:rsidRPr="00A911B1">
              <w:rPr>
                <w:sz w:val="24"/>
                <w:szCs w:val="24"/>
              </w:rPr>
              <w:t>Содержание</w:t>
            </w:r>
            <w:proofErr w:type="spellEnd"/>
            <w:r w:rsidRPr="00A911B1">
              <w:rPr>
                <w:sz w:val="24"/>
                <w:szCs w:val="24"/>
              </w:rPr>
              <w:t xml:space="preserve"> </w:t>
            </w:r>
            <w:proofErr w:type="spellStart"/>
            <w:r w:rsidR="00C7438C" w:rsidRPr="00A911B1">
              <w:rPr>
                <w:sz w:val="24"/>
                <w:szCs w:val="24"/>
              </w:rPr>
              <w:t>операции</w:t>
            </w:r>
            <w:proofErr w:type="spellEnd"/>
          </w:p>
        </w:tc>
        <w:tc>
          <w:tcPr>
            <w:tcW w:w="1276" w:type="dxa"/>
          </w:tcPr>
          <w:p w:rsidR="00C7438C" w:rsidRPr="00A911B1" w:rsidRDefault="00C7438C" w:rsidP="00C7438C">
            <w:pPr>
              <w:pStyle w:val="TableParagraph"/>
              <w:keepNext/>
              <w:widowControl/>
              <w:spacing w:line="280" w:lineRule="exact"/>
              <w:ind w:left="140" w:right="137"/>
              <w:jc w:val="center"/>
              <w:rPr>
                <w:sz w:val="24"/>
                <w:szCs w:val="24"/>
              </w:rPr>
            </w:pPr>
            <w:proofErr w:type="spellStart"/>
            <w:r w:rsidRPr="00A911B1">
              <w:rPr>
                <w:sz w:val="24"/>
                <w:szCs w:val="24"/>
              </w:rPr>
              <w:t>Дебет</w:t>
            </w:r>
            <w:proofErr w:type="spellEnd"/>
          </w:p>
        </w:tc>
        <w:tc>
          <w:tcPr>
            <w:tcW w:w="1418" w:type="dxa"/>
          </w:tcPr>
          <w:p w:rsidR="00C7438C" w:rsidRPr="00A911B1" w:rsidRDefault="00C7438C" w:rsidP="00C7438C">
            <w:pPr>
              <w:pStyle w:val="TableParagraph"/>
              <w:keepNext/>
              <w:widowControl/>
              <w:spacing w:line="280" w:lineRule="exact"/>
              <w:ind w:left="276" w:right="270"/>
              <w:jc w:val="center"/>
              <w:rPr>
                <w:sz w:val="24"/>
                <w:szCs w:val="24"/>
              </w:rPr>
            </w:pPr>
            <w:proofErr w:type="spellStart"/>
            <w:r w:rsidRPr="00A911B1">
              <w:rPr>
                <w:sz w:val="24"/>
                <w:szCs w:val="24"/>
              </w:rPr>
              <w:t>Кредит</w:t>
            </w:r>
            <w:proofErr w:type="spellEnd"/>
          </w:p>
        </w:tc>
      </w:tr>
      <w:tr w:rsidR="00C7438C" w:rsidTr="00A911B1">
        <w:trPr>
          <w:trHeight w:val="1194"/>
        </w:trPr>
        <w:tc>
          <w:tcPr>
            <w:tcW w:w="6593" w:type="dxa"/>
          </w:tcPr>
          <w:p w:rsidR="00C7438C" w:rsidRPr="004C596F" w:rsidRDefault="00C7438C" w:rsidP="00D378C4">
            <w:pPr>
              <w:pStyle w:val="TableParagraph"/>
              <w:keepNext/>
              <w:widowControl/>
              <w:ind w:left="107" w:right="100"/>
              <w:jc w:val="both"/>
              <w:rPr>
                <w:sz w:val="24"/>
                <w:szCs w:val="24"/>
                <w:lang w:val="ru-RU"/>
              </w:rPr>
            </w:pPr>
            <w:r w:rsidRPr="004C596F">
              <w:rPr>
                <w:sz w:val="24"/>
                <w:szCs w:val="24"/>
                <w:lang w:val="ru-RU"/>
              </w:rPr>
              <w:t>Начислена заработная плата работникам, осуществляющим разработку регламентов, стандартов, методик, программ ме</w:t>
            </w:r>
            <w:r w:rsidR="00A911B1" w:rsidRPr="004C596F">
              <w:rPr>
                <w:sz w:val="24"/>
                <w:szCs w:val="24"/>
                <w:lang w:val="ru-RU"/>
              </w:rPr>
              <w:t>ро</w:t>
            </w:r>
            <w:r w:rsidRPr="004C596F">
              <w:rPr>
                <w:sz w:val="24"/>
                <w:szCs w:val="24"/>
                <w:lang w:val="ru-RU"/>
              </w:rPr>
              <w:t>приятий, форм первичной и</w:t>
            </w:r>
            <w:r w:rsidR="00A911B1" w:rsidRPr="004C596F">
              <w:rPr>
                <w:sz w:val="24"/>
                <w:szCs w:val="24"/>
                <w:lang w:val="ru-RU"/>
              </w:rPr>
              <w:t xml:space="preserve"> сводной документации, должност</w:t>
            </w:r>
            <w:r w:rsidRPr="004C596F">
              <w:rPr>
                <w:sz w:val="24"/>
                <w:szCs w:val="24"/>
                <w:lang w:val="ru-RU"/>
              </w:rPr>
              <w:t>ных инструкций и т.д. в рамках инфляционных корректировок</w:t>
            </w:r>
          </w:p>
        </w:tc>
        <w:tc>
          <w:tcPr>
            <w:tcW w:w="1276" w:type="dxa"/>
          </w:tcPr>
          <w:p w:rsidR="00C7438C" w:rsidRPr="004C596F" w:rsidRDefault="00C7438C" w:rsidP="00C7438C">
            <w:pPr>
              <w:pStyle w:val="TableParagraph"/>
              <w:keepNext/>
              <w:widowControl/>
              <w:spacing w:before="4"/>
              <w:rPr>
                <w:sz w:val="24"/>
                <w:szCs w:val="24"/>
                <w:lang w:val="ru-RU"/>
              </w:rPr>
            </w:pPr>
          </w:p>
          <w:p w:rsidR="00C7438C" w:rsidRPr="00A911B1" w:rsidRDefault="00C7438C" w:rsidP="00C7438C">
            <w:pPr>
              <w:pStyle w:val="TableParagraph"/>
              <w:keepNext/>
              <w:widowControl/>
              <w:ind w:left="140" w:right="139"/>
              <w:jc w:val="center"/>
              <w:rPr>
                <w:sz w:val="24"/>
                <w:szCs w:val="24"/>
              </w:rPr>
            </w:pPr>
            <w:r w:rsidRPr="00A911B1">
              <w:rPr>
                <w:sz w:val="24"/>
                <w:szCs w:val="24"/>
              </w:rPr>
              <w:t>22.1</w:t>
            </w:r>
          </w:p>
        </w:tc>
        <w:tc>
          <w:tcPr>
            <w:tcW w:w="1418" w:type="dxa"/>
          </w:tcPr>
          <w:p w:rsidR="00C7438C" w:rsidRPr="00A911B1" w:rsidRDefault="00C7438C" w:rsidP="00C7438C">
            <w:pPr>
              <w:pStyle w:val="TableParagraph"/>
              <w:keepNext/>
              <w:widowControl/>
              <w:spacing w:before="4"/>
              <w:rPr>
                <w:sz w:val="24"/>
                <w:szCs w:val="24"/>
              </w:rPr>
            </w:pPr>
          </w:p>
          <w:p w:rsidR="00C7438C" w:rsidRPr="00A911B1" w:rsidRDefault="00C7438C" w:rsidP="00C7438C">
            <w:pPr>
              <w:pStyle w:val="TableParagraph"/>
              <w:keepNext/>
              <w:widowControl/>
              <w:ind w:left="276" w:right="270"/>
              <w:jc w:val="center"/>
              <w:rPr>
                <w:sz w:val="24"/>
                <w:szCs w:val="24"/>
              </w:rPr>
            </w:pPr>
            <w:r w:rsidRPr="00A911B1">
              <w:rPr>
                <w:sz w:val="24"/>
                <w:szCs w:val="24"/>
              </w:rPr>
              <w:t>70</w:t>
            </w:r>
          </w:p>
        </w:tc>
      </w:tr>
      <w:tr w:rsidR="00C7438C" w:rsidTr="00A911B1">
        <w:trPr>
          <w:trHeight w:val="599"/>
        </w:trPr>
        <w:tc>
          <w:tcPr>
            <w:tcW w:w="6593" w:type="dxa"/>
          </w:tcPr>
          <w:p w:rsidR="00C7438C" w:rsidRPr="004C596F" w:rsidRDefault="00C7438C" w:rsidP="00D378C4">
            <w:pPr>
              <w:pStyle w:val="TableParagraph"/>
              <w:keepNext/>
              <w:widowControl/>
              <w:spacing w:line="293" w:lineRule="exact"/>
              <w:ind w:left="107"/>
              <w:jc w:val="both"/>
              <w:rPr>
                <w:sz w:val="24"/>
                <w:szCs w:val="24"/>
                <w:lang w:val="ru-RU"/>
              </w:rPr>
            </w:pPr>
            <w:r w:rsidRPr="004C596F">
              <w:rPr>
                <w:sz w:val="24"/>
                <w:szCs w:val="24"/>
                <w:lang w:val="ru-RU"/>
              </w:rPr>
              <w:t>Произведены социальные отчисления работникам, осу</w:t>
            </w:r>
            <w:r w:rsidR="00A911B1" w:rsidRPr="004C596F">
              <w:rPr>
                <w:sz w:val="24"/>
                <w:szCs w:val="24"/>
                <w:lang w:val="ru-RU"/>
              </w:rPr>
              <w:t>ществ</w:t>
            </w:r>
            <w:r w:rsidRPr="004C596F">
              <w:rPr>
                <w:sz w:val="24"/>
                <w:szCs w:val="24"/>
                <w:lang w:val="ru-RU"/>
              </w:rPr>
              <w:t>ляющим разработку регламентов, стандартов и т.д.</w:t>
            </w:r>
          </w:p>
        </w:tc>
        <w:tc>
          <w:tcPr>
            <w:tcW w:w="1276" w:type="dxa"/>
          </w:tcPr>
          <w:p w:rsidR="00C7438C" w:rsidRPr="00A911B1" w:rsidRDefault="00C7438C" w:rsidP="00C7438C">
            <w:pPr>
              <w:pStyle w:val="TableParagraph"/>
              <w:keepNext/>
              <w:widowControl/>
              <w:spacing w:before="143"/>
              <w:ind w:left="140" w:right="139"/>
              <w:jc w:val="center"/>
              <w:rPr>
                <w:sz w:val="24"/>
                <w:szCs w:val="24"/>
              </w:rPr>
            </w:pPr>
            <w:r w:rsidRPr="00A911B1">
              <w:rPr>
                <w:sz w:val="24"/>
                <w:szCs w:val="24"/>
              </w:rPr>
              <w:t>22.1</w:t>
            </w:r>
          </w:p>
        </w:tc>
        <w:tc>
          <w:tcPr>
            <w:tcW w:w="1418" w:type="dxa"/>
          </w:tcPr>
          <w:p w:rsidR="00C7438C" w:rsidRPr="00A911B1" w:rsidRDefault="00C7438C" w:rsidP="00C7438C">
            <w:pPr>
              <w:pStyle w:val="TableParagraph"/>
              <w:keepNext/>
              <w:widowControl/>
              <w:spacing w:before="143"/>
              <w:ind w:left="276" w:right="270"/>
              <w:jc w:val="center"/>
              <w:rPr>
                <w:sz w:val="24"/>
                <w:szCs w:val="24"/>
              </w:rPr>
            </w:pPr>
            <w:r w:rsidRPr="00A911B1">
              <w:rPr>
                <w:sz w:val="24"/>
                <w:szCs w:val="24"/>
              </w:rPr>
              <w:t>69</w:t>
            </w:r>
          </w:p>
        </w:tc>
      </w:tr>
      <w:tr w:rsidR="00C7438C" w:rsidTr="00A911B1">
        <w:trPr>
          <w:trHeight w:val="897"/>
        </w:trPr>
        <w:tc>
          <w:tcPr>
            <w:tcW w:w="6593" w:type="dxa"/>
          </w:tcPr>
          <w:p w:rsidR="00C7438C" w:rsidRPr="004C596F" w:rsidRDefault="00C7438C" w:rsidP="00D378C4">
            <w:pPr>
              <w:pStyle w:val="TableParagraph"/>
              <w:keepNext/>
              <w:widowControl/>
              <w:ind w:left="107"/>
              <w:jc w:val="both"/>
              <w:rPr>
                <w:sz w:val="24"/>
                <w:szCs w:val="24"/>
                <w:lang w:val="ru-RU"/>
              </w:rPr>
            </w:pPr>
            <w:r w:rsidRPr="004C596F">
              <w:rPr>
                <w:sz w:val="24"/>
                <w:szCs w:val="24"/>
                <w:lang w:val="ru-RU"/>
              </w:rPr>
              <w:t>Отражены консультационные,</w:t>
            </w:r>
            <w:r w:rsidR="00B971F6" w:rsidRPr="004C596F">
              <w:rPr>
                <w:sz w:val="24"/>
                <w:szCs w:val="24"/>
                <w:lang w:val="ru-RU"/>
              </w:rPr>
              <w:t xml:space="preserve"> аналитические и экспертные ус</w:t>
            </w:r>
            <w:r w:rsidRPr="004C596F">
              <w:rPr>
                <w:sz w:val="24"/>
                <w:szCs w:val="24"/>
                <w:lang w:val="ru-RU"/>
              </w:rPr>
              <w:t>луги сторонних организаций, связанные с разработкой</w:t>
            </w:r>
            <w:r w:rsidR="006B03A7">
              <w:rPr>
                <w:sz w:val="24"/>
                <w:szCs w:val="24"/>
                <w:lang w:val="ru-RU"/>
              </w:rPr>
              <w:t xml:space="preserve"> </w:t>
            </w:r>
            <w:r w:rsidR="00B971F6" w:rsidRPr="004C596F">
              <w:rPr>
                <w:sz w:val="24"/>
                <w:szCs w:val="24"/>
                <w:lang w:val="ru-RU"/>
              </w:rPr>
              <w:t>соответ</w:t>
            </w:r>
            <w:r w:rsidRPr="004C596F">
              <w:rPr>
                <w:sz w:val="24"/>
                <w:szCs w:val="24"/>
                <w:lang w:val="ru-RU"/>
              </w:rPr>
              <w:t>ствующих регламентов, стандартов, программных</w:t>
            </w:r>
            <w:r w:rsidR="006B03A7">
              <w:rPr>
                <w:sz w:val="24"/>
                <w:szCs w:val="24"/>
                <w:lang w:val="ru-RU"/>
              </w:rPr>
              <w:t xml:space="preserve"> </w:t>
            </w:r>
            <w:r w:rsidRPr="004C596F">
              <w:rPr>
                <w:sz w:val="24"/>
                <w:szCs w:val="24"/>
                <w:lang w:val="ru-RU"/>
              </w:rPr>
              <w:t>мероприятий</w:t>
            </w:r>
          </w:p>
        </w:tc>
        <w:tc>
          <w:tcPr>
            <w:tcW w:w="1276" w:type="dxa"/>
          </w:tcPr>
          <w:p w:rsidR="00C7438C" w:rsidRPr="004C596F" w:rsidRDefault="00C7438C" w:rsidP="00C7438C">
            <w:pPr>
              <w:pStyle w:val="TableParagraph"/>
              <w:keepNext/>
              <w:widowControl/>
              <w:spacing w:before="3"/>
              <w:rPr>
                <w:sz w:val="24"/>
                <w:szCs w:val="24"/>
                <w:lang w:val="ru-RU"/>
              </w:rPr>
            </w:pPr>
          </w:p>
          <w:p w:rsidR="00C7438C" w:rsidRPr="00A911B1" w:rsidRDefault="00C7438C" w:rsidP="00C7438C">
            <w:pPr>
              <w:pStyle w:val="TableParagraph"/>
              <w:keepNext/>
              <w:widowControl/>
              <w:ind w:left="140" w:right="139"/>
              <w:jc w:val="center"/>
              <w:rPr>
                <w:sz w:val="24"/>
                <w:szCs w:val="24"/>
              </w:rPr>
            </w:pPr>
            <w:r w:rsidRPr="00A911B1">
              <w:rPr>
                <w:sz w:val="24"/>
                <w:szCs w:val="24"/>
              </w:rPr>
              <w:t>22.1</w:t>
            </w:r>
          </w:p>
        </w:tc>
        <w:tc>
          <w:tcPr>
            <w:tcW w:w="1418" w:type="dxa"/>
          </w:tcPr>
          <w:p w:rsidR="00C7438C" w:rsidRPr="00A911B1" w:rsidRDefault="00C7438C" w:rsidP="00C7438C">
            <w:pPr>
              <w:pStyle w:val="TableParagraph"/>
              <w:keepNext/>
              <w:widowControl/>
              <w:spacing w:before="3"/>
              <w:rPr>
                <w:sz w:val="24"/>
                <w:szCs w:val="24"/>
              </w:rPr>
            </w:pPr>
          </w:p>
          <w:p w:rsidR="00C7438C" w:rsidRPr="00A911B1" w:rsidRDefault="00C7438C" w:rsidP="00C7438C">
            <w:pPr>
              <w:pStyle w:val="TableParagraph"/>
              <w:keepNext/>
              <w:widowControl/>
              <w:ind w:left="276" w:right="270"/>
              <w:jc w:val="center"/>
              <w:rPr>
                <w:sz w:val="24"/>
                <w:szCs w:val="24"/>
              </w:rPr>
            </w:pPr>
            <w:r w:rsidRPr="00A911B1">
              <w:rPr>
                <w:sz w:val="24"/>
                <w:szCs w:val="24"/>
              </w:rPr>
              <w:t>76</w:t>
            </w:r>
          </w:p>
        </w:tc>
      </w:tr>
      <w:tr w:rsidR="00C7438C" w:rsidTr="00A911B1">
        <w:trPr>
          <w:trHeight w:val="597"/>
        </w:trPr>
        <w:tc>
          <w:tcPr>
            <w:tcW w:w="6593" w:type="dxa"/>
          </w:tcPr>
          <w:p w:rsidR="00C7438C" w:rsidRPr="004C596F" w:rsidRDefault="00C7438C" w:rsidP="00D378C4">
            <w:pPr>
              <w:pStyle w:val="TableParagraph"/>
              <w:keepNext/>
              <w:widowControl/>
              <w:spacing w:before="141"/>
              <w:ind w:left="107"/>
              <w:jc w:val="both"/>
              <w:rPr>
                <w:sz w:val="24"/>
                <w:szCs w:val="24"/>
                <w:lang w:val="ru-RU"/>
              </w:rPr>
            </w:pPr>
            <w:r w:rsidRPr="004C596F">
              <w:rPr>
                <w:sz w:val="24"/>
                <w:szCs w:val="24"/>
                <w:lang w:val="ru-RU"/>
              </w:rPr>
              <w:t>Отражение затрат, связанных с оценочной деятельностью</w:t>
            </w:r>
          </w:p>
        </w:tc>
        <w:tc>
          <w:tcPr>
            <w:tcW w:w="1276" w:type="dxa"/>
          </w:tcPr>
          <w:p w:rsidR="00C7438C" w:rsidRPr="00A911B1" w:rsidRDefault="00C7438C" w:rsidP="00C7438C">
            <w:pPr>
              <w:pStyle w:val="TableParagraph"/>
              <w:keepNext/>
              <w:widowControl/>
              <w:spacing w:before="141"/>
              <w:ind w:left="140" w:right="134"/>
              <w:jc w:val="center"/>
              <w:rPr>
                <w:sz w:val="24"/>
                <w:szCs w:val="24"/>
              </w:rPr>
            </w:pPr>
            <w:r w:rsidRPr="00A911B1">
              <w:rPr>
                <w:sz w:val="24"/>
                <w:szCs w:val="24"/>
              </w:rPr>
              <w:t>22.2</w:t>
            </w:r>
          </w:p>
        </w:tc>
        <w:tc>
          <w:tcPr>
            <w:tcW w:w="1418" w:type="dxa"/>
          </w:tcPr>
          <w:p w:rsidR="00C7438C" w:rsidRPr="00A911B1" w:rsidRDefault="00C7438C" w:rsidP="00C7438C">
            <w:pPr>
              <w:pStyle w:val="TableParagraph"/>
              <w:keepNext/>
              <w:widowControl/>
              <w:spacing w:line="291" w:lineRule="exact"/>
              <w:ind w:left="137"/>
              <w:rPr>
                <w:sz w:val="24"/>
                <w:szCs w:val="24"/>
              </w:rPr>
            </w:pPr>
            <w:r w:rsidRPr="00A911B1">
              <w:rPr>
                <w:sz w:val="24"/>
                <w:szCs w:val="24"/>
              </w:rPr>
              <w:t>70; 69;76;</w:t>
            </w:r>
          </w:p>
          <w:p w:rsidR="00C7438C" w:rsidRPr="00A911B1" w:rsidRDefault="00C7438C" w:rsidP="00C7438C">
            <w:pPr>
              <w:pStyle w:val="TableParagraph"/>
              <w:keepNext/>
              <w:widowControl/>
              <w:spacing w:line="287" w:lineRule="exact"/>
              <w:ind w:left="173"/>
              <w:rPr>
                <w:sz w:val="24"/>
                <w:szCs w:val="24"/>
              </w:rPr>
            </w:pPr>
            <w:r w:rsidRPr="00A911B1">
              <w:rPr>
                <w:sz w:val="24"/>
                <w:szCs w:val="24"/>
              </w:rPr>
              <w:t>71; 60;02</w:t>
            </w:r>
          </w:p>
        </w:tc>
      </w:tr>
      <w:tr w:rsidR="00C7438C" w:rsidTr="00A911B1">
        <w:trPr>
          <w:trHeight w:val="1494"/>
        </w:trPr>
        <w:tc>
          <w:tcPr>
            <w:tcW w:w="6593" w:type="dxa"/>
          </w:tcPr>
          <w:p w:rsidR="00C7438C" w:rsidRPr="004C596F" w:rsidRDefault="00C7438C" w:rsidP="00D378C4">
            <w:pPr>
              <w:pStyle w:val="TableParagraph"/>
              <w:keepNext/>
              <w:widowControl/>
              <w:ind w:left="107" w:right="95"/>
              <w:jc w:val="both"/>
              <w:rPr>
                <w:sz w:val="24"/>
                <w:szCs w:val="24"/>
                <w:lang w:val="ru-RU"/>
              </w:rPr>
            </w:pPr>
            <w:r w:rsidRPr="004C596F">
              <w:rPr>
                <w:sz w:val="24"/>
                <w:szCs w:val="24"/>
                <w:lang w:val="ru-RU"/>
              </w:rPr>
              <w:t>Отражены затраты, связанные с разработкой специализиро</w:t>
            </w:r>
            <w:r w:rsidR="00A911B1" w:rsidRPr="004C596F">
              <w:rPr>
                <w:sz w:val="24"/>
                <w:szCs w:val="24"/>
                <w:lang w:val="ru-RU"/>
              </w:rPr>
              <w:t>ван</w:t>
            </w:r>
            <w:r w:rsidRPr="004C596F">
              <w:rPr>
                <w:sz w:val="24"/>
                <w:szCs w:val="24"/>
                <w:lang w:val="ru-RU"/>
              </w:rPr>
              <w:t>ных компьютерных программ и баз данн</w:t>
            </w:r>
            <w:r w:rsidR="00A911B1" w:rsidRPr="004C596F">
              <w:rPr>
                <w:sz w:val="24"/>
                <w:szCs w:val="24"/>
                <w:lang w:val="ru-RU"/>
              </w:rPr>
              <w:t>ых для целей инфля</w:t>
            </w:r>
            <w:r w:rsidRPr="004C596F">
              <w:rPr>
                <w:sz w:val="24"/>
                <w:szCs w:val="24"/>
                <w:lang w:val="ru-RU"/>
              </w:rPr>
              <w:t>ционных корректировок, а также затраты, связанные со сбором,</w:t>
            </w:r>
            <w:r w:rsidR="006B03A7">
              <w:rPr>
                <w:sz w:val="24"/>
                <w:szCs w:val="24"/>
                <w:lang w:val="ru-RU"/>
              </w:rPr>
              <w:t xml:space="preserve"> </w:t>
            </w:r>
            <w:r w:rsidRPr="004C596F">
              <w:rPr>
                <w:sz w:val="24"/>
                <w:szCs w:val="24"/>
                <w:lang w:val="ru-RU"/>
              </w:rPr>
              <w:t>хранением и автоматизированной обработкой соответствующей информации</w:t>
            </w:r>
          </w:p>
        </w:tc>
        <w:tc>
          <w:tcPr>
            <w:tcW w:w="1276" w:type="dxa"/>
          </w:tcPr>
          <w:p w:rsidR="00C7438C" w:rsidRPr="004C596F" w:rsidRDefault="00C7438C" w:rsidP="00C7438C">
            <w:pPr>
              <w:pStyle w:val="TableParagraph"/>
              <w:keepNext/>
              <w:widowControl/>
              <w:rPr>
                <w:sz w:val="24"/>
                <w:szCs w:val="24"/>
                <w:lang w:val="ru-RU"/>
              </w:rPr>
            </w:pPr>
          </w:p>
          <w:p w:rsidR="00C7438C" w:rsidRPr="004C596F" w:rsidRDefault="00C7438C" w:rsidP="00C7438C">
            <w:pPr>
              <w:pStyle w:val="TableParagraph"/>
              <w:keepNext/>
              <w:widowControl/>
              <w:spacing w:before="3"/>
              <w:rPr>
                <w:sz w:val="24"/>
                <w:szCs w:val="24"/>
                <w:lang w:val="ru-RU"/>
              </w:rPr>
            </w:pPr>
          </w:p>
          <w:p w:rsidR="00C7438C" w:rsidRPr="00A911B1" w:rsidRDefault="00C7438C" w:rsidP="00C7438C">
            <w:pPr>
              <w:pStyle w:val="TableParagraph"/>
              <w:keepNext/>
              <w:widowControl/>
              <w:ind w:left="140" w:right="139"/>
              <w:jc w:val="center"/>
              <w:rPr>
                <w:sz w:val="24"/>
                <w:szCs w:val="24"/>
              </w:rPr>
            </w:pPr>
            <w:r w:rsidRPr="00A911B1">
              <w:rPr>
                <w:sz w:val="24"/>
                <w:szCs w:val="24"/>
              </w:rPr>
              <w:t>22.3</w:t>
            </w:r>
          </w:p>
        </w:tc>
        <w:tc>
          <w:tcPr>
            <w:tcW w:w="1418" w:type="dxa"/>
          </w:tcPr>
          <w:p w:rsidR="00C7438C" w:rsidRPr="00A911B1" w:rsidRDefault="00C7438C" w:rsidP="00C7438C">
            <w:pPr>
              <w:pStyle w:val="TableParagraph"/>
              <w:keepNext/>
              <w:widowControl/>
              <w:spacing w:before="4"/>
              <w:rPr>
                <w:sz w:val="24"/>
                <w:szCs w:val="24"/>
              </w:rPr>
            </w:pPr>
          </w:p>
          <w:p w:rsidR="00C7438C" w:rsidRPr="00A911B1" w:rsidRDefault="00C7438C" w:rsidP="00C7438C">
            <w:pPr>
              <w:pStyle w:val="TableParagraph"/>
              <w:keepNext/>
              <w:widowControl/>
              <w:spacing w:line="298" w:lineRule="exact"/>
              <w:ind w:left="137"/>
              <w:rPr>
                <w:sz w:val="24"/>
                <w:szCs w:val="24"/>
              </w:rPr>
            </w:pPr>
            <w:r w:rsidRPr="00A911B1">
              <w:rPr>
                <w:sz w:val="24"/>
                <w:szCs w:val="24"/>
              </w:rPr>
              <w:t>10; 70;69;</w:t>
            </w:r>
          </w:p>
          <w:p w:rsidR="00C7438C" w:rsidRPr="00A911B1" w:rsidRDefault="00C7438C" w:rsidP="00C7438C">
            <w:pPr>
              <w:pStyle w:val="TableParagraph"/>
              <w:keepNext/>
              <w:widowControl/>
              <w:spacing w:line="298" w:lineRule="exact"/>
              <w:ind w:left="137"/>
              <w:rPr>
                <w:sz w:val="24"/>
                <w:szCs w:val="24"/>
              </w:rPr>
            </w:pPr>
            <w:r w:rsidRPr="00A911B1">
              <w:rPr>
                <w:sz w:val="24"/>
                <w:szCs w:val="24"/>
              </w:rPr>
              <w:t>76; 71;60;</w:t>
            </w:r>
          </w:p>
          <w:p w:rsidR="00C7438C" w:rsidRPr="00A911B1" w:rsidRDefault="00C7438C" w:rsidP="00C7438C">
            <w:pPr>
              <w:pStyle w:val="TableParagraph"/>
              <w:keepNext/>
              <w:widowControl/>
              <w:spacing w:before="2"/>
              <w:ind w:left="173"/>
              <w:rPr>
                <w:sz w:val="24"/>
                <w:szCs w:val="24"/>
              </w:rPr>
            </w:pPr>
            <w:r w:rsidRPr="00A911B1">
              <w:rPr>
                <w:sz w:val="24"/>
                <w:szCs w:val="24"/>
              </w:rPr>
              <w:t>02; 04;23</w:t>
            </w:r>
          </w:p>
        </w:tc>
      </w:tr>
      <w:tr w:rsidR="00C7438C" w:rsidTr="00A911B1">
        <w:trPr>
          <w:trHeight w:val="897"/>
        </w:trPr>
        <w:tc>
          <w:tcPr>
            <w:tcW w:w="6593" w:type="dxa"/>
          </w:tcPr>
          <w:p w:rsidR="00C7438C" w:rsidRPr="004C596F" w:rsidRDefault="00C7438C" w:rsidP="00D378C4">
            <w:pPr>
              <w:pStyle w:val="TableParagraph"/>
              <w:keepNext/>
              <w:widowControl/>
              <w:spacing w:line="291" w:lineRule="exact"/>
              <w:ind w:left="107"/>
              <w:jc w:val="both"/>
              <w:rPr>
                <w:sz w:val="24"/>
                <w:szCs w:val="24"/>
                <w:lang w:val="ru-RU"/>
              </w:rPr>
            </w:pPr>
            <w:r w:rsidRPr="004C596F">
              <w:rPr>
                <w:sz w:val="24"/>
                <w:szCs w:val="24"/>
                <w:lang w:val="ru-RU"/>
              </w:rPr>
              <w:t>Отражены расходы по служебным командировкам, связан</w:t>
            </w:r>
            <w:r w:rsidR="00A911B1" w:rsidRPr="004C596F">
              <w:rPr>
                <w:sz w:val="24"/>
                <w:szCs w:val="24"/>
                <w:lang w:val="ru-RU"/>
              </w:rPr>
              <w:t xml:space="preserve">ным с </w:t>
            </w:r>
            <w:r w:rsidRPr="004C596F">
              <w:rPr>
                <w:sz w:val="24"/>
                <w:szCs w:val="24"/>
                <w:lang w:val="ru-RU"/>
              </w:rPr>
              <w:t>администрированием и управлением процессом «Инфляци</w:t>
            </w:r>
            <w:r w:rsidR="00A911B1" w:rsidRPr="004C596F">
              <w:rPr>
                <w:sz w:val="24"/>
                <w:szCs w:val="24"/>
                <w:lang w:val="ru-RU"/>
              </w:rPr>
              <w:t>он</w:t>
            </w:r>
            <w:r w:rsidRPr="004C596F">
              <w:rPr>
                <w:sz w:val="24"/>
                <w:szCs w:val="24"/>
                <w:lang w:val="ru-RU"/>
              </w:rPr>
              <w:t>ные корректировки»</w:t>
            </w:r>
          </w:p>
        </w:tc>
        <w:tc>
          <w:tcPr>
            <w:tcW w:w="1276" w:type="dxa"/>
          </w:tcPr>
          <w:p w:rsidR="00C7438C" w:rsidRPr="004C596F" w:rsidRDefault="00C7438C" w:rsidP="00C7438C">
            <w:pPr>
              <w:pStyle w:val="TableParagraph"/>
              <w:keepNext/>
              <w:widowControl/>
              <w:spacing w:before="5"/>
              <w:rPr>
                <w:sz w:val="24"/>
                <w:szCs w:val="24"/>
                <w:lang w:val="ru-RU"/>
              </w:rPr>
            </w:pPr>
          </w:p>
          <w:p w:rsidR="00C7438C" w:rsidRPr="00A911B1" w:rsidRDefault="00C7438C" w:rsidP="00C7438C">
            <w:pPr>
              <w:pStyle w:val="TableParagraph"/>
              <w:keepNext/>
              <w:widowControl/>
              <w:ind w:left="140" w:right="139"/>
              <w:jc w:val="center"/>
              <w:rPr>
                <w:sz w:val="24"/>
                <w:szCs w:val="24"/>
              </w:rPr>
            </w:pPr>
            <w:r w:rsidRPr="00A911B1">
              <w:rPr>
                <w:sz w:val="24"/>
                <w:szCs w:val="24"/>
              </w:rPr>
              <w:t>22.4</w:t>
            </w:r>
          </w:p>
        </w:tc>
        <w:tc>
          <w:tcPr>
            <w:tcW w:w="1418" w:type="dxa"/>
          </w:tcPr>
          <w:p w:rsidR="00C7438C" w:rsidRPr="00A911B1" w:rsidRDefault="00C7438C" w:rsidP="00C7438C">
            <w:pPr>
              <w:pStyle w:val="TableParagraph"/>
              <w:keepNext/>
              <w:widowControl/>
              <w:spacing w:before="5"/>
              <w:rPr>
                <w:sz w:val="24"/>
                <w:szCs w:val="24"/>
              </w:rPr>
            </w:pPr>
          </w:p>
          <w:p w:rsidR="00C7438C" w:rsidRPr="00A911B1" w:rsidRDefault="00C7438C" w:rsidP="00C7438C">
            <w:pPr>
              <w:pStyle w:val="TableParagraph"/>
              <w:keepNext/>
              <w:widowControl/>
              <w:ind w:left="276" w:right="270"/>
              <w:jc w:val="center"/>
              <w:rPr>
                <w:sz w:val="24"/>
                <w:szCs w:val="24"/>
              </w:rPr>
            </w:pPr>
            <w:r w:rsidRPr="00A911B1">
              <w:rPr>
                <w:sz w:val="24"/>
                <w:szCs w:val="24"/>
              </w:rPr>
              <w:t>71</w:t>
            </w:r>
          </w:p>
        </w:tc>
      </w:tr>
      <w:tr w:rsidR="00C7438C" w:rsidTr="00A911B1">
        <w:trPr>
          <w:trHeight w:val="897"/>
        </w:trPr>
        <w:tc>
          <w:tcPr>
            <w:tcW w:w="6593" w:type="dxa"/>
          </w:tcPr>
          <w:p w:rsidR="00C7438C" w:rsidRPr="004C596F" w:rsidRDefault="00C7438C" w:rsidP="00D378C4">
            <w:pPr>
              <w:pStyle w:val="TableParagraph"/>
              <w:keepNext/>
              <w:widowControl/>
              <w:spacing w:before="141"/>
              <w:ind w:left="107"/>
              <w:jc w:val="both"/>
              <w:rPr>
                <w:sz w:val="24"/>
                <w:szCs w:val="24"/>
                <w:lang w:val="ru-RU"/>
              </w:rPr>
            </w:pPr>
            <w:r w:rsidRPr="004C596F">
              <w:rPr>
                <w:sz w:val="24"/>
                <w:szCs w:val="24"/>
                <w:lang w:val="ru-RU"/>
              </w:rPr>
              <w:t>Отражены расходы, понесенные в результате корректировки объектов бухгалтерского наблюдения на уровень инфляции</w:t>
            </w:r>
          </w:p>
        </w:tc>
        <w:tc>
          <w:tcPr>
            <w:tcW w:w="1276" w:type="dxa"/>
          </w:tcPr>
          <w:p w:rsidR="00C7438C" w:rsidRPr="004C596F" w:rsidRDefault="00C7438C" w:rsidP="00C7438C">
            <w:pPr>
              <w:pStyle w:val="TableParagraph"/>
              <w:keepNext/>
              <w:widowControl/>
              <w:spacing w:before="4"/>
              <w:rPr>
                <w:sz w:val="24"/>
                <w:szCs w:val="24"/>
                <w:lang w:val="ru-RU"/>
              </w:rPr>
            </w:pPr>
          </w:p>
          <w:p w:rsidR="00C7438C" w:rsidRPr="00A911B1" w:rsidRDefault="00C7438C" w:rsidP="00C7438C">
            <w:pPr>
              <w:pStyle w:val="TableParagraph"/>
              <w:keepNext/>
              <w:widowControl/>
              <w:ind w:left="140" w:right="139"/>
              <w:jc w:val="center"/>
              <w:rPr>
                <w:sz w:val="24"/>
                <w:szCs w:val="24"/>
              </w:rPr>
            </w:pPr>
            <w:r w:rsidRPr="00A911B1">
              <w:rPr>
                <w:sz w:val="24"/>
                <w:szCs w:val="24"/>
              </w:rPr>
              <w:t>22.5</w:t>
            </w:r>
          </w:p>
        </w:tc>
        <w:tc>
          <w:tcPr>
            <w:tcW w:w="1418" w:type="dxa"/>
          </w:tcPr>
          <w:p w:rsidR="00C7438C" w:rsidRPr="00A911B1" w:rsidRDefault="00C7438C" w:rsidP="00C7438C">
            <w:pPr>
              <w:pStyle w:val="TableParagraph"/>
              <w:keepNext/>
              <w:widowControl/>
              <w:spacing w:line="291" w:lineRule="exact"/>
              <w:ind w:left="137"/>
              <w:rPr>
                <w:sz w:val="24"/>
                <w:szCs w:val="24"/>
              </w:rPr>
            </w:pPr>
            <w:r w:rsidRPr="00A911B1">
              <w:rPr>
                <w:sz w:val="24"/>
                <w:szCs w:val="24"/>
              </w:rPr>
              <w:t>10; 70;69;</w:t>
            </w:r>
          </w:p>
          <w:p w:rsidR="00C7438C" w:rsidRPr="00A911B1" w:rsidRDefault="00C7438C" w:rsidP="00C7438C">
            <w:pPr>
              <w:pStyle w:val="TableParagraph"/>
              <w:keepNext/>
              <w:widowControl/>
              <w:spacing w:before="1" w:line="298" w:lineRule="exact"/>
              <w:ind w:left="137"/>
              <w:rPr>
                <w:sz w:val="24"/>
                <w:szCs w:val="24"/>
              </w:rPr>
            </w:pPr>
            <w:r w:rsidRPr="00A911B1">
              <w:rPr>
                <w:sz w:val="24"/>
                <w:szCs w:val="24"/>
              </w:rPr>
              <w:t>76; 71;60;</w:t>
            </w:r>
          </w:p>
          <w:p w:rsidR="00C7438C" w:rsidRPr="00A911B1" w:rsidRDefault="00C7438C" w:rsidP="00C7438C">
            <w:pPr>
              <w:pStyle w:val="TableParagraph"/>
              <w:keepNext/>
              <w:widowControl/>
              <w:spacing w:line="287" w:lineRule="exact"/>
              <w:ind w:left="173"/>
              <w:rPr>
                <w:sz w:val="24"/>
                <w:szCs w:val="24"/>
              </w:rPr>
            </w:pPr>
            <w:r w:rsidRPr="00A911B1">
              <w:rPr>
                <w:sz w:val="24"/>
                <w:szCs w:val="24"/>
              </w:rPr>
              <w:t>02; 04;23</w:t>
            </w:r>
          </w:p>
        </w:tc>
      </w:tr>
      <w:tr w:rsidR="00C7438C" w:rsidTr="00A911B1">
        <w:trPr>
          <w:trHeight w:val="1194"/>
        </w:trPr>
        <w:tc>
          <w:tcPr>
            <w:tcW w:w="6593" w:type="dxa"/>
          </w:tcPr>
          <w:p w:rsidR="00C7438C" w:rsidRPr="004C596F" w:rsidRDefault="00C7438C" w:rsidP="00D378C4">
            <w:pPr>
              <w:pStyle w:val="TableParagraph"/>
              <w:keepNext/>
              <w:widowControl/>
              <w:ind w:left="107" w:right="100"/>
              <w:jc w:val="both"/>
              <w:rPr>
                <w:sz w:val="24"/>
                <w:szCs w:val="24"/>
                <w:lang w:val="ru-RU"/>
              </w:rPr>
            </w:pPr>
            <w:r w:rsidRPr="004C596F">
              <w:rPr>
                <w:sz w:val="24"/>
                <w:szCs w:val="24"/>
                <w:lang w:val="ru-RU"/>
              </w:rPr>
              <w:t>Списаны затраты, связанные с</w:t>
            </w:r>
            <w:r w:rsidR="00A911B1" w:rsidRPr="004C596F">
              <w:rPr>
                <w:sz w:val="24"/>
                <w:szCs w:val="24"/>
                <w:lang w:val="ru-RU"/>
              </w:rPr>
              <w:t xml:space="preserve"> разработкой регламентов, стан</w:t>
            </w:r>
            <w:r w:rsidRPr="004C596F">
              <w:rPr>
                <w:sz w:val="24"/>
                <w:szCs w:val="24"/>
                <w:lang w:val="ru-RU"/>
              </w:rPr>
              <w:t>дартов, методик, программ мероприятий, форм первичной и сводной документации, долж</w:t>
            </w:r>
            <w:r w:rsidR="00A911B1" w:rsidRPr="004C596F">
              <w:rPr>
                <w:sz w:val="24"/>
                <w:szCs w:val="24"/>
                <w:lang w:val="ru-RU"/>
              </w:rPr>
              <w:t>ностных инструкций и т.д. в рам</w:t>
            </w:r>
            <w:r w:rsidRPr="004C596F">
              <w:rPr>
                <w:sz w:val="24"/>
                <w:szCs w:val="24"/>
                <w:lang w:val="ru-RU"/>
              </w:rPr>
              <w:t>ках инфляционных корректировок</w:t>
            </w:r>
          </w:p>
        </w:tc>
        <w:tc>
          <w:tcPr>
            <w:tcW w:w="1276" w:type="dxa"/>
          </w:tcPr>
          <w:p w:rsidR="00C7438C" w:rsidRPr="004C596F" w:rsidRDefault="00C7438C" w:rsidP="00C7438C">
            <w:pPr>
              <w:pStyle w:val="TableParagraph"/>
              <w:keepNext/>
              <w:widowControl/>
              <w:spacing w:before="4"/>
              <w:rPr>
                <w:sz w:val="24"/>
                <w:szCs w:val="24"/>
                <w:lang w:val="ru-RU"/>
              </w:rPr>
            </w:pPr>
          </w:p>
          <w:p w:rsidR="00C7438C" w:rsidRPr="00A911B1" w:rsidRDefault="00C7438C" w:rsidP="00C7438C">
            <w:pPr>
              <w:pStyle w:val="TableParagraph"/>
              <w:keepNext/>
              <w:widowControl/>
              <w:ind w:left="140" w:right="137"/>
              <w:jc w:val="center"/>
              <w:rPr>
                <w:sz w:val="24"/>
                <w:szCs w:val="24"/>
              </w:rPr>
            </w:pPr>
            <w:r w:rsidRPr="00A911B1">
              <w:rPr>
                <w:sz w:val="24"/>
                <w:szCs w:val="24"/>
              </w:rPr>
              <w:t>90.8.1</w:t>
            </w:r>
          </w:p>
        </w:tc>
        <w:tc>
          <w:tcPr>
            <w:tcW w:w="1418" w:type="dxa"/>
          </w:tcPr>
          <w:p w:rsidR="00C7438C" w:rsidRPr="00A911B1" w:rsidRDefault="00C7438C" w:rsidP="00C7438C">
            <w:pPr>
              <w:pStyle w:val="TableParagraph"/>
              <w:keepNext/>
              <w:widowControl/>
              <w:spacing w:before="4"/>
              <w:rPr>
                <w:sz w:val="24"/>
                <w:szCs w:val="24"/>
              </w:rPr>
            </w:pPr>
          </w:p>
          <w:p w:rsidR="00C7438C" w:rsidRPr="00A911B1" w:rsidRDefault="00C7438C" w:rsidP="00C7438C">
            <w:pPr>
              <w:pStyle w:val="TableParagraph"/>
              <w:keepNext/>
              <w:widowControl/>
              <w:ind w:left="274" w:right="270"/>
              <w:jc w:val="center"/>
              <w:rPr>
                <w:sz w:val="24"/>
                <w:szCs w:val="24"/>
              </w:rPr>
            </w:pPr>
            <w:r w:rsidRPr="00A911B1">
              <w:rPr>
                <w:sz w:val="24"/>
                <w:szCs w:val="24"/>
              </w:rPr>
              <w:t>22.1</w:t>
            </w:r>
          </w:p>
        </w:tc>
      </w:tr>
      <w:tr w:rsidR="00C7438C" w:rsidTr="00A911B1">
        <w:trPr>
          <w:trHeight w:val="597"/>
        </w:trPr>
        <w:tc>
          <w:tcPr>
            <w:tcW w:w="6593" w:type="dxa"/>
          </w:tcPr>
          <w:p w:rsidR="00C7438C" w:rsidRPr="004C596F" w:rsidRDefault="00C7438C" w:rsidP="00D378C4">
            <w:pPr>
              <w:pStyle w:val="TableParagraph"/>
              <w:keepNext/>
              <w:widowControl/>
              <w:spacing w:line="291" w:lineRule="exact"/>
              <w:ind w:left="107"/>
              <w:jc w:val="both"/>
              <w:rPr>
                <w:sz w:val="24"/>
                <w:szCs w:val="24"/>
                <w:lang w:val="ru-RU"/>
              </w:rPr>
            </w:pPr>
            <w:r w:rsidRPr="004C596F">
              <w:rPr>
                <w:sz w:val="24"/>
                <w:szCs w:val="24"/>
                <w:lang w:val="ru-RU"/>
              </w:rPr>
              <w:t>Списаны затраты, связанные</w:t>
            </w:r>
            <w:r w:rsidR="00A911B1" w:rsidRPr="004C596F">
              <w:rPr>
                <w:sz w:val="24"/>
                <w:szCs w:val="24"/>
                <w:lang w:val="ru-RU"/>
              </w:rPr>
              <w:t xml:space="preserve"> с проведением независимой оцен</w:t>
            </w:r>
            <w:r w:rsidRPr="004C596F">
              <w:rPr>
                <w:sz w:val="24"/>
                <w:szCs w:val="24"/>
                <w:lang w:val="ru-RU"/>
              </w:rPr>
              <w:t>ки активов</w:t>
            </w:r>
          </w:p>
        </w:tc>
        <w:tc>
          <w:tcPr>
            <w:tcW w:w="1276" w:type="dxa"/>
          </w:tcPr>
          <w:p w:rsidR="00C7438C" w:rsidRPr="00A911B1" w:rsidRDefault="00C7438C" w:rsidP="00C7438C">
            <w:pPr>
              <w:pStyle w:val="TableParagraph"/>
              <w:keepNext/>
              <w:widowControl/>
              <w:spacing w:before="143"/>
              <w:ind w:left="140" w:right="137"/>
              <w:jc w:val="center"/>
              <w:rPr>
                <w:sz w:val="24"/>
                <w:szCs w:val="24"/>
              </w:rPr>
            </w:pPr>
            <w:r w:rsidRPr="00A911B1">
              <w:rPr>
                <w:sz w:val="24"/>
                <w:szCs w:val="24"/>
              </w:rPr>
              <w:t>90.8.2</w:t>
            </w:r>
          </w:p>
        </w:tc>
        <w:tc>
          <w:tcPr>
            <w:tcW w:w="1418" w:type="dxa"/>
          </w:tcPr>
          <w:p w:rsidR="00C7438C" w:rsidRPr="00A911B1" w:rsidRDefault="00C7438C" w:rsidP="00C7438C">
            <w:pPr>
              <w:pStyle w:val="TableParagraph"/>
              <w:keepNext/>
              <w:widowControl/>
              <w:spacing w:before="143"/>
              <w:ind w:left="274" w:right="270"/>
              <w:jc w:val="center"/>
              <w:rPr>
                <w:sz w:val="24"/>
                <w:szCs w:val="24"/>
              </w:rPr>
            </w:pPr>
            <w:r w:rsidRPr="00A911B1">
              <w:rPr>
                <w:sz w:val="24"/>
                <w:szCs w:val="24"/>
              </w:rPr>
              <w:t>22.2</w:t>
            </w:r>
          </w:p>
        </w:tc>
      </w:tr>
      <w:tr w:rsidR="00C7438C" w:rsidTr="00A911B1">
        <w:trPr>
          <w:trHeight w:val="600"/>
        </w:trPr>
        <w:tc>
          <w:tcPr>
            <w:tcW w:w="6593" w:type="dxa"/>
          </w:tcPr>
          <w:p w:rsidR="00C7438C" w:rsidRPr="004C596F" w:rsidRDefault="00C7438C" w:rsidP="00D378C4">
            <w:pPr>
              <w:pStyle w:val="TableParagraph"/>
              <w:keepNext/>
              <w:widowControl/>
              <w:spacing w:line="298" w:lineRule="exact"/>
              <w:ind w:left="107"/>
              <w:jc w:val="both"/>
              <w:rPr>
                <w:sz w:val="24"/>
                <w:szCs w:val="24"/>
                <w:lang w:val="ru-RU"/>
              </w:rPr>
            </w:pPr>
            <w:r w:rsidRPr="004C596F">
              <w:rPr>
                <w:sz w:val="24"/>
                <w:szCs w:val="24"/>
                <w:lang w:val="ru-RU"/>
              </w:rPr>
              <w:t>Списаны затраты, связанные с разработкой специализи</w:t>
            </w:r>
            <w:r w:rsidR="00A911B1" w:rsidRPr="004C596F">
              <w:rPr>
                <w:sz w:val="24"/>
                <w:szCs w:val="24"/>
                <w:lang w:val="ru-RU"/>
              </w:rPr>
              <w:t>ро</w:t>
            </w:r>
            <w:r w:rsidRPr="004C596F">
              <w:rPr>
                <w:sz w:val="24"/>
                <w:szCs w:val="24"/>
                <w:lang w:val="ru-RU"/>
              </w:rPr>
              <w:t>ванных компьютерных программ и баз данных</w:t>
            </w:r>
          </w:p>
        </w:tc>
        <w:tc>
          <w:tcPr>
            <w:tcW w:w="1276" w:type="dxa"/>
          </w:tcPr>
          <w:p w:rsidR="00C7438C" w:rsidRPr="00A911B1" w:rsidRDefault="00C7438C" w:rsidP="00C7438C">
            <w:pPr>
              <w:pStyle w:val="TableParagraph"/>
              <w:keepNext/>
              <w:widowControl/>
              <w:spacing w:before="144"/>
              <w:ind w:left="140" w:right="137"/>
              <w:jc w:val="center"/>
              <w:rPr>
                <w:sz w:val="24"/>
                <w:szCs w:val="24"/>
              </w:rPr>
            </w:pPr>
            <w:r w:rsidRPr="00A911B1">
              <w:rPr>
                <w:sz w:val="24"/>
                <w:szCs w:val="24"/>
              </w:rPr>
              <w:t>90.8.3</w:t>
            </w:r>
          </w:p>
        </w:tc>
        <w:tc>
          <w:tcPr>
            <w:tcW w:w="1418" w:type="dxa"/>
          </w:tcPr>
          <w:p w:rsidR="00C7438C" w:rsidRPr="00A911B1" w:rsidRDefault="00C7438C" w:rsidP="00C7438C">
            <w:pPr>
              <w:pStyle w:val="TableParagraph"/>
              <w:keepNext/>
              <w:widowControl/>
              <w:spacing w:before="144"/>
              <w:ind w:left="274" w:right="270"/>
              <w:jc w:val="center"/>
              <w:rPr>
                <w:sz w:val="24"/>
                <w:szCs w:val="24"/>
              </w:rPr>
            </w:pPr>
            <w:r w:rsidRPr="00A911B1">
              <w:rPr>
                <w:sz w:val="24"/>
                <w:szCs w:val="24"/>
              </w:rPr>
              <w:t>22.3</w:t>
            </w:r>
          </w:p>
        </w:tc>
      </w:tr>
      <w:tr w:rsidR="00C7438C" w:rsidTr="00A911B1">
        <w:trPr>
          <w:trHeight w:val="597"/>
        </w:trPr>
        <w:tc>
          <w:tcPr>
            <w:tcW w:w="6593" w:type="dxa"/>
          </w:tcPr>
          <w:p w:rsidR="00C7438C" w:rsidRPr="004C596F" w:rsidRDefault="00C7438C" w:rsidP="00D378C4">
            <w:pPr>
              <w:pStyle w:val="TableParagraph"/>
              <w:keepNext/>
              <w:widowControl/>
              <w:spacing w:line="291" w:lineRule="exact"/>
              <w:ind w:left="107"/>
              <w:jc w:val="both"/>
              <w:rPr>
                <w:sz w:val="24"/>
                <w:szCs w:val="24"/>
                <w:lang w:val="ru-RU"/>
              </w:rPr>
            </w:pPr>
            <w:r w:rsidRPr="004C596F">
              <w:rPr>
                <w:sz w:val="24"/>
                <w:szCs w:val="24"/>
                <w:lang w:val="ru-RU"/>
              </w:rPr>
              <w:t>Списаны прочие затраты, связанные с инфляционными</w:t>
            </w:r>
            <w:r w:rsidR="00D378C4">
              <w:rPr>
                <w:sz w:val="24"/>
                <w:szCs w:val="24"/>
                <w:lang w:val="ru-RU"/>
              </w:rPr>
              <w:t xml:space="preserve">  </w:t>
            </w:r>
            <w:r w:rsidRPr="004C596F">
              <w:rPr>
                <w:sz w:val="24"/>
                <w:szCs w:val="24"/>
                <w:lang w:val="ru-RU"/>
              </w:rPr>
              <w:t>кор</w:t>
            </w:r>
            <w:r w:rsidR="00A911B1" w:rsidRPr="004C596F">
              <w:rPr>
                <w:sz w:val="24"/>
                <w:szCs w:val="24"/>
                <w:lang w:val="ru-RU"/>
              </w:rPr>
              <w:t>рек</w:t>
            </w:r>
            <w:r w:rsidRPr="004C596F">
              <w:rPr>
                <w:sz w:val="24"/>
                <w:szCs w:val="24"/>
                <w:lang w:val="ru-RU"/>
              </w:rPr>
              <w:t>тировками</w:t>
            </w:r>
          </w:p>
        </w:tc>
        <w:tc>
          <w:tcPr>
            <w:tcW w:w="1276" w:type="dxa"/>
          </w:tcPr>
          <w:p w:rsidR="00C7438C" w:rsidRPr="00A911B1" w:rsidRDefault="00C7438C" w:rsidP="00C7438C">
            <w:pPr>
              <w:pStyle w:val="TableParagraph"/>
              <w:keepNext/>
              <w:widowControl/>
              <w:spacing w:before="141"/>
              <w:ind w:left="140" w:right="137"/>
              <w:jc w:val="center"/>
              <w:rPr>
                <w:sz w:val="24"/>
                <w:szCs w:val="24"/>
              </w:rPr>
            </w:pPr>
            <w:r w:rsidRPr="00A911B1">
              <w:rPr>
                <w:sz w:val="24"/>
                <w:szCs w:val="24"/>
              </w:rPr>
              <w:t>90.8.4</w:t>
            </w:r>
          </w:p>
        </w:tc>
        <w:tc>
          <w:tcPr>
            <w:tcW w:w="1418" w:type="dxa"/>
          </w:tcPr>
          <w:p w:rsidR="00C7438C" w:rsidRPr="00A911B1" w:rsidRDefault="00C7438C" w:rsidP="00C7438C">
            <w:pPr>
              <w:pStyle w:val="TableParagraph"/>
              <w:keepNext/>
              <w:widowControl/>
              <w:spacing w:before="141"/>
              <w:ind w:left="274" w:right="270"/>
              <w:jc w:val="center"/>
              <w:rPr>
                <w:sz w:val="24"/>
                <w:szCs w:val="24"/>
              </w:rPr>
            </w:pPr>
            <w:r w:rsidRPr="00A911B1">
              <w:rPr>
                <w:sz w:val="24"/>
                <w:szCs w:val="24"/>
              </w:rPr>
              <w:t>22.4</w:t>
            </w:r>
          </w:p>
        </w:tc>
      </w:tr>
      <w:tr w:rsidR="00C7438C" w:rsidTr="00A911B1">
        <w:trPr>
          <w:trHeight w:val="597"/>
        </w:trPr>
        <w:tc>
          <w:tcPr>
            <w:tcW w:w="6593" w:type="dxa"/>
          </w:tcPr>
          <w:p w:rsidR="00C7438C" w:rsidRPr="004C596F" w:rsidRDefault="00C7438C" w:rsidP="00D378C4">
            <w:pPr>
              <w:pStyle w:val="TableParagraph"/>
              <w:keepNext/>
              <w:widowControl/>
              <w:spacing w:line="291" w:lineRule="exact"/>
              <w:ind w:left="107"/>
              <w:jc w:val="both"/>
              <w:rPr>
                <w:sz w:val="24"/>
                <w:szCs w:val="24"/>
                <w:lang w:val="ru-RU"/>
              </w:rPr>
            </w:pPr>
            <w:r w:rsidRPr="004C596F">
              <w:rPr>
                <w:sz w:val="24"/>
                <w:szCs w:val="24"/>
                <w:lang w:val="ru-RU"/>
              </w:rPr>
              <w:t>Списаны расходы, понесенные в связи с де</w:t>
            </w:r>
            <w:r w:rsidR="00A911B1" w:rsidRPr="004C596F">
              <w:rPr>
                <w:sz w:val="24"/>
                <w:szCs w:val="24"/>
                <w:lang w:val="ru-RU"/>
              </w:rPr>
              <w:t>фляционными про</w:t>
            </w:r>
            <w:r w:rsidRPr="004C596F">
              <w:rPr>
                <w:sz w:val="24"/>
                <w:szCs w:val="24"/>
                <w:lang w:val="ru-RU"/>
              </w:rPr>
              <w:t>цессами</w:t>
            </w:r>
          </w:p>
        </w:tc>
        <w:tc>
          <w:tcPr>
            <w:tcW w:w="1276" w:type="dxa"/>
          </w:tcPr>
          <w:p w:rsidR="00C7438C" w:rsidRPr="00A911B1" w:rsidRDefault="00C7438C" w:rsidP="00C7438C">
            <w:pPr>
              <w:pStyle w:val="TableParagraph"/>
              <w:keepNext/>
              <w:widowControl/>
              <w:spacing w:before="143"/>
              <w:ind w:left="140" w:right="137"/>
              <w:jc w:val="center"/>
              <w:rPr>
                <w:sz w:val="24"/>
                <w:szCs w:val="24"/>
              </w:rPr>
            </w:pPr>
            <w:r w:rsidRPr="00A911B1">
              <w:rPr>
                <w:sz w:val="24"/>
                <w:szCs w:val="24"/>
              </w:rPr>
              <w:t>90.8.5</w:t>
            </w:r>
          </w:p>
        </w:tc>
        <w:tc>
          <w:tcPr>
            <w:tcW w:w="1418" w:type="dxa"/>
          </w:tcPr>
          <w:p w:rsidR="00C7438C" w:rsidRPr="00A911B1" w:rsidRDefault="00C7438C" w:rsidP="00C7438C">
            <w:pPr>
              <w:pStyle w:val="TableParagraph"/>
              <w:keepNext/>
              <w:widowControl/>
              <w:spacing w:before="143"/>
              <w:ind w:left="274" w:right="270"/>
              <w:jc w:val="center"/>
              <w:rPr>
                <w:sz w:val="24"/>
                <w:szCs w:val="24"/>
              </w:rPr>
            </w:pPr>
            <w:r w:rsidRPr="00A911B1">
              <w:rPr>
                <w:sz w:val="24"/>
                <w:szCs w:val="24"/>
              </w:rPr>
              <w:t>22.5</w:t>
            </w:r>
          </w:p>
        </w:tc>
      </w:tr>
      <w:tr w:rsidR="00C7438C" w:rsidTr="00A911B1">
        <w:trPr>
          <w:trHeight w:val="1197"/>
        </w:trPr>
        <w:tc>
          <w:tcPr>
            <w:tcW w:w="6593" w:type="dxa"/>
          </w:tcPr>
          <w:p w:rsidR="00C7438C" w:rsidRPr="004C596F" w:rsidRDefault="00C7438C" w:rsidP="00D378C4">
            <w:pPr>
              <w:pStyle w:val="TableParagraph"/>
              <w:keepNext/>
              <w:widowControl/>
              <w:ind w:left="107"/>
              <w:jc w:val="both"/>
              <w:rPr>
                <w:sz w:val="24"/>
                <w:szCs w:val="24"/>
                <w:lang w:val="ru-RU"/>
              </w:rPr>
            </w:pPr>
            <w:r w:rsidRPr="004C596F">
              <w:rPr>
                <w:sz w:val="24"/>
                <w:szCs w:val="24"/>
                <w:lang w:val="ru-RU"/>
              </w:rPr>
              <w:t xml:space="preserve">Отражен убыток, полученный </w:t>
            </w:r>
            <w:r w:rsidR="00A911B1" w:rsidRPr="004C596F">
              <w:rPr>
                <w:sz w:val="24"/>
                <w:szCs w:val="24"/>
                <w:lang w:val="ru-RU"/>
              </w:rPr>
              <w:t>в результате корректировки объ</w:t>
            </w:r>
            <w:r w:rsidRPr="004C596F">
              <w:rPr>
                <w:sz w:val="24"/>
                <w:szCs w:val="24"/>
                <w:lang w:val="ru-RU"/>
              </w:rPr>
              <w:t>ектов бухгалтерского наблюдения на уровень инфляции</w:t>
            </w:r>
          </w:p>
        </w:tc>
        <w:tc>
          <w:tcPr>
            <w:tcW w:w="1276" w:type="dxa"/>
          </w:tcPr>
          <w:p w:rsidR="00C7438C" w:rsidRPr="00A911B1" w:rsidRDefault="00C7438C" w:rsidP="00C7438C">
            <w:pPr>
              <w:pStyle w:val="TableParagraph"/>
              <w:keepNext/>
              <w:widowControl/>
              <w:spacing w:line="293" w:lineRule="exact"/>
              <w:ind w:left="259"/>
              <w:rPr>
                <w:sz w:val="24"/>
                <w:szCs w:val="24"/>
              </w:rPr>
            </w:pPr>
            <w:r w:rsidRPr="00A911B1">
              <w:rPr>
                <w:sz w:val="24"/>
                <w:szCs w:val="24"/>
              </w:rPr>
              <w:t>99.3.1</w:t>
            </w:r>
          </w:p>
          <w:p w:rsidR="00C7438C" w:rsidRPr="00A911B1" w:rsidRDefault="00C7438C" w:rsidP="00C7438C">
            <w:pPr>
              <w:pStyle w:val="TableParagraph"/>
              <w:keepNext/>
              <w:widowControl/>
              <w:spacing w:line="298" w:lineRule="exact"/>
              <w:ind w:left="259"/>
              <w:rPr>
                <w:sz w:val="24"/>
                <w:szCs w:val="24"/>
              </w:rPr>
            </w:pPr>
            <w:r w:rsidRPr="00A911B1">
              <w:rPr>
                <w:sz w:val="24"/>
                <w:szCs w:val="24"/>
              </w:rPr>
              <w:t>99.3.2</w:t>
            </w:r>
          </w:p>
          <w:p w:rsidR="00C7438C" w:rsidRPr="00A911B1" w:rsidRDefault="00C7438C" w:rsidP="00C7438C">
            <w:pPr>
              <w:pStyle w:val="TableParagraph"/>
              <w:keepNext/>
              <w:widowControl/>
              <w:spacing w:before="1" w:line="298" w:lineRule="exact"/>
              <w:ind w:left="259"/>
              <w:rPr>
                <w:sz w:val="24"/>
                <w:szCs w:val="24"/>
              </w:rPr>
            </w:pPr>
            <w:r w:rsidRPr="00A911B1">
              <w:rPr>
                <w:sz w:val="24"/>
                <w:szCs w:val="24"/>
              </w:rPr>
              <w:t>99.3.3</w:t>
            </w:r>
          </w:p>
          <w:p w:rsidR="00C7438C" w:rsidRPr="00A911B1" w:rsidRDefault="00C7438C" w:rsidP="00C7438C">
            <w:pPr>
              <w:pStyle w:val="TableParagraph"/>
              <w:keepNext/>
              <w:widowControl/>
              <w:spacing w:line="287" w:lineRule="exact"/>
              <w:ind w:left="291"/>
              <w:rPr>
                <w:sz w:val="24"/>
                <w:szCs w:val="24"/>
              </w:rPr>
            </w:pPr>
            <w:r w:rsidRPr="00A911B1">
              <w:rPr>
                <w:sz w:val="24"/>
                <w:szCs w:val="24"/>
              </w:rPr>
              <w:t>99.3.4</w:t>
            </w:r>
          </w:p>
        </w:tc>
        <w:tc>
          <w:tcPr>
            <w:tcW w:w="1418" w:type="dxa"/>
          </w:tcPr>
          <w:p w:rsidR="00C7438C" w:rsidRPr="00A911B1" w:rsidRDefault="00C7438C" w:rsidP="00C7438C">
            <w:pPr>
              <w:pStyle w:val="TableParagraph"/>
              <w:keepNext/>
              <w:widowControl/>
              <w:spacing w:line="293" w:lineRule="exact"/>
              <w:ind w:left="374"/>
              <w:rPr>
                <w:sz w:val="24"/>
                <w:szCs w:val="24"/>
              </w:rPr>
            </w:pPr>
            <w:r w:rsidRPr="00A911B1">
              <w:rPr>
                <w:sz w:val="24"/>
                <w:szCs w:val="24"/>
              </w:rPr>
              <w:t>90.8.1</w:t>
            </w:r>
          </w:p>
          <w:p w:rsidR="00C7438C" w:rsidRPr="00A911B1" w:rsidRDefault="00C7438C" w:rsidP="00C7438C">
            <w:pPr>
              <w:pStyle w:val="TableParagraph"/>
              <w:keepNext/>
              <w:widowControl/>
              <w:spacing w:line="298" w:lineRule="exact"/>
              <w:ind w:left="374"/>
              <w:rPr>
                <w:sz w:val="24"/>
                <w:szCs w:val="24"/>
              </w:rPr>
            </w:pPr>
            <w:r w:rsidRPr="00A911B1">
              <w:rPr>
                <w:sz w:val="24"/>
                <w:szCs w:val="24"/>
              </w:rPr>
              <w:t>90.8.2</w:t>
            </w:r>
          </w:p>
          <w:p w:rsidR="00C7438C" w:rsidRPr="00A911B1" w:rsidRDefault="00C7438C" w:rsidP="00C7438C">
            <w:pPr>
              <w:pStyle w:val="TableParagraph"/>
              <w:keepNext/>
              <w:widowControl/>
              <w:spacing w:before="1" w:line="298" w:lineRule="exact"/>
              <w:ind w:left="374"/>
              <w:rPr>
                <w:sz w:val="24"/>
                <w:szCs w:val="24"/>
              </w:rPr>
            </w:pPr>
            <w:r w:rsidRPr="00A911B1">
              <w:rPr>
                <w:sz w:val="24"/>
                <w:szCs w:val="24"/>
              </w:rPr>
              <w:t>90.8.3</w:t>
            </w:r>
          </w:p>
          <w:p w:rsidR="00C7438C" w:rsidRPr="00A911B1" w:rsidRDefault="00C7438C" w:rsidP="00C7438C">
            <w:pPr>
              <w:pStyle w:val="TableParagraph"/>
              <w:keepNext/>
              <w:widowControl/>
              <w:spacing w:line="287" w:lineRule="exact"/>
              <w:ind w:left="374"/>
              <w:rPr>
                <w:sz w:val="24"/>
                <w:szCs w:val="24"/>
              </w:rPr>
            </w:pPr>
            <w:r w:rsidRPr="00A911B1">
              <w:rPr>
                <w:sz w:val="24"/>
                <w:szCs w:val="24"/>
              </w:rPr>
              <w:t>90.8.4</w:t>
            </w:r>
          </w:p>
        </w:tc>
      </w:tr>
      <w:tr w:rsidR="00C7438C" w:rsidTr="00A911B1">
        <w:trPr>
          <w:trHeight w:val="597"/>
        </w:trPr>
        <w:tc>
          <w:tcPr>
            <w:tcW w:w="6593" w:type="dxa"/>
          </w:tcPr>
          <w:p w:rsidR="00C7438C" w:rsidRPr="004C596F" w:rsidRDefault="00C7438C" w:rsidP="00D378C4">
            <w:pPr>
              <w:pStyle w:val="TableParagraph"/>
              <w:keepNext/>
              <w:widowControl/>
              <w:spacing w:line="291" w:lineRule="exact"/>
              <w:ind w:left="107"/>
              <w:jc w:val="both"/>
              <w:rPr>
                <w:sz w:val="24"/>
                <w:szCs w:val="24"/>
                <w:lang w:val="ru-RU"/>
              </w:rPr>
            </w:pPr>
            <w:r w:rsidRPr="004C596F">
              <w:rPr>
                <w:sz w:val="24"/>
                <w:szCs w:val="24"/>
                <w:lang w:val="ru-RU"/>
              </w:rPr>
              <w:t xml:space="preserve">Отражен убыток, полученный в результате </w:t>
            </w:r>
            <w:proofErr w:type="spellStart"/>
            <w:r w:rsidRPr="004C596F">
              <w:rPr>
                <w:sz w:val="24"/>
                <w:szCs w:val="24"/>
                <w:lang w:val="ru-RU"/>
              </w:rPr>
              <w:t>корректировки</w:t>
            </w:r>
            <w:r w:rsidR="00A911B1" w:rsidRPr="004C596F">
              <w:rPr>
                <w:sz w:val="24"/>
                <w:szCs w:val="24"/>
                <w:lang w:val="ru-RU"/>
              </w:rPr>
              <w:t>объ</w:t>
            </w:r>
            <w:r w:rsidRPr="004C596F">
              <w:rPr>
                <w:sz w:val="24"/>
                <w:szCs w:val="24"/>
                <w:lang w:val="ru-RU"/>
              </w:rPr>
              <w:t>ектов</w:t>
            </w:r>
            <w:proofErr w:type="spellEnd"/>
            <w:r w:rsidRPr="004C596F">
              <w:rPr>
                <w:sz w:val="24"/>
                <w:szCs w:val="24"/>
                <w:lang w:val="ru-RU"/>
              </w:rPr>
              <w:t xml:space="preserve"> бухгалтерского наблюдения на уровень дефляции</w:t>
            </w:r>
          </w:p>
        </w:tc>
        <w:tc>
          <w:tcPr>
            <w:tcW w:w="1276" w:type="dxa"/>
          </w:tcPr>
          <w:p w:rsidR="00C7438C" w:rsidRPr="00A911B1" w:rsidRDefault="00C7438C" w:rsidP="00C7438C">
            <w:pPr>
              <w:pStyle w:val="TableParagraph"/>
              <w:keepNext/>
              <w:widowControl/>
              <w:spacing w:before="141"/>
              <w:ind w:left="140" w:right="137"/>
              <w:jc w:val="center"/>
              <w:rPr>
                <w:sz w:val="24"/>
                <w:szCs w:val="24"/>
              </w:rPr>
            </w:pPr>
            <w:r w:rsidRPr="00A911B1">
              <w:rPr>
                <w:sz w:val="24"/>
                <w:szCs w:val="24"/>
              </w:rPr>
              <w:t>99.3.5</w:t>
            </w:r>
          </w:p>
        </w:tc>
        <w:tc>
          <w:tcPr>
            <w:tcW w:w="1418" w:type="dxa"/>
          </w:tcPr>
          <w:p w:rsidR="00C7438C" w:rsidRPr="00A911B1" w:rsidRDefault="00C7438C" w:rsidP="00C7438C">
            <w:pPr>
              <w:pStyle w:val="TableParagraph"/>
              <w:keepNext/>
              <w:widowControl/>
              <w:spacing w:before="141"/>
              <w:ind w:left="276" w:right="270"/>
              <w:jc w:val="center"/>
              <w:rPr>
                <w:sz w:val="24"/>
                <w:szCs w:val="24"/>
              </w:rPr>
            </w:pPr>
            <w:r w:rsidRPr="00A911B1">
              <w:rPr>
                <w:sz w:val="24"/>
                <w:szCs w:val="24"/>
              </w:rPr>
              <w:t>90.8.5</w:t>
            </w:r>
          </w:p>
        </w:tc>
      </w:tr>
      <w:tr w:rsidR="00C7438C" w:rsidTr="00A911B1">
        <w:trPr>
          <w:trHeight w:val="299"/>
        </w:trPr>
        <w:tc>
          <w:tcPr>
            <w:tcW w:w="6593" w:type="dxa"/>
          </w:tcPr>
          <w:p w:rsidR="00C7438C" w:rsidRPr="004C596F" w:rsidRDefault="00C7438C" w:rsidP="00D378C4">
            <w:pPr>
              <w:pStyle w:val="TableParagraph"/>
              <w:keepNext/>
              <w:widowControl/>
              <w:spacing w:line="280" w:lineRule="exact"/>
              <w:ind w:left="107"/>
              <w:jc w:val="both"/>
              <w:rPr>
                <w:sz w:val="24"/>
                <w:szCs w:val="24"/>
                <w:lang w:val="ru-RU"/>
              </w:rPr>
            </w:pPr>
            <w:r w:rsidRPr="004C596F">
              <w:rPr>
                <w:sz w:val="24"/>
                <w:szCs w:val="24"/>
                <w:lang w:val="ru-RU"/>
              </w:rPr>
              <w:t>Отражен инфляционный результат отчетного года (убыток)</w:t>
            </w:r>
          </w:p>
        </w:tc>
        <w:tc>
          <w:tcPr>
            <w:tcW w:w="1276" w:type="dxa"/>
          </w:tcPr>
          <w:p w:rsidR="00C7438C" w:rsidRPr="00A911B1" w:rsidRDefault="00C7438C" w:rsidP="00C7438C">
            <w:pPr>
              <w:pStyle w:val="TableParagraph"/>
              <w:keepNext/>
              <w:widowControl/>
              <w:spacing w:line="280" w:lineRule="exact"/>
              <w:ind w:left="140" w:right="137"/>
              <w:jc w:val="center"/>
              <w:rPr>
                <w:sz w:val="24"/>
                <w:szCs w:val="24"/>
              </w:rPr>
            </w:pPr>
            <w:r w:rsidRPr="00A911B1">
              <w:rPr>
                <w:sz w:val="24"/>
                <w:szCs w:val="24"/>
              </w:rPr>
              <w:t>84</w:t>
            </w:r>
          </w:p>
        </w:tc>
        <w:tc>
          <w:tcPr>
            <w:tcW w:w="1418" w:type="dxa"/>
          </w:tcPr>
          <w:p w:rsidR="00C7438C" w:rsidRPr="00A911B1" w:rsidRDefault="00C7438C" w:rsidP="00C7438C">
            <w:pPr>
              <w:pStyle w:val="TableParagraph"/>
              <w:keepNext/>
              <w:widowControl/>
              <w:spacing w:line="280" w:lineRule="exact"/>
              <w:ind w:left="276" w:right="270"/>
              <w:jc w:val="center"/>
              <w:rPr>
                <w:sz w:val="24"/>
                <w:szCs w:val="24"/>
              </w:rPr>
            </w:pPr>
            <w:r w:rsidRPr="00A911B1">
              <w:rPr>
                <w:sz w:val="24"/>
                <w:szCs w:val="24"/>
              </w:rPr>
              <w:t>99</w:t>
            </w:r>
          </w:p>
        </w:tc>
      </w:tr>
    </w:tbl>
    <w:p w:rsidR="00A911B1" w:rsidRDefault="00A911B1" w:rsidP="00A911B1">
      <w:pPr>
        <w:pStyle w:val="af1"/>
        <w:spacing w:after="0" w:line="360" w:lineRule="auto"/>
        <w:ind w:firstLine="709"/>
        <w:rPr>
          <w:rFonts w:ascii="Times New Roman" w:hAnsi="Times New Roman"/>
          <w:sz w:val="28"/>
          <w:szCs w:val="28"/>
        </w:rPr>
      </w:pPr>
    </w:p>
    <w:p w:rsidR="00C7438C" w:rsidRPr="00A911B1" w:rsidRDefault="00C7438C" w:rsidP="00A911B1">
      <w:pPr>
        <w:pStyle w:val="af1"/>
        <w:spacing w:after="0" w:line="360" w:lineRule="auto"/>
        <w:ind w:firstLine="709"/>
        <w:rPr>
          <w:rFonts w:ascii="Times New Roman" w:hAnsi="Times New Roman"/>
          <w:sz w:val="28"/>
          <w:szCs w:val="28"/>
        </w:rPr>
      </w:pPr>
      <w:r w:rsidRPr="00A911B1">
        <w:rPr>
          <w:rFonts w:ascii="Times New Roman" w:hAnsi="Times New Roman"/>
          <w:sz w:val="28"/>
          <w:szCs w:val="28"/>
        </w:rPr>
        <w:lastRenderedPageBreak/>
        <w:t>Что касается непосредственно переоценки активов и пассивов в результате воздействия инфляции, то нами предлагается два варианта учетных действий. Первый, вариант проведения учетных процедур по отражению инфляционных корректировок предполагает использование одного из существующих счетов за счет введения дополнительных аналитических счетов.</w:t>
      </w:r>
    </w:p>
    <w:p w:rsidR="00C7438C" w:rsidRPr="00A911B1" w:rsidRDefault="00C7438C" w:rsidP="00A911B1">
      <w:pPr>
        <w:pStyle w:val="af1"/>
        <w:spacing w:after="0" w:line="360" w:lineRule="auto"/>
        <w:ind w:firstLine="709"/>
        <w:rPr>
          <w:rFonts w:ascii="Times New Roman" w:hAnsi="Times New Roman"/>
          <w:sz w:val="28"/>
          <w:szCs w:val="28"/>
        </w:rPr>
      </w:pPr>
      <w:r w:rsidRPr="00A911B1">
        <w:rPr>
          <w:rFonts w:ascii="Times New Roman" w:hAnsi="Times New Roman"/>
          <w:sz w:val="28"/>
          <w:szCs w:val="28"/>
        </w:rPr>
        <w:t xml:space="preserve">Для этих целей в системе управленческого учета </w:t>
      </w:r>
      <w:r w:rsidR="00D152E0" w:rsidRPr="00D152E0">
        <w:rPr>
          <w:rFonts w:ascii="Times New Roman" w:hAnsi="Times New Roman"/>
          <w:sz w:val="28"/>
          <w:szCs w:val="28"/>
        </w:rPr>
        <w:t xml:space="preserve">ООО «Процветание» </w:t>
      </w:r>
      <w:r w:rsidRPr="00A911B1">
        <w:rPr>
          <w:rFonts w:ascii="Times New Roman" w:hAnsi="Times New Roman"/>
          <w:sz w:val="28"/>
          <w:szCs w:val="28"/>
        </w:rPr>
        <w:t>может быть использован счет 83 «Добавочный ка</w:t>
      </w:r>
      <w:r w:rsidR="00A911B1">
        <w:rPr>
          <w:rFonts w:ascii="Times New Roman" w:hAnsi="Times New Roman"/>
          <w:sz w:val="28"/>
          <w:szCs w:val="28"/>
        </w:rPr>
        <w:t>питал». Для усиления его анали</w:t>
      </w:r>
      <w:r w:rsidRPr="00A911B1">
        <w:rPr>
          <w:rFonts w:ascii="Times New Roman" w:hAnsi="Times New Roman"/>
          <w:sz w:val="28"/>
          <w:szCs w:val="28"/>
        </w:rPr>
        <w:t xml:space="preserve">тических свойств целесообразно открыть новые </w:t>
      </w:r>
      <w:proofErr w:type="spellStart"/>
      <w:r w:rsidRPr="00A911B1">
        <w:rPr>
          <w:rFonts w:ascii="Times New Roman" w:hAnsi="Times New Roman"/>
          <w:sz w:val="28"/>
          <w:szCs w:val="28"/>
        </w:rPr>
        <w:t>субсчета</w:t>
      </w:r>
      <w:proofErr w:type="spellEnd"/>
      <w:r w:rsidRPr="00A911B1">
        <w:rPr>
          <w:rFonts w:ascii="Times New Roman" w:hAnsi="Times New Roman"/>
          <w:sz w:val="28"/>
          <w:szCs w:val="28"/>
        </w:rPr>
        <w:t>, позво</w:t>
      </w:r>
      <w:r w:rsidR="00A911B1">
        <w:rPr>
          <w:rFonts w:ascii="Times New Roman" w:hAnsi="Times New Roman"/>
          <w:sz w:val="28"/>
          <w:szCs w:val="28"/>
        </w:rPr>
        <w:t>ляющие скоррек</w:t>
      </w:r>
      <w:r w:rsidRPr="00A911B1">
        <w:rPr>
          <w:rFonts w:ascii="Times New Roman" w:hAnsi="Times New Roman"/>
          <w:sz w:val="28"/>
          <w:szCs w:val="28"/>
        </w:rPr>
        <w:t xml:space="preserve">тировать величину </w:t>
      </w:r>
      <w:proofErr w:type="spellStart"/>
      <w:r w:rsidRPr="00A911B1">
        <w:rPr>
          <w:rFonts w:ascii="Times New Roman" w:hAnsi="Times New Roman"/>
          <w:sz w:val="28"/>
          <w:szCs w:val="28"/>
        </w:rPr>
        <w:t>внеоборотных</w:t>
      </w:r>
      <w:proofErr w:type="spellEnd"/>
      <w:r w:rsidRPr="00A911B1">
        <w:rPr>
          <w:rFonts w:ascii="Times New Roman" w:hAnsi="Times New Roman"/>
          <w:sz w:val="28"/>
          <w:szCs w:val="28"/>
        </w:rPr>
        <w:t xml:space="preserve"> и оборотных активов на фактическ</w:t>
      </w:r>
      <w:r w:rsidR="00A911B1">
        <w:rPr>
          <w:rFonts w:ascii="Times New Roman" w:hAnsi="Times New Roman"/>
          <w:sz w:val="28"/>
          <w:szCs w:val="28"/>
        </w:rPr>
        <w:t>ую инфля</w:t>
      </w:r>
      <w:r w:rsidRPr="00A911B1">
        <w:rPr>
          <w:rFonts w:ascii="Times New Roman" w:hAnsi="Times New Roman"/>
          <w:sz w:val="28"/>
          <w:szCs w:val="28"/>
        </w:rPr>
        <w:t>цию в ретроспективном периоде.</w:t>
      </w:r>
    </w:p>
    <w:p w:rsidR="00C7438C" w:rsidRPr="00A911B1" w:rsidRDefault="00C7438C" w:rsidP="00A911B1">
      <w:pPr>
        <w:pStyle w:val="af1"/>
        <w:spacing w:after="0" w:line="360" w:lineRule="auto"/>
        <w:ind w:firstLine="709"/>
        <w:rPr>
          <w:rFonts w:ascii="Times New Roman" w:hAnsi="Times New Roman"/>
          <w:sz w:val="28"/>
          <w:szCs w:val="28"/>
        </w:rPr>
      </w:pPr>
      <w:r w:rsidRPr="00A911B1">
        <w:rPr>
          <w:rFonts w:ascii="Times New Roman" w:hAnsi="Times New Roman"/>
          <w:sz w:val="28"/>
          <w:szCs w:val="28"/>
        </w:rPr>
        <w:t>В соответствии с Планом счетов бухгалтерского учета финансово- хозяйственной деятельности организаций и Инструкцией по его примене</w:t>
      </w:r>
      <w:r w:rsidR="00A911B1">
        <w:rPr>
          <w:rFonts w:ascii="Times New Roman" w:hAnsi="Times New Roman"/>
          <w:sz w:val="28"/>
          <w:szCs w:val="28"/>
        </w:rPr>
        <w:t>нию, ут</w:t>
      </w:r>
      <w:r w:rsidRPr="00A911B1">
        <w:rPr>
          <w:rFonts w:ascii="Times New Roman" w:hAnsi="Times New Roman"/>
          <w:sz w:val="28"/>
          <w:szCs w:val="28"/>
        </w:rPr>
        <w:t xml:space="preserve">вержденных приказом Министерства финансов Российской Федерации от 31.10.2000 г. № 94н, счет 83 «Добавочный капитал» предназначен для отражения изменения стоимости </w:t>
      </w:r>
      <w:proofErr w:type="spellStart"/>
      <w:r w:rsidRPr="00A911B1">
        <w:rPr>
          <w:rFonts w:ascii="Times New Roman" w:hAnsi="Times New Roman"/>
          <w:sz w:val="28"/>
          <w:szCs w:val="28"/>
        </w:rPr>
        <w:t>внеоборотных</w:t>
      </w:r>
      <w:proofErr w:type="spellEnd"/>
      <w:r w:rsidRPr="00A911B1">
        <w:rPr>
          <w:rFonts w:ascii="Times New Roman" w:hAnsi="Times New Roman"/>
          <w:sz w:val="28"/>
          <w:szCs w:val="28"/>
        </w:rPr>
        <w:t xml:space="preserve"> активов, выявляемого по резуль</w:t>
      </w:r>
      <w:r w:rsidR="00A911B1">
        <w:rPr>
          <w:rFonts w:ascii="Times New Roman" w:hAnsi="Times New Roman"/>
          <w:sz w:val="28"/>
          <w:szCs w:val="28"/>
        </w:rPr>
        <w:t>татам их пе</w:t>
      </w:r>
      <w:r w:rsidRPr="00A911B1">
        <w:rPr>
          <w:rFonts w:ascii="Times New Roman" w:hAnsi="Times New Roman"/>
          <w:sz w:val="28"/>
          <w:szCs w:val="28"/>
        </w:rPr>
        <w:t>реоценки; суммы разницы между продажной и номинальной стоимостью акций, вырученной в процессе формирования уставного капита</w:t>
      </w:r>
      <w:r w:rsidR="00A911B1">
        <w:rPr>
          <w:rFonts w:ascii="Times New Roman" w:hAnsi="Times New Roman"/>
          <w:sz w:val="28"/>
          <w:szCs w:val="28"/>
        </w:rPr>
        <w:t>ла акционерного общест</w:t>
      </w:r>
      <w:r w:rsidRPr="00A911B1">
        <w:rPr>
          <w:rFonts w:ascii="Times New Roman" w:hAnsi="Times New Roman"/>
          <w:sz w:val="28"/>
          <w:szCs w:val="28"/>
        </w:rPr>
        <w:t>ва и последующего его увеличения либо распределения сумм между учредителя- ми экономического субъекта. В практике функционирования сельскохо</w:t>
      </w:r>
      <w:r w:rsidR="00A911B1">
        <w:rPr>
          <w:rFonts w:ascii="Times New Roman" w:hAnsi="Times New Roman"/>
          <w:sz w:val="28"/>
          <w:szCs w:val="28"/>
        </w:rPr>
        <w:t>зяйствен</w:t>
      </w:r>
      <w:r w:rsidRPr="00A911B1">
        <w:rPr>
          <w:rFonts w:ascii="Times New Roman" w:hAnsi="Times New Roman"/>
          <w:sz w:val="28"/>
          <w:szCs w:val="28"/>
        </w:rPr>
        <w:t xml:space="preserve">ных организаций к счету 83 «Добавочный капитал» открываются следующие </w:t>
      </w:r>
      <w:proofErr w:type="spellStart"/>
      <w:r w:rsidRPr="00A911B1">
        <w:rPr>
          <w:rFonts w:ascii="Times New Roman" w:hAnsi="Times New Roman"/>
          <w:sz w:val="28"/>
          <w:szCs w:val="28"/>
        </w:rPr>
        <w:t>су</w:t>
      </w:r>
      <w:r w:rsidR="00A911B1">
        <w:rPr>
          <w:rFonts w:ascii="Times New Roman" w:hAnsi="Times New Roman"/>
          <w:sz w:val="28"/>
          <w:szCs w:val="28"/>
        </w:rPr>
        <w:t>б</w:t>
      </w:r>
      <w:r w:rsidRPr="00A911B1">
        <w:rPr>
          <w:rFonts w:ascii="Times New Roman" w:hAnsi="Times New Roman"/>
          <w:sz w:val="28"/>
          <w:szCs w:val="28"/>
        </w:rPr>
        <w:t>счета</w:t>
      </w:r>
      <w:proofErr w:type="spellEnd"/>
      <w:r w:rsidRPr="00A911B1">
        <w:rPr>
          <w:rFonts w:ascii="Times New Roman" w:hAnsi="Times New Roman"/>
          <w:sz w:val="28"/>
          <w:szCs w:val="28"/>
        </w:rPr>
        <w:t>:</w:t>
      </w:r>
    </w:p>
    <w:p w:rsidR="00C7438C" w:rsidRPr="00A911B1" w:rsidRDefault="00C7438C" w:rsidP="00A911B1">
      <w:pPr>
        <w:pStyle w:val="af0"/>
        <w:numPr>
          <w:ilvl w:val="1"/>
          <w:numId w:val="25"/>
        </w:numPr>
        <w:tabs>
          <w:tab w:val="left" w:pos="1513"/>
        </w:tabs>
        <w:autoSpaceDE w:val="0"/>
        <w:autoSpaceDN w:val="0"/>
        <w:ind w:left="0" w:firstLine="709"/>
        <w:contextualSpacing w:val="0"/>
        <w:rPr>
          <w:szCs w:val="28"/>
        </w:rPr>
      </w:pPr>
      <w:r w:rsidRPr="00A911B1">
        <w:rPr>
          <w:szCs w:val="28"/>
        </w:rPr>
        <w:t>«Эмиссионный</w:t>
      </w:r>
      <w:r w:rsidR="00F632A7">
        <w:rPr>
          <w:szCs w:val="28"/>
        </w:rPr>
        <w:t xml:space="preserve"> </w:t>
      </w:r>
      <w:r w:rsidRPr="00A911B1">
        <w:rPr>
          <w:szCs w:val="28"/>
        </w:rPr>
        <w:t>доход»;</w:t>
      </w:r>
    </w:p>
    <w:p w:rsidR="00C7438C" w:rsidRPr="00A911B1" w:rsidRDefault="00C7438C" w:rsidP="00A911B1">
      <w:pPr>
        <w:pStyle w:val="af0"/>
        <w:numPr>
          <w:ilvl w:val="1"/>
          <w:numId w:val="25"/>
        </w:numPr>
        <w:tabs>
          <w:tab w:val="left" w:pos="1513"/>
        </w:tabs>
        <w:autoSpaceDE w:val="0"/>
        <w:autoSpaceDN w:val="0"/>
        <w:ind w:left="0" w:firstLine="709"/>
        <w:contextualSpacing w:val="0"/>
        <w:rPr>
          <w:szCs w:val="28"/>
        </w:rPr>
      </w:pPr>
      <w:r w:rsidRPr="00A911B1">
        <w:rPr>
          <w:szCs w:val="28"/>
        </w:rPr>
        <w:t xml:space="preserve">«Прирост стоимости за счет переоценки </w:t>
      </w:r>
      <w:proofErr w:type="spellStart"/>
      <w:r w:rsidRPr="00A911B1">
        <w:rPr>
          <w:szCs w:val="28"/>
        </w:rPr>
        <w:t>внеоборотных</w:t>
      </w:r>
      <w:proofErr w:type="spellEnd"/>
      <w:r w:rsidRPr="00A911B1">
        <w:rPr>
          <w:szCs w:val="28"/>
        </w:rPr>
        <w:t xml:space="preserve"> активов»; 83-3 «Капитал, инвестированный в социальную</w:t>
      </w:r>
      <w:r w:rsidR="00D378C4">
        <w:rPr>
          <w:szCs w:val="28"/>
        </w:rPr>
        <w:t xml:space="preserve">   </w:t>
      </w:r>
      <w:r w:rsidRPr="00A911B1">
        <w:rPr>
          <w:szCs w:val="28"/>
        </w:rPr>
        <w:t>сферу».</w:t>
      </w:r>
    </w:p>
    <w:p w:rsidR="00C7438C" w:rsidRPr="00A911B1" w:rsidRDefault="00C7438C" w:rsidP="00A911B1">
      <w:pPr>
        <w:pStyle w:val="af1"/>
        <w:spacing w:after="0" w:line="360" w:lineRule="auto"/>
        <w:ind w:firstLine="709"/>
        <w:rPr>
          <w:rFonts w:ascii="Times New Roman" w:hAnsi="Times New Roman"/>
          <w:sz w:val="28"/>
          <w:szCs w:val="28"/>
        </w:rPr>
      </w:pPr>
      <w:r w:rsidRPr="00A911B1">
        <w:rPr>
          <w:rFonts w:ascii="Times New Roman" w:hAnsi="Times New Roman"/>
          <w:sz w:val="28"/>
          <w:szCs w:val="28"/>
        </w:rPr>
        <w:t xml:space="preserve">Такая структура </w:t>
      </w:r>
      <w:proofErr w:type="spellStart"/>
      <w:r w:rsidRPr="00A911B1">
        <w:rPr>
          <w:rFonts w:ascii="Times New Roman" w:hAnsi="Times New Roman"/>
          <w:sz w:val="28"/>
          <w:szCs w:val="28"/>
        </w:rPr>
        <w:t>субсчетов</w:t>
      </w:r>
      <w:proofErr w:type="spellEnd"/>
      <w:r w:rsidRPr="00A911B1">
        <w:rPr>
          <w:rFonts w:ascii="Times New Roman" w:hAnsi="Times New Roman"/>
          <w:sz w:val="28"/>
          <w:szCs w:val="28"/>
        </w:rPr>
        <w:t xml:space="preserve"> </w:t>
      </w:r>
      <w:r w:rsidR="00D152E0">
        <w:rPr>
          <w:rFonts w:ascii="Times New Roman" w:hAnsi="Times New Roman"/>
          <w:sz w:val="28"/>
          <w:szCs w:val="28"/>
        </w:rPr>
        <w:t xml:space="preserve">в </w:t>
      </w:r>
      <w:r w:rsidR="00D152E0" w:rsidRPr="00D152E0">
        <w:rPr>
          <w:rFonts w:ascii="Times New Roman" w:hAnsi="Times New Roman"/>
          <w:sz w:val="28"/>
          <w:szCs w:val="28"/>
        </w:rPr>
        <w:t xml:space="preserve">ООО «Процветание» </w:t>
      </w:r>
      <w:r w:rsidRPr="00A911B1">
        <w:rPr>
          <w:rFonts w:ascii="Times New Roman" w:hAnsi="Times New Roman"/>
          <w:sz w:val="28"/>
          <w:szCs w:val="28"/>
        </w:rPr>
        <w:t>не позволяет в полной мере отразить всю ин- формацию относительно корректировки стоимости активов под воздей</w:t>
      </w:r>
      <w:r w:rsidR="00A911B1">
        <w:rPr>
          <w:rFonts w:ascii="Times New Roman" w:hAnsi="Times New Roman"/>
          <w:sz w:val="28"/>
          <w:szCs w:val="28"/>
        </w:rPr>
        <w:t>ствием ин</w:t>
      </w:r>
      <w:r w:rsidRPr="00A911B1">
        <w:rPr>
          <w:rFonts w:ascii="Times New Roman" w:hAnsi="Times New Roman"/>
          <w:sz w:val="28"/>
          <w:szCs w:val="28"/>
        </w:rPr>
        <w:t>фляции. В связи с этим нами предлагается использовать много</w:t>
      </w:r>
      <w:r w:rsidR="00A911B1">
        <w:rPr>
          <w:rFonts w:ascii="Times New Roman" w:hAnsi="Times New Roman"/>
          <w:sz w:val="28"/>
          <w:szCs w:val="28"/>
        </w:rPr>
        <w:t>уровневую струк</w:t>
      </w:r>
      <w:r w:rsidRPr="00A911B1">
        <w:rPr>
          <w:rFonts w:ascii="Times New Roman" w:hAnsi="Times New Roman"/>
          <w:sz w:val="28"/>
          <w:szCs w:val="28"/>
        </w:rPr>
        <w:t>туру счета 83 «Добавочный капитал» для сельскохозяйст</w:t>
      </w:r>
      <w:r w:rsidR="00D378C4">
        <w:rPr>
          <w:rFonts w:ascii="Times New Roman" w:hAnsi="Times New Roman"/>
          <w:sz w:val="28"/>
          <w:szCs w:val="28"/>
        </w:rPr>
        <w:t>венных организаций (таблица 23</w:t>
      </w:r>
      <w:r w:rsidRPr="00A911B1">
        <w:rPr>
          <w:rFonts w:ascii="Times New Roman" w:hAnsi="Times New Roman"/>
          <w:sz w:val="28"/>
          <w:szCs w:val="28"/>
        </w:rPr>
        <w:t>).</w:t>
      </w:r>
    </w:p>
    <w:p w:rsidR="00D378C4" w:rsidRDefault="00D378C4">
      <w:pPr>
        <w:keepNext w:val="0"/>
        <w:spacing w:after="200" w:line="276" w:lineRule="auto"/>
        <w:jc w:val="left"/>
        <w:rPr>
          <w:rFonts w:ascii="Calibri" w:hAnsi="Calibri"/>
        </w:rPr>
      </w:pPr>
      <w:r>
        <w:br w:type="page"/>
      </w:r>
    </w:p>
    <w:p w:rsidR="00C7438C" w:rsidRDefault="00C7438C" w:rsidP="00261ADE">
      <w:pPr>
        <w:pStyle w:val="af1"/>
        <w:spacing w:after="0"/>
        <w:rPr>
          <w:rFonts w:ascii="Times New Roman" w:hAnsi="Times New Roman"/>
          <w:sz w:val="28"/>
          <w:szCs w:val="28"/>
        </w:rPr>
      </w:pPr>
      <w:r w:rsidRPr="00261ADE">
        <w:rPr>
          <w:rFonts w:ascii="Times New Roman" w:hAnsi="Times New Roman"/>
          <w:sz w:val="28"/>
          <w:szCs w:val="28"/>
        </w:rPr>
        <w:lastRenderedPageBreak/>
        <w:t>Таблица</w:t>
      </w:r>
      <w:r w:rsidR="00D378C4">
        <w:rPr>
          <w:rFonts w:ascii="Times New Roman" w:hAnsi="Times New Roman"/>
          <w:sz w:val="28"/>
          <w:szCs w:val="28"/>
        </w:rPr>
        <w:t xml:space="preserve"> 23 - </w:t>
      </w:r>
      <w:r w:rsidRPr="00261ADE">
        <w:rPr>
          <w:rFonts w:ascii="Times New Roman" w:hAnsi="Times New Roman"/>
          <w:sz w:val="28"/>
          <w:szCs w:val="28"/>
        </w:rPr>
        <w:t>Расширение учетных функций счета 83 «Добавочный</w:t>
      </w:r>
      <w:r w:rsidR="00D378C4">
        <w:rPr>
          <w:rFonts w:ascii="Times New Roman" w:hAnsi="Times New Roman"/>
          <w:sz w:val="28"/>
          <w:szCs w:val="28"/>
        </w:rPr>
        <w:t xml:space="preserve">  </w:t>
      </w:r>
      <w:r w:rsidRPr="00261ADE">
        <w:rPr>
          <w:rFonts w:ascii="Times New Roman" w:hAnsi="Times New Roman"/>
          <w:sz w:val="28"/>
          <w:szCs w:val="28"/>
        </w:rPr>
        <w:t>капитал»</w:t>
      </w:r>
    </w:p>
    <w:p w:rsidR="00C7438C" w:rsidRPr="00261ADE" w:rsidRDefault="00D378C4" w:rsidP="00261ADE">
      <w:pPr>
        <w:pStyle w:val="af1"/>
        <w:spacing w:after="0"/>
        <w:rPr>
          <w:rFonts w:ascii="Times New Roman" w:hAnsi="Times New Roman"/>
          <w:sz w:val="28"/>
          <w:szCs w:val="28"/>
        </w:rPr>
      </w:pPr>
      <w:r>
        <w:rPr>
          <w:rFonts w:ascii="Times New Roman" w:hAnsi="Times New Roman"/>
          <w:sz w:val="28"/>
          <w:szCs w:val="28"/>
        </w:rPr>
        <w:t xml:space="preserve">                   </w:t>
      </w:r>
      <w:r w:rsidR="00C7438C" w:rsidRPr="00261ADE">
        <w:rPr>
          <w:rFonts w:ascii="Times New Roman" w:hAnsi="Times New Roman"/>
          <w:sz w:val="28"/>
          <w:szCs w:val="28"/>
        </w:rPr>
        <w:t>для целей отражения величины инфляционных</w:t>
      </w:r>
      <w:r>
        <w:rPr>
          <w:rFonts w:ascii="Times New Roman" w:hAnsi="Times New Roman"/>
          <w:sz w:val="28"/>
          <w:szCs w:val="28"/>
        </w:rPr>
        <w:t xml:space="preserve">  </w:t>
      </w:r>
      <w:r w:rsidR="00C7438C" w:rsidRPr="00261ADE">
        <w:rPr>
          <w:rFonts w:ascii="Times New Roman" w:hAnsi="Times New Roman"/>
          <w:spacing w:val="-3"/>
          <w:sz w:val="28"/>
          <w:szCs w:val="28"/>
        </w:rPr>
        <w:t>корректировок</w:t>
      </w:r>
    </w:p>
    <w:p w:rsidR="00C7438C" w:rsidRDefault="00C7438C" w:rsidP="00C7438C">
      <w:pPr>
        <w:pStyle w:val="af1"/>
        <w:spacing w:before="6"/>
        <w:rPr>
          <w:sz w:val="14"/>
        </w:rPr>
      </w:pPr>
    </w:p>
    <w:tbl>
      <w:tblPr>
        <w:tblStyle w:val="TableNormal"/>
        <w:tblW w:w="9498" w:type="dxa"/>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559"/>
        <w:gridCol w:w="5812"/>
      </w:tblGrid>
      <w:tr w:rsidR="00C7438C" w:rsidTr="00D152E0">
        <w:trPr>
          <w:trHeight w:val="717"/>
        </w:trPr>
        <w:tc>
          <w:tcPr>
            <w:tcW w:w="2127" w:type="dxa"/>
            <w:tcBorders>
              <w:left w:val="single" w:sz="2" w:space="0" w:color="000000"/>
              <w:right w:val="single" w:sz="2" w:space="0" w:color="000000"/>
            </w:tcBorders>
          </w:tcPr>
          <w:p w:rsidR="00C7438C" w:rsidRDefault="00C7438C" w:rsidP="00A911B1">
            <w:pPr>
              <w:pStyle w:val="TableParagraph"/>
              <w:keepNext/>
              <w:widowControl/>
              <w:jc w:val="both"/>
              <w:rPr>
                <w:sz w:val="26"/>
              </w:rPr>
            </w:pPr>
            <w:proofErr w:type="spellStart"/>
            <w:r>
              <w:rPr>
                <w:sz w:val="26"/>
              </w:rPr>
              <w:t>Синтетический</w:t>
            </w:r>
            <w:proofErr w:type="spellEnd"/>
            <w:r>
              <w:rPr>
                <w:sz w:val="26"/>
              </w:rPr>
              <w:t xml:space="preserve"> </w:t>
            </w:r>
            <w:proofErr w:type="spellStart"/>
            <w:r>
              <w:rPr>
                <w:sz w:val="26"/>
              </w:rPr>
              <w:t>счет</w:t>
            </w:r>
            <w:proofErr w:type="spellEnd"/>
          </w:p>
        </w:tc>
        <w:tc>
          <w:tcPr>
            <w:tcW w:w="1559" w:type="dxa"/>
            <w:tcBorders>
              <w:left w:val="single" w:sz="2" w:space="0" w:color="000000"/>
              <w:right w:val="single" w:sz="6" w:space="0" w:color="000000"/>
            </w:tcBorders>
          </w:tcPr>
          <w:p w:rsidR="00C7438C" w:rsidRDefault="00C7438C" w:rsidP="00A911B1">
            <w:pPr>
              <w:pStyle w:val="TableParagraph"/>
              <w:keepNext/>
              <w:widowControl/>
              <w:jc w:val="both"/>
              <w:rPr>
                <w:sz w:val="26"/>
              </w:rPr>
            </w:pPr>
            <w:proofErr w:type="spellStart"/>
            <w:r>
              <w:rPr>
                <w:sz w:val="26"/>
              </w:rPr>
              <w:t>Субсчет</w:t>
            </w:r>
            <w:proofErr w:type="spellEnd"/>
            <w:r>
              <w:rPr>
                <w:sz w:val="26"/>
              </w:rPr>
              <w:t xml:space="preserve"> 1-го</w:t>
            </w:r>
          </w:p>
          <w:p w:rsidR="00C7438C" w:rsidRDefault="00C7438C" w:rsidP="00A911B1">
            <w:pPr>
              <w:pStyle w:val="TableParagraph"/>
              <w:keepNext/>
              <w:widowControl/>
              <w:jc w:val="both"/>
              <w:rPr>
                <w:sz w:val="26"/>
              </w:rPr>
            </w:pPr>
            <w:proofErr w:type="spellStart"/>
            <w:r>
              <w:rPr>
                <w:sz w:val="26"/>
              </w:rPr>
              <w:t>порядка</w:t>
            </w:r>
            <w:proofErr w:type="spellEnd"/>
          </w:p>
        </w:tc>
        <w:tc>
          <w:tcPr>
            <w:tcW w:w="5812" w:type="dxa"/>
            <w:vMerge w:val="restart"/>
            <w:tcBorders>
              <w:left w:val="single" w:sz="6" w:space="0" w:color="000000"/>
            </w:tcBorders>
          </w:tcPr>
          <w:p w:rsidR="00C7438C" w:rsidRDefault="00C7438C" w:rsidP="00A911B1">
            <w:pPr>
              <w:pStyle w:val="TableParagraph"/>
              <w:keepNext/>
              <w:widowControl/>
              <w:jc w:val="both"/>
              <w:rPr>
                <w:sz w:val="28"/>
              </w:rPr>
            </w:pPr>
          </w:p>
          <w:p w:rsidR="00C7438C" w:rsidRDefault="00C7438C" w:rsidP="00A911B1">
            <w:pPr>
              <w:pStyle w:val="TableParagraph"/>
              <w:keepNext/>
              <w:widowControl/>
              <w:jc w:val="both"/>
              <w:rPr>
                <w:sz w:val="28"/>
              </w:rPr>
            </w:pPr>
          </w:p>
          <w:p w:rsidR="00C7438C" w:rsidRDefault="00C7438C" w:rsidP="00A911B1">
            <w:pPr>
              <w:pStyle w:val="TableParagraph"/>
              <w:keepNext/>
              <w:widowControl/>
              <w:jc w:val="both"/>
              <w:rPr>
                <w:sz w:val="28"/>
              </w:rPr>
            </w:pPr>
          </w:p>
          <w:p w:rsidR="00C7438C" w:rsidRDefault="00C7438C" w:rsidP="00A911B1">
            <w:pPr>
              <w:pStyle w:val="TableParagraph"/>
              <w:keepNext/>
              <w:widowControl/>
              <w:jc w:val="both"/>
              <w:rPr>
                <w:sz w:val="40"/>
              </w:rPr>
            </w:pPr>
          </w:p>
          <w:p w:rsidR="00C7438C" w:rsidRDefault="00C7438C" w:rsidP="00A911B1">
            <w:pPr>
              <w:pStyle w:val="TableParagraph"/>
              <w:keepNext/>
              <w:widowControl/>
              <w:jc w:val="center"/>
              <w:rPr>
                <w:sz w:val="26"/>
              </w:rPr>
            </w:pPr>
            <w:proofErr w:type="spellStart"/>
            <w:r>
              <w:rPr>
                <w:sz w:val="26"/>
              </w:rPr>
              <w:t>Пояснения</w:t>
            </w:r>
            <w:proofErr w:type="spellEnd"/>
          </w:p>
        </w:tc>
      </w:tr>
      <w:tr w:rsidR="00C7438C" w:rsidTr="00D152E0">
        <w:trPr>
          <w:trHeight w:val="1218"/>
        </w:trPr>
        <w:tc>
          <w:tcPr>
            <w:tcW w:w="2127" w:type="dxa"/>
            <w:tcBorders>
              <w:left w:val="single" w:sz="2" w:space="0" w:color="000000"/>
              <w:right w:val="single" w:sz="2" w:space="0" w:color="000000"/>
            </w:tcBorders>
          </w:tcPr>
          <w:p w:rsidR="00C7438C" w:rsidRDefault="00C7438C" w:rsidP="00A911B1">
            <w:pPr>
              <w:pStyle w:val="TableParagraph"/>
              <w:keepNext/>
              <w:widowControl/>
              <w:jc w:val="both"/>
              <w:rPr>
                <w:sz w:val="28"/>
              </w:rPr>
            </w:pPr>
          </w:p>
          <w:p w:rsidR="00C7438C" w:rsidRDefault="00A911B1" w:rsidP="00A911B1">
            <w:pPr>
              <w:pStyle w:val="TableParagraph"/>
              <w:keepNext/>
              <w:widowControl/>
              <w:rPr>
                <w:sz w:val="26"/>
              </w:rPr>
            </w:pPr>
            <w:r>
              <w:rPr>
                <w:sz w:val="26"/>
              </w:rPr>
              <w:t>83 «</w:t>
            </w:r>
            <w:proofErr w:type="spellStart"/>
            <w:r>
              <w:rPr>
                <w:sz w:val="26"/>
              </w:rPr>
              <w:t>Добавочный</w:t>
            </w:r>
            <w:proofErr w:type="spellEnd"/>
            <w:r>
              <w:rPr>
                <w:sz w:val="26"/>
              </w:rPr>
              <w:t xml:space="preserve"> </w:t>
            </w:r>
            <w:proofErr w:type="spellStart"/>
            <w:r w:rsidR="00C7438C">
              <w:rPr>
                <w:sz w:val="26"/>
              </w:rPr>
              <w:t>капитал</w:t>
            </w:r>
            <w:proofErr w:type="spellEnd"/>
            <w:r w:rsidR="00C7438C">
              <w:rPr>
                <w:sz w:val="26"/>
              </w:rPr>
              <w:t>»</w:t>
            </w:r>
          </w:p>
        </w:tc>
        <w:tc>
          <w:tcPr>
            <w:tcW w:w="1559" w:type="dxa"/>
            <w:tcBorders>
              <w:left w:val="single" w:sz="2" w:space="0" w:color="000000"/>
              <w:right w:val="single" w:sz="6" w:space="0" w:color="000000"/>
            </w:tcBorders>
          </w:tcPr>
          <w:p w:rsidR="00C7438C" w:rsidRPr="004C596F" w:rsidRDefault="00A911B1" w:rsidP="00A911B1">
            <w:pPr>
              <w:pStyle w:val="TableParagraph"/>
              <w:keepNext/>
              <w:widowControl/>
              <w:jc w:val="both"/>
              <w:rPr>
                <w:sz w:val="26"/>
                <w:lang w:val="ru-RU"/>
              </w:rPr>
            </w:pPr>
            <w:r w:rsidRPr="004C596F">
              <w:rPr>
                <w:sz w:val="26"/>
                <w:lang w:val="ru-RU"/>
              </w:rPr>
              <w:t>83-2 «Изме</w:t>
            </w:r>
            <w:r w:rsidR="00C7438C" w:rsidRPr="004C596F">
              <w:rPr>
                <w:sz w:val="26"/>
                <w:lang w:val="ru-RU"/>
              </w:rPr>
              <w:t>не</w:t>
            </w:r>
            <w:r w:rsidRPr="004C596F">
              <w:rPr>
                <w:sz w:val="26"/>
                <w:lang w:val="ru-RU"/>
              </w:rPr>
              <w:t>ние стои</w:t>
            </w:r>
            <w:r w:rsidR="00C7438C" w:rsidRPr="004C596F">
              <w:rPr>
                <w:sz w:val="26"/>
                <w:lang w:val="ru-RU"/>
              </w:rPr>
              <w:t>мости за счет переоценки»</w:t>
            </w:r>
          </w:p>
        </w:tc>
        <w:tc>
          <w:tcPr>
            <w:tcW w:w="5812" w:type="dxa"/>
            <w:vMerge/>
            <w:tcBorders>
              <w:top w:val="nil"/>
              <w:left w:val="single" w:sz="6" w:space="0" w:color="000000"/>
            </w:tcBorders>
          </w:tcPr>
          <w:p w:rsidR="00C7438C" w:rsidRPr="004C596F" w:rsidRDefault="00C7438C" w:rsidP="00A911B1">
            <w:pPr>
              <w:rPr>
                <w:sz w:val="2"/>
                <w:szCs w:val="2"/>
                <w:lang w:val="ru-RU"/>
              </w:rPr>
            </w:pPr>
          </w:p>
        </w:tc>
      </w:tr>
      <w:tr w:rsidR="00C7438C" w:rsidTr="00D152E0">
        <w:trPr>
          <w:trHeight w:val="717"/>
        </w:trPr>
        <w:tc>
          <w:tcPr>
            <w:tcW w:w="2127" w:type="dxa"/>
            <w:tcBorders>
              <w:left w:val="single" w:sz="2" w:space="0" w:color="000000"/>
            </w:tcBorders>
          </w:tcPr>
          <w:p w:rsidR="00C7438C" w:rsidRDefault="00C7438C" w:rsidP="00A911B1">
            <w:pPr>
              <w:pStyle w:val="TableParagraph"/>
              <w:keepNext/>
              <w:widowControl/>
              <w:jc w:val="both"/>
              <w:rPr>
                <w:sz w:val="26"/>
              </w:rPr>
            </w:pPr>
            <w:proofErr w:type="spellStart"/>
            <w:r>
              <w:rPr>
                <w:sz w:val="26"/>
              </w:rPr>
              <w:t>Субсчета</w:t>
            </w:r>
            <w:proofErr w:type="spellEnd"/>
          </w:p>
          <w:p w:rsidR="00C7438C" w:rsidRDefault="00C7438C" w:rsidP="00A911B1">
            <w:pPr>
              <w:pStyle w:val="TableParagraph"/>
              <w:keepNext/>
              <w:widowControl/>
              <w:jc w:val="both"/>
              <w:rPr>
                <w:sz w:val="26"/>
              </w:rPr>
            </w:pPr>
            <w:r>
              <w:rPr>
                <w:sz w:val="26"/>
              </w:rPr>
              <w:t xml:space="preserve">2-го </w:t>
            </w:r>
            <w:proofErr w:type="spellStart"/>
            <w:r>
              <w:rPr>
                <w:sz w:val="26"/>
              </w:rPr>
              <w:t>порядка</w:t>
            </w:r>
            <w:proofErr w:type="spellEnd"/>
          </w:p>
        </w:tc>
        <w:tc>
          <w:tcPr>
            <w:tcW w:w="1559" w:type="dxa"/>
            <w:tcBorders>
              <w:right w:val="single" w:sz="2" w:space="0" w:color="000000"/>
            </w:tcBorders>
          </w:tcPr>
          <w:p w:rsidR="00C7438C" w:rsidRDefault="00C7438C" w:rsidP="00A911B1">
            <w:pPr>
              <w:pStyle w:val="TableParagraph"/>
              <w:keepNext/>
              <w:widowControl/>
              <w:jc w:val="both"/>
              <w:rPr>
                <w:sz w:val="26"/>
              </w:rPr>
            </w:pPr>
            <w:proofErr w:type="spellStart"/>
            <w:r>
              <w:rPr>
                <w:sz w:val="26"/>
              </w:rPr>
              <w:t>Субконто</w:t>
            </w:r>
            <w:proofErr w:type="spellEnd"/>
          </w:p>
        </w:tc>
        <w:tc>
          <w:tcPr>
            <w:tcW w:w="5812" w:type="dxa"/>
            <w:vMerge/>
            <w:tcBorders>
              <w:top w:val="nil"/>
              <w:left w:val="single" w:sz="6" w:space="0" w:color="000000"/>
            </w:tcBorders>
          </w:tcPr>
          <w:p w:rsidR="00C7438C" w:rsidRDefault="00C7438C" w:rsidP="00A911B1">
            <w:pPr>
              <w:rPr>
                <w:sz w:val="2"/>
                <w:szCs w:val="2"/>
              </w:rPr>
            </w:pPr>
          </w:p>
        </w:tc>
      </w:tr>
      <w:tr w:rsidR="00C7438C" w:rsidTr="00D152E0">
        <w:trPr>
          <w:trHeight w:val="1529"/>
        </w:trPr>
        <w:tc>
          <w:tcPr>
            <w:tcW w:w="2127" w:type="dxa"/>
            <w:tcBorders>
              <w:left w:val="single" w:sz="2" w:space="0" w:color="000000"/>
            </w:tcBorders>
          </w:tcPr>
          <w:p w:rsidR="00C7438C" w:rsidRPr="004C596F" w:rsidRDefault="00C7438C" w:rsidP="00A911B1">
            <w:pPr>
              <w:pStyle w:val="TableParagraph"/>
              <w:keepNext/>
              <w:widowControl/>
              <w:jc w:val="both"/>
              <w:rPr>
                <w:sz w:val="26"/>
                <w:lang w:val="ru-RU"/>
              </w:rPr>
            </w:pPr>
            <w:r w:rsidRPr="004C596F">
              <w:rPr>
                <w:sz w:val="26"/>
                <w:lang w:val="ru-RU"/>
              </w:rPr>
              <w:t>83-2-1 «Прирост стоимости вне- оборотных активов за счет переоценки»</w:t>
            </w:r>
          </w:p>
        </w:tc>
        <w:tc>
          <w:tcPr>
            <w:tcW w:w="1559" w:type="dxa"/>
          </w:tcPr>
          <w:p w:rsidR="00C7438C" w:rsidRPr="004C596F" w:rsidRDefault="00C7438C" w:rsidP="00A911B1">
            <w:pPr>
              <w:pStyle w:val="TableParagraph"/>
              <w:keepNext/>
              <w:widowControl/>
              <w:jc w:val="both"/>
              <w:rPr>
                <w:sz w:val="30"/>
                <w:lang w:val="ru-RU"/>
              </w:rPr>
            </w:pPr>
          </w:p>
          <w:p w:rsidR="00C7438C" w:rsidRPr="00C7438C" w:rsidRDefault="00C7438C" w:rsidP="00A911B1">
            <w:pPr>
              <w:pStyle w:val="TableParagraph"/>
              <w:keepNext/>
              <w:widowControl/>
              <w:jc w:val="both"/>
              <w:rPr>
                <w:sz w:val="26"/>
              </w:rPr>
            </w:pPr>
            <w:proofErr w:type="spellStart"/>
            <w:r w:rsidRPr="00C7438C">
              <w:rPr>
                <w:sz w:val="26"/>
              </w:rPr>
              <w:t>По</w:t>
            </w:r>
            <w:proofErr w:type="spellEnd"/>
            <w:r w:rsidRPr="00C7438C">
              <w:rPr>
                <w:sz w:val="26"/>
              </w:rPr>
              <w:t xml:space="preserve"> </w:t>
            </w:r>
            <w:proofErr w:type="spellStart"/>
            <w:r w:rsidRPr="00C7438C">
              <w:rPr>
                <w:sz w:val="26"/>
              </w:rPr>
              <w:t>видам</w:t>
            </w:r>
            <w:proofErr w:type="spellEnd"/>
            <w:r w:rsidRPr="00C7438C">
              <w:rPr>
                <w:sz w:val="26"/>
              </w:rPr>
              <w:t xml:space="preserve"> </w:t>
            </w:r>
            <w:proofErr w:type="spellStart"/>
            <w:r w:rsidRPr="00C7438C">
              <w:rPr>
                <w:sz w:val="26"/>
              </w:rPr>
              <w:t>вне</w:t>
            </w:r>
            <w:r w:rsidR="00A911B1">
              <w:rPr>
                <w:sz w:val="26"/>
              </w:rPr>
              <w:t>оборот</w:t>
            </w:r>
            <w:r w:rsidRPr="00C7438C">
              <w:rPr>
                <w:sz w:val="26"/>
              </w:rPr>
              <w:t>ных</w:t>
            </w:r>
            <w:proofErr w:type="spellEnd"/>
            <w:r w:rsidRPr="00C7438C">
              <w:rPr>
                <w:sz w:val="26"/>
              </w:rPr>
              <w:t xml:space="preserve"> </w:t>
            </w:r>
            <w:proofErr w:type="spellStart"/>
            <w:r w:rsidRPr="00C7438C">
              <w:rPr>
                <w:sz w:val="26"/>
              </w:rPr>
              <w:t>активов</w:t>
            </w:r>
            <w:proofErr w:type="spellEnd"/>
          </w:p>
        </w:tc>
        <w:tc>
          <w:tcPr>
            <w:tcW w:w="5812" w:type="dxa"/>
          </w:tcPr>
          <w:p w:rsidR="00C7438C" w:rsidRPr="004C596F" w:rsidRDefault="00C7438C" w:rsidP="00A911B1">
            <w:pPr>
              <w:pStyle w:val="TableParagraph"/>
              <w:keepNext/>
              <w:widowControl/>
              <w:jc w:val="both"/>
              <w:rPr>
                <w:sz w:val="26"/>
                <w:lang w:val="ru-RU"/>
              </w:rPr>
            </w:pPr>
            <w:r w:rsidRPr="004C596F">
              <w:rPr>
                <w:spacing w:val="-4"/>
                <w:sz w:val="26"/>
                <w:lang w:val="ru-RU"/>
              </w:rPr>
              <w:t>Аккумулируются данные</w:t>
            </w:r>
            <w:r w:rsidR="00D378C4">
              <w:rPr>
                <w:spacing w:val="-4"/>
                <w:sz w:val="26"/>
                <w:lang w:val="ru-RU"/>
              </w:rPr>
              <w:t xml:space="preserve">  </w:t>
            </w:r>
            <w:r w:rsidRPr="004C596F">
              <w:rPr>
                <w:sz w:val="26"/>
                <w:lang w:val="ru-RU"/>
              </w:rPr>
              <w:t xml:space="preserve">о </w:t>
            </w:r>
            <w:r w:rsidRPr="004C596F">
              <w:rPr>
                <w:spacing w:val="-4"/>
                <w:sz w:val="26"/>
                <w:lang w:val="ru-RU"/>
              </w:rPr>
              <w:t xml:space="preserve">величине прироста стоимости </w:t>
            </w:r>
            <w:proofErr w:type="spellStart"/>
            <w:r w:rsidRPr="004C596F">
              <w:rPr>
                <w:spacing w:val="-4"/>
                <w:sz w:val="26"/>
                <w:lang w:val="ru-RU"/>
              </w:rPr>
              <w:t>внеоборотных</w:t>
            </w:r>
            <w:proofErr w:type="spellEnd"/>
            <w:r w:rsidRPr="004C596F">
              <w:rPr>
                <w:spacing w:val="-4"/>
                <w:sz w:val="26"/>
                <w:lang w:val="ru-RU"/>
              </w:rPr>
              <w:t xml:space="preserve"> активов </w:t>
            </w:r>
            <w:r w:rsidRPr="004C596F">
              <w:rPr>
                <w:sz w:val="26"/>
                <w:lang w:val="ru-RU"/>
              </w:rPr>
              <w:t xml:space="preserve">в </w:t>
            </w:r>
            <w:r w:rsidRPr="004C596F">
              <w:rPr>
                <w:spacing w:val="-4"/>
                <w:sz w:val="26"/>
                <w:lang w:val="ru-RU"/>
              </w:rPr>
              <w:t xml:space="preserve">рамках </w:t>
            </w:r>
            <w:r w:rsidRPr="004C596F">
              <w:rPr>
                <w:spacing w:val="-5"/>
                <w:sz w:val="26"/>
                <w:lang w:val="ru-RU"/>
              </w:rPr>
              <w:t>ин</w:t>
            </w:r>
            <w:r w:rsidRPr="004C596F">
              <w:rPr>
                <w:spacing w:val="-4"/>
                <w:sz w:val="26"/>
                <w:lang w:val="ru-RU"/>
              </w:rPr>
              <w:t xml:space="preserve">фляционно-корректировочных мероприятий. </w:t>
            </w:r>
            <w:r w:rsidRPr="004C596F">
              <w:rPr>
                <w:spacing w:val="-5"/>
                <w:sz w:val="26"/>
                <w:lang w:val="ru-RU"/>
              </w:rPr>
              <w:t>На</w:t>
            </w:r>
            <w:r w:rsidRPr="004C596F">
              <w:rPr>
                <w:spacing w:val="-4"/>
                <w:sz w:val="26"/>
                <w:lang w:val="ru-RU"/>
              </w:rPr>
              <w:t xml:space="preserve">численные </w:t>
            </w:r>
            <w:r w:rsidRPr="004C596F">
              <w:rPr>
                <w:spacing w:val="-3"/>
                <w:sz w:val="26"/>
                <w:lang w:val="ru-RU"/>
              </w:rPr>
              <w:t xml:space="preserve">суммы </w:t>
            </w:r>
            <w:proofErr w:type="spellStart"/>
            <w:r w:rsidRPr="004C596F">
              <w:rPr>
                <w:spacing w:val="-4"/>
                <w:sz w:val="26"/>
                <w:lang w:val="ru-RU"/>
              </w:rPr>
              <w:t>дооценки</w:t>
            </w:r>
            <w:proofErr w:type="spellEnd"/>
            <w:r w:rsidRPr="004C596F">
              <w:rPr>
                <w:spacing w:val="-4"/>
                <w:sz w:val="26"/>
                <w:lang w:val="ru-RU"/>
              </w:rPr>
              <w:t xml:space="preserve"> стоимости </w:t>
            </w:r>
            <w:proofErr w:type="spellStart"/>
            <w:r w:rsidRPr="004C596F">
              <w:rPr>
                <w:spacing w:val="-4"/>
                <w:sz w:val="26"/>
                <w:lang w:val="ru-RU"/>
              </w:rPr>
              <w:t>внеобо</w:t>
            </w:r>
            <w:r w:rsidRPr="004C596F">
              <w:rPr>
                <w:sz w:val="26"/>
                <w:lang w:val="ru-RU"/>
              </w:rPr>
              <w:t>ротных</w:t>
            </w:r>
            <w:proofErr w:type="spellEnd"/>
            <w:r w:rsidRPr="004C596F">
              <w:rPr>
                <w:sz w:val="26"/>
                <w:lang w:val="ru-RU"/>
              </w:rPr>
              <w:t xml:space="preserve"> активов отражаются по кредиту </w:t>
            </w:r>
            <w:proofErr w:type="spellStart"/>
            <w:r w:rsidRPr="004C596F">
              <w:rPr>
                <w:sz w:val="26"/>
                <w:lang w:val="ru-RU"/>
              </w:rPr>
              <w:t>субсчета</w:t>
            </w:r>
            <w:proofErr w:type="spellEnd"/>
          </w:p>
        </w:tc>
      </w:tr>
      <w:tr w:rsidR="00C7438C" w:rsidTr="00D152E0">
        <w:trPr>
          <w:trHeight w:val="1271"/>
        </w:trPr>
        <w:tc>
          <w:tcPr>
            <w:tcW w:w="2127" w:type="dxa"/>
            <w:tcBorders>
              <w:left w:val="single" w:sz="2" w:space="0" w:color="000000"/>
            </w:tcBorders>
          </w:tcPr>
          <w:p w:rsidR="00C7438C" w:rsidRPr="004C596F" w:rsidRDefault="00C7438C" w:rsidP="00A911B1">
            <w:pPr>
              <w:pStyle w:val="TableParagraph"/>
              <w:keepNext/>
              <w:widowControl/>
              <w:jc w:val="both"/>
              <w:rPr>
                <w:sz w:val="26"/>
                <w:lang w:val="ru-RU"/>
              </w:rPr>
            </w:pPr>
            <w:r w:rsidRPr="004C596F">
              <w:rPr>
                <w:sz w:val="26"/>
                <w:lang w:val="ru-RU"/>
              </w:rPr>
              <w:t>83-2-2 «Прирост стоимости</w:t>
            </w:r>
            <w:r w:rsidR="00D152E0">
              <w:rPr>
                <w:sz w:val="26"/>
                <w:lang w:val="ru-RU"/>
              </w:rPr>
              <w:t xml:space="preserve">  </w:t>
            </w:r>
            <w:r w:rsidRPr="004C596F">
              <w:rPr>
                <w:sz w:val="26"/>
                <w:lang w:val="ru-RU"/>
              </w:rPr>
              <w:t>оборотных активов за счет</w:t>
            </w:r>
            <w:r w:rsidR="00D152E0">
              <w:rPr>
                <w:sz w:val="26"/>
                <w:lang w:val="ru-RU"/>
              </w:rPr>
              <w:t xml:space="preserve">  </w:t>
            </w:r>
            <w:r w:rsidRPr="004C596F">
              <w:rPr>
                <w:sz w:val="26"/>
                <w:lang w:val="ru-RU"/>
              </w:rPr>
              <w:t>переоценки»</w:t>
            </w:r>
          </w:p>
        </w:tc>
        <w:tc>
          <w:tcPr>
            <w:tcW w:w="1559" w:type="dxa"/>
          </w:tcPr>
          <w:p w:rsidR="00C7438C" w:rsidRPr="00D152E0" w:rsidRDefault="00C7438C" w:rsidP="00A911B1">
            <w:pPr>
              <w:pStyle w:val="TableParagraph"/>
              <w:keepNext/>
              <w:widowControl/>
              <w:jc w:val="both"/>
              <w:rPr>
                <w:sz w:val="26"/>
              </w:rPr>
            </w:pPr>
            <w:proofErr w:type="spellStart"/>
            <w:r w:rsidRPr="00D152E0">
              <w:rPr>
                <w:sz w:val="26"/>
              </w:rPr>
              <w:t>По</w:t>
            </w:r>
            <w:proofErr w:type="spellEnd"/>
            <w:r w:rsidRPr="00D152E0">
              <w:rPr>
                <w:sz w:val="26"/>
              </w:rPr>
              <w:t xml:space="preserve"> </w:t>
            </w:r>
            <w:proofErr w:type="spellStart"/>
            <w:r w:rsidRPr="00D152E0">
              <w:rPr>
                <w:sz w:val="26"/>
              </w:rPr>
              <w:t>видам</w:t>
            </w:r>
            <w:proofErr w:type="spellEnd"/>
            <w:r w:rsidRPr="00D152E0">
              <w:rPr>
                <w:sz w:val="26"/>
              </w:rPr>
              <w:t xml:space="preserve"> </w:t>
            </w:r>
            <w:proofErr w:type="spellStart"/>
            <w:r w:rsidRPr="00D152E0">
              <w:rPr>
                <w:sz w:val="26"/>
              </w:rPr>
              <w:t>оборотных</w:t>
            </w:r>
            <w:proofErr w:type="spellEnd"/>
            <w:r w:rsidRPr="00D152E0">
              <w:rPr>
                <w:sz w:val="26"/>
              </w:rPr>
              <w:t xml:space="preserve"> </w:t>
            </w:r>
            <w:proofErr w:type="spellStart"/>
            <w:r w:rsidRPr="00D152E0">
              <w:rPr>
                <w:sz w:val="26"/>
              </w:rPr>
              <w:t>активов</w:t>
            </w:r>
            <w:proofErr w:type="spellEnd"/>
          </w:p>
        </w:tc>
        <w:tc>
          <w:tcPr>
            <w:tcW w:w="5812" w:type="dxa"/>
          </w:tcPr>
          <w:p w:rsidR="00C7438C" w:rsidRPr="00D152E0" w:rsidRDefault="00C7438C" w:rsidP="00A911B1">
            <w:pPr>
              <w:pStyle w:val="TableParagraph"/>
              <w:keepNext/>
              <w:widowControl/>
              <w:jc w:val="both"/>
              <w:rPr>
                <w:sz w:val="26"/>
                <w:lang w:val="ru-RU"/>
              </w:rPr>
            </w:pPr>
            <w:r w:rsidRPr="004C596F">
              <w:rPr>
                <w:spacing w:val="-4"/>
                <w:sz w:val="26"/>
                <w:lang w:val="ru-RU"/>
              </w:rPr>
              <w:t xml:space="preserve">Отражаются операции </w:t>
            </w:r>
            <w:proofErr w:type="spellStart"/>
            <w:r w:rsidRPr="004C596F">
              <w:rPr>
                <w:spacing w:val="-4"/>
                <w:sz w:val="26"/>
                <w:lang w:val="ru-RU"/>
              </w:rPr>
              <w:t>дооценки</w:t>
            </w:r>
            <w:proofErr w:type="spellEnd"/>
            <w:r w:rsidRPr="004C596F">
              <w:rPr>
                <w:spacing w:val="-4"/>
                <w:sz w:val="26"/>
                <w:lang w:val="ru-RU"/>
              </w:rPr>
              <w:t xml:space="preserve"> стоимости обо- ротных активов </w:t>
            </w:r>
            <w:r w:rsidRPr="004C596F">
              <w:rPr>
                <w:sz w:val="26"/>
                <w:lang w:val="ru-RU"/>
              </w:rPr>
              <w:t xml:space="preserve">в </w:t>
            </w:r>
            <w:r w:rsidR="00D152E0">
              <w:rPr>
                <w:spacing w:val="-4"/>
                <w:sz w:val="26"/>
                <w:lang w:val="ru-RU"/>
              </w:rPr>
              <w:t>рамках инфляционно-кор</w:t>
            </w:r>
            <w:r w:rsidRPr="004C596F">
              <w:rPr>
                <w:spacing w:val="-4"/>
                <w:sz w:val="26"/>
                <w:lang w:val="ru-RU"/>
              </w:rPr>
              <w:t xml:space="preserve">ректировочных мероприятий. </w:t>
            </w:r>
            <w:proofErr w:type="spellStart"/>
            <w:r w:rsidRPr="00D152E0">
              <w:rPr>
                <w:spacing w:val="-4"/>
                <w:sz w:val="26"/>
                <w:lang w:val="ru-RU"/>
              </w:rPr>
              <w:t>Начисленные</w:t>
            </w:r>
            <w:r w:rsidRPr="00D152E0">
              <w:rPr>
                <w:spacing w:val="-5"/>
                <w:sz w:val="26"/>
                <w:lang w:val="ru-RU"/>
              </w:rPr>
              <w:t>сум</w:t>
            </w:r>
            <w:proofErr w:type="spellEnd"/>
            <w:r w:rsidRPr="00D152E0">
              <w:rPr>
                <w:spacing w:val="-5"/>
                <w:sz w:val="26"/>
                <w:lang w:val="ru-RU"/>
              </w:rPr>
              <w:t>-</w:t>
            </w:r>
          </w:p>
          <w:p w:rsidR="00C7438C" w:rsidRPr="00D152E0" w:rsidRDefault="00C7438C" w:rsidP="00A911B1">
            <w:pPr>
              <w:pStyle w:val="TableParagraph"/>
              <w:keepNext/>
              <w:widowControl/>
              <w:jc w:val="both"/>
              <w:rPr>
                <w:sz w:val="26"/>
                <w:lang w:val="ru-RU"/>
              </w:rPr>
            </w:pPr>
            <w:r w:rsidRPr="00D152E0">
              <w:rPr>
                <w:sz w:val="26"/>
                <w:lang w:val="ru-RU"/>
              </w:rPr>
              <w:t xml:space="preserve">мы </w:t>
            </w:r>
            <w:proofErr w:type="spellStart"/>
            <w:r w:rsidRPr="00D152E0">
              <w:rPr>
                <w:sz w:val="26"/>
                <w:lang w:val="ru-RU"/>
              </w:rPr>
              <w:t>дооценки</w:t>
            </w:r>
            <w:proofErr w:type="spellEnd"/>
            <w:r w:rsidRPr="00D152E0">
              <w:rPr>
                <w:sz w:val="26"/>
                <w:lang w:val="ru-RU"/>
              </w:rPr>
              <w:t xml:space="preserve"> отражаются по кредиту </w:t>
            </w:r>
            <w:proofErr w:type="spellStart"/>
            <w:r w:rsidRPr="00D152E0">
              <w:rPr>
                <w:sz w:val="26"/>
                <w:lang w:val="ru-RU"/>
              </w:rPr>
              <w:t>субсчета</w:t>
            </w:r>
            <w:proofErr w:type="spellEnd"/>
          </w:p>
        </w:tc>
      </w:tr>
      <w:tr w:rsidR="00C7438C" w:rsidTr="00D152E0">
        <w:trPr>
          <w:trHeight w:val="1817"/>
        </w:trPr>
        <w:tc>
          <w:tcPr>
            <w:tcW w:w="2127" w:type="dxa"/>
            <w:tcBorders>
              <w:left w:val="single" w:sz="2" w:space="0" w:color="000000"/>
            </w:tcBorders>
          </w:tcPr>
          <w:p w:rsidR="00C7438C" w:rsidRPr="004C596F" w:rsidRDefault="00C7438C" w:rsidP="00A911B1">
            <w:pPr>
              <w:pStyle w:val="TableParagraph"/>
              <w:keepNext/>
              <w:widowControl/>
              <w:jc w:val="both"/>
              <w:rPr>
                <w:sz w:val="26"/>
                <w:lang w:val="ru-RU"/>
              </w:rPr>
            </w:pPr>
            <w:r w:rsidRPr="004C596F">
              <w:rPr>
                <w:sz w:val="26"/>
                <w:lang w:val="ru-RU"/>
              </w:rPr>
              <w:t xml:space="preserve">83-2-3 «Прирост стоимости прочих доходов, полученных в </w:t>
            </w:r>
            <w:proofErr w:type="spellStart"/>
            <w:r w:rsidRPr="004C596F">
              <w:rPr>
                <w:sz w:val="26"/>
                <w:lang w:val="ru-RU"/>
              </w:rPr>
              <w:t>неденежной</w:t>
            </w:r>
            <w:proofErr w:type="spellEnd"/>
            <w:r w:rsidRPr="004C596F">
              <w:rPr>
                <w:sz w:val="26"/>
                <w:lang w:val="ru-RU"/>
              </w:rPr>
              <w:t xml:space="preserve"> форме, за счет переоценки»</w:t>
            </w:r>
          </w:p>
        </w:tc>
        <w:tc>
          <w:tcPr>
            <w:tcW w:w="1559" w:type="dxa"/>
          </w:tcPr>
          <w:p w:rsidR="00C7438C" w:rsidRPr="004C596F" w:rsidRDefault="00C7438C" w:rsidP="00A911B1">
            <w:pPr>
              <w:pStyle w:val="TableParagraph"/>
              <w:keepNext/>
              <w:widowControl/>
              <w:jc w:val="both"/>
              <w:rPr>
                <w:sz w:val="26"/>
                <w:lang w:val="ru-RU"/>
              </w:rPr>
            </w:pPr>
            <w:r w:rsidRPr="004C596F">
              <w:rPr>
                <w:sz w:val="26"/>
                <w:lang w:val="ru-RU"/>
              </w:rPr>
              <w:t xml:space="preserve">По видам полученных </w:t>
            </w:r>
            <w:proofErr w:type="spellStart"/>
            <w:r w:rsidRPr="004C596F">
              <w:rPr>
                <w:sz w:val="26"/>
                <w:lang w:val="ru-RU"/>
              </w:rPr>
              <w:t>н</w:t>
            </w:r>
            <w:r w:rsidR="006B03A7">
              <w:rPr>
                <w:sz w:val="26"/>
                <w:lang w:val="ru-RU"/>
              </w:rPr>
              <w:t>е</w:t>
            </w:r>
            <w:r w:rsidR="00A911B1" w:rsidRPr="004C596F">
              <w:rPr>
                <w:sz w:val="26"/>
                <w:lang w:val="ru-RU"/>
              </w:rPr>
              <w:t>денежных</w:t>
            </w:r>
            <w:proofErr w:type="spellEnd"/>
            <w:r w:rsidR="00A911B1" w:rsidRPr="004C596F">
              <w:rPr>
                <w:sz w:val="26"/>
                <w:lang w:val="ru-RU"/>
              </w:rPr>
              <w:t xml:space="preserve"> </w:t>
            </w:r>
            <w:r w:rsidRPr="004C596F">
              <w:rPr>
                <w:sz w:val="26"/>
                <w:lang w:val="ru-RU"/>
              </w:rPr>
              <w:t>прочих до- ходов</w:t>
            </w:r>
          </w:p>
        </w:tc>
        <w:tc>
          <w:tcPr>
            <w:tcW w:w="5812" w:type="dxa"/>
          </w:tcPr>
          <w:p w:rsidR="00C7438C" w:rsidRPr="00D152E0" w:rsidRDefault="00C7438C" w:rsidP="00A911B1">
            <w:pPr>
              <w:pStyle w:val="TableParagraph"/>
              <w:keepNext/>
              <w:widowControl/>
              <w:jc w:val="both"/>
              <w:rPr>
                <w:sz w:val="26"/>
                <w:lang w:val="ru-RU"/>
              </w:rPr>
            </w:pPr>
            <w:r w:rsidRPr="004C596F">
              <w:rPr>
                <w:sz w:val="26"/>
                <w:lang w:val="ru-RU"/>
              </w:rPr>
              <w:t xml:space="preserve">Отражаются </w:t>
            </w:r>
            <w:r w:rsidR="00D152E0">
              <w:rPr>
                <w:sz w:val="26"/>
                <w:lang w:val="ru-RU"/>
              </w:rPr>
              <w:t xml:space="preserve">операции </w:t>
            </w:r>
            <w:proofErr w:type="spellStart"/>
            <w:r w:rsidR="00D152E0">
              <w:rPr>
                <w:sz w:val="26"/>
                <w:lang w:val="ru-RU"/>
              </w:rPr>
              <w:t>дооценки</w:t>
            </w:r>
            <w:proofErr w:type="spellEnd"/>
            <w:r w:rsidR="00D152E0">
              <w:rPr>
                <w:sz w:val="26"/>
                <w:lang w:val="ru-RU"/>
              </w:rPr>
              <w:t xml:space="preserve"> стоимости ак</w:t>
            </w:r>
            <w:r w:rsidRPr="004C596F">
              <w:rPr>
                <w:sz w:val="26"/>
                <w:lang w:val="ru-RU"/>
              </w:rPr>
              <w:t xml:space="preserve">тивов, которые получены в </w:t>
            </w:r>
            <w:proofErr w:type="spellStart"/>
            <w:r w:rsidRPr="004C596F">
              <w:rPr>
                <w:sz w:val="26"/>
                <w:lang w:val="ru-RU"/>
              </w:rPr>
              <w:t>неденежной</w:t>
            </w:r>
            <w:proofErr w:type="spellEnd"/>
            <w:r w:rsidRPr="004C596F">
              <w:rPr>
                <w:sz w:val="26"/>
                <w:lang w:val="ru-RU"/>
              </w:rPr>
              <w:t xml:space="preserve"> форме и изначально приняты на учет в составе прочих доходов экономического субъекта. </w:t>
            </w:r>
            <w:r w:rsidRPr="00D152E0">
              <w:rPr>
                <w:sz w:val="26"/>
                <w:lang w:val="ru-RU"/>
              </w:rPr>
              <w:t xml:space="preserve">Начисленные суммы </w:t>
            </w:r>
            <w:proofErr w:type="spellStart"/>
            <w:r w:rsidRPr="00D152E0">
              <w:rPr>
                <w:sz w:val="26"/>
                <w:lang w:val="ru-RU"/>
              </w:rPr>
              <w:t>дооценки</w:t>
            </w:r>
            <w:proofErr w:type="spellEnd"/>
            <w:r w:rsidRPr="00D152E0">
              <w:rPr>
                <w:sz w:val="26"/>
                <w:lang w:val="ru-RU"/>
              </w:rPr>
              <w:t xml:space="preserve"> отражаются по кредиту </w:t>
            </w:r>
            <w:proofErr w:type="spellStart"/>
            <w:r w:rsidRPr="00D152E0">
              <w:rPr>
                <w:sz w:val="26"/>
                <w:lang w:val="ru-RU"/>
              </w:rPr>
              <w:t>субсчета</w:t>
            </w:r>
            <w:proofErr w:type="spellEnd"/>
          </w:p>
        </w:tc>
      </w:tr>
      <w:tr w:rsidR="00C7438C" w:rsidTr="00D152E0">
        <w:trPr>
          <w:trHeight w:val="1694"/>
        </w:trPr>
        <w:tc>
          <w:tcPr>
            <w:tcW w:w="2127" w:type="dxa"/>
            <w:tcBorders>
              <w:left w:val="single" w:sz="2" w:space="0" w:color="000000"/>
            </w:tcBorders>
          </w:tcPr>
          <w:p w:rsidR="00C7438C" w:rsidRPr="004C596F" w:rsidRDefault="00C7438C" w:rsidP="00A911B1">
            <w:pPr>
              <w:pStyle w:val="TableParagraph"/>
              <w:keepNext/>
              <w:widowControl/>
              <w:jc w:val="both"/>
              <w:rPr>
                <w:sz w:val="26"/>
                <w:lang w:val="ru-RU"/>
              </w:rPr>
            </w:pPr>
            <w:r w:rsidRPr="004C596F">
              <w:rPr>
                <w:sz w:val="26"/>
                <w:lang w:val="ru-RU"/>
              </w:rPr>
              <w:t>83-2-4 «Прирост стои</w:t>
            </w:r>
            <w:r w:rsidR="00A911B1" w:rsidRPr="004C596F">
              <w:rPr>
                <w:sz w:val="26"/>
                <w:lang w:val="ru-RU"/>
              </w:rPr>
              <w:t>мости прочих расходов, понесен</w:t>
            </w:r>
            <w:r w:rsidRPr="004C596F">
              <w:rPr>
                <w:sz w:val="26"/>
                <w:lang w:val="ru-RU"/>
              </w:rPr>
              <w:t xml:space="preserve">ных в </w:t>
            </w:r>
            <w:proofErr w:type="spellStart"/>
            <w:r w:rsidRPr="004C596F">
              <w:rPr>
                <w:sz w:val="26"/>
                <w:lang w:val="ru-RU"/>
              </w:rPr>
              <w:t>нед</w:t>
            </w:r>
            <w:r w:rsidR="00D152E0">
              <w:rPr>
                <w:sz w:val="26"/>
                <w:lang w:val="ru-RU"/>
              </w:rPr>
              <w:t>е</w:t>
            </w:r>
            <w:r w:rsidRPr="004C596F">
              <w:rPr>
                <w:sz w:val="26"/>
                <w:lang w:val="ru-RU"/>
              </w:rPr>
              <w:t>нежной</w:t>
            </w:r>
            <w:proofErr w:type="spellEnd"/>
            <w:r w:rsidRPr="004C596F">
              <w:rPr>
                <w:sz w:val="26"/>
                <w:lang w:val="ru-RU"/>
              </w:rPr>
              <w:t xml:space="preserve"> форме, за счет переоценки»</w:t>
            </w:r>
          </w:p>
        </w:tc>
        <w:tc>
          <w:tcPr>
            <w:tcW w:w="1559" w:type="dxa"/>
          </w:tcPr>
          <w:p w:rsidR="00C7438C" w:rsidRPr="004C596F" w:rsidRDefault="00C7438C" w:rsidP="00A911B1">
            <w:pPr>
              <w:pStyle w:val="TableParagraph"/>
              <w:keepNext/>
              <w:widowControl/>
              <w:jc w:val="both"/>
              <w:rPr>
                <w:sz w:val="26"/>
                <w:lang w:val="ru-RU"/>
              </w:rPr>
            </w:pPr>
            <w:r w:rsidRPr="004C596F">
              <w:rPr>
                <w:sz w:val="26"/>
                <w:lang w:val="ru-RU"/>
              </w:rPr>
              <w:t xml:space="preserve">По видам понесенных </w:t>
            </w:r>
            <w:proofErr w:type="spellStart"/>
            <w:r w:rsidRPr="004C596F">
              <w:rPr>
                <w:sz w:val="26"/>
                <w:lang w:val="ru-RU"/>
              </w:rPr>
              <w:t>н</w:t>
            </w:r>
            <w:r w:rsidR="00A911B1" w:rsidRPr="004C596F">
              <w:rPr>
                <w:sz w:val="26"/>
                <w:lang w:val="ru-RU"/>
              </w:rPr>
              <w:t>е</w:t>
            </w:r>
            <w:r w:rsidRPr="004C596F">
              <w:rPr>
                <w:sz w:val="26"/>
                <w:lang w:val="ru-RU"/>
              </w:rPr>
              <w:t>денежных</w:t>
            </w:r>
            <w:proofErr w:type="spellEnd"/>
            <w:r w:rsidRPr="004C596F">
              <w:rPr>
                <w:sz w:val="26"/>
                <w:lang w:val="ru-RU"/>
              </w:rPr>
              <w:t xml:space="preserve"> прочих рас- ходов</w:t>
            </w:r>
          </w:p>
        </w:tc>
        <w:tc>
          <w:tcPr>
            <w:tcW w:w="5812" w:type="dxa"/>
          </w:tcPr>
          <w:p w:rsidR="00C7438C" w:rsidRPr="00A911B1" w:rsidRDefault="00C7438C" w:rsidP="00A911B1">
            <w:pPr>
              <w:pStyle w:val="TableParagraph"/>
              <w:keepNext/>
              <w:widowControl/>
              <w:jc w:val="both"/>
              <w:rPr>
                <w:sz w:val="26"/>
              </w:rPr>
            </w:pPr>
            <w:r w:rsidRPr="004C596F">
              <w:rPr>
                <w:sz w:val="26"/>
                <w:lang w:val="ru-RU"/>
              </w:rPr>
              <w:t>Отражаются операции, связанные со снижением стоимости активов, изначально принятые в со- ставе прочих расходов (например, вследствие безвозвратных по</w:t>
            </w:r>
            <w:r w:rsidR="00A911B1" w:rsidRPr="004C596F">
              <w:rPr>
                <w:sz w:val="26"/>
                <w:lang w:val="ru-RU"/>
              </w:rPr>
              <w:t>терь из-за стихийного бедст</w:t>
            </w:r>
            <w:r w:rsidRPr="004C596F">
              <w:rPr>
                <w:sz w:val="26"/>
                <w:lang w:val="ru-RU"/>
              </w:rPr>
              <w:t xml:space="preserve">вия). </w:t>
            </w:r>
            <w:proofErr w:type="spellStart"/>
            <w:r w:rsidRPr="00A911B1">
              <w:rPr>
                <w:sz w:val="26"/>
              </w:rPr>
              <w:t>Начисление</w:t>
            </w:r>
            <w:proofErr w:type="spellEnd"/>
            <w:r w:rsidRPr="00A911B1">
              <w:rPr>
                <w:sz w:val="26"/>
              </w:rPr>
              <w:t xml:space="preserve"> </w:t>
            </w:r>
            <w:proofErr w:type="spellStart"/>
            <w:r w:rsidRPr="00A911B1">
              <w:rPr>
                <w:sz w:val="26"/>
              </w:rPr>
              <w:t>сумм</w:t>
            </w:r>
            <w:proofErr w:type="spellEnd"/>
            <w:r w:rsidRPr="00A911B1">
              <w:rPr>
                <w:sz w:val="26"/>
              </w:rPr>
              <w:t xml:space="preserve"> </w:t>
            </w:r>
            <w:proofErr w:type="spellStart"/>
            <w:r w:rsidRPr="00A911B1">
              <w:rPr>
                <w:sz w:val="26"/>
              </w:rPr>
              <w:t>производится</w:t>
            </w:r>
            <w:proofErr w:type="spellEnd"/>
            <w:r w:rsidRPr="00A911B1">
              <w:rPr>
                <w:sz w:val="26"/>
              </w:rPr>
              <w:t xml:space="preserve"> </w:t>
            </w:r>
            <w:proofErr w:type="spellStart"/>
            <w:r w:rsidRPr="00A911B1">
              <w:rPr>
                <w:sz w:val="26"/>
              </w:rPr>
              <w:t>по</w:t>
            </w:r>
            <w:proofErr w:type="spellEnd"/>
            <w:r w:rsidRPr="00A911B1">
              <w:rPr>
                <w:sz w:val="26"/>
              </w:rPr>
              <w:t xml:space="preserve"> </w:t>
            </w:r>
            <w:proofErr w:type="spellStart"/>
            <w:r w:rsidRPr="00A911B1">
              <w:rPr>
                <w:sz w:val="26"/>
              </w:rPr>
              <w:t>дебету</w:t>
            </w:r>
            <w:proofErr w:type="spellEnd"/>
          </w:p>
          <w:p w:rsidR="00C7438C" w:rsidRPr="00A911B1" w:rsidRDefault="00C7438C" w:rsidP="00A911B1">
            <w:pPr>
              <w:pStyle w:val="TableParagraph"/>
              <w:keepNext/>
              <w:widowControl/>
              <w:jc w:val="both"/>
              <w:rPr>
                <w:sz w:val="26"/>
              </w:rPr>
            </w:pPr>
            <w:proofErr w:type="spellStart"/>
            <w:r w:rsidRPr="00A911B1">
              <w:rPr>
                <w:sz w:val="26"/>
              </w:rPr>
              <w:t>субсчета</w:t>
            </w:r>
            <w:proofErr w:type="spellEnd"/>
          </w:p>
        </w:tc>
      </w:tr>
    </w:tbl>
    <w:p w:rsidR="00C7438C" w:rsidRPr="00261ADE" w:rsidRDefault="00C7438C" w:rsidP="00261ADE">
      <w:pPr>
        <w:pStyle w:val="af1"/>
        <w:spacing w:after="0" w:line="360" w:lineRule="auto"/>
        <w:ind w:firstLine="709"/>
        <w:rPr>
          <w:rFonts w:ascii="Times New Roman" w:hAnsi="Times New Roman"/>
          <w:sz w:val="28"/>
          <w:szCs w:val="28"/>
        </w:rPr>
      </w:pPr>
    </w:p>
    <w:p w:rsidR="00C7438C" w:rsidRPr="00261ADE" w:rsidRDefault="00D378C4" w:rsidP="00261ADE">
      <w:pPr>
        <w:pStyle w:val="af1"/>
        <w:spacing w:after="0" w:line="360" w:lineRule="auto"/>
        <w:ind w:firstLine="709"/>
        <w:rPr>
          <w:rFonts w:ascii="Times New Roman" w:hAnsi="Times New Roman"/>
          <w:sz w:val="28"/>
          <w:szCs w:val="28"/>
        </w:rPr>
      </w:pPr>
      <w:r>
        <w:rPr>
          <w:rFonts w:ascii="Times New Roman" w:hAnsi="Times New Roman"/>
          <w:sz w:val="28"/>
          <w:szCs w:val="28"/>
        </w:rPr>
        <w:t>В таблице 24</w:t>
      </w:r>
      <w:r w:rsidR="00C7438C" w:rsidRPr="00261ADE">
        <w:rPr>
          <w:rFonts w:ascii="Times New Roman" w:hAnsi="Times New Roman"/>
          <w:sz w:val="28"/>
          <w:szCs w:val="28"/>
        </w:rPr>
        <w:t xml:space="preserve"> представлен альбом типовых бухгалтерских записей по от</w:t>
      </w:r>
      <w:r w:rsidR="00A911B1">
        <w:rPr>
          <w:rFonts w:ascii="Times New Roman" w:hAnsi="Times New Roman"/>
          <w:sz w:val="28"/>
          <w:szCs w:val="28"/>
        </w:rPr>
        <w:t>раже</w:t>
      </w:r>
      <w:r w:rsidR="00C7438C" w:rsidRPr="00261ADE">
        <w:rPr>
          <w:rFonts w:ascii="Times New Roman" w:hAnsi="Times New Roman"/>
          <w:sz w:val="28"/>
          <w:szCs w:val="28"/>
        </w:rPr>
        <w:t>нию корректировки объектов бухгалтерского наблюдения на уровень инфляции</w:t>
      </w:r>
      <w:r w:rsidR="00D152E0">
        <w:rPr>
          <w:rFonts w:ascii="Times New Roman" w:hAnsi="Times New Roman"/>
          <w:sz w:val="28"/>
          <w:szCs w:val="28"/>
        </w:rPr>
        <w:t xml:space="preserve">  </w:t>
      </w:r>
      <w:r w:rsidR="00C7438C" w:rsidRPr="00261ADE">
        <w:rPr>
          <w:rFonts w:ascii="Times New Roman" w:hAnsi="Times New Roman"/>
          <w:sz w:val="28"/>
          <w:szCs w:val="28"/>
        </w:rPr>
        <w:t xml:space="preserve">при использовании предложенной структуры </w:t>
      </w:r>
      <w:proofErr w:type="spellStart"/>
      <w:r w:rsidR="00C7438C" w:rsidRPr="00261ADE">
        <w:rPr>
          <w:rFonts w:ascii="Times New Roman" w:hAnsi="Times New Roman"/>
          <w:sz w:val="28"/>
          <w:szCs w:val="28"/>
        </w:rPr>
        <w:t>субсчетов</w:t>
      </w:r>
      <w:proofErr w:type="spellEnd"/>
      <w:r w:rsidR="00C7438C" w:rsidRPr="00261ADE">
        <w:rPr>
          <w:rFonts w:ascii="Times New Roman" w:hAnsi="Times New Roman"/>
          <w:sz w:val="28"/>
          <w:szCs w:val="28"/>
        </w:rPr>
        <w:t xml:space="preserve"> к счету 83 «Добавочный капитал».</w:t>
      </w:r>
    </w:p>
    <w:p w:rsidR="00C623A6" w:rsidRDefault="00C623A6" w:rsidP="00261ADE">
      <w:pPr>
        <w:pStyle w:val="af1"/>
        <w:spacing w:after="0"/>
        <w:rPr>
          <w:rFonts w:ascii="Times New Roman" w:hAnsi="Times New Roman"/>
          <w:sz w:val="28"/>
          <w:szCs w:val="28"/>
        </w:rPr>
      </w:pPr>
    </w:p>
    <w:p w:rsidR="006B03A7" w:rsidRDefault="006B03A7">
      <w:pPr>
        <w:keepNext w:val="0"/>
        <w:spacing w:after="200" w:line="276" w:lineRule="auto"/>
        <w:jc w:val="left"/>
        <w:rPr>
          <w:sz w:val="28"/>
          <w:szCs w:val="28"/>
        </w:rPr>
      </w:pPr>
      <w:r>
        <w:rPr>
          <w:sz w:val="28"/>
          <w:szCs w:val="28"/>
        </w:rPr>
        <w:br w:type="page"/>
      </w:r>
    </w:p>
    <w:p w:rsidR="00D378C4" w:rsidRDefault="00D378C4" w:rsidP="00261ADE">
      <w:pPr>
        <w:pStyle w:val="af1"/>
        <w:spacing w:after="0"/>
        <w:rPr>
          <w:rFonts w:ascii="Times New Roman" w:hAnsi="Times New Roman"/>
          <w:sz w:val="28"/>
          <w:szCs w:val="28"/>
        </w:rPr>
      </w:pPr>
      <w:r>
        <w:rPr>
          <w:rFonts w:ascii="Times New Roman" w:hAnsi="Times New Roman"/>
          <w:sz w:val="28"/>
          <w:szCs w:val="28"/>
        </w:rPr>
        <w:lastRenderedPageBreak/>
        <w:t xml:space="preserve">Таблица 24 - </w:t>
      </w:r>
      <w:r w:rsidR="00C7438C" w:rsidRPr="00261ADE">
        <w:rPr>
          <w:rFonts w:ascii="Times New Roman" w:hAnsi="Times New Roman"/>
          <w:sz w:val="28"/>
          <w:szCs w:val="28"/>
        </w:rPr>
        <w:t xml:space="preserve"> Типовая система корреспонденции счетов по отражению </w:t>
      </w:r>
    </w:p>
    <w:p w:rsidR="00D378C4" w:rsidRDefault="00D378C4" w:rsidP="00261ADE">
      <w:pPr>
        <w:pStyle w:val="af1"/>
        <w:spacing w:after="0"/>
        <w:rPr>
          <w:rFonts w:ascii="Times New Roman" w:hAnsi="Times New Roman"/>
          <w:sz w:val="28"/>
          <w:szCs w:val="28"/>
        </w:rPr>
      </w:pPr>
      <w:r>
        <w:rPr>
          <w:rFonts w:ascii="Times New Roman" w:hAnsi="Times New Roman"/>
          <w:sz w:val="28"/>
          <w:szCs w:val="28"/>
        </w:rPr>
        <w:t xml:space="preserve">                     </w:t>
      </w:r>
      <w:r w:rsidR="00C7438C" w:rsidRPr="00261ADE">
        <w:rPr>
          <w:rFonts w:ascii="Times New Roman" w:hAnsi="Times New Roman"/>
          <w:sz w:val="28"/>
          <w:szCs w:val="28"/>
        </w:rPr>
        <w:t>инфляционных</w:t>
      </w:r>
      <w:r>
        <w:rPr>
          <w:rFonts w:ascii="Times New Roman" w:hAnsi="Times New Roman"/>
          <w:sz w:val="28"/>
          <w:szCs w:val="28"/>
        </w:rPr>
        <w:t xml:space="preserve"> </w:t>
      </w:r>
      <w:r w:rsidR="00C7438C" w:rsidRPr="00261ADE">
        <w:rPr>
          <w:rFonts w:ascii="Times New Roman" w:hAnsi="Times New Roman"/>
          <w:sz w:val="28"/>
          <w:szCs w:val="28"/>
        </w:rPr>
        <w:t xml:space="preserve">корректировок при использовании </w:t>
      </w:r>
    </w:p>
    <w:p w:rsidR="00D378C4" w:rsidRDefault="00D378C4" w:rsidP="00261ADE">
      <w:pPr>
        <w:pStyle w:val="af1"/>
        <w:spacing w:after="0"/>
        <w:rPr>
          <w:rFonts w:ascii="Times New Roman" w:hAnsi="Times New Roman"/>
          <w:sz w:val="28"/>
          <w:szCs w:val="28"/>
        </w:rPr>
      </w:pPr>
      <w:r>
        <w:rPr>
          <w:rFonts w:ascii="Times New Roman" w:hAnsi="Times New Roman"/>
          <w:sz w:val="28"/>
          <w:szCs w:val="28"/>
        </w:rPr>
        <w:t xml:space="preserve">                      </w:t>
      </w:r>
      <w:r w:rsidR="00C7438C" w:rsidRPr="00261ADE">
        <w:rPr>
          <w:rFonts w:ascii="Times New Roman" w:hAnsi="Times New Roman"/>
          <w:sz w:val="28"/>
          <w:szCs w:val="28"/>
        </w:rPr>
        <w:t xml:space="preserve">предложенной структуры </w:t>
      </w:r>
      <w:proofErr w:type="spellStart"/>
      <w:r w:rsidR="00C7438C" w:rsidRPr="00261ADE">
        <w:rPr>
          <w:rFonts w:ascii="Times New Roman" w:hAnsi="Times New Roman"/>
          <w:sz w:val="28"/>
          <w:szCs w:val="28"/>
        </w:rPr>
        <w:t>субсчетов</w:t>
      </w:r>
      <w:proofErr w:type="spellEnd"/>
      <w:r w:rsidR="00C7438C" w:rsidRPr="00261ADE">
        <w:rPr>
          <w:rFonts w:ascii="Times New Roman" w:hAnsi="Times New Roman"/>
          <w:sz w:val="28"/>
          <w:szCs w:val="28"/>
        </w:rPr>
        <w:t xml:space="preserve"> к счету </w:t>
      </w:r>
    </w:p>
    <w:p w:rsidR="00C7438C" w:rsidRPr="00261ADE" w:rsidRDefault="00D378C4" w:rsidP="00261ADE">
      <w:pPr>
        <w:pStyle w:val="af1"/>
        <w:spacing w:after="0"/>
        <w:rPr>
          <w:rFonts w:ascii="Times New Roman" w:hAnsi="Times New Roman"/>
          <w:sz w:val="28"/>
          <w:szCs w:val="28"/>
        </w:rPr>
      </w:pPr>
      <w:r>
        <w:rPr>
          <w:rFonts w:ascii="Times New Roman" w:hAnsi="Times New Roman"/>
          <w:sz w:val="28"/>
          <w:szCs w:val="28"/>
        </w:rPr>
        <w:t xml:space="preserve">                     </w:t>
      </w:r>
      <w:r w:rsidR="00C7438C" w:rsidRPr="00261ADE">
        <w:rPr>
          <w:rFonts w:ascii="Times New Roman" w:hAnsi="Times New Roman"/>
          <w:sz w:val="28"/>
          <w:szCs w:val="28"/>
        </w:rPr>
        <w:t>83 «Добавочный капитал»</w:t>
      </w:r>
    </w:p>
    <w:tbl>
      <w:tblPr>
        <w:tblStyle w:val="TableNormal"/>
        <w:tblW w:w="9137" w:type="dxa"/>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8"/>
        <w:gridCol w:w="1134"/>
        <w:gridCol w:w="1134"/>
        <w:gridCol w:w="1701"/>
      </w:tblGrid>
      <w:tr w:rsidR="00C7438C" w:rsidTr="008576F1">
        <w:trPr>
          <w:trHeight w:val="772"/>
        </w:trPr>
        <w:tc>
          <w:tcPr>
            <w:tcW w:w="5168" w:type="dxa"/>
            <w:vMerge w:val="restart"/>
          </w:tcPr>
          <w:p w:rsidR="00C7438C" w:rsidRPr="004C596F" w:rsidRDefault="00C7438C" w:rsidP="00D378C4">
            <w:pPr>
              <w:pStyle w:val="TableParagraph"/>
              <w:keepNext/>
              <w:widowControl/>
              <w:jc w:val="both"/>
              <w:rPr>
                <w:sz w:val="32"/>
                <w:lang w:val="ru-RU"/>
              </w:rPr>
            </w:pPr>
          </w:p>
          <w:p w:rsidR="00C7438C" w:rsidRDefault="00C7438C" w:rsidP="00D378C4">
            <w:pPr>
              <w:pStyle w:val="TableParagraph"/>
              <w:keepNext/>
              <w:widowControl/>
              <w:jc w:val="both"/>
              <w:rPr>
                <w:sz w:val="28"/>
              </w:rPr>
            </w:pPr>
            <w:proofErr w:type="spellStart"/>
            <w:r>
              <w:rPr>
                <w:sz w:val="28"/>
              </w:rPr>
              <w:t>Содержание</w:t>
            </w:r>
            <w:proofErr w:type="spellEnd"/>
            <w:r>
              <w:rPr>
                <w:sz w:val="28"/>
              </w:rPr>
              <w:t xml:space="preserve"> </w:t>
            </w:r>
            <w:proofErr w:type="spellStart"/>
            <w:r>
              <w:rPr>
                <w:sz w:val="28"/>
              </w:rPr>
              <w:t>хозяйственной</w:t>
            </w:r>
            <w:proofErr w:type="spellEnd"/>
            <w:r>
              <w:rPr>
                <w:sz w:val="28"/>
              </w:rPr>
              <w:t xml:space="preserve"> </w:t>
            </w:r>
            <w:proofErr w:type="spellStart"/>
            <w:r>
              <w:rPr>
                <w:sz w:val="28"/>
              </w:rPr>
              <w:t>операции</w:t>
            </w:r>
            <w:proofErr w:type="spellEnd"/>
          </w:p>
        </w:tc>
        <w:tc>
          <w:tcPr>
            <w:tcW w:w="2268" w:type="dxa"/>
            <w:gridSpan w:val="2"/>
          </w:tcPr>
          <w:p w:rsidR="00C7438C" w:rsidRDefault="008576F1" w:rsidP="008576F1">
            <w:pPr>
              <w:pStyle w:val="TableParagraph"/>
              <w:keepNext/>
              <w:widowControl/>
              <w:spacing w:line="308" w:lineRule="exact"/>
              <w:ind w:left="148" w:right="143"/>
              <w:jc w:val="center"/>
              <w:rPr>
                <w:sz w:val="28"/>
              </w:rPr>
            </w:pPr>
            <w:proofErr w:type="spellStart"/>
            <w:r>
              <w:rPr>
                <w:sz w:val="28"/>
              </w:rPr>
              <w:t>Корреспондирую</w:t>
            </w:r>
            <w:r w:rsidR="00C7438C">
              <w:rPr>
                <w:sz w:val="28"/>
              </w:rPr>
              <w:t>щий</w:t>
            </w:r>
            <w:proofErr w:type="spellEnd"/>
            <w:r w:rsidR="00C7438C">
              <w:rPr>
                <w:sz w:val="28"/>
              </w:rPr>
              <w:t xml:space="preserve"> </w:t>
            </w:r>
            <w:proofErr w:type="spellStart"/>
            <w:r w:rsidR="00C7438C">
              <w:rPr>
                <w:sz w:val="28"/>
              </w:rPr>
              <w:t>счет</w:t>
            </w:r>
            <w:proofErr w:type="spellEnd"/>
          </w:p>
        </w:tc>
        <w:tc>
          <w:tcPr>
            <w:tcW w:w="1701" w:type="dxa"/>
            <w:vMerge w:val="restart"/>
          </w:tcPr>
          <w:p w:rsidR="00C7438C" w:rsidRDefault="008576F1" w:rsidP="00C7438C">
            <w:pPr>
              <w:pStyle w:val="TableParagraph"/>
              <w:keepNext/>
              <w:widowControl/>
              <w:spacing w:before="185" w:line="288" w:lineRule="auto"/>
              <w:ind w:left="316" w:right="142" w:hanging="147"/>
              <w:rPr>
                <w:sz w:val="28"/>
              </w:rPr>
            </w:pPr>
            <w:proofErr w:type="spellStart"/>
            <w:r>
              <w:rPr>
                <w:sz w:val="28"/>
              </w:rPr>
              <w:t>Сум</w:t>
            </w:r>
            <w:r w:rsidR="00C7438C">
              <w:rPr>
                <w:sz w:val="28"/>
              </w:rPr>
              <w:t>ма</w:t>
            </w:r>
            <w:proofErr w:type="spellEnd"/>
          </w:p>
        </w:tc>
      </w:tr>
      <w:tr w:rsidR="00C7438C" w:rsidTr="008576F1">
        <w:trPr>
          <w:trHeight w:val="386"/>
        </w:trPr>
        <w:tc>
          <w:tcPr>
            <w:tcW w:w="5168" w:type="dxa"/>
            <w:vMerge/>
            <w:tcBorders>
              <w:top w:val="nil"/>
            </w:tcBorders>
          </w:tcPr>
          <w:p w:rsidR="00C7438C" w:rsidRDefault="00C7438C" w:rsidP="00D378C4">
            <w:pPr>
              <w:rPr>
                <w:sz w:val="2"/>
                <w:szCs w:val="2"/>
              </w:rPr>
            </w:pPr>
          </w:p>
        </w:tc>
        <w:tc>
          <w:tcPr>
            <w:tcW w:w="1134" w:type="dxa"/>
          </w:tcPr>
          <w:p w:rsidR="00C7438C" w:rsidRDefault="00C7438C" w:rsidP="00C7438C">
            <w:pPr>
              <w:pStyle w:val="TableParagraph"/>
              <w:keepNext/>
              <w:widowControl/>
              <w:spacing w:line="309" w:lineRule="exact"/>
              <w:ind w:left="66" w:right="58"/>
              <w:jc w:val="center"/>
              <w:rPr>
                <w:sz w:val="28"/>
              </w:rPr>
            </w:pPr>
            <w:proofErr w:type="spellStart"/>
            <w:r>
              <w:rPr>
                <w:sz w:val="28"/>
              </w:rPr>
              <w:t>Дебет</w:t>
            </w:r>
            <w:proofErr w:type="spellEnd"/>
          </w:p>
        </w:tc>
        <w:tc>
          <w:tcPr>
            <w:tcW w:w="1134" w:type="dxa"/>
          </w:tcPr>
          <w:p w:rsidR="00C7438C" w:rsidRDefault="00C7438C" w:rsidP="00C7438C">
            <w:pPr>
              <w:pStyle w:val="TableParagraph"/>
              <w:keepNext/>
              <w:widowControl/>
              <w:spacing w:line="309" w:lineRule="exact"/>
              <w:ind w:left="101" w:right="98"/>
              <w:jc w:val="center"/>
              <w:rPr>
                <w:sz w:val="28"/>
              </w:rPr>
            </w:pPr>
            <w:proofErr w:type="spellStart"/>
            <w:r>
              <w:rPr>
                <w:sz w:val="28"/>
              </w:rPr>
              <w:t>Кредит</w:t>
            </w:r>
            <w:proofErr w:type="spellEnd"/>
          </w:p>
        </w:tc>
        <w:tc>
          <w:tcPr>
            <w:tcW w:w="1701" w:type="dxa"/>
            <w:vMerge/>
            <w:tcBorders>
              <w:top w:val="nil"/>
            </w:tcBorders>
          </w:tcPr>
          <w:p w:rsidR="00C7438C" w:rsidRDefault="00C7438C" w:rsidP="00C7438C">
            <w:pPr>
              <w:rPr>
                <w:sz w:val="2"/>
                <w:szCs w:val="2"/>
              </w:rPr>
            </w:pPr>
          </w:p>
        </w:tc>
      </w:tr>
      <w:tr w:rsidR="00C7438C" w:rsidTr="008576F1">
        <w:trPr>
          <w:trHeight w:val="386"/>
        </w:trPr>
        <w:tc>
          <w:tcPr>
            <w:tcW w:w="5168" w:type="dxa"/>
          </w:tcPr>
          <w:p w:rsidR="00C7438C" w:rsidRDefault="00C7438C" w:rsidP="00D378C4">
            <w:pPr>
              <w:pStyle w:val="TableParagraph"/>
              <w:keepNext/>
              <w:widowControl/>
              <w:jc w:val="both"/>
              <w:rPr>
                <w:sz w:val="28"/>
              </w:rPr>
            </w:pPr>
            <w:proofErr w:type="spellStart"/>
            <w:r>
              <w:rPr>
                <w:sz w:val="28"/>
              </w:rPr>
              <w:t>Произведена</w:t>
            </w:r>
            <w:proofErr w:type="spellEnd"/>
            <w:r>
              <w:rPr>
                <w:sz w:val="28"/>
              </w:rPr>
              <w:t xml:space="preserve"> </w:t>
            </w:r>
            <w:proofErr w:type="spellStart"/>
            <w:r>
              <w:rPr>
                <w:sz w:val="28"/>
              </w:rPr>
              <w:t>корректировка</w:t>
            </w:r>
            <w:proofErr w:type="spellEnd"/>
            <w:r>
              <w:rPr>
                <w:sz w:val="28"/>
              </w:rPr>
              <w:t xml:space="preserve"> </w:t>
            </w:r>
            <w:proofErr w:type="spellStart"/>
            <w:r>
              <w:rPr>
                <w:sz w:val="28"/>
              </w:rPr>
              <w:t>стоимости</w:t>
            </w:r>
            <w:proofErr w:type="spellEnd"/>
            <w:r>
              <w:rPr>
                <w:sz w:val="28"/>
              </w:rPr>
              <w:t xml:space="preserve"> </w:t>
            </w:r>
            <w:proofErr w:type="spellStart"/>
            <w:r>
              <w:rPr>
                <w:sz w:val="28"/>
              </w:rPr>
              <w:t>материалов</w:t>
            </w:r>
            <w:proofErr w:type="spellEnd"/>
          </w:p>
        </w:tc>
        <w:tc>
          <w:tcPr>
            <w:tcW w:w="1134" w:type="dxa"/>
          </w:tcPr>
          <w:p w:rsidR="00C7438C" w:rsidRDefault="00C7438C" w:rsidP="00C7438C">
            <w:pPr>
              <w:pStyle w:val="TableParagraph"/>
              <w:keepNext/>
              <w:widowControl/>
              <w:spacing w:line="308" w:lineRule="exact"/>
              <w:ind w:left="65" w:right="60"/>
              <w:jc w:val="center"/>
              <w:rPr>
                <w:sz w:val="28"/>
              </w:rPr>
            </w:pPr>
            <w:r>
              <w:rPr>
                <w:sz w:val="28"/>
              </w:rPr>
              <w:t>10</w:t>
            </w:r>
          </w:p>
        </w:tc>
        <w:tc>
          <w:tcPr>
            <w:tcW w:w="1134" w:type="dxa"/>
          </w:tcPr>
          <w:p w:rsidR="00C7438C" w:rsidRDefault="00C7438C" w:rsidP="00C7438C">
            <w:pPr>
              <w:pStyle w:val="TableParagraph"/>
              <w:keepNext/>
              <w:widowControl/>
              <w:spacing w:line="308" w:lineRule="exact"/>
              <w:ind w:left="100" w:right="98"/>
              <w:jc w:val="center"/>
              <w:rPr>
                <w:sz w:val="28"/>
              </w:rPr>
            </w:pPr>
            <w:r>
              <w:rPr>
                <w:sz w:val="28"/>
              </w:rPr>
              <w:t>83-2-2</w:t>
            </w:r>
          </w:p>
        </w:tc>
        <w:tc>
          <w:tcPr>
            <w:tcW w:w="1701" w:type="dxa"/>
          </w:tcPr>
          <w:p w:rsidR="00C7438C" w:rsidRDefault="00C7438C" w:rsidP="00C7438C">
            <w:pPr>
              <w:pStyle w:val="TableParagraph"/>
              <w:keepNext/>
              <w:widowControl/>
              <w:spacing w:line="308" w:lineRule="exact"/>
              <w:ind w:left="97" w:right="91"/>
              <w:jc w:val="center"/>
              <w:rPr>
                <w:sz w:val="28"/>
              </w:rPr>
            </w:pPr>
            <w:r>
              <w:rPr>
                <w:sz w:val="28"/>
              </w:rPr>
              <w:t>10550</w:t>
            </w:r>
          </w:p>
        </w:tc>
      </w:tr>
      <w:tr w:rsidR="00C7438C" w:rsidTr="008576F1">
        <w:trPr>
          <w:trHeight w:val="772"/>
        </w:trPr>
        <w:tc>
          <w:tcPr>
            <w:tcW w:w="5168" w:type="dxa"/>
          </w:tcPr>
          <w:p w:rsidR="00C7438C" w:rsidRPr="004C596F" w:rsidRDefault="00C7438C" w:rsidP="00D378C4">
            <w:pPr>
              <w:pStyle w:val="TableParagraph"/>
              <w:keepNext/>
              <w:widowControl/>
              <w:jc w:val="both"/>
              <w:rPr>
                <w:sz w:val="28"/>
                <w:lang w:val="ru-RU"/>
              </w:rPr>
            </w:pPr>
            <w:r w:rsidRPr="004C596F">
              <w:rPr>
                <w:sz w:val="28"/>
                <w:lang w:val="ru-RU"/>
              </w:rPr>
              <w:t xml:space="preserve">Произведена корректировка стоимости </w:t>
            </w:r>
            <w:proofErr w:type="spellStart"/>
            <w:r w:rsidRPr="004C596F">
              <w:rPr>
                <w:sz w:val="28"/>
                <w:lang w:val="ru-RU"/>
              </w:rPr>
              <w:t>животныхна</w:t>
            </w:r>
            <w:proofErr w:type="spellEnd"/>
            <w:r w:rsidRPr="004C596F">
              <w:rPr>
                <w:sz w:val="28"/>
                <w:lang w:val="ru-RU"/>
              </w:rPr>
              <w:t xml:space="preserve"> выращивании и откорме</w:t>
            </w:r>
          </w:p>
        </w:tc>
        <w:tc>
          <w:tcPr>
            <w:tcW w:w="1134" w:type="dxa"/>
          </w:tcPr>
          <w:p w:rsidR="00C7438C" w:rsidRDefault="00C7438C" w:rsidP="00C7438C">
            <w:pPr>
              <w:pStyle w:val="TableParagraph"/>
              <w:keepNext/>
              <w:widowControl/>
              <w:spacing w:before="181"/>
              <w:ind w:left="65" w:right="60"/>
              <w:jc w:val="center"/>
              <w:rPr>
                <w:sz w:val="28"/>
              </w:rPr>
            </w:pPr>
            <w:r>
              <w:rPr>
                <w:sz w:val="28"/>
              </w:rPr>
              <w:t>11</w:t>
            </w:r>
          </w:p>
        </w:tc>
        <w:tc>
          <w:tcPr>
            <w:tcW w:w="1134" w:type="dxa"/>
          </w:tcPr>
          <w:p w:rsidR="00C7438C" w:rsidRDefault="00C7438C" w:rsidP="00C7438C">
            <w:pPr>
              <w:pStyle w:val="TableParagraph"/>
              <w:keepNext/>
              <w:widowControl/>
              <w:spacing w:before="181"/>
              <w:ind w:left="100" w:right="98"/>
              <w:jc w:val="center"/>
              <w:rPr>
                <w:sz w:val="28"/>
              </w:rPr>
            </w:pPr>
            <w:r>
              <w:rPr>
                <w:sz w:val="28"/>
              </w:rPr>
              <w:t>83-2-2</w:t>
            </w:r>
          </w:p>
        </w:tc>
        <w:tc>
          <w:tcPr>
            <w:tcW w:w="1701" w:type="dxa"/>
          </w:tcPr>
          <w:p w:rsidR="00C7438C" w:rsidRDefault="00C7438C" w:rsidP="00C7438C">
            <w:pPr>
              <w:pStyle w:val="TableParagraph"/>
              <w:keepNext/>
              <w:widowControl/>
              <w:spacing w:before="181"/>
              <w:ind w:left="97" w:right="88"/>
              <w:jc w:val="center"/>
              <w:rPr>
                <w:sz w:val="28"/>
              </w:rPr>
            </w:pPr>
            <w:r>
              <w:rPr>
                <w:sz w:val="28"/>
              </w:rPr>
              <w:t>7810</w:t>
            </w:r>
          </w:p>
        </w:tc>
      </w:tr>
      <w:tr w:rsidR="00C7438C" w:rsidTr="008576F1">
        <w:trPr>
          <w:trHeight w:val="388"/>
        </w:trPr>
        <w:tc>
          <w:tcPr>
            <w:tcW w:w="5168" w:type="dxa"/>
          </w:tcPr>
          <w:p w:rsidR="00C7438C" w:rsidRDefault="00C7438C" w:rsidP="00D378C4">
            <w:pPr>
              <w:pStyle w:val="TableParagraph"/>
              <w:keepNext/>
              <w:widowControl/>
              <w:jc w:val="both"/>
              <w:rPr>
                <w:sz w:val="28"/>
              </w:rPr>
            </w:pPr>
            <w:proofErr w:type="spellStart"/>
            <w:r>
              <w:rPr>
                <w:sz w:val="28"/>
              </w:rPr>
              <w:t>Произведена</w:t>
            </w:r>
            <w:proofErr w:type="spellEnd"/>
            <w:r>
              <w:rPr>
                <w:sz w:val="28"/>
              </w:rPr>
              <w:t xml:space="preserve"> </w:t>
            </w:r>
            <w:proofErr w:type="spellStart"/>
            <w:r>
              <w:rPr>
                <w:sz w:val="28"/>
              </w:rPr>
              <w:t>корректировка</w:t>
            </w:r>
            <w:proofErr w:type="spellEnd"/>
            <w:r>
              <w:rPr>
                <w:sz w:val="28"/>
              </w:rPr>
              <w:t xml:space="preserve"> </w:t>
            </w:r>
            <w:proofErr w:type="spellStart"/>
            <w:r>
              <w:rPr>
                <w:sz w:val="28"/>
              </w:rPr>
              <w:t>стоимости</w:t>
            </w:r>
            <w:proofErr w:type="spellEnd"/>
            <w:r>
              <w:rPr>
                <w:sz w:val="28"/>
              </w:rPr>
              <w:t xml:space="preserve"> </w:t>
            </w:r>
            <w:proofErr w:type="spellStart"/>
            <w:r>
              <w:rPr>
                <w:sz w:val="28"/>
              </w:rPr>
              <w:t>товаров</w:t>
            </w:r>
            <w:proofErr w:type="spellEnd"/>
          </w:p>
        </w:tc>
        <w:tc>
          <w:tcPr>
            <w:tcW w:w="1134" w:type="dxa"/>
          </w:tcPr>
          <w:p w:rsidR="00C7438C" w:rsidRDefault="00C7438C" w:rsidP="00C7438C">
            <w:pPr>
              <w:pStyle w:val="TableParagraph"/>
              <w:keepNext/>
              <w:widowControl/>
              <w:spacing w:line="311" w:lineRule="exact"/>
              <w:ind w:left="65" w:right="60"/>
              <w:jc w:val="center"/>
              <w:rPr>
                <w:sz w:val="28"/>
              </w:rPr>
            </w:pPr>
            <w:r>
              <w:rPr>
                <w:sz w:val="28"/>
              </w:rPr>
              <w:t>41</w:t>
            </w:r>
          </w:p>
        </w:tc>
        <w:tc>
          <w:tcPr>
            <w:tcW w:w="1134" w:type="dxa"/>
          </w:tcPr>
          <w:p w:rsidR="00C7438C" w:rsidRDefault="00C7438C" w:rsidP="00C7438C">
            <w:pPr>
              <w:pStyle w:val="TableParagraph"/>
              <w:keepNext/>
              <w:widowControl/>
              <w:spacing w:line="311" w:lineRule="exact"/>
              <w:ind w:left="100" w:right="98"/>
              <w:jc w:val="center"/>
              <w:rPr>
                <w:sz w:val="28"/>
              </w:rPr>
            </w:pPr>
            <w:r>
              <w:rPr>
                <w:sz w:val="28"/>
              </w:rPr>
              <w:t>83-2-2</w:t>
            </w:r>
          </w:p>
        </w:tc>
        <w:tc>
          <w:tcPr>
            <w:tcW w:w="1701" w:type="dxa"/>
          </w:tcPr>
          <w:p w:rsidR="00C7438C" w:rsidRDefault="00C7438C" w:rsidP="00C7438C">
            <w:pPr>
              <w:pStyle w:val="TableParagraph"/>
              <w:keepNext/>
              <w:widowControl/>
              <w:spacing w:line="311" w:lineRule="exact"/>
              <w:ind w:left="97" w:right="88"/>
              <w:jc w:val="center"/>
              <w:rPr>
                <w:sz w:val="28"/>
              </w:rPr>
            </w:pPr>
            <w:r>
              <w:rPr>
                <w:sz w:val="28"/>
              </w:rPr>
              <w:t>2470</w:t>
            </w:r>
          </w:p>
        </w:tc>
      </w:tr>
      <w:tr w:rsidR="00C7438C" w:rsidTr="008576F1">
        <w:trPr>
          <w:trHeight w:val="772"/>
        </w:trPr>
        <w:tc>
          <w:tcPr>
            <w:tcW w:w="5168" w:type="dxa"/>
          </w:tcPr>
          <w:p w:rsidR="00C7438C" w:rsidRPr="004C596F" w:rsidRDefault="008576F1" w:rsidP="00D378C4">
            <w:pPr>
              <w:pStyle w:val="TableParagraph"/>
              <w:keepNext/>
              <w:widowControl/>
              <w:tabs>
                <w:tab w:val="left" w:pos="1945"/>
                <w:tab w:val="left" w:pos="4003"/>
                <w:tab w:val="left" w:pos="5551"/>
              </w:tabs>
              <w:jc w:val="both"/>
              <w:rPr>
                <w:sz w:val="28"/>
                <w:lang w:val="ru-RU"/>
              </w:rPr>
            </w:pPr>
            <w:r w:rsidRPr="004C596F">
              <w:rPr>
                <w:sz w:val="28"/>
                <w:lang w:val="ru-RU"/>
              </w:rPr>
              <w:t xml:space="preserve">Произведена корректировка </w:t>
            </w:r>
            <w:r w:rsidR="00C7438C" w:rsidRPr="004C596F">
              <w:rPr>
                <w:sz w:val="28"/>
                <w:lang w:val="ru-RU"/>
              </w:rPr>
              <w:t>стоимости</w:t>
            </w:r>
            <w:r w:rsidR="00C7438C" w:rsidRPr="004C596F">
              <w:rPr>
                <w:sz w:val="28"/>
                <w:lang w:val="ru-RU"/>
              </w:rPr>
              <w:tab/>
              <w:t>прочих</w:t>
            </w:r>
          </w:p>
          <w:p w:rsidR="00C7438C" w:rsidRPr="004C596F" w:rsidRDefault="00C7438C" w:rsidP="00D378C4">
            <w:pPr>
              <w:pStyle w:val="TableParagraph"/>
              <w:keepNext/>
              <w:widowControl/>
              <w:jc w:val="both"/>
              <w:rPr>
                <w:sz w:val="28"/>
                <w:lang w:val="ru-RU"/>
              </w:rPr>
            </w:pPr>
            <w:r w:rsidRPr="004C596F">
              <w:rPr>
                <w:sz w:val="28"/>
                <w:lang w:val="ru-RU"/>
              </w:rPr>
              <w:t xml:space="preserve">доходов, полученных в </w:t>
            </w:r>
            <w:proofErr w:type="spellStart"/>
            <w:r w:rsidRPr="004C596F">
              <w:rPr>
                <w:sz w:val="28"/>
                <w:lang w:val="ru-RU"/>
              </w:rPr>
              <w:t>неденежной</w:t>
            </w:r>
            <w:proofErr w:type="spellEnd"/>
            <w:r w:rsidRPr="004C596F">
              <w:rPr>
                <w:sz w:val="28"/>
                <w:lang w:val="ru-RU"/>
              </w:rPr>
              <w:t xml:space="preserve"> форме</w:t>
            </w:r>
          </w:p>
        </w:tc>
        <w:tc>
          <w:tcPr>
            <w:tcW w:w="1134" w:type="dxa"/>
          </w:tcPr>
          <w:p w:rsidR="00C7438C" w:rsidRDefault="00C7438C" w:rsidP="00C7438C">
            <w:pPr>
              <w:pStyle w:val="TableParagraph"/>
              <w:keepNext/>
              <w:widowControl/>
              <w:spacing w:line="308" w:lineRule="exact"/>
              <w:ind w:left="64" w:right="60"/>
              <w:jc w:val="center"/>
              <w:rPr>
                <w:sz w:val="28"/>
              </w:rPr>
            </w:pPr>
            <w:r>
              <w:rPr>
                <w:sz w:val="28"/>
              </w:rPr>
              <w:t>10, 11,</w:t>
            </w:r>
          </w:p>
          <w:p w:rsidR="00C7438C" w:rsidRDefault="00C7438C" w:rsidP="00C7438C">
            <w:pPr>
              <w:pStyle w:val="TableParagraph"/>
              <w:keepNext/>
              <w:widowControl/>
              <w:spacing w:before="64"/>
              <w:ind w:left="65" w:right="60"/>
              <w:jc w:val="center"/>
              <w:rPr>
                <w:sz w:val="28"/>
              </w:rPr>
            </w:pPr>
            <w:r>
              <w:rPr>
                <w:sz w:val="28"/>
              </w:rPr>
              <w:t>41</w:t>
            </w:r>
          </w:p>
        </w:tc>
        <w:tc>
          <w:tcPr>
            <w:tcW w:w="1134" w:type="dxa"/>
          </w:tcPr>
          <w:p w:rsidR="00C7438C" w:rsidRDefault="00C7438C" w:rsidP="00C7438C">
            <w:pPr>
              <w:pStyle w:val="TableParagraph"/>
              <w:keepNext/>
              <w:widowControl/>
              <w:spacing w:before="178"/>
              <w:ind w:left="100" w:right="98"/>
              <w:jc w:val="center"/>
              <w:rPr>
                <w:sz w:val="28"/>
              </w:rPr>
            </w:pPr>
            <w:r>
              <w:rPr>
                <w:sz w:val="28"/>
              </w:rPr>
              <w:t>83-2-3</w:t>
            </w:r>
          </w:p>
        </w:tc>
        <w:tc>
          <w:tcPr>
            <w:tcW w:w="1701" w:type="dxa"/>
          </w:tcPr>
          <w:p w:rsidR="00C7438C" w:rsidRDefault="00C7438C" w:rsidP="00C7438C">
            <w:pPr>
              <w:pStyle w:val="TableParagraph"/>
              <w:keepNext/>
              <w:widowControl/>
              <w:spacing w:before="178"/>
              <w:ind w:left="97" w:right="89"/>
              <w:jc w:val="center"/>
              <w:rPr>
                <w:sz w:val="28"/>
              </w:rPr>
            </w:pPr>
            <w:r>
              <w:rPr>
                <w:sz w:val="28"/>
              </w:rPr>
              <w:t>760</w:t>
            </w:r>
          </w:p>
        </w:tc>
      </w:tr>
      <w:tr w:rsidR="00C7438C" w:rsidTr="008576F1">
        <w:trPr>
          <w:trHeight w:val="772"/>
        </w:trPr>
        <w:tc>
          <w:tcPr>
            <w:tcW w:w="5168" w:type="dxa"/>
          </w:tcPr>
          <w:p w:rsidR="00C7438C" w:rsidRPr="004C596F" w:rsidRDefault="008576F1" w:rsidP="00D378C4">
            <w:pPr>
              <w:pStyle w:val="TableParagraph"/>
              <w:keepNext/>
              <w:widowControl/>
              <w:tabs>
                <w:tab w:val="left" w:pos="1945"/>
                <w:tab w:val="left" w:pos="4003"/>
                <w:tab w:val="left" w:pos="5551"/>
              </w:tabs>
              <w:jc w:val="both"/>
              <w:rPr>
                <w:sz w:val="28"/>
                <w:lang w:val="ru-RU"/>
              </w:rPr>
            </w:pPr>
            <w:r w:rsidRPr="004C596F">
              <w:rPr>
                <w:sz w:val="28"/>
                <w:lang w:val="ru-RU"/>
              </w:rPr>
              <w:t xml:space="preserve">Произведена корректировка </w:t>
            </w:r>
            <w:r w:rsidR="00C7438C" w:rsidRPr="004C596F">
              <w:rPr>
                <w:sz w:val="28"/>
                <w:lang w:val="ru-RU"/>
              </w:rPr>
              <w:t>стоимо</w:t>
            </w:r>
            <w:r w:rsidRPr="004C596F">
              <w:rPr>
                <w:sz w:val="28"/>
                <w:lang w:val="ru-RU"/>
              </w:rPr>
              <w:t xml:space="preserve">сти </w:t>
            </w:r>
            <w:r w:rsidR="00C7438C" w:rsidRPr="004C596F">
              <w:rPr>
                <w:sz w:val="28"/>
                <w:lang w:val="ru-RU"/>
              </w:rPr>
              <w:t>прочих</w:t>
            </w:r>
            <w:r w:rsidR="00D152E0">
              <w:rPr>
                <w:sz w:val="28"/>
                <w:lang w:val="ru-RU"/>
              </w:rPr>
              <w:t xml:space="preserve">  </w:t>
            </w:r>
            <w:r w:rsidR="00C7438C" w:rsidRPr="004C596F">
              <w:rPr>
                <w:sz w:val="28"/>
                <w:lang w:val="ru-RU"/>
              </w:rPr>
              <w:t xml:space="preserve">расходов, понесенных в </w:t>
            </w:r>
            <w:proofErr w:type="spellStart"/>
            <w:r w:rsidR="00C7438C" w:rsidRPr="004C596F">
              <w:rPr>
                <w:sz w:val="28"/>
                <w:lang w:val="ru-RU"/>
              </w:rPr>
              <w:t>неденежной</w:t>
            </w:r>
            <w:proofErr w:type="spellEnd"/>
            <w:r w:rsidR="00C7438C" w:rsidRPr="004C596F">
              <w:rPr>
                <w:sz w:val="28"/>
                <w:lang w:val="ru-RU"/>
              </w:rPr>
              <w:t xml:space="preserve"> форме</w:t>
            </w:r>
          </w:p>
        </w:tc>
        <w:tc>
          <w:tcPr>
            <w:tcW w:w="1134" w:type="dxa"/>
          </w:tcPr>
          <w:p w:rsidR="00C7438C" w:rsidRDefault="00C7438C" w:rsidP="00C7438C">
            <w:pPr>
              <w:pStyle w:val="TableParagraph"/>
              <w:keepNext/>
              <w:widowControl/>
              <w:spacing w:before="178"/>
              <w:ind w:left="64" w:right="60"/>
              <w:jc w:val="center"/>
              <w:rPr>
                <w:sz w:val="28"/>
              </w:rPr>
            </w:pPr>
            <w:r>
              <w:rPr>
                <w:sz w:val="28"/>
              </w:rPr>
              <w:t>83-2-4</w:t>
            </w:r>
          </w:p>
        </w:tc>
        <w:tc>
          <w:tcPr>
            <w:tcW w:w="1134" w:type="dxa"/>
          </w:tcPr>
          <w:p w:rsidR="00C7438C" w:rsidRDefault="00C7438C" w:rsidP="00C7438C">
            <w:pPr>
              <w:pStyle w:val="TableParagraph"/>
              <w:keepNext/>
              <w:widowControl/>
              <w:spacing w:before="178"/>
              <w:ind w:left="98" w:right="98"/>
              <w:jc w:val="center"/>
              <w:rPr>
                <w:sz w:val="28"/>
              </w:rPr>
            </w:pPr>
            <w:r>
              <w:rPr>
                <w:sz w:val="28"/>
              </w:rPr>
              <w:t>10, 11, 41</w:t>
            </w:r>
          </w:p>
        </w:tc>
        <w:tc>
          <w:tcPr>
            <w:tcW w:w="1701" w:type="dxa"/>
          </w:tcPr>
          <w:p w:rsidR="00C7438C" w:rsidRDefault="00C7438C" w:rsidP="00C7438C">
            <w:pPr>
              <w:pStyle w:val="TableParagraph"/>
              <w:keepNext/>
              <w:widowControl/>
              <w:spacing w:before="178"/>
              <w:ind w:left="97" w:right="89"/>
              <w:jc w:val="center"/>
              <w:rPr>
                <w:sz w:val="28"/>
              </w:rPr>
            </w:pPr>
            <w:r>
              <w:rPr>
                <w:sz w:val="28"/>
              </w:rPr>
              <w:t>760</w:t>
            </w:r>
          </w:p>
        </w:tc>
      </w:tr>
      <w:tr w:rsidR="00C7438C" w:rsidTr="008576F1">
        <w:trPr>
          <w:trHeight w:val="1158"/>
        </w:trPr>
        <w:tc>
          <w:tcPr>
            <w:tcW w:w="5168" w:type="dxa"/>
          </w:tcPr>
          <w:p w:rsidR="00C7438C" w:rsidRPr="004C596F" w:rsidRDefault="008576F1" w:rsidP="00D378C4">
            <w:pPr>
              <w:pStyle w:val="TableParagraph"/>
              <w:keepNext/>
              <w:widowControl/>
              <w:tabs>
                <w:tab w:val="left" w:pos="1386"/>
                <w:tab w:val="left" w:pos="2606"/>
                <w:tab w:val="left" w:pos="3652"/>
                <w:tab w:val="left" w:pos="6262"/>
              </w:tabs>
              <w:jc w:val="both"/>
              <w:rPr>
                <w:sz w:val="28"/>
                <w:lang w:val="ru-RU"/>
              </w:rPr>
            </w:pPr>
            <w:r w:rsidRPr="004C596F">
              <w:rPr>
                <w:sz w:val="28"/>
                <w:lang w:val="ru-RU"/>
              </w:rPr>
              <w:t xml:space="preserve">Списана разница между </w:t>
            </w:r>
            <w:r w:rsidR="00C7438C" w:rsidRPr="004C596F">
              <w:rPr>
                <w:sz w:val="28"/>
                <w:lang w:val="ru-RU"/>
              </w:rPr>
              <w:t>скорректированной</w:t>
            </w:r>
            <w:r w:rsidR="00D378C4">
              <w:rPr>
                <w:sz w:val="28"/>
                <w:lang w:val="ru-RU"/>
              </w:rPr>
              <w:t xml:space="preserve">  </w:t>
            </w:r>
            <w:r w:rsidR="00C7438C" w:rsidRPr="004C596F">
              <w:rPr>
                <w:spacing w:val="-16"/>
                <w:sz w:val="28"/>
                <w:lang w:val="ru-RU"/>
              </w:rPr>
              <w:t xml:space="preserve">и </w:t>
            </w:r>
            <w:r w:rsidR="00C7438C" w:rsidRPr="004C596F">
              <w:rPr>
                <w:sz w:val="28"/>
                <w:lang w:val="ru-RU"/>
              </w:rPr>
              <w:t>фактической стоимостью ресурсов,</w:t>
            </w:r>
            <w:r w:rsidR="00D378C4">
              <w:rPr>
                <w:sz w:val="28"/>
                <w:lang w:val="ru-RU"/>
              </w:rPr>
              <w:t xml:space="preserve">  </w:t>
            </w:r>
            <w:r w:rsidR="00C7438C" w:rsidRPr="004C596F">
              <w:rPr>
                <w:sz w:val="28"/>
                <w:lang w:val="ru-RU"/>
              </w:rPr>
              <w:t>изр</w:t>
            </w:r>
            <w:r w:rsidR="00A911B1" w:rsidRPr="004C596F">
              <w:rPr>
                <w:sz w:val="28"/>
                <w:lang w:val="ru-RU"/>
              </w:rPr>
              <w:t>асходован</w:t>
            </w:r>
            <w:r w:rsidR="00C7438C" w:rsidRPr="004C596F">
              <w:rPr>
                <w:sz w:val="28"/>
                <w:lang w:val="ru-RU"/>
              </w:rPr>
              <w:t xml:space="preserve">ных на создание </w:t>
            </w:r>
            <w:proofErr w:type="spellStart"/>
            <w:r w:rsidR="00C7438C" w:rsidRPr="004C596F">
              <w:rPr>
                <w:sz w:val="28"/>
                <w:lang w:val="ru-RU"/>
              </w:rPr>
              <w:t>внеоборотного</w:t>
            </w:r>
            <w:proofErr w:type="spellEnd"/>
            <w:r w:rsidR="00C7438C" w:rsidRPr="004C596F">
              <w:rPr>
                <w:sz w:val="28"/>
                <w:lang w:val="ru-RU"/>
              </w:rPr>
              <w:t xml:space="preserve"> актива</w:t>
            </w:r>
          </w:p>
        </w:tc>
        <w:tc>
          <w:tcPr>
            <w:tcW w:w="1134" w:type="dxa"/>
          </w:tcPr>
          <w:p w:rsidR="00C7438C" w:rsidRPr="004C596F" w:rsidRDefault="00C7438C" w:rsidP="00C7438C">
            <w:pPr>
              <w:pStyle w:val="TableParagraph"/>
              <w:keepNext/>
              <w:widowControl/>
              <w:spacing w:before="4"/>
              <w:rPr>
                <w:sz w:val="32"/>
                <w:lang w:val="ru-RU"/>
              </w:rPr>
            </w:pPr>
          </w:p>
          <w:p w:rsidR="00C7438C" w:rsidRDefault="00C7438C" w:rsidP="00C7438C">
            <w:pPr>
              <w:pStyle w:val="TableParagraph"/>
              <w:keepNext/>
              <w:widowControl/>
              <w:spacing w:before="1"/>
              <w:ind w:left="65" w:right="60"/>
              <w:jc w:val="center"/>
              <w:rPr>
                <w:sz w:val="28"/>
              </w:rPr>
            </w:pPr>
            <w:r>
              <w:rPr>
                <w:sz w:val="28"/>
              </w:rPr>
              <w:t>08</w:t>
            </w:r>
          </w:p>
        </w:tc>
        <w:tc>
          <w:tcPr>
            <w:tcW w:w="1134" w:type="dxa"/>
          </w:tcPr>
          <w:p w:rsidR="00C7438C" w:rsidRDefault="00C7438C" w:rsidP="00C7438C">
            <w:pPr>
              <w:pStyle w:val="TableParagraph"/>
              <w:keepNext/>
              <w:widowControl/>
              <w:spacing w:before="4"/>
              <w:rPr>
                <w:sz w:val="32"/>
              </w:rPr>
            </w:pPr>
          </w:p>
          <w:p w:rsidR="00C7438C" w:rsidRDefault="00C7438C" w:rsidP="00C7438C">
            <w:pPr>
              <w:pStyle w:val="TableParagraph"/>
              <w:keepNext/>
              <w:widowControl/>
              <w:spacing w:before="1"/>
              <w:ind w:left="100" w:right="98"/>
              <w:jc w:val="center"/>
              <w:rPr>
                <w:sz w:val="28"/>
              </w:rPr>
            </w:pPr>
            <w:r>
              <w:rPr>
                <w:sz w:val="28"/>
              </w:rPr>
              <w:t>83-2-1</w:t>
            </w:r>
          </w:p>
        </w:tc>
        <w:tc>
          <w:tcPr>
            <w:tcW w:w="1701" w:type="dxa"/>
          </w:tcPr>
          <w:p w:rsidR="00C7438C" w:rsidRDefault="00C7438C" w:rsidP="00C7438C">
            <w:pPr>
              <w:pStyle w:val="TableParagraph"/>
              <w:keepNext/>
              <w:widowControl/>
              <w:spacing w:before="4"/>
              <w:rPr>
                <w:sz w:val="32"/>
              </w:rPr>
            </w:pPr>
          </w:p>
          <w:p w:rsidR="00C7438C" w:rsidRDefault="00C7438C" w:rsidP="00C7438C">
            <w:pPr>
              <w:pStyle w:val="TableParagraph"/>
              <w:keepNext/>
              <w:widowControl/>
              <w:spacing w:before="1"/>
              <w:ind w:left="97" w:right="91"/>
              <w:jc w:val="center"/>
              <w:rPr>
                <w:sz w:val="28"/>
              </w:rPr>
            </w:pPr>
            <w:r>
              <w:rPr>
                <w:sz w:val="28"/>
              </w:rPr>
              <w:t>16400</w:t>
            </w:r>
          </w:p>
        </w:tc>
      </w:tr>
      <w:tr w:rsidR="00C7438C" w:rsidTr="008576F1">
        <w:trPr>
          <w:trHeight w:val="772"/>
        </w:trPr>
        <w:tc>
          <w:tcPr>
            <w:tcW w:w="5168" w:type="dxa"/>
          </w:tcPr>
          <w:p w:rsidR="00C7438C" w:rsidRPr="004C596F" w:rsidRDefault="00C7438C" w:rsidP="00D378C4">
            <w:pPr>
              <w:pStyle w:val="TableParagraph"/>
              <w:keepNext/>
              <w:widowControl/>
              <w:jc w:val="both"/>
              <w:rPr>
                <w:sz w:val="28"/>
                <w:lang w:val="ru-RU"/>
              </w:rPr>
            </w:pPr>
            <w:r w:rsidRPr="004C596F">
              <w:rPr>
                <w:sz w:val="28"/>
                <w:lang w:val="ru-RU"/>
              </w:rPr>
              <w:t>Произведена корректировка стоимости</w:t>
            </w:r>
            <w:r w:rsidR="00D378C4">
              <w:rPr>
                <w:sz w:val="28"/>
                <w:lang w:val="ru-RU"/>
              </w:rPr>
              <w:t xml:space="preserve">  </w:t>
            </w:r>
            <w:r w:rsidRPr="004C596F">
              <w:rPr>
                <w:sz w:val="28"/>
                <w:lang w:val="ru-RU"/>
              </w:rPr>
              <w:t>при</w:t>
            </w:r>
            <w:r w:rsidR="00A911B1" w:rsidRPr="004C596F">
              <w:rPr>
                <w:sz w:val="28"/>
                <w:lang w:val="ru-RU"/>
              </w:rPr>
              <w:t>обретен</w:t>
            </w:r>
            <w:r w:rsidRPr="004C596F">
              <w:rPr>
                <w:sz w:val="28"/>
                <w:lang w:val="ru-RU"/>
              </w:rPr>
              <w:t>ных основных средств</w:t>
            </w:r>
          </w:p>
        </w:tc>
        <w:tc>
          <w:tcPr>
            <w:tcW w:w="1134" w:type="dxa"/>
          </w:tcPr>
          <w:p w:rsidR="00C7438C" w:rsidRDefault="00C7438C" w:rsidP="00C7438C">
            <w:pPr>
              <w:pStyle w:val="TableParagraph"/>
              <w:keepNext/>
              <w:widowControl/>
              <w:spacing w:before="181"/>
              <w:ind w:left="65" w:right="60"/>
              <w:jc w:val="center"/>
              <w:rPr>
                <w:sz w:val="28"/>
              </w:rPr>
            </w:pPr>
            <w:r>
              <w:rPr>
                <w:sz w:val="28"/>
              </w:rPr>
              <w:t>01</w:t>
            </w:r>
          </w:p>
        </w:tc>
        <w:tc>
          <w:tcPr>
            <w:tcW w:w="1134" w:type="dxa"/>
          </w:tcPr>
          <w:p w:rsidR="00C7438C" w:rsidRDefault="00C7438C" w:rsidP="00C7438C">
            <w:pPr>
              <w:pStyle w:val="TableParagraph"/>
              <w:keepNext/>
              <w:widowControl/>
              <w:spacing w:before="181"/>
              <w:ind w:left="100" w:right="98"/>
              <w:jc w:val="center"/>
              <w:rPr>
                <w:sz w:val="28"/>
              </w:rPr>
            </w:pPr>
            <w:r>
              <w:rPr>
                <w:sz w:val="28"/>
              </w:rPr>
              <w:t>83-2-1</w:t>
            </w:r>
          </w:p>
        </w:tc>
        <w:tc>
          <w:tcPr>
            <w:tcW w:w="1701" w:type="dxa"/>
          </w:tcPr>
          <w:p w:rsidR="00C7438C" w:rsidRDefault="00C7438C" w:rsidP="00C7438C">
            <w:pPr>
              <w:pStyle w:val="TableParagraph"/>
              <w:keepNext/>
              <w:widowControl/>
              <w:spacing w:before="181"/>
              <w:ind w:left="97" w:right="91"/>
              <w:jc w:val="center"/>
              <w:rPr>
                <w:sz w:val="28"/>
              </w:rPr>
            </w:pPr>
            <w:r>
              <w:rPr>
                <w:sz w:val="28"/>
              </w:rPr>
              <w:t>16400</w:t>
            </w:r>
          </w:p>
        </w:tc>
      </w:tr>
      <w:tr w:rsidR="00C7438C" w:rsidTr="008576F1">
        <w:trPr>
          <w:trHeight w:val="772"/>
        </w:trPr>
        <w:tc>
          <w:tcPr>
            <w:tcW w:w="5168" w:type="dxa"/>
          </w:tcPr>
          <w:p w:rsidR="00C7438C" w:rsidRPr="004C596F" w:rsidRDefault="00C7438C" w:rsidP="00D378C4">
            <w:pPr>
              <w:pStyle w:val="TableParagraph"/>
              <w:keepNext/>
              <w:widowControl/>
              <w:jc w:val="both"/>
              <w:rPr>
                <w:sz w:val="28"/>
                <w:lang w:val="ru-RU"/>
              </w:rPr>
            </w:pPr>
            <w:r w:rsidRPr="004C596F">
              <w:rPr>
                <w:sz w:val="28"/>
                <w:lang w:val="ru-RU"/>
              </w:rPr>
              <w:t>Произведена корректировка стоимости</w:t>
            </w:r>
            <w:r w:rsidR="00D378C4">
              <w:rPr>
                <w:sz w:val="28"/>
                <w:lang w:val="ru-RU"/>
              </w:rPr>
              <w:t xml:space="preserve">  </w:t>
            </w:r>
            <w:r w:rsidRPr="004C596F">
              <w:rPr>
                <w:sz w:val="28"/>
                <w:lang w:val="ru-RU"/>
              </w:rPr>
              <w:t>при</w:t>
            </w:r>
            <w:r w:rsidR="00A911B1" w:rsidRPr="004C596F">
              <w:rPr>
                <w:sz w:val="28"/>
                <w:lang w:val="ru-RU"/>
              </w:rPr>
              <w:t>обретен</w:t>
            </w:r>
            <w:r w:rsidRPr="004C596F">
              <w:rPr>
                <w:sz w:val="28"/>
                <w:lang w:val="ru-RU"/>
              </w:rPr>
              <w:t>ных нематериальных активов</w:t>
            </w:r>
          </w:p>
        </w:tc>
        <w:tc>
          <w:tcPr>
            <w:tcW w:w="1134" w:type="dxa"/>
          </w:tcPr>
          <w:p w:rsidR="00C7438C" w:rsidRDefault="00C7438C" w:rsidP="00C7438C">
            <w:pPr>
              <w:pStyle w:val="TableParagraph"/>
              <w:keepNext/>
              <w:widowControl/>
              <w:spacing w:before="181"/>
              <w:ind w:left="65" w:right="60"/>
              <w:jc w:val="center"/>
              <w:rPr>
                <w:sz w:val="28"/>
              </w:rPr>
            </w:pPr>
            <w:r>
              <w:rPr>
                <w:sz w:val="28"/>
              </w:rPr>
              <w:t>04</w:t>
            </w:r>
          </w:p>
        </w:tc>
        <w:tc>
          <w:tcPr>
            <w:tcW w:w="1134" w:type="dxa"/>
          </w:tcPr>
          <w:p w:rsidR="00C7438C" w:rsidRDefault="00C7438C" w:rsidP="00C7438C">
            <w:pPr>
              <w:pStyle w:val="TableParagraph"/>
              <w:keepNext/>
              <w:widowControl/>
              <w:spacing w:before="181"/>
              <w:ind w:left="100" w:right="98"/>
              <w:jc w:val="center"/>
              <w:rPr>
                <w:sz w:val="28"/>
              </w:rPr>
            </w:pPr>
            <w:r>
              <w:rPr>
                <w:sz w:val="28"/>
              </w:rPr>
              <w:t>83-2-1</w:t>
            </w:r>
          </w:p>
        </w:tc>
        <w:tc>
          <w:tcPr>
            <w:tcW w:w="1701" w:type="dxa"/>
          </w:tcPr>
          <w:p w:rsidR="00C7438C" w:rsidRDefault="00C7438C" w:rsidP="00C7438C">
            <w:pPr>
              <w:pStyle w:val="TableParagraph"/>
              <w:keepNext/>
              <w:widowControl/>
              <w:spacing w:before="181"/>
              <w:ind w:left="97" w:right="88"/>
              <w:jc w:val="center"/>
              <w:rPr>
                <w:sz w:val="28"/>
              </w:rPr>
            </w:pPr>
            <w:r>
              <w:rPr>
                <w:sz w:val="28"/>
              </w:rPr>
              <w:t>1100</w:t>
            </w:r>
          </w:p>
        </w:tc>
      </w:tr>
      <w:tr w:rsidR="00C7438C" w:rsidTr="008576F1">
        <w:trPr>
          <w:trHeight w:val="775"/>
        </w:trPr>
        <w:tc>
          <w:tcPr>
            <w:tcW w:w="5168" w:type="dxa"/>
          </w:tcPr>
          <w:p w:rsidR="00C7438C" w:rsidRPr="004C596F" w:rsidRDefault="00C7438C" w:rsidP="00D378C4">
            <w:pPr>
              <w:pStyle w:val="TableParagraph"/>
              <w:keepNext/>
              <w:widowControl/>
              <w:jc w:val="both"/>
              <w:rPr>
                <w:sz w:val="28"/>
                <w:lang w:val="ru-RU"/>
              </w:rPr>
            </w:pPr>
            <w:r w:rsidRPr="004C596F">
              <w:rPr>
                <w:sz w:val="28"/>
                <w:lang w:val="ru-RU"/>
              </w:rPr>
              <w:t>Произведена корректировка стоимости</w:t>
            </w:r>
            <w:r w:rsidR="00D378C4">
              <w:rPr>
                <w:sz w:val="28"/>
                <w:lang w:val="ru-RU"/>
              </w:rPr>
              <w:t xml:space="preserve">  </w:t>
            </w:r>
            <w:r w:rsidRPr="004C596F">
              <w:rPr>
                <w:sz w:val="28"/>
                <w:lang w:val="ru-RU"/>
              </w:rPr>
              <w:t>доходных</w:t>
            </w:r>
            <w:r w:rsidR="00D378C4">
              <w:rPr>
                <w:sz w:val="28"/>
                <w:lang w:val="ru-RU"/>
              </w:rPr>
              <w:t xml:space="preserve">  </w:t>
            </w:r>
            <w:r w:rsidRPr="004C596F">
              <w:rPr>
                <w:sz w:val="28"/>
                <w:lang w:val="ru-RU"/>
              </w:rPr>
              <w:t>вложений в материальные ценности</w:t>
            </w:r>
          </w:p>
        </w:tc>
        <w:tc>
          <w:tcPr>
            <w:tcW w:w="1134" w:type="dxa"/>
          </w:tcPr>
          <w:p w:rsidR="00C7438C" w:rsidRDefault="00C7438C" w:rsidP="00C7438C">
            <w:pPr>
              <w:pStyle w:val="TableParagraph"/>
              <w:keepNext/>
              <w:widowControl/>
              <w:spacing w:before="181"/>
              <w:ind w:left="65" w:right="60"/>
              <w:jc w:val="center"/>
              <w:rPr>
                <w:sz w:val="28"/>
              </w:rPr>
            </w:pPr>
            <w:r>
              <w:rPr>
                <w:sz w:val="28"/>
              </w:rPr>
              <w:t>03</w:t>
            </w:r>
          </w:p>
        </w:tc>
        <w:tc>
          <w:tcPr>
            <w:tcW w:w="1134" w:type="dxa"/>
          </w:tcPr>
          <w:p w:rsidR="00C7438C" w:rsidRDefault="00C7438C" w:rsidP="00C7438C">
            <w:pPr>
              <w:pStyle w:val="TableParagraph"/>
              <w:keepNext/>
              <w:widowControl/>
              <w:spacing w:before="181"/>
              <w:ind w:left="100" w:right="98"/>
              <w:jc w:val="center"/>
              <w:rPr>
                <w:sz w:val="28"/>
              </w:rPr>
            </w:pPr>
            <w:r>
              <w:rPr>
                <w:sz w:val="28"/>
              </w:rPr>
              <w:t>83-2-1</w:t>
            </w:r>
          </w:p>
        </w:tc>
        <w:tc>
          <w:tcPr>
            <w:tcW w:w="1701" w:type="dxa"/>
          </w:tcPr>
          <w:p w:rsidR="00C7438C" w:rsidRDefault="00C7438C" w:rsidP="00C7438C">
            <w:pPr>
              <w:pStyle w:val="TableParagraph"/>
              <w:keepNext/>
              <w:widowControl/>
              <w:spacing w:before="181"/>
              <w:ind w:left="97" w:right="89"/>
              <w:jc w:val="center"/>
              <w:rPr>
                <w:sz w:val="28"/>
              </w:rPr>
            </w:pPr>
            <w:r>
              <w:rPr>
                <w:sz w:val="28"/>
              </w:rPr>
              <w:t>640</w:t>
            </w:r>
          </w:p>
        </w:tc>
      </w:tr>
    </w:tbl>
    <w:p w:rsidR="00C7438C" w:rsidRPr="00B971F6" w:rsidRDefault="00C7438C" w:rsidP="00C7438C">
      <w:pPr>
        <w:pStyle w:val="af1"/>
        <w:spacing w:before="11"/>
        <w:rPr>
          <w:rFonts w:ascii="Times New Roman" w:hAnsi="Times New Roman"/>
          <w:sz w:val="28"/>
          <w:szCs w:val="28"/>
        </w:rPr>
      </w:pPr>
    </w:p>
    <w:p w:rsidR="00C7438C" w:rsidRPr="00B971F6" w:rsidRDefault="00C7438C" w:rsidP="008576F1">
      <w:pPr>
        <w:pStyle w:val="af1"/>
        <w:spacing w:after="0" w:line="360" w:lineRule="auto"/>
        <w:ind w:firstLine="709"/>
        <w:rPr>
          <w:rFonts w:ascii="Times New Roman" w:hAnsi="Times New Roman"/>
          <w:sz w:val="28"/>
          <w:szCs w:val="28"/>
        </w:rPr>
      </w:pPr>
      <w:r w:rsidRPr="00B971F6">
        <w:rPr>
          <w:rFonts w:ascii="Times New Roman" w:hAnsi="Times New Roman"/>
          <w:sz w:val="28"/>
          <w:szCs w:val="28"/>
        </w:rPr>
        <w:t>Более приоритетным считаем второй ва</w:t>
      </w:r>
      <w:r w:rsidR="006A77BF">
        <w:rPr>
          <w:rFonts w:ascii="Times New Roman" w:hAnsi="Times New Roman"/>
          <w:sz w:val="28"/>
          <w:szCs w:val="28"/>
        </w:rPr>
        <w:t>риант отражения результатов ин</w:t>
      </w:r>
      <w:r w:rsidRPr="00B971F6">
        <w:rPr>
          <w:rFonts w:ascii="Times New Roman" w:hAnsi="Times New Roman"/>
          <w:sz w:val="28"/>
          <w:szCs w:val="28"/>
        </w:rPr>
        <w:t>фляционной корректировки стоимости активов и пассивов экономическо</w:t>
      </w:r>
      <w:r w:rsidR="006A77BF">
        <w:rPr>
          <w:rFonts w:ascii="Times New Roman" w:hAnsi="Times New Roman"/>
          <w:sz w:val="28"/>
          <w:szCs w:val="28"/>
        </w:rPr>
        <w:t>го субъ</w:t>
      </w:r>
      <w:r w:rsidRPr="00B971F6">
        <w:rPr>
          <w:rFonts w:ascii="Times New Roman" w:hAnsi="Times New Roman"/>
          <w:sz w:val="28"/>
          <w:szCs w:val="28"/>
        </w:rPr>
        <w:t>екта в системе антикризисного управленческого учета.</w:t>
      </w:r>
    </w:p>
    <w:p w:rsidR="00C7438C" w:rsidRDefault="00C7438C" w:rsidP="008576F1">
      <w:pPr>
        <w:pStyle w:val="af1"/>
        <w:spacing w:after="0" w:line="360" w:lineRule="auto"/>
        <w:ind w:firstLine="709"/>
        <w:rPr>
          <w:rFonts w:ascii="Times New Roman" w:hAnsi="Times New Roman"/>
          <w:sz w:val="28"/>
          <w:szCs w:val="28"/>
        </w:rPr>
      </w:pPr>
      <w:r w:rsidRPr="00B971F6">
        <w:rPr>
          <w:rFonts w:ascii="Times New Roman" w:hAnsi="Times New Roman"/>
          <w:sz w:val="28"/>
          <w:szCs w:val="28"/>
        </w:rPr>
        <w:t>Так, для формирования конечного результата по реализации анти</w:t>
      </w:r>
      <w:r w:rsidR="008576F1">
        <w:rPr>
          <w:rFonts w:ascii="Times New Roman" w:hAnsi="Times New Roman"/>
          <w:sz w:val="28"/>
          <w:szCs w:val="28"/>
        </w:rPr>
        <w:t>инфляци</w:t>
      </w:r>
      <w:r w:rsidRPr="00B971F6">
        <w:rPr>
          <w:rFonts w:ascii="Times New Roman" w:hAnsi="Times New Roman"/>
          <w:sz w:val="28"/>
          <w:szCs w:val="28"/>
        </w:rPr>
        <w:t>онных мероприятий предлагаем в системе управленческого уче</w:t>
      </w:r>
      <w:r w:rsidR="008576F1">
        <w:rPr>
          <w:rFonts w:ascii="Times New Roman" w:hAnsi="Times New Roman"/>
          <w:sz w:val="28"/>
          <w:szCs w:val="28"/>
        </w:rPr>
        <w:t>та открыть сле</w:t>
      </w:r>
      <w:r w:rsidRPr="00B971F6">
        <w:rPr>
          <w:rFonts w:ascii="Times New Roman" w:hAnsi="Times New Roman"/>
          <w:sz w:val="28"/>
          <w:szCs w:val="28"/>
        </w:rPr>
        <w:t>дующие счета:</w:t>
      </w:r>
    </w:p>
    <w:p w:rsidR="00C7438C" w:rsidRPr="00B971F6" w:rsidRDefault="00C7438C" w:rsidP="008576F1">
      <w:pPr>
        <w:pStyle w:val="af0"/>
        <w:numPr>
          <w:ilvl w:val="0"/>
          <w:numId w:val="24"/>
        </w:numPr>
        <w:tabs>
          <w:tab w:val="left" w:pos="927"/>
        </w:tabs>
        <w:autoSpaceDE w:val="0"/>
        <w:autoSpaceDN w:val="0"/>
        <w:ind w:left="0" w:firstLine="709"/>
        <w:contextualSpacing w:val="0"/>
        <w:rPr>
          <w:szCs w:val="28"/>
        </w:rPr>
      </w:pPr>
      <w:r w:rsidRPr="00B971F6">
        <w:rPr>
          <w:szCs w:val="28"/>
        </w:rPr>
        <w:lastRenderedPageBreak/>
        <w:t>счет 22 «Затраты, связанные с проведением инфляционно- корректировочных мероприятий» – для отражения затрат, связанных с проведе</w:t>
      </w:r>
      <w:r w:rsidR="008576F1">
        <w:rPr>
          <w:szCs w:val="28"/>
        </w:rPr>
        <w:t>ни</w:t>
      </w:r>
      <w:r w:rsidRPr="00B971F6">
        <w:rPr>
          <w:szCs w:val="28"/>
        </w:rPr>
        <w:t>ем антиинфляционных мероприятий, а также отражения инфляционных</w:t>
      </w:r>
      <w:r w:rsidR="00D378C4">
        <w:rPr>
          <w:szCs w:val="28"/>
        </w:rPr>
        <w:t xml:space="preserve">  </w:t>
      </w:r>
      <w:r w:rsidRPr="00B971F6">
        <w:rPr>
          <w:szCs w:val="28"/>
        </w:rPr>
        <w:t>расходов;</w:t>
      </w:r>
    </w:p>
    <w:p w:rsidR="00C7438C" w:rsidRPr="00B971F6" w:rsidRDefault="00C7438C" w:rsidP="008576F1">
      <w:pPr>
        <w:pStyle w:val="af0"/>
        <w:numPr>
          <w:ilvl w:val="0"/>
          <w:numId w:val="24"/>
        </w:numPr>
        <w:tabs>
          <w:tab w:val="left" w:pos="927"/>
        </w:tabs>
        <w:autoSpaceDE w:val="0"/>
        <w:autoSpaceDN w:val="0"/>
        <w:ind w:left="0" w:firstLine="709"/>
        <w:contextualSpacing w:val="0"/>
        <w:rPr>
          <w:szCs w:val="28"/>
        </w:rPr>
      </w:pPr>
      <w:r w:rsidRPr="00B971F6">
        <w:rPr>
          <w:szCs w:val="28"/>
        </w:rPr>
        <w:t xml:space="preserve">счет 06 «Влияние инфляции на стоимость </w:t>
      </w:r>
      <w:proofErr w:type="spellStart"/>
      <w:r w:rsidR="008576F1">
        <w:rPr>
          <w:szCs w:val="28"/>
        </w:rPr>
        <w:t>внеоборотных</w:t>
      </w:r>
      <w:proofErr w:type="spellEnd"/>
      <w:r w:rsidR="008576F1">
        <w:rPr>
          <w:szCs w:val="28"/>
        </w:rPr>
        <w:t xml:space="preserve"> активов» – для от</w:t>
      </w:r>
      <w:r w:rsidRPr="00B971F6">
        <w:rPr>
          <w:szCs w:val="28"/>
        </w:rPr>
        <w:t xml:space="preserve">ражения результатов переоценки основных средств, нематериальных активов, </w:t>
      </w:r>
      <w:r w:rsidRPr="00B971F6">
        <w:rPr>
          <w:spacing w:val="3"/>
          <w:szCs w:val="28"/>
        </w:rPr>
        <w:t>до</w:t>
      </w:r>
      <w:r w:rsidRPr="00B971F6">
        <w:rPr>
          <w:szCs w:val="28"/>
        </w:rPr>
        <w:t xml:space="preserve">ходных вложений в материальные ценности и других </w:t>
      </w:r>
      <w:proofErr w:type="spellStart"/>
      <w:r w:rsidRPr="00B971F6">
        <w:rPr>
          <w:szCs w:val="28"/>
        </w:rPr>
        <w:t>внеоборотных</w:t>
      </w:r>
      <w:proofErr w:type="spellEnd"/>
      <w:r w:rsidR="00D378C4">
        <w:rPr>
          <w:szCs w:val="28"/>
        </w:rPr>
        <w:t xml:space="preserve">  </w:t>
      </w:r>
      <w:r w:rsidRPr="00B971F6">
        <w:rPr>
          <w:szCs w:val="28"/>
        </w:rPr>
        <w:t>активов;</w:t>
      </w:r>
    </w:p>
    <w:p w:rsidR="00C7438C" w:rsidRPr="00B971F6" w:rsidRDefault="00C7438C" w:rsidP="008576F1">
      <w:pPr>
        <w:pStyle w:val="af0"/>
        <w:numPr>
          <w:ilvl w:val="0"/>
          <w:numId w:val="24"/>
        </w:numPr>
        <w:tabs>
          <w:tab w:val="left" w:pos="927"/>
        </w:tabs>
        <w:autoSpaceDE w:val="0"/>
        <w:autoSpaceDN w:val="0"/>
        <w:ind w:left="0" w:firstLine="709"/>
        <w:contextualSpacing w:val="0"/>
        <w:rPr>
          <w:szCs w:val="28"/>
        </w:rPr>
      </w:pPr>
      <w:r w:rsidRPr="00B971F6">
        <w:rPr>
          <w:szCs w:val="28"/>
        </w:rPr>
        <w:t xml:space="preserve">счет 12 «Влияние инфляции на оборотные </w:t>
      </w:r>
      <w:r w:rsidR="008576F1">
        <w:rPr>
          <w:szCs w:val="28"/>
        </w:rPr>
        <w:t>активы» – для отражения резуль</w:t>
      </w:r>
      <w:r w:rsidRPr="00B971F6">
        <w:rPr>
          <w:szCs w:val="28"/>
        </w:rPr>
        <w:t>татов переоценки материалов, животных на выращивании и откорме и других оборотных активов;</w:t>
      </w:r>
    </w:p>
    <w:p w:rsidR="00C7438C" w:rsidRPr="00B971F6" w:rsidRDefault="00C7438C" w:rsidP="008576F1">
      <w:pPr>
        <w:pStyle w:val="af0"/>
        <w:numPr>
          <w:ilvl w:val="0"/>
          <w:numId w:val="24"/>
        </w:numPr>
        <w:tabs>
          <w:tab w:val="left" w:pos="927"/>
        </w:tabs>
        <w:autoSpaceDE w:val="0"/>
        <w:autoSpaceDN w:val="0"/>
        <w:ind w:left="0" w:firstLine="709"/>
        <w:contextualSpacing w:val="0"/>
        <w:rPr>
          <w:szCs w:val="28"/>
        </w:rPr>
      </w:pPr>
      <w:r w:rsidRPr="00B971F6">
        <w:rPr>
          <w:szCs w:val="28"/>
        </w:rPr>
        <w:t>счет 72 «Инфляционные корректировки п</w:t>
      </w:r>
      <w:r w:rsidR="008576F1">
        <w:rPr>
          <w:szCs w:val="28"/>
        </w:rPr>
        <w:t>о прочим операциям» – для отра</w:t>
      </w:r>
      <w:r w:rsidRPr="00B971F6">
        <w:rPr>
          <w:szCs w:val="28"/>
        </w:rPr>
        <w:t>жения результатов переоценки дебиторской и кредиторской задолженности, а также прочих</w:t>
      </w:r>
      <w:r w:rsidR="00D152E0">
        <w:rPr>
          <w:szCs w:val="28"/>
        </w:rPr>
        <w:t xml:space="preserve">  </w:t>
      </w:r>
      <w:r w:rsidRPr="00B971F6">
        <w:rPr>
          <w:szCs w:val="28"/>
        </w:rPr>
        <w:t>операций;</w:t>
      </w:r>
    </w:p>
    <w:p w:rsidR="00C7438C" w:rsidRPr="00B971F6" w:rsidRDefault="00C7438C" w:rsidP="008576F1">
      <w:pPr>
        <w:pStyle w:val="af0"/>
        <w:numPr>
          <w:ilvl w:val="0"/>
          <w:numId w:val="24"/>
        </w:numPr>
        <w:tabs>
          <w:tab w:val="left" w:pos="927"/>
        </w:tabs>
        <w:autoSpaceDE w:val="0"/>
        <w:autoSpaceDN w:val="0"/>
        <w:ind w:left="0" w:firstLine="709"/>
        <w:contextualSpacing w:val="0"/>
        <w:rPr>
          <w:szCs w:val="28"/>
        </w:rPr>
      </w:pPr>
      <w:r w:rsidRPr="00B971F6">
        <w:rPr>
          <w:szCs w:val="28"/>
        </w:rPr>
        <w:t>счет 93 «Инфляционные прибыли (убытки)» – на данном результативном, активно-пассивном счете будет отражаться из</w:t>
      </w:r>
      <w:r w:rsidR="008576F1">
        <w:rPr>
          <w:szCs w:val="28"/>
        </w:rPr>
        <w:t>менение реальной величины дохо</w:t>
      </w:r>
      <w:r w:rsidRPr="00B971F6">
        <w:rPr>
          <w:szCs w:val="28"/>
        </w:rPr>
        <w:t>дов и расходов, а также активов и пассивов в условиях инфляции. По дебету счета необходимо отражать расходы организации, с</w:t>
      </w:r>
      <w:r w:rsidR="008576F1">
        <w:rPr>
          <w:szCs w:val="28"/>
        </w:rPr>
        <w:t>вязанные с проведением инфляци</w:t>
      </w:r>
      <w:r w:rsidRPr="00B971F6">
        <w:rPr>
          <w:szCs w:val="28"/>
        </w:rPr>
        <w:t xml:space="preserve">онно-корректировочных мероприятий, а также суммы инфляционных расходов, полученные в результате корректировки активов. По кредиту будут отражаться инфляционные доходы, полученные в результате </w:t>
      </w:r>
      <w:r w:rsidRPr="00B971F6">
        <w:rPr>
          <w:szCs w:val="28"/>
        </w:rPr>
        <w:lastRenderedPageBreak/>
        <w:t>переоценки активов и пассивов. Аналитический учет по данному счету целесообразно вести по видам активов и пассивов, которые подлежат корректировке на уровень</w:t>
      </w:r>
      <w:r w:rsidR="00D378C4">
        <w:rPr>
          <w:szCs w:val="28"/>
        </w:rPr>
        <w:t xml:space="preserve">  </w:t>
      </w:r>
      <w:r w:rsidRPr="00B971F6">
        <w:rPr>
          <w:szCs w:val="28"/>
        </w:rPr>
        <w:t>инфляции.</w:t>
      </w:r>
    </w:p>
    <w:p w:rsidR="00C7438C" w:rsidRPr="00B971F6" w:rsidRDefault="00D378C4" w:rsidP="008576F1">
      <w:pPr>
        <w:pStyle w:val="af1"/>
        <w:spacing w:after="0" w:line="360" w:lineRule="auto"/>
        <w:ind w:firstLine="709"/>
        <w:rPr>
          <w:rFonts w:ascii="Times New Roman" w:hAnsi="Times New Roman"/>
          <w:sz w:val="28"/>
          <w:szCs w:val="28"/>
        </w:rPr>
      </w:pPr>
      <w:r>
        <w:rPr>
          <w:rFonts w:ascii="Times New Roman" w:hAnsi="Times New Roman"/>
          <w:sz w:val="28"/>
          <w:szCs w:val="28"/>
        </w:rPr>
        <w:t>В таблица 25</w:t>
      </w:r>
      <w:r w:rsidR="00C7438C" w:rsidRPr="00B971F6">
        <w:rPr>
          <w:rFonts w:ascii="Times New Roman" w:hAnsi="Times New Roman"/>
          <w:sz w:val="28"/>
          <w:szCs w:val="28"/>
        </w:rPr>
        <w:t xml:space="preserve"> представлена система </w:t>
      </w:r>
      <w:proofErr w:type="spellStart"/>
      <w:r w:rsidR="00C7438C" w:rsidRPr="00B971F6">
        <w:rPr>
          <w:rFonts w:ascii="Times New Roman" w:hAnsi="Times New Roman"/>
          <w:sz w:val="28"/>
          <w:szCs w:val="28"/>
        </w:rPr>
        <w:t>субсчетов</w:t>
      </w:r>
      <w:proofErr w:type="spellEnd"/>
      <w:r w:rsidR="00C7438C" w:rsidRPr="00B971F6">
        <w:rPr>
          <w:rFonts w:ascii="Times New Roman" w:hAnsi="Times New Roman"/>
          <w:sz w:val="28"/>
          <w:szCs w:val="28"/>
        </w:rPr>
        <w:t xml:space="preserve"> к предлагаемым для открытия счетам, позволяющая усилить учетные и аналитические функции при реализации антиинфляционных мероприятий.</w:t>
      </w:r>
    </w:p>
    <w:p w:rsidR="00C7438C" w:rsidRPr="00B971F6" w:rsidRDefault="00C7438C" w:rsidP="008576F1">
      <w:pPr>
        <w:pStyle w:val="af1"/>
        <w:spacing w:after="0" w:line="360" w:lineRule="auto"/>
        <w:ind w:firstLine="709"/>
        <w:rPr>
          <w:rFonts w:ascii="Times New Roman" w:hAnsi="Times New Roman"/>
          <w:sz w:val="28"/>
          <w:szCs w:val="28"/>
        </w:rPr>
      </w:pPr>
      <w:r w:rsidRPr="00B971F6">
        <w:rPr>
          <w:rFonts w:ascii="Times New Roman" w:hAnsi="Times New Roman"/>
          <w:sz w:val="28"/>
          <w:szCs w:val="28"/>
        </w:rPr>
        <w:t>Отметим, что инфляционные и операцион</w:t>
      </w:r>
      <w:r w:rsidR="008576F1">
        <w:rPr>
          <w:rFonts w:ascii="Times New Roman" w:hAnsi="Times New Roman"/>
          <w:sz w:val="28"/>
          <w:szCs w:val="28"/>
        </w:rPr>
        <w:t>ные результаты должны быть раз</w:t>
      </w:r>
      <w:r w:rsidRPr="00B971F6">
        <w:rPr>
          <w:rFonts w:ascii="Times New Roman" w:hAnsi="Times New Roman"/>
          <w:sz w:val="28"/>
          <w:szCs w:val="28"/>
        </w:rPr>
        <w:t>граничены, поэтому операции по инфляционным корректировкам предлагается вести отдельно в системе управленческого учета.</w:t>
      </w:r>
    </w:p>
    <w:p w:rsidR="008576F1" w:rsidRDefault="008576F1" w:rsidP="00B971F6">
      <w:pPr>
        <w:pStyle w:val="af1"/>
        <w:spacing w:after="0"/>
        <w:ind w:firstLine="709"/>
        <w:rPr>
          <w:rFonts w:ascii="Times New Roman" w:hAnsi="Times New Roman"/>
          <w:sz w:val="28"/>
          <w:szCs w:val="28"/>
        </w:rPr>
      </w:pPr>
    </w:p>
    <w:p w:rsidR="00D378C4" w:rsidRDefault="00D378C4">
      <w:pPr>
        <w:keepNext w:val="0"/>
        <w:spacing w:after="200" w:line="276" w:lineRule="auto"/>
        <w:jc w:val="left"/>
        <w:rPr>
          <w:sz w:val="28"/>
          <w:szCs w:val="28"/>
        </w:rPr>
      </w:pPr>
      <w:r>
        <w:rPr>
          <w:sz w:val="28"/>
          <w:szCs w:val="28"/>
        </w:rPr>
        <w:br w:type="page"/>
      </w:r>
    </w:p>
    <w:p w:rsidR="00C7438C" w:rsidRDefault="00D378C4" w:rsidP="00B971F6">
      <w:pPr>
        <w:pStyle w:val="af1"/>
        <w:spacing w:after="0"/>
        <w:ind w:firstLine="709"/>
        <w:rPr>
          <w:rFonts w:ascii="Times New Roman" w:hAnsi="Times New Roman"/>
          <w:sz w:val="28"/>
          <w:szCs w:val="28"/>
        </w:rPr>
      </w:pPr>
      <w:r>
        <w:rPr>
          <w:rFonts w:ascii="Times New Roman" w:hAnsi="Times New Roman"/>
          <w:sz w:val="28"/>
          <w:szCs w:val="28"/>
        </w:rPr>
        <w:lastRenderedPageBreak/>
        <w:t>Таблица 25 -</w:t>
      </w:r>
      <w:r w:rsidR="00C7438C" w:rsidRPr="00B971F6">
        <w:rPr>
          <w:rFonts w:ascii="Times New Roman" w:hAnsi="Times New Roman"/>
          <w:sz w:val="28"/>
          <w:szCs w:val="28"/>
        </w:rPr>
        <w:t xml:space="preserve"> Предлагаемая система счетов и </w:t>
      </w:r>
      <w:proofErr w:type="spellStart"/>
      <w:r w:rsidR="00C7438C" w:rsidRPr="00B971F6">
        <w:rPr>
          <w:rFonts w:ascii="Times New Roman" w:hAnsi="Times New Roman"/>
          <w:sz w:val="28"/>
          <w:szCs w:val="28"/>
        </w:rPr>
        <w:t>субсчетов</w:t>
      </w:r>
      <w:proofErr w:type="spellEnd"/>
      <w:r w:rsidR="00C7438C" w:rsidRPr="00B971F6">
        <w:rPr>
          <w:rFonts w:ascii="Times New Roman" w:hAnsi="Times New Roman"/>
          <w:sz w:val="28"/>
          <w:szCs w:val="28"/>
        </w:rPr>
        <w:t xml:space="preserve"> для отражения</w:t>
      </w:r>
    </w:p>
    <w:p w:rsidR="00D378C4" w:rsidRDefault="00D378C4" w:rsidP="00B971F6">
      <w:pPr>
        <w:pStyle w:val="af1"/>
        <w:spacing w:after="0"/>
        <w:ind w:firstLine="709"/>
        <w:rPr>
          <w:rFonts w:ascii="Times New Roman" w:hAnsi="Times New Roman"/>
          <w:sz w:val="28"/>
          <w:szCs w:val="28"/>
        </w:rPr>
      </w:pPr>
      <w:r>
        <w:rPr>
          <w:rFonts w:ascii="Times New Roman" w:hAnsi="Times New Roman"/>
          <w:sz w:val="28"/>
          <w:szCs w:val="28"/>
        </w:rPr>
        <w:t xml:space="preserve">                    </w:t>
      </w:r>
      <w:r w:rsidR="00C7438C" w:rsidRPr="00B971F6">
        <w:rPr>
          <w:rFonts w:ascii="Times New Roman" w:hAnsi="Times New Roman"/>
          <w:sz w:val="28"/>
          <w:szCs w:val="28"/>
        </w:rPr>
        <w:t xml:space="preserve">инфляционных корректировок в системе </w:t>
      </w:r>
    </w:p>
    <w:p w:rsidR="00C7438C" w:rsidRPr="00B971F6" w:rsidRDefault="00D378C4" w:rsidP="00B971F6">
      <w:pPr>
        <w:pStyle w:val="af1"/>
        <w:spacing w:after="0"/>
        <w:ind w:firstLine="709"/>
        <w:rPr>
          <w:rFonts w:ascii="Times New Roman" w:hAnsi="Times New Roman"/>
          <w:sz w:val="28"/>
          <w:szCs w:val="28"/>
        </w:rPr>
      </w:pPr>
      <w:r>
        <w:rPr>
          <w:rFonts w:ascii="Times New Roman" w:hAnsi="Times New Roman"/>
          <w:sz w:val="28"/>
          <w:szCs w:val="28"/>
        </w:rPr>
        <w:t xml:space="preserve">                    </w:t>
      </w:r>
      <w:r w:rsidR="00C7438C" w:rsidRPr="00B971F6">
        <w:rPr>
          <w:rFonts w:ascii="Times New Roman" w:hAnsi="Times New Roman"/>
          <w:sz w:val="28"/>
          <w:szCs w:val="28"/>
        </w:rPr>
        <w:t>управленческого учета</w:t>
      </w:r>
    </w:p>
    <w:p w:rsidR="00C7438C" w:rsidRDefault="00C7438C" w:rsidP="00C7438C">
      <w:pPr>
        <w:pStyle w:val="af1"/>
        <w:spacing w:before="6"/>
        <w:rPr>
          <w:sz w:val="14"/>
        </w:rPr>
      </w:pPr>
    </w:p>
    <w:tbl>
      <w:tblPr>
        <w:tblStyle w:val="TableNormal"/>
        <w:tblW w:w="9137" w:type="dxa"/>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4"/>
        <w:gridCol w:w="5060"/>
        <w:gridCol w:w="1843"/>
      </w:tblGrid>
      <w:tr w:rsidR="00C7438C" w:rsidTr="00A911B1">
        <w:trPr>
          <w:trHeight w:val="551"/>
        </w:trPr>
        <w:tc>
          <w:tcPr>
            <w:tcW w:w="2234" w:type="dxa"/>
          </w:tcPr>
          <w:p w:rsidR="00C7438C" w:rsidRDefault="00C7438C" w:rsidP="008576F1">
            <w:pPr>
              <w:pStyle w:val="TableParagraph"/>
              <w:keepNext/>
              <w:widowControl/>
              <w:jc w:val="center"/>
              <w:rPr>
                <w:sz w:val="24"/>
              </w:rPr>
            </w:pPr>
            <w:proofErr w:type="spellStart"/>
            <w:r>
              <w:rPr>
                <w:sz w:val="24"/>
              </w:rPr>
              <w:t>Счет</w:t>
            </w:r>
            <w:proofErr w:type="spellEnd"/>
          </w:p>
        </w:tc>
        <w:tc>
          <w:tcPr>
            <w:tcW w:w="5060" w:type="dxa"/>
          </w:tcPr>
          <w:p w:rsidR="00C7438C" w:rsidRDefault="00C7438C" w:rsidP="008576F1">
            <w:pPr>
              <w:pStyle w:val="TableParagraph"/>
              <w:keepNext/>
              <w:widowControl/>
              <w:jc w:val="center"/>
              <w:rPr>
                <w:sz w:val="24"/>
              </w:rPr>
            </w:pPr>
            <w:proofErr w:type="spellStart"/>
            <w:r>
              <w:rPr>
                <w:sz w:val="24"/>
              </w:rPr>
              <w:t>Субсчет</w:t>
            </w:r>
            <w:proofErr w:type="spellEnd"/>
          </w:p>
        </w:tc>
        <w:tc>
          <w:tcPr>
            <w:tcW w:w="1843" w:type="dxa"/>
          </w:tcPr>
          <w:p w:rsidR="00C7438C" w:rsidRDefault="00C7438C" w:rsidP="008576F1">
            <w:pPr>
              <w:pStyle w:val="TableParagraph"/>
              <w:keepNext/>
              <w:widowControl/>
              <w:jc w:val="center"/>
              <w:rPr>
                <w:sz w:val="24"/>
              </w:rPr>
            </w:pPr>
            <w:proofErr w:type="spellStart"/>
            <w:r>
              <w:rPr>
                <w:sz w:val="24"/>
              </w:rPr>
              <w:t>Отношение</w:t>
            </w:r>
            <w:proofErr w:type="spellEnd"/>
            <w:r>
              <w:rPr>
                <w:sz w:val="24"/>
              </w:rPr>
              <w:t xml:space="preserve"> к</w:t>
            </w:r>
          </w:p>
          <w:p w:rsidR="00C7438C" w:rsidRDefault="00C7438C" w:rsidP="008576F1">
            <w:pPr>
              <w:pStyle w:val="TableParagraph"/>
              <w:keepNext/>
              <w:widowControl/>
              <w:jc w:val="center"/>
              <w:rPr>
                <w:sz w:val="24"/>
              </w:rPr>
            </w:pPr>
            <w:proofErr w:type="spellStart"/>
            <w:r>
              <w:rPr>
                <w:sz w:val="24"/>
              </w:rPr>
              <w:t>балансу</w:t>
            </w:r>
            <w:proofErr w:type="spellEnd"/>
          </w:p>
        </w:tc>
      </w:tr>
      <w:tr w:rsidR="00C7438C" w:rsidTr="00A911B1">
        <w:trPr>
          <w:trHeight w:val="1932"/>
        </w:trPr>
        <w:tc>
          <w:tcPr>
            <w:tcW w:w="2234" w:type="dxa"/>
          </w:tcPr>
          <w:p w:rsidR="00C7438C" w:rsidRPr="004C596F" w:rsidRDefault="00C7438C" w:rsidP="00A911B1">
            <w:pPr>
              <w:pStyle w:val="TableParagraph"/>
              <w:keepNext/>
              <w:widowControl/>
              <w:jc w:val="both"/>
              <w:rPr>
                <w:sz w:val="23"/>
                <w:lang w:val="ru-RU"/>
              </w:rPr>
            </w:pPr>
          </w:p>
          <w:p w:rsidR="00C7438C" w:rsidRPr="004C596F" w:rsidRDefault="00C7438C" w:rsidP="00A911B1">
            <w:pPr>
              <w:pStyle w:val="TableParagraph"/>
              <w:keepNext/>
              <w:widowControl/>
              <w:jc w:val="both"/>
              <w:rPr>
                <w:sz w:val="24"/>
                <w:lang w:val="ru-RU"/>
              </w:rPr>
            </w:pPr>
            <w:r w:rsidRPr="004C596F">
              <w:rPr>
                <w:sz w:val="24"/>
                <w:lang w:val="ru-RU"/>
              </w:rPr>
              <w:t>06 «Влияние инфляции</w:t>
            </w:r>
            <w:r w:rsidR="00D378C4">
              <w:rPr>
                <w:sz w:val="24"/>
                <w:lang w:val="ru-RU"/>
              </w:rPr>
              <w:t xml:space="preserve">  </w:t>
            </w:r>
            <w:r w:rsidRPr="004C596F">
              <w:rPr>
                <w:sz w:val="24"/>
                <w:lang w:val="ru-RU"/>
              </w:rPr>
              <w:t xml:space="preserve">на стоимость </w:t>
            </w:r>
            <w:proofErr w:type="spellStart"/>
            <w:r w:rsidRPr="004C596F">
              <w:rPr>
                <w:sz w:val="24"/>
                <w:lang w:val="ru-RU"/>
              </w:rPr>
              <w:t>внеоборотных</w:t>
            </w:r>
            <w:proofErr w:type="spellEnd"/>
            <w:r w:rsidRPr="004C596F">
              <w:rPr>
                <w:sz w:val="24"/>
                <w:lang w:val="ru-RU"/>
              </w:rPr>
              <w:t xml:space="preserve"> активов»</w:t>
            </w:r>
          </w:p>
        </w:tc>
        <w:tc>
          <w:tcPr>
            <w:tcW w:w="5060" w:type="dxa"/>
          </w:tcPr>
          <w:p w:rsidR="00C7438C" w:rsidRPr="004C596F" w:rsidRDefault="00C7438C" w:rsidP="008576F1">
            <w:pPr>
              <w:pStyle w:val="TableParagraph"/>
              <w:keepNext/>
              <w:widowControl/>
              <w:numPr>
                <w:ilvl w:val="1"/>
                <w:numId w:val="23"/>
              </w:numPr>
              <w:tabs>
                <w:tab w:val="left" w:pos="613"/>
              </w:tabs>
              <w:rPr>
                <w:sz w:val="24"/>
                <w:lang w:val="ru-RU"/>
              </w:rPr>
            </w:pPr>
            <w:r w:rsidRPr="004C596F">
              <w:rPr>
                <w:sz w:val="24"/>
                <w:lang w:val="ru-RU"/>
              </w:rPr>
              <w:t xml:space="preserve">«Влияние инфляции на </w:t>
            </w:r>
            <w:proofErr w:type="spellStart"/>
            <w:r w:rsidRPr="004C596F">
              <w:rPr>
                <w:sz w:val="24"/>
                <w:lang w:val="ru-RU"/>
              </w:rPr>
              <w:t>основныесредства</w:t>
            </w:r>
            <w:proofErr w:type="spellEnd"/>
            <w:r w:rsidRPr="004C596F">
              <w:rPr>
                <w:sz w:val="24"/>
                <w:lang w:val="ru-RU"/>
              </w:rPr>
              <w:t>»</w:t>
            </w:r>
          </w:p>
          <w:p w:rsidR="00C7438C" w:rsidRPr="004C596F" w:rsidRDefault="00C7438C" w:rsidP="008576F1">
            <w:pPr>
              <w:pStyle w:val="TableParagraph"/>
              <w:keepNext/>
              <w:widowControl/>
              <w:numPr>
                <w:ilvl w:val="1"/>
                <w:numId w:val="23"/>
              </w:numPr>
              <w:tabs>
                <w:tab w:val="left" w:pos="613"/>
              </w:tabs>
              <w:rPr>
                <w:sz w:val="24"/>
                <w:lang w:val="ru-RU"/>
              </w:rPr>
            </w:pPr>
            <w:r w:rsidRPr="004C596F">
              <w:rPr>
                <w:sz w:val="24"/>
                <w:lang w:val="ru-RU"/>
              </w:rPr>
              <w:t xml:space="preserve">«Влияние инфляции на </w:t>
            </w:r>
            <w:proofErr w:type="spellStart"/>
            <w:r w:rsidRPr="004C596F">
              <w:rPr>
                <w:sz w:val="24"/>
                <w:lang w:val="ru-RU"/>
              </w:rPr>
              <w:t>нематериальныеактивы</w:t>
            </w:r>
            <w:proofErr w:type="spellEnd"/>
            <w:r w:rsidRPr="004C596F">
              <w:rPr>
                <w:sz w:val="24"/>
                <w:lang w:val="ru-RU"/>
              </w:rPr>
              <w:t>»</w:t>
            </w:r>
          </w:p>
          <w:p w:rsidR="00C7438C" w:rsidRPr="004C596F" w:rsidRDefault="00C7438C" w:rsidP="008576F1">
            <w:pPr>
              <w:pStyle w:val="TableParagraph"/>
              <w:keepNext/>
              <w:widowControl/>
              <w:numPr>
                <w:ilvl w:val="1"/>
                <w:numId w:val="23"/>
              </w:numPr>
              <w:tabs>
                <w:tab w:val="left" w:pos="615"/>
                <w:tab w:val="left" w:pos="5866"/>
              </w:tabs>
              <w:rPr>
                <w:sz w:val="24"/>
                <w:lang w:val="ru-RU"/>
              </w:rPr>
            </w:pPr>
            <w:r w:rsidRPr="004C596F">
              <w:rPr>
                <w:sz w:val="24"/>
                <w:lang w:val="ru-RU"/>
              </w:rPr>
              <w:t xml:space="preserve">«Влияние инфляции </w:t>
            </w:r>
            <w:proofErr w:type="spellStart"/>
            <w:r w:rsidRPr="004C596F">
              <w:rPr>
                <w:sz w:val="24"/>
                <w:lang w:val="ru-RU"/>
              </w:rPr>
              <w:t>надоходныевложения</w:t>
            </w:r>
            <w:r w:rsidRPr="004C596F">
              <w:rPr>
                <w:spacing w:val="-18"/>
                <w:sz w:val="24"/>
                <w:lang w:val="ru-RU"/>
              </w:rPr>
              <w:t>в</w:t>
            </w:r>
            <w:proofErr w:type="spellEnd"/>
            <w:r w:rsidRPr="004C596F">
              <w:rPr>
                <w:spacing w:val="-18"/>
                <w:sz w:val="24"/>
                <w:lang w:val="ru-RU"/>
              </w:rPr>
              <w:t xml:space="preserve"> </w:t>
            </w:r>
            <w:proofErr w:type="spellStart"/>
            <w:r w:rsidRPr="004C596F">
              <w:rPr>
                <w:sz w:val="24"/>
                <w:lang w:val="ru-RU"/>
              </w:rPr>
              <w:t>материальныеценности</w:t>
            </w:r>
            <w:proofErr w:type="spellEnd"/>
            <w:r w:rsidRPr="004C596F">
              <w:rPr>
                <w:sz w:val="24"/>
                <w:lang w:val="ru-RU"/>
              </w:rPr>
              <w:t>»</w:t>
            </w:r>
          </w:p>
          <w:p w:rsidR="00C7438C" w:rsidRPr="004C596F" w:rsidRDefault="00C7438C" w:rsidP="008576F1">
            <w:pPr>
              <w:pStyle w:val="TableParagraph"/>
              <w:keepNext/>
              <w:widowControl/>
              <w:numPr>
                <w:ilvl w:val="1"/>
                <w:numId w:val="23"/>
              </w:numPr>
              <w:tabs>
                <w:tab w:val="left" w:pos="613"/>
              </w:tabs>
              <w:rPr>
                <w:sz w:val="24"/>
                <w:lang w:val="ru-RU"/>
              </w:rPr>
            </w:pPr>
            <w:r w:rsidRPr="004C596F">
              <w:rPr>
                <w:sz w:val="24"/>
                <w:lang w:val="ru-RU"/>
              </w:rPr>
              <w:t xml:space="preserve">«Влияние инфляции на оборудование к установке» 06-5 «Влияние инфляции на вложения </w:t>
            </w:r>
            <w:proofErr w:type="spellStart"/>
            <w:r w:rsidRPr="004C596F">
              <w:rPr>
                <w:sz w:val="24"/>
                <w:lang w:val="ru-RU"/>
              </w:rPr>
              <w:t>вовнеоборотныеактивы</w:t>
            </w:r>
            <w:proofErr w:type="spellEnd"/>
            <w:r w:rsidRPr="004C596F">
              <w:rPr>
                <w:sz w:val="24"/>
                <w:lang w:val="ru-RU"/>
              </w:rPr>
              <w:t>»</w:t>
            </w:r>
          </w:p>
        </w:tc>
        <w:tc>
          <w:tcPr>
            <w:tcW w:w="1843" w:type="dxa"/>
          </w:tcPr>
          <w:p w:rsidR="00C7438C" w:rsidRPr="004C596F" w:rsidRDefault="00C7438C" w:rsidP="008576F1">
            <w:pPr>
              <w:pStyle w:val="TableParagraph"/>
              <w:keepNext/>
              <w:widowControl/>
              <w:rPr>
                <w:sz w:val="26"/>
                <w:lang w:val="ru-RU"/>
              </w:rPr>
            </w:pPr>
          </w:p>
          <w:p w:rsidR="00C7438C" w:rsidRPr="004C596F" w:rsidRDefault="00C7438C" w:rsidP="008576F1">
            <w:pPr>
              <w:pStyle w:val="TableParagraph"/>
              <w:keepNext/>
              <w:widowControl/>
              <w:rPr>
                <w:sz w:val="26"/>
                <w:lang w:val="ru-RU"/>
              </w:rPr>
            </w:pPr>
          </w:p>
          <w:p w:rsidR="00C7438C" w:rsidRDefault="00C7438C" w:rsidP="008576F1">
            <w:pPr>
              <w:pStyle w:val="TableParagraph"/>
              <w:keepNext/>
              <w:widowControl/>
              <w:jc w:val="center"/>
              <w:rPr>
                <w:sz w:val="24"/>
              </w:rPr>
            </w:pPr>
            <w:proofErr w:type="spellStart"/>
            <w:r>
              <w:rPr>
                <w:sz w:val="24"/>
              </w:rPr>
              <w:t>активный</w:t>
            </w:r>
            <w:proofErr w:type="spellEnd"/>
          </w:p>
        </w:tc>
      </w:tr>
      <w:tr w:rsidR="00C7438C" w:rsidTr="00A911B1">
        <w:trPr>
          <w:trHeight w:val="1934"/>
        </w:trPr>
        <w:tc>
          <w:tcPr>
            <w:tcW w:w="2234" w:type="dxa"/>
          </w:tcPr>
          <w:p w:rsidR="00C7438C" w:rsidRPr="004C596F" w:rsidRDefault="00C7438C" w:rsidP="00A911B1">
            <w:pPr>
              <w:pStyle w:val="TableParagraph"/>
              <w:keepNext/>
              <w:widowControl/>
              <w:jc w:val="both"/>
              <w:rPr>
                <w:sz w:val="35"/>
                <w:lang w:val="ru-RU"/>
              </w:rPr>
            </w:pPr>
          </w:p>
          <w:p w:rsidR="00C7438C" w:rsidRPr="004C596F" w:rsidRDefault="00C7438C" w:rsidP="00A911B1">
            <w:pPr>
              <w:pStyle w:val="TableParagraph"/>
              <w:keepNext/>
              <w:widowControl/>
              <w:jc w:val="both"/>
              <w:rPr>
                <w:sz w:val="24"/>
                <w:lang w:val="ru-RU"/>
              </w:rPr>
            </w:pPr>
            <w:r w:rsidRPr="004C596F">
              <w:rPr>
                <w:sz w:val="24"/>
                <w:lang w:val="ru-RU"/>
              </w:rPr>
              <w:t>12 «Влияние инфляции</w:t>
            </w:r>
            <w:r w:rsidR="00D378C4">
              <w:rPr>
                <w:sz w:val="24"/>
                <w:lang w:val="ru-RU"/>
              </w:rPr>
              <w:t xml:space="preserve">  </w:t>
            </w:r>
            <w:r w:rsidRPr="004C596F">
              <w:rPr>
                <w:sz w:val="24"/>
                <w:lang w:val="ru-RU"/>
              </w:rPr>
              <w:t>на оборотные активы»</w:t>
            </w:r>
          </w:p>
        </w:tc>
        <w:tc>
          <w:tcPr>
            <w:tcW w:w="5060" w:type="dxa"/>
          </w:tcPr>
          <w:p w:rsidR="00C7438C" w:rsidRDefault="00C7438C" w:rsidP="008576F1">
            <w:pPr>
              <w:pStyle w:val="TableParagraph"/>
              <w:keepNext/>
              <w:widowControl/>
              <w:numPr>
                <w:ilvl w:val="1"/>
                <w:numId w:val="22"/>
              </w:numPr>
              <w:tabs>
                <w:tab w:val="left" w:pos="613"/>
              </w:tabs>
              <w:rPr>
                <w:sz w:val="24"/>
              </w:rPr>
            </w:pPr>
            <w:r>
              <w:rPr>
                <w:sz w:val="24"/>
              </w:rPr>
              <w:t>«</w:t>
            </w:r>
            <w:proofErr w:type="spellStart"/>
            <w:r>
              <w:rPr>
                <w:sz w:val="24"/>
              </w:rPr>
              <w:t>Влияние</w:t>
            </w:r>
            <w:proofErr w:type="spellEnd"/>
            <w:r>
              <w:rPr>
                <w:sz w:val="24"/>
              </w:rPr>
              <w:t xml:space="preserve"> </w:t>
            </w:r>
            <w:proofErr w:type="spellStart"/>
            <w:r>
              <w:rPr>
                <w:sz w:val="24"/>
              </w:rPr>
              <w:t>инфляции</w:t>
            </w:r>
            <w:proofErr w:type="spellEnd"/>
            <w:r>
              <w:rPr>
                <w:sz w:val="24"/>
              </w:rPr>
              <w:t xml:space="preserve"> </w:t>
            </w:r>
            <w:proofErr w:type="spellStart"/>
            <w:r>
              <w:rPr>
                <w:sz w:val="24"/>
              </w:rPr>
              <w:t>наматериалы</w:t>
            </w:r>
            <w:proofErr w:type="spellEnd"/>
            <w:r>
              <w:rPr>
                <w:sz w:val="24"/>
              </w:rPr>
              <w:t>»</w:t>
            </w:r>
          </w:p>
          <w:p w:rsidR="00C7438C" w:rsidRPr="004C596F" w:rsidRDefault="00C7438C" w:rsidP="008576F1">
            <w:pPr>
              <w:pStyle w:val="TableParagraph"/>
              <w:keepNext/>
              <w:widowControl/>
              <w:numPr>
                <w:ilvl w:val="1"/>
                <w:numId w:val="22"/>
              </w:numPr>
              <w:tabs>
                <w:tab w:val="left" w:pos="632"/>
              </w:tabs>
              <w:rPr>
                <w:sz w:val="24"/>
                <w:lang w:val="ru-RU"/>
              </w:rPr>
            </w:pPr>
            <w:r w:rsidRPr="004C596F">
              <w:rPr>
                <w:sz w:val="24"/>
                <w:lang w:val="ru-RU"/>
              </w:rPr>
              <w:t>«Влияние инфляции на животных на выращивании и откорме»</w:t>
            </w:r>
          </w:p>
          <w:p w:rsidR="00C7438C" w:rsidRPr="004C596F" w:rsidRDefault="00C7438C" w:rsidP="008576F1">
            <w:pPr>
              <w:pStyle w:val="TableParagraph"/>
              <w:keepNext/>
              <w:widowControl/>
              <w:numPr>
                <w:ilvl w:val="1"/>
                <w:numId w:val="22"/>
              </w:numPr>
              <w:tabs>
                <w:tab w:val="left" w:pos="630"/>
              </w:tabs>
              <w:rPr>
                <w:sz w:val="24"/>
                <w:lang w:val="ru-RU"/>
              </w:rPr>
            </w:pPr>
            <w:r w:rsidRPr="004C596F">
              <w:rPr>
                <w:sz w:val="24"/>
                <w:lang w:val="ru-RU"/>
              </w:rPr>
              <w:t>«Влияние инфляц</w:t>
            </w:r>
            <w:r w:rsidR="00A911B1" w:rsidRPr="004C596F">
              <w:rPr>
                <w:sz w:val="24"/>
                <w:lang w:val="ru-RU"/>
              </w:rPr>
              <w:t>ии на незавершенное производст</w:t>
            </w:r>
            <w:r w:rsidRPr="004C596F">
              <w:rPr>
                <w:sz w:val="24"/>
                <w:lang w:val="ru-RU"/>
              </w:rPr>
              <w:t>во в рамках основного</w:t>
            </w:r>
            <w:r w:rsidR="008A068B">
              <w:rPr>
                <w:sz w:val="24"/>
                <w:lang w:val="ru-RU"/>
              </w:rPr>
              <w:t xml:space="preserve">  </w:t>
            </w:r>
            <w:r w:rsidRPr="004C596F">
              <w:rPr>
                <w:sz w:val="24"/>
                <w:lang w:val="ru-RU"/>
              </w:rPr>
              <w:t>производства»</w:t>
            </w:r>
          </w:p>
          <w:p w:rsidR="00C7438C" w:rsidRPr="004C596F" w:rsidRDefault="00C7438C" w:rsidP="008576F1">
            <w:pPr>
              <w:pStyle w:val="TableParagraph"/>
              <w:keepNext/>
              <w:widowControl/>
              <w:numPr>
                <w:ilvl w:val="1"/>
                <w:numId w:val="22"/>
              </w:numPr>
              <w:tabs>
                <w:tab w:val="left" w:pos="630"/>
              </w:tabs>
              <w:rPr>
                <w:sz w:val="24"/>
                <w:lang w:val="ru-RU"/>
              </w:rPr>
            </w:pPr>
            <w:r w:rsidRPr="004C596F">
              <w:rPr>
                <w:sz w:val="24"/>
                <w:lang w:val="ru-RU"/>
              </w:rPr>
              <w:t>«Влияние инфляц</w:t>
            </w:r>
            <w:r w:rsidR="00A911B1" w:rsidRPr="004C596F">
              <w:rPr>
                <w:sz w:val="24"/>
                <w:lang w:val="ru-RU"/>
              </w:rPr>
              <w:t>ии на незавершенное производст</w:t>
            </w:r>
            <w:r w:rsidRPr="004C596F">
              <w:rPr>
                <w:sz w:val="24"/>
                <w:lang w:val="ru-RU"/>
              </w:rPr>
              <w:t>во в рамках вспомогательного</w:t>
            </w:r>
            <w:r w:rsidR="008A068B">
              <w:rPr>
                <w:sz w:val="24"/>
                <w:lang w:val="ru-RU"/>
              </w:rPr>
              <w:t xml:space="preserve">  </w:t>
            </w:r>
            <w:r w:rsidRPr="004C596F">
              <w:rPr>
                <w:sz w:val="24"/>
                <w:lang w:val="ru-RU"/>
              </w:rPr>
              <w:t>производства»</w:t>
            </w:r>
          </w:p>
        </w:tc>
        <w:tc>
          <w:tcPr>
            <w:tcW w:w="1843" w:type="dxa"/>
          </w:tcPr>
          <w:p w:rsidR="00C7438C" w:rsidRPr="004C596F" w:rsidRDefault="00C7438C" w:rsidP="008576F1">
            <w:pPr>
              <w:pStyle w:val="TableParagraph"/>
              <w:keepNext/>
              <w:widowControl/>
              <w:rPr>
                <w:sz w:val="26"/>
                <w:lang w:val="ru-RU"/>
              </w:rPr>
            </w:pPr>
          </w:p>
          <w:p w:rsidR="00C7438C" w:rsidRPr="004C596F" w:rsidRDefault="00C7438C" w:rsidP="008576F1">
            <w:pPr>
              <w:pStyle w:val="TableParagraph"/>
              <w:keepNext/>
              <w:widowControl/>
              <w:rPr>
                <w:sz w:val="26"/>
                <w:lang w:val="ru-RU"/>
              </w:rPr>
            </w:pPr>
          </w:p>
          <w:p w:rsidR="00C7438C" w:rsidRDefault="00C7438C" w:rsidP="008576F1">
            <w:pPr>
              <w:pStyle w:val="TableParagraph"/>
              <w:keepNext/>
              <w:widowControl/>
              <w:jc w:val="center"/>
              <w:rPr>
                <w:sz w:val="24"/>
              </w:rPr>
            </w:pPr>
            <w:proofErr w:type="spellStart"/>
            <w:r>
              <w:rPr>
                <w:sz w:val="24"/>
              </w:rPr>
              <w:t>активный</w:t>
            </w:r>
            <w:proofErr w:type="spellEnd"/>
          </w:p>
        </w:tc>
      </w:tr>
      <w:tr w:rsidR="00C7438C" w:rsidTr="00A911B1">
        <w:trPr>
          <w:trHeight w:val="1380"/>
        </w:trPr>
        <w:tc>
          <w:tcPr>
            <w:tcW w:w="2234" w:type="dxa"/>
          </w:tcPr>
          <w:p w:rsidR="00C7438C" w:rsidRPr="004C596F" w:rsidRDefault="00C7438C" w:rsidP="00A911B1">
            <w:pPr>
              <w:pStyle w:val="TableParagraph"/>
              <w:keepNext/>
              <w:widowControl/>
              <w:jc w:val="both"/>
              <w:rPr>
                <w:sz w:val="24"/>
                <w:lang w:val="ru-RU"/>
              </w:rPr>
            </w:pPr>
            <w:r w:rsidRPr="004C596F">
              <w:rPr>
                <w:spacing w:val="-4"/>
                <w:sz w:val="24"/>
                <w:lang w:val="ru-RU"/>
              </w:rPr>
              <w:t xml:space="preserve">22 </w:t>
            </w:r>
            <w:r w:rsidRPr="004C596F">
              <w:rPr>
                <w:spacing w:val="-7"/>
                <w:sz w:val="24"/>
                <w:lang w:val="ru-RU"/>
              </w:rPr>
              <w:t xml:space="preserve">«Затраты, </w:t>
            </w:r>
            <w:r w:rsidR="008576F1" w:rsidRPr="004C596F">
              <w:rPr>
                <w:spacing w:val="-6"/>
                <w:sz w:val="24"/>
                <w:lang w:val="ru-RU"/>
              </w:rPr>
              <w:t>свя</w:t>
            </w:r>
            <w:r w:rsidRPr="004C596F">
              <w:rPr>
                <w:spacing w:val="-6"/>
                <w:sz w:val="24"/>
                <w:lang w:val="ru-RU"/>
              </w:rPr>
              <w:t xml:space="preserve">занные </w:t>
            </w:r>
            <w:r w:rsidRPr="004C596F">
              <w:rPr>
                <w:sz w:val="24"/>
                <w:lang w:val="ru-RU"/>
              </w:rPr>
              <w:t xml:space="preserve">с </w:t>
            </w:r>
            <w:r w:rsidRPr="004C596F">
              <w:rPr>
                <w:spacing w:val="-7"/>
                <w:sz w:val="24"/>
                <w:lang w:val="ru-RU"/>
              </w:rPr>
              <w:t>проведени</w:t>
            </w:r>
            <w:r w:rsidRPr="004C596F">
              <w:rPr>
                <w:spacing w:val="-3"/>
                <w:sz w:val="24"/>
                <w:lang w:val="ru-RU"/>
              </w:rPr>
              <w:t xml:space="preserve">ем </w:t>
            </w:r>
            <w:r w:rsidRPr="004C596F">
              <w:rPr>
                <w:spacing w:val="-6"/>
                <w:sz w:val="24"/>
                <w:lang w:val="ru-RU"/>
              </w:rPr>
              <w:t>инфляционно-</w:t>
            </w:r>
            <w:r w:rsidRPr="004C596F">
              <w:rPr>
                <w:spacing w:val="-7"/>
                <w:sz w:val="24"/>
                <w:lang w:val="ru-RU"/>
              </w:rPr>
              <w:t>корректировочных</w:t>
            </w:r>
            <w:r w:rsidR="008A068B">
              <w:rPr>
                <w:spacing w:val="-7"/>
                <w:sz w:val="24"/>
                <w:lang w:val="ru-RU"/>
              </w:rPr>
              <w:t xml:space="preserve">  </w:t>
            </w:r>
            <w:r w:rsidRPr="004C596F">
              <w:rPr>
                <w:sz w:val="24"/>
                <w:lang w:val="ru-RU"/>
              </w:rPr>
              <w:t>мероприятий»</w:t>
            </w:r>
          </w:p>
        </w:tc>
        <w:tc>
          <w:tcPr>
            <w:tcW w:w="5060" w:type="dxa"/>
          </w:tcPr>
          <w:p w:rsidR="00C7438C" w:rsidRDefault="00C7438C" w:rsidP="008576F1">
            <w:pPr>
              <w:pStyle w:val="TableParagraph"/>
              <w:keepNext/>
              <w:widowControl/>
              <w:numPr>
                <w:ilvl w:val="1"/>
                <w:numId w:val="21"/>
              </w:numPr>
              <w:tabs>
                <w:tab w:val="left" w:pos="613"/>
              </w:tabs>
              <w:rPr>
                <w:sz w:val="24"/>
              </w:rPr>
            </w:pPr>
            <w:r>
              <w:rPr>
                <w:sz w:val="24"/>
              </w:rPr>
              <w:t>«</w:t>
            </w:r>
            <w:proofErr w:type="spellStart"/>
            <w:r>
              <w:rPr>
                <w:sz w:val="24"/>
              </w:rPr>
              <w:t>Амортизация</w:t>
            </w:r>
            <w:proofErr w:type="spellEnd"/>
            <w:r>
              <w:rPr>
                <w:sz w:val="24"/>
              </w:rPr>
              <w:t xml:space="preserve"> </w:t>
            </w:r>
            <w:proofErr w:type="spellStart"/>
            <w:r>
              <w:rPr>
                <w:sz w:val="24"/>
              </w:rPr>
              <w:t>основных</w:t>
            </w:r>
            <w:proofErr w:type="spellEnd"/>
            <w:r>
              <w:rPr>
                <w:sz w:val="24"/>
              </w:rPr>
              <w:t xml:space="preserve"> </w:t>
            </w:r>
            <w:proofErr w:type="spellStart"/>
            <w:r>
              <w:rPr>
                <w:sz w:val="24"/>
              </w:rPr>
              <w:t>средств</w:t>
            </w:r>
            <w:proofErr w:type="spellEnd"/>
            <w:r>
              <w:rPr>
                <w:sz w:val="24"/>
              </w:rPr>
              <w:t>»</w:t>
            </w:r>
          </w:p>
          <w:p w:rsidR="00C7438C" w:rsidRDefault="00C7438C" w:rsidP="008576F1">
            <w:pPr>
              <w:pStyle w:val="TableParagraph"/>
              <w:keepNext/>
              <w:widowControl/>
              <w:numPr>
                <w:ilvl w:val="1"/>
                <w:numId w:val="21"/>
              </w:numPr>
              <w:tabs>
                <w:tab w:val="left" w:pos="613"/>
              </w:tabs>
              <w:rPr>
                <w:sz w:val="24"/>
              </w:rPr>
            </w:pPr>
            <w:r>
              <w:rPr>
                <w:sz w:val="24"/>
              </w:rPr>
              <w:t>«</w:t>
            </w:r>
            <w:proofErr w:type="spellStart"/>
            <w:r>
              <w:rPr>
                <w:sz w:val="24"/>
              </w:rPr>
              <w:t>Амортизация</w:t>
            </w:r>
            <w:proofErr w:type="spellEnd"/>
            <w:r>
              <w:rPr>
                <w:sz w:val="24"/>
              </w:rPr>
              <w:t xml:space="preserve"> </w:t>
            </w:r>
            <w:proofErr w:type="spellStart"/>
            <w:r>
              <w:rPr>
                <w:sz w:val="24"/>
              </w:rPr>
              <w:t>нематериальныхактивов</w:t>
            </w:r>
            <w:proofErr w:type="spellEnd"/>
            <w:r>
              <w:rPr>
                <w:sz w:val="24"/>
              </w:rPr>
              <w:t>»</w:t>
            </w:r>
          </w:p>
          <w:p w:rsidR="00C7438C" w:rsidRPr="004C596F" w:rsidRDefault="00C7438C" w:rsidP="008576F1">
            <w:pPr>
              <w:pStyle w:val="TableParagraph"/>
              <w:keepNext/>
              <w:widowControl/>
              <w:numPr>
                <w:ilvl w:val="1"/>
                <w:numId w:val="21"/>
              </w:numPr>
              <w:tabs>
                <w:tab w:val="left" w:pos="632"/>
              </w:tabs>
              <w:rPr>
                <w:sz w:val="24"/>
                <w:lang w:val="ru-RU"/>
              </w:rPr>
            </w:pPr>
            <w:r w:rsidRPr="004C596F">
              <w:rPr>
                <w:sz w:val="24"/>
                <w:lang w:val="ru-RU"/>
              </w:rPr>
              <w:t>«Амортизация н</w:t>
            </w:r>
            <w:r w:rsidR="008576F1" w:rsidRPr="004C596F">
              <w:rPr>
                <w:sz w:val="24"/>
                <w:lang w:val="ru-RU"/>
              </w:rPr>
              <w:t xml:space="preserve">а доходные вложения в </w:t>
            </w:r>
            <w:proofErr w:type="spellStart"/>
            <w:r w:rsidR="008576F1" w:rsidRPr="004C596F">
              <w:rPr>
                <w:sz w:val="24"/>
                <w:lang w:val="ru-RU"/>
              </w:rPr>
              <w:t>материаль</w:t>
            </w:r>
            <w:r w:rsidRPr="004C596F">
              <w:rPr>
                <w:sz w:val="24"/>
                <w:lang w:val="ru-RU"/>
              </w:rPr>
              <w:t>ныеценности</w:t>
            </w:r>
            <w:proofErr w:type="spellEnd"/>
            <w:r w:rsidRPr="004C596F">
              <w:rPr>
                <w:sz w:val="24"/>
                <w:lang w:val="ru-RU"/>
              </w:rPr>
              <w:t>»</w:t>
            </w:r>
          </w:p>
        </w:tc>
        <w:tc>
          <w:tcPr>
            <w:tcW w:w="1843" w:type="dxa"/>
          </w:tcPr>
          <w:p w:rsidR="00C7438C" w:rsidRPr="004C596F" w:rsidRDefault="00C7438C" w:rsidP="008576F1">
            <w:pPr>
              <w:pStyle w:val="TableParagraph"/>
              <w:keepNext/>
              <w:widowControl/>
              <w:rPr>
                <w:sz w:val="26"/>
                <w:lang w:val="ru-RU"/>
              </w:rPr>
            </w:pPr>
          </w:p>
          <w:p w:rsidR="00C7438C" w:rsidRPr="004C596F" w:rsidRDefault="00C7438C" w:rsidP="008576F1">
            <w:pPr>
              <w:pStyle w:val="TableParagraph"/>
              <w:keepNext/>
              <w:widowControl/>
              <w:rPr>
                <w:sz w:val="21"/>
                <w:lang w:val="ru-RU"/>
              </w:rPr>
            </w:pPr>
          </w:p>
          <w:p w:rsidR="00C7438C" w:rsidRDefault="00C7438C" w:rsidP="008576F1">
            <w:pPr>
              <w:pStyle w:val="TableParagraph"/>
              <w:keepNext/>
              <w:widowControl/>
              <w:jc w:val="center"/>
              <w:rPr>
                <w:sz w:val="24"/>
              </w:rPr>
            </w:pPr>
            <w:proofErr w:type="spellStart"/>
            <w:r>
              <w:rPr>
                <w:sz w:val="24"/>
              </w:rPr>
              <w:t>активный</w:t>
            </w:r>
            <w:proofErr w:type="spellEnd"/>
          </w:p>
        </w:tc>
      </w:tr>
      <w:tr w:rsidR="00C7438C" w:rsidTr="00A911B1">
        <w:trPr>
          <w:trHeight w:val="1655"/>
        </w:trPr>
        <w:tc>
          <w:tcPr>
            <w:tcW w:w="2234" w:type="dxa"/>
          </w:tcPr>
          <w:p w:rsidR="00C7438C" w:rsidRPr="004C596F" w:rsidRDefault="00C7438C" w:rsidP="00A911B1">
            <w:pPr>
              <w:pStyle w:val="TableParagraph"/>
              <w:keepNext/>
              <w:widowControl/>
              <w:jc w:val="both"/>
              <w:rPr>
                <w:sz w:val="23"/>
                <w:lang w:val="ru-RU"/>
              </w:rPr>
            </w:pPr>
          </w:p>
          <w:p w:rsidR="00C7438C" w:rsidRPr="004C596F" w:rsidRDefault="00C7438C" w:rsidP="00A911B1">
            <w:pPr>
              <w:pStyle w:val="TableParagraph"/>
              <w:keepNext/>
              <w:widowControl/>
              <w:jc w:val="both"/>
              <w:rPr>
                <w:sz w:val="24"/>
                <w:lang w:val="ru-RU"/>
              </w:rPr>
            </w:pPr>
            <w:r w:rsidRPr="004C596F">
              <w:rPr>
                <w:sz w:val="24"/>
                <w:lang w:val="ru-RU"/>
              </w:rPr>
              <w:t>72 «Инфляционные корректировки</w:t>
            </w:r>
          </w:p>
          <w:p w:rsidR="00C7438C" w:rsidRPr="004C596F" w:rsidRDefault="00C7438C" w:rsidP="00A911B1">
            <w:pPr>
              <w:pStyle w:val="TableParagraph"/>
              <w:keepNext/>
              <w:widowControl/>
              <w:jc w:val="both"/>
              <w:rPr>
                <w:sz w:val="24"/>
                <w:lang w:val="ru-RU"/>
              </w:rPr>
            </w:pPr>
            <w:r w:rsidRPr="004C596F">
              <w:rPr>
                <w:sz w:val="24"/>
                <w:lang w:val="ru-RU"/>
              </w:rPr>
              <w:t>по прочим операциям»</w:t>
            </w:r>
          </w:p>
        </w:tc>
        <w:tc>
          <w:tcPr>
            <w:tcW w:w="5060" w:type="dxa"/>
          </w:tcPr>
          <w:p w:rsidR="00C7438C" w:rsidRPr="004C596F" w:rsidRDefault="00C7438C" w:rsidP="008576F1">
            <w:pPr>
              <w:pStyle w:val="TableParagraph"/>
              <w:keepNext/>
              <w:widowControl/>
              <w:numPr>
                <w:ilvl w:val="1"/>
                <w:numId w:val="20"/>
              </w:numPr>
              <w:tabs>
                <w:tab w:val="left" w:pos="716"/>
              </w:tabs>
              <w:rPr>
                <w:sz w:val="24"/>
                <w:lang w:val="ru-RU"/>
              </w:rPr>
            </w:pPr>
            <w:r w:rsidRPr="004C596F">
              <w:rPr>
                <w:sz w:val="24"/>
                <w:lang w:val="ru-RU"/>
              </w:rPr>
              <w:t>«Инфляционные корректировки по дебиторской задолженности»</w:t>
            </w:r>
          </w:p>
          <w:p w:rsidR="00C7438C" w:rsidRPr="004C596F" w:rsidRDefault="00C7438C" w:rsidP="008576F1">
            <w:pPr>
              <w:pStyle w:val="TableParagraph"/>
              <w:keepNext/>
              <w:widowControl/>
              <w:numPr>
                <w:ilvl w:val="1"/>
                <w:numId w:val="20"/>
              </w:numPr>
              <w:tabs>
                <w:tab w:val="left" w:pos="687"/>
              </w:tabs>
              <w:rPr>
                <w:sz w:val="24"/>
                <w:lang w:val="ru-RU"/>
              </w:rPr>
            </w:pPr>
            <w:r w:rsidRPr="004C596F">
              <w:rPr>
                <w:sz w:val="24"/>
                <w:lang w:val="ru-RU"/>
              </w:rPr>
              <w:t>«Инфляционные корректировки по кредиторской задолженности»</w:t>
            </w:r>
          </w:p>
          <w:p w:rsidR="00C7438C" w:rsidRPr="004C596F" w:rsidRDefault="00C7438C" w:rsidP="008576F1">
            <w:pPr>
              <w:pStyle w:val="TableParagraph"/>
              <w:keepNext/>
              <w:widowControl/>
              <w:numPr>
                <w:ilvl w:val="1"/>
                <w:numId w:val="20"/>
              </w:numPr>
              <w:tabs>
                <w:tab w:val="left" w:pos="613"/>
              </w:tabs>
              <w:rPr>
                <w:sz w:val="24"/>
                <w:lang w:val="ru-RU"/>
              </w:rPr>
            </w:pPr>
            <w:r w:rsidRPr="004C596F">
              <w:rPr>
                <w:sz w:val="24"/>
                <w:lang w:val="ru-RU"/>
              </w:rPr>
              <w:t xml:space="preserve">«Инфляционные корректировки по амортизации» 72-4 «Влияние инфляции на прочие активы </w:t>
            </w:r>
            <w:proofErr w:type="spellStart"/>
            <w:r w:rsidRPr="004C596F">
              <w:rPr>
                <w:sz w:val="24"/>
                <w:lang w:val="ru-RU"/>
              </w:rPr>
              <w:t>ипассивы</w:t>
            </w:r>
            <w:proofErr w:type="spellEnd"/>
            <w:r w:rsidRPr="004C596F">
              <w:rPr>
                <w:sz w:val="24"/>
                <w:lang w:val="ru-RU"/>
              </w:rPr>
              <w:t>»</w:t>
            </w:r>
          </w:p>
        </w:tc>
        <w:tc>
          <w:tcPr>
            <w:tcW w:w="1843" w:type="dxa"/>
          </w:tcPr>
          <w:p w:rsidR="00C7438C" w:rsidRPr="004C596F" w:rsidRDefault="00C7438C" w:rsidP="008576F1">
            <w:pPr>
              <w:pStyle w:val="TableParagraph"/>
              <w:keepNext/>
              <w:widowControl/>
              <w:rPr>
                <w:sz w:val="26"/>
                <w:lang w:val="ru-RU"/>
              </w:rPr>
            </w:pPr>
          </w:p>
          <w:p w:rsidR="00C7438C" w:rsidRPr="004C596F" w:rsidRDefault="00C7438C" w:rsidP="008576F1">
            <w:pPr>
              <w:pStyle w:val="TableParagraph"/>
              <w:keepNext/>
              <w:widowControl/>
              <w:rPr>
                <w:sz w:val="21"/>
                <w:lang w:val="ru-RU"/>
              </w:rPr>
            </w:pPr>
          </w:p>
          <w:p w:rsidR="00C7438C" w:rsidRDefault="00C7438C" w:rsidP="008576F1">
            <w:pPr>
              <w:pStyle w:val="TableParagraph"/>
              <w:keepNext/>
              <w:widowControl/>
              <w:rPr>
                <w:sz w:val="24"/>
              </w:rPr>
            </w:pPr>
            <w:proofErr w:type="spellStart"/>
            <w:r>
              <w:rPr>
                <w:sz w:val="24"/>
              </w:rPr>
              <w:t>активно</w:t>
            </w:r>
            <w:proofErr w:type="spellEnd"/>
            <w:r>
              <w:rPr>
                <w:sz w:val="24"/>
              </w:rPr>
              <w:t xml:space="preserve">- </w:t>
            </w:r>
            <w:proofErr w:type="spellStart"/>
            <w:r>
              <w:rPr>
                <w:sz w:val="24"/>
              </w:rPr>
              <w:t>пассивный</w:t>
            </w:r>
            <w:proofErr w:type="spellEnd"/>
          </w:p>
        </w:tc>
      </w:tr>
      <w:tr w:rsidR="00C7438C" w:rsidTr="00A911B1">
        <w:trPr>
          <w:trHeight w:val="827"/>
        </w:trPr>
        <w:tc>
          <w:tcPr>
            <w:tcW w:w="2234" w:type="dxa"/>
          </w:tcPr>
          <w:p w:rsidR="00C7438C" w:rsidRDefault="00C7438C" w:rsidP="00A911B1">
            <w:pPr>
              <w:pStyle w:val="TableParagraph"/>
              <w:keepNext/>
              <w:widowControl/>
              <w:jc w:val="both"/>
              <w:rPr>
                <w:sz w:val="24"/>
              </w:rPr>
            </w:pPr>
            <w:r>
              <w:rPr>
                <w:sz w:val="24"/>
              </w:rPr>
              <w:t>93 «</w:t>
            </w:r>
            <w:proofErr w:type="spellStart"/>
            <w:r>
              <w:rPr>
                <w:sz w:val="24"/>
              </w:rPr>
              <w:t>Инфляционные</w:t>
            </w:r>
            <w:proofErr w:type="spellEnd"/>
            <w:r>
              <w:rPr>
                <w:sz w:val="24"/>
              </w:rPr>
              <w:t xml:space="preserve"> </w:t>
            </w:r>
            <w:proofErr w:type="spellStart"/>
            <w:r>
              <w:rPr>
                <w:sz w:val="24"/>
              </w:rPr>
              <w:t>прибыли</w:t>
            </w:r>
            <w:proofErr w:type="spellEnd"/>
            <w:r>
              <w:rPr>
                <w:sz w:val="24"/>
              </w:rPr>
              <w:t xml:space="preserve"> (</w:t>
            </w:r>
            <w:proofErr w:type="spellStart"/>
            <w:r>
              <w:rPr>
                <w:sz w:val="24"/>
              </w:rPr>
              <w:t>убытки</w:t>
            </w:r>
            <w:proofErr w:type="spellEnd"/>
            <w:r>
              <w:rPr>
                <w:sz w:val="24"/>
              </w:rPr>
              <w:t>)»</w:t>
            </w:r>
          </w:p>
        </w:tc>
        <w:tc>
          <w:tcPr>
            <w:tcW w:w="5060" w:type="dxa"/>
          </w:tcPr>
          <w:p w:rsidR="00C7438C" w:rsidRDefault="00C7438C" w:rsidP="008576F1">
            <w:pPr>
              <w:pStyle w:val="TableParagraph"/>
              <w:keepNext/>
              <w:widowControl/>
              <w:numPr>
                <w:ilvl w:val="1"/>
                <w:numId w:val="19"/>
              </w:numPr>
              <w:tabs>
                <w:tab w:val="left" w:pos="613"/>
              </w:tabs>
              <w:rPr>
                <w:sz w:val="24"/>
              </w:rPr>
            </w:pPr>
            <w:r>
              <w:rPr>
                <w:sz w:val="24"/>
              </w:rPr>
              <w:t>«</w:t>
            </w:r>
            <w:proofErr w:type="spellStart"/>
            <w:r>
              <w:rPr>
                <w:sz w:val="24"/>
              </w:rPr>
              <w:t>Инфляционные</w:t>
            </w:r>
            <w:proofErr w:type="spellEnd"/>
            <w:r w:rsidR="008A068B">
              <w:rPr>
                <w:sz w:val="24"/>
                <w:lang w:val="ru-RU"/>
              </w:rPr>
              <w:t xml:space="preserve">  </w:t>
            </w:r>
            <w:proofErr w:type="spellStart"/>
            <w:r>
              <w:rPr>
                <w:sz w:val="24"/>
              </w:rPr>
              <w:t>доходы</w:t>
            </w:r>
            <w:proofErr w:type="spellEnd"/>
            <w:r>
              <w:rPr>
                <w:sz w:val="24"/>
              </w:rPr>
              <w:t>»</w:t>
            </w:r>
          </w:p>
          <w:p w:rsidR="00C7438C" w:rsidRDefault="00C7438C" w:rsidP="008576F1">
            <w:pPr>
              <w:pStyle w:val="TableParagraph"/>
              <w:keepNext/>
              <w:widowControl/>
              <w:numPr>
                <w:ilvl w:val="1"/>
                <w:numId w:val="19"/>
              </w:numPr>
              <w:tabs>
                <w:tab w:val="left" w:pos="613"/>
              </w:tabs>
              <w:rPr>
                <w:sz w:val="24"/>
              </w:rPr>
            </w:pPr>
            <w:r>
              <w:rPr>
                <w:sz w:val="24"/>
              </w:rPr>
              <w:t>«</w:t>
            </w:r>
            <w:proofErr w:type="spellStart"/>
            <w:r>
              <w:rPr>
                <w:sz w:val="24"/>
              </w:rPr>
              <w:t>Инфляционные</w:t>
            </w:r>
            <w:proofErr w:type="spellEnd"/>
            <w:r w:rsidR="008A068B">
              <w:rPr>
                <w:sz w:val="24"/>
                <w:lang w:val="ru-RU"/>
              </w:rPr>
              <w:t xml:space="preserve">  </w:t>
            </w:r>
            <w:proofErr w:type="spellStart"/>
            <w:r>
              <w:rPr>
                <w:sz w:val="24"/>
              </w:rPr>
              <w:t>расходы</w:t>
            </w:r>
            <w:proofErr w:type="spellEnd"/>
            <w:r>
              <w:rPr>
                <w:sz w:val="24"/>
              </w:rPr>
              <w:t>»</w:t>
            </w:r>
          </w:p>
          <w:p w:rsidR="00C7438C" w:rsidRPr="004C596F" w:rsidRDefault="00C7438C" w:rsidP="008576F1">
            <w:pPr>
              <w:pStyle w:val="TableParagraph"/>
              <w:keepNext/>
              <w:widowControl/>
              <w:rPr>
                <w:sz w:val="24"/>
                <w:lang w:val="ru-RU"/>
              </w:rPr>
            </w:pPr>
            <w:r w:rsidRPr="004C596F">
              <w:rPr>
                <w:sz w:val="24"/>
                <w:lang w:val="ru-RU"/>
              </w:rPr>
              <w:t>93-9 «Итоговая прибыль (убыток) от влияния инфляции»</w:t>
            </w:r>
          </w:p>
        </w:tc>
        <w:tc>
          <w:tcPr>
            <w:tcW w:w="1843" w:type="dxa"/>
          </w:tcPr>
          <w:p w:rsidR="00C7438C" w:rsidRDefault="00C7438C" w:rsidP="008576F1">
            <w:pPr>
              <w:pStyle w:val="TableParagraph"/>
              <w:keepNext/>
              <w:widowControl/>
              <w:rPr>
                <w:sz w:val="24"/>
              </w:rPr>
            </w:pPr>
            <w:proofErr w:type="spellStart"/>
            <w:r>
              <w:rPr>
                <w:sz w:val="24"/>
              </w:rPr>
              <w:t>активно</w:t>
            </w:r>
            <w:proofErr w:type="spellEnd"/>
            <w:r>
              <w:rPr>
                <w:sz w:val="24"/>
              </w:rPr>
              <w:t xml:space="preserve">- </w:t>
            </w:r>
            <w:proofErr w:type="spellStart"/>
            <w:r>
              <w:rPr>
                <w:sz w:val="24"/>
              </w:rPr>
              <w:t>пассивный</w:t>
            </w:r>
            <w:proofErr w:type="spellEnd"/>
          </w:p>
        </w:tc>
      </w:tr>
    </w:tbl>
    <w:p w:rsidR="00C7438C" w:rsidRPr="00B971F6" w:rsidRDefault="00C7438C" w:rsidP="00B971F6">
      <w:pPr>
        <w:pStyle w:val="af1"/>
        <w:spacing w:after="0" w:line="360" w:lineRule="auto"/>
        <w:ind w:firstLine="709"/>
        <w:rPr>
          <w:rFonts w:ascii="Times New Roman" w:hAnsi="Times New Roman"/>
          <w:sz w:val="28"/>
          <w:szCs w:val="28"/>
        </w:rPr>
      </w:pPr>
    </w:p>
    <w:p w:rsidR="00C7438C" w:rsidRPr="00B971F6" w:rsidRDefault="00C7438C" w:rsidP="00B971F6">
      <w:pPr>
        <w:pStyle w:val="af1"/>
        <w:spacing w:after="0" w:line="360" w:lineRule="auto"/>
        <w:ind w:firstLine="709"/>
        <w:rPr>
          <w:rFonts w:ascii="Times New Roman" w:hAnsi="Times New Roman"/>
          <w:sz w:val="28"/>
          <w:szCs w:val="28"/>
        </w:rPr>
      </w:pPr>
      <w:r w:rsidRPr="00B971F6">
        <w:rPr>
          <w:rFonts w:ascii="Times New Roman" w:hAnsi="Times New Roman"/>
          <w:sz w:val="28"/>
          <w:szCs w:val="28"/>
        </w:rPr>
        <w:t>Приведем пример корреспондирующих з</w:t>
      </w:r>
      <w:r w:rsidR="00B971F6">
        <w:rPr>
          <w:rFonts w:ascii="Times New Roman" w:hAnsi="Times New Roman"/>
          <w:sz w:val="28"/>
          <w:szCs w:val="28"/>
        </w:rPr>
        <w:t>аписей с использованием предла</w:t>
      </w:r>
      <w:r w:rsidRPr="00B971F6">
        <w:rPr>
          <w:rFonts w:ascii="Times New Roman" w:hAnsi="Times New Roman"/>
          <w:sz w:val="28"/>
          <w:szCs w:val="28"/>
        </w:rPr>
        <w:t>г</w:t>
      </w:r>
      <w:r w:rsidR="008A068B">
        <w:rPr>
          <w:rFonts w:ascii="Times New Roman" w:hAnsi="Times New Roman"/>
          <w:sz w:val="28"/>
          <w:szCs w:val="28"/>
        </w:rPr>
        <w:t xml:space="preserve">аемой системы счетов </w:t>
      </w:r>
      <w:r w:rsidR="00D152E0">
        <w:rPr>
          <w:rFonts w:ascii="Times New Roman" w:hAnsi="Times New Roman"/>
          <w:sz w:val="28"/>
          <w:szCs w:val="28"/>
        </w:rPr>
        <w:t xml:space="preserve">в </w:t>
      </w:r>
      <w:r w:rsidR="008A068B">
        <w:rPr>
          <w:rFonts w:ascii="Times New Roman" w:hAnsi="Times New Roman"/>
          <w:sz w:val="28"/>
          <w:szCs w:val="28"/>
        </w:rPr>
        <w:t>(таблица 26</w:t>
      </w:r>
      <w:r w:rsidRPr="00B971F6">
        <w:rPr>
          <w:rFonts w:ascii="Times New Roman" w:hAnsi="Times New Roman"/>
          <w:sz w:val="28"/>
          <w:szCs w:val="28"/>
        </w:rPr>
        <w:t>).</w:t>
      </w:r>
    </w:p>
    <w:p w:rsidR="00C7438C" w:rsidRPr="00B971F6" w:rsidRDefault="00C7438C" w:rsidP="00B971F6">
      <w:pPr>
        <w:pStyle w:val="af1"/>
        <w:spacing w:after="0" w:line="360" w:lineRule="auto"/>
        <w:ind w:firstLine="709"/>
        <w:rPr>
          <w:rFonts w:ascii="Times New Roman" w:hAnsi="Times New Roman"/>
          <w:sz w:val="28"/>
          <w:szCs w:val="28"/>
        </w:rPr>
      </w:pPr>
      <w:r w:rsidRPr="00B971F6">
        <w:rPr>
          <w:rFonts w:ascii="Times New Roman" w:hAnsi="Times New Roman"/>
          <w:sz w:val="28"/>
          <w:szCs w:val="28"/>
        </w:rPr>
        <w:t>Предложенный механизм позволит сформировать систему счетоводства для эффективного проведения инфляционно-корр</w:t>
      </w:r>
      <w:r w:rsidR="00B971F6">
        <w:rPr>
          <w:rFonts w:ascii="Times New Roman" w:hAnsi="Times New Roman"/>
          <w:sz w:val="28"/>
          <w:szCs w:val="28"/>
        </w:rPr>
        <w:t>ектировочных мероприятий в рам</w:t>
      </w:r>
      <w:r w:rsidRPr="00B971F6">
        <w:rPr>
          <w:rFonts w:ascii="Times New Roman" w:hAnsi="Times New Roman"/>
          <w:sz w:val="28"/>
          <w:szCs w:val="28"/>
        </w:rPr>
        <w:t>ках антикризисной модели управленческого учета.</w:t>
      </w:r>
    </w:p>
    <w:p w:rsidR="00C7438C" w:rsidRPr="00B971F6" w:rsidRDefault="00C7438C" w:rsidP="00B971F6">
      <w:pPr>
        <w:pStyle w:val="af1"/>
        <w:spacing w:after="0" w:line="360" w:lineRule="auto"/>
        <w:ind w:firstLine="709"/>
        <w:rPr>
          <w:rFonts w:ascii="Times New Roman" w:hAnsi="Times New Roman"/>
          <w:sz w:val="28"/>
          <w:szCs w:val="28"/>
        </w:rPr>
      </w:pPr>
      <w:r w:rsidRPr="00B971F6">
        <w:rPr>
          <w:rFonts w:ascii="Times New Roman" w:hAnsi="Times New Roman"/>
          <w:sz w:val="28"/>
          <w:szCs w:val="28"/>
        </w:rPr>
        <w:lastRenderedPageBreak/>
        <w:t>Отметим, что применение методов корректировки фактов хозяйственной деятельности на уровень инфляции, кроме все</w:t>
      </w:r>
      <w:r w:rsidR="00B971F6">
        <w:rPr>
          <w:rFonts w:ascii="Times New Roman" w:hAnsi="Times New Roman"/>
          <w:sz w:val="28"/>
          <w:szCs w:val="28"/>
        </w:rPr>
        <w:t>го прочего, позволяет придержи</w:t>
      </w:r>
      <w:r w:rsidRPr="00B971F6">
        <w:rPr>
          <w:rFonts w:ascii="Times New Roman" w:hAnsi="Times New Roman"/>
          <w:sz w:val="28"/>
          <w:szCs w:val="28"/>
        </w:rPr>
        <w:t xml:space="preserve">ваться концепции сохранения капитала, что в </w:t>
      </w:r>
      <w:r w:rsidR="00B971F6" w:rsidRPr="00B971F6">
        <w:rPr>
          <w:rFonts w:ascii="Times New Roman" w:hAnsi="Times New Roman"/>
          <w:sz w:val="28"/>
          <w:szCs w:val="28"/>
        </w:rPr>
        <w:t>условиях кризиса особенно акту</w:t>
      </w:r>
      <w:r w:rsidRPr="00B971F6">
        <w:rPr>
          <w:rFonts w:ascii="Times New Roman" w:hAnsi="Times New Roman"/>
          <w:sz w:val="28"/>
          <w:szCs w:val="28"/>
        </w:rPr>
        <w:t>ально</w:t>
      </w:r>
      <w:r w:rsidR="00B971F6">
        <w:rPr>
          <w:rFonts w:ascii="Times New Roman" w:hAnsi="Times New Roman"/>
          <w:sz w:val="28"/>
          <w:szCs w:val="28"/>
        </w:rPr>
        <w:t>.</w:t>
      </w:r>
    </w:p>
    <w:p w:rsidR="008576F1" w:rsidRDefault="008576F1" w:rsidP="00B971F6">
      <w:pPr>
        <w:pStyle w:val="af1"/>
        <w:spacing w:after="0"/>
        <w:rPr>
          <w:rFonts w:ascii="Times New Roman" w:hAnsi="Times New Roman"/>
          <w:sz w:val="28"/>
          <w:szCs w:val="28"/>
        </w:rPr>
      </w:pPr>
    </w:p>
    <w:p w:rsidR="00C7438C" w:rsidRPr="00B971F6" w:rsidRDefault="008A068B" w:rsidP="00B971F6">
      <w:pPr>
        <w:pStyle w:val="af1"/>
        <w:spacing w:after="0"/>
        <w:rPr>
          <w:rFonts w:ascii="Times New Roman" w:hAnsi="Times New Roman"/>
          <w:sz w:val="28"/>
          <w:szCs w:val="28"/>
        </w:rPr>
      </w:pPr>
      <w:r>
        <w:rPr>
          <w:rFonts w:ascii="Times New Roman" w:hAnsi="Times New Roman"/>
          <w:sz w:val="28"/>
          <w:szCs w:val="28"/>
        </w:rPr>
        <w:t>Таблица 26</w:t>
      </w:r>
      <w:r w:rsidR="00B971F6">
        <w:rPr>
          <w:rFonts w:ascii="Times New Roman" w:hAnsi="Times New Roman"/>
          <w:sz w:val="28"/>
          <w:szCs w:val="28"/>
        </w:rPr>
        <w:t xml:space="preserve"> - </w:t>
      </w:r>
      <w:r w:rsidR="00C7438C" w:rsidRPr="00B971F6">
        <w:rPr>
          <w:rFonts w:ascii="Times New Roman" w:hAnsi="Times New Roman"/>
          <w:sz w:val="28"/>
          <w:szCs w:val="28"/>
        </w:rPr>
        <w:t>Альбом корреспондирующих записей по отражению</w:t>
      </w:r>
    </w:p>
    <w:p w:rsidR="00C7438C" w:rsidRPr="00B971F6" w:rsidRDefault="008A068B" w:rsidP="00B971F6">
      <w:pPr>
        <w:pStyle w:val="af1"/>
        <w:spacing w:after="0"/>
        <w:rPr>
          <w:rFonts w:ascii="Times New Roman" w:hAnsi="Times New Roman"/>
          <w:sz w:val="28"/>
          <w:szCs w:val="28"/>
        </w:rPr>
      </w:pPr>
      <w:r>
        <w:rPr>
          <w:rFonts w:ascii="Times New Roman" w:hAnsi="Times New Roman"/>
          <w:sz w:val="28"/>
          <w:szCs w:val="28"/>
        </w:rPr>
        <w:t xml:space="preserve">                       </w:t>
      </w:r>
      <w:r w:rsidR="00C7438C" w:rsidRPr="00B971F6">
        <w:rPr>
          <w:rFonts w:ascii="Times New Roman" w:hAnsi="Times New Roman"/>
          <w:sz w:val="28"/>
          <w:szCs w:val="28"/>
        </w:rPr>
        <w:t>инфляционных корректировок в системе управленческого учета</w:t>
      </w:r>
    </w:p>
    <w:p w:rsidR="00C7438C" w:rsidRDefault="00C7438C" w:rsidP="00C7438C">
      <w:pPr>
        <w:pStyle w:val="af1"/>
        <w:spacing w:before="7"/>
        <w:rPr>
          <w:sz w:val="14"/>
        </w:rPr>
      </w:pPr>
    </w:p>
    <w:tbl>
      <w:tblPr>
        <w:tblStyle w:val="TableNormal"/>
        <w:tblW w:w="9137" w:type="dxa"/>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2"/>
        <w:gridCol w:w="4678"/>
        <w:gridCol w:w="708"/>
        <w:gridCol w:w="709"/>
        <w:gridCol w:w="709"/>
        <w:gridCol w:w="709"/>
        <w:gridCol w:w="992"/>
      </w:tblGrid>
      <w:tr w:rsidR="00C7438C" w:rsidTr="008576F1">
        <w:trPr>
          <w:trHeight w:val="506"/>
        </w:trPr>
        <w:tc>
          <w:tcPr>
            <w:tcW w:w="632" w:type="dxa"/>
            <w:vMerge w:val="restart"/>
          </w:tcPr>
          <w:p w:rsidR="00C7438C" w:rsidRDefault="00C7438C" w:rsidP="008576F1">
            <w:pPr>
              <w:pStyle w:val="TableParagraph"/>
              <w:keepNext/>
              <w:widowControl/>
            </w:pPr>
            <w:proofErr w:type="spellStart"/>
            <w:r>
              <w:lastRenderedPageBreak/>
              <w:t>Дата</w:t>
            </w:r>
            <w:proofErr w:type="spellEnd"/>
          </w:p>
          <w:p w:rsidR="00C7438C" w:rsidRPr="008576F1" w:rsidRDefault="00C7438C" w:rsidP="008576F1">
            <w:pPr>
              <w:pStyle w:val="TableParagraph"/>
              <w:keepNext/>
              <w:widowControl/>
            </w:pPr>
          </w:p>
        </w:tc>
        <w:tc>
          <w:tcPr>
            <w:tcW w:w="4678" w:type="dxa"/>
            <w:vMerge w:val="restart"/>
          </w:tcPr>
          <w:p w:rsidR="00C7438C" w:rsidRDefault="00C7438C" w:rsidP="008576F1">
            <w:pPr>
              <w:pStyle w:val="TableParagraph"/>
              <w:keepNext/>
              <w:widowControl/>
              <w:rPr>
                <w:sz w:val="21"/>
              </w:rPr>
            </w:pPr>
          </w:p>
          <w:p w:rsidR="00C7438C" w:rsidRDefault="00C7438C" w:rsidP="008576F1">
            <w:pPr>
              <w:pStyle w:val="TableParagraph"/>
              <w:keepNext/>
              <w:widowControl/>
            </w:pPr>
            <w:proofErr w:type="spellStart"/>
            <w:r>
              <w:t>Содержание</w:t>
            </w:r>
            <w:proofErr w:type="spellEnd"/>
            <w:r>
              <w:t xml:space="preserve"> </w:t>
            </w:r>
            <w:proofErr w:type="spellStart"/>
            <w:r>
              <w:t>операции</w:t>
            </w:r>
            <w:proofErr w:type="spellEnd"/>
          </w:p>
        </w:tc>
        <w:tc>
          <w:tcPr>
            <w:tcW w:w="1417" w:type="dxa"/>
            <w:gridSpan w:val="2"/>
          </w:tcPr>
          <w:p w:rsidR="00C7438C" w:rsidRDefault="00C7438C" w:rsidP="008576F1">
            <w:pPr>
              <w:pStyle w:val="TableParagraph"/>
              <w:keepNext/>
              <w:widowControl/>
              <w:jc w:val="center"/>
            </w:pPr>
            <w:proofErr w:type="spellStart"/>
            <w:r>
              <w:t>Финансовый</w:t>
            </w:r>
            <w:proofErr w:type="spellEnd"/>
            <w:r w:rsidR="008A068B">
              <w:rPr>
                <w:lang w:val="ru-RU"/>
              </w:rPr>
              <w:t xml:space="preserve">  </w:t>
            </w:r>
            <w:proofErr w:type="spellStart"/>
            <w:r>
              <w:t>учет</w:t>
            </w:r>
            <w:proofErr w:type="spellEnd"/>
          </w:p>
        </w:tc>
        <w:tc>
          <w:tcPr>
            <w:tcW w:w="1418" w:type="dxa"/>
            <w:gridSpan w:val="2"/>
          </w:tcPr>
          <w:p w:rsidR="00C7438C" w:rsidRDefault="008576F1" w:rsidP="008576F1">
            <w:pPr>
              <w:pStyle w:val="TableParagraph"/>
              <w:keepNext/>
              <w:widowControl/>
              <w:jc w:val="center"/>
            </w:pPr>
            <w:proofErr w:type="spellStart"/>
            <w:r>
              <w:t>Управленче</w:t>
            </w:r>
            <w:proofErr w:type="spellEnd"/>
            <w:r w:rsidR="008A068B">
              <w:rPr>
                <w:lang w:val="ru-RU"/>
              </w:rPr>
              <w:t>-</w:t>
            </w:r>
            <w:proofErr w:type="spellStart"/>
            <w:r w:rsidR="00C7438C">
              <w:t>ский</w:t>
            </w:r>
            <w:proofErr w:type="spellEnd"/>
            <w:r w:rsidR="00C7438C">
              <w:t xml:space="preserve"> </w:t>
            </w:r>
            <w:proofErr w:type="spellStart"/>
            <w:r w:rsidR="00C7438C">
              <w:t>учет</w:t>
            </w:r>
            <w:proofErr w:type="spellEnd"/>
          </w:p>
        </w:tc>
        <w:tc>
          <w:tcPr>
            <w:tcW w:w="992" w:type="dxa"/>
            <w:vMerge w:val="restart"/>
          </w:tcPr>
          <w:p w:rsidR="00C7438C" w:rsidRDefault="00C7438C" w:rsidP="008576F1">
            <w:pPr>
              <w:pStyle w:val="TableParagraph"/>
              <w:keepNext/>
              <w:widowControl/>
            </w:pPr>
            <w:proofErr w:type="spellStart"/>
            <w:r>
              <w:rPr>
                <w:spacing w:val="-8"/>
              </w:rPr>
              <w:t>Сум</w:t>
            </w:r>
            <w:r>
              <w:rPr>
                <w:spacing w:val="-7"/>
              </w:rPr>
              <w:t>ма</w:t>
            </w:r>
            <w:proofErr w:type="spellEnd"/>
            <w:r>
              <w:rPr>
                <w:spacing w:val="-7"/>
              </w:rPr>
              <w:t xml:space="preserve">, </w:t>
            </w:r>
            <w:proofErr w:type="spellStart"/>
            <w:r>
              <w:rPr>
                <w:spacing w:val="-8"/>
              </w:rPr>
              <w:t>руб</w:t>
            </w:r>
            <w:proofErr w:type="spellEnd"/>
            <w:r>
              <w:rPr>
                <w:spacing w:val="-8"/>
              </w:rPr>
              <w:t>.</w:t>
            </w:r>
          </w:p>
        </w:tc>
      </w:tr>
      <w:tr w:rsidR="00C7438C" w:rsidTr="008576F1">
        <w:trPr>
          <w:trHeight w:val="253"/>
        </w:trPr>
        <w:tc>
          <w:tcPr>
            <w:tcW w:w="632" w:type="dxa"/>
            <w:vMerge/>
            <w:tcBorders>
              <w:top w:val="nil"/>
            </w:tcBorders>
          </w:tcPr>
          <w:p w:rsidR="00C7438C" w:rsidRDefault="00C7438C" w:rsidP="00C7438C">
            <w:pPr>
              <w:rPr>
                <w:sz w:val="2"/>
                <w:szCs w:val="2"/>
              </w:rPr>
            </w:pPr>
          </w:p>
        </w:tc>
        <w:tc>
          <w:tcPr>
            <w:tcW w:w="4678" w:type="dxa"/>
            <w:vMerge/>
            <w:tcBorders>
              <w:top w:val="nil"/>
            </w:tcBorders>
          </w:tcPr>
          <w:p w:rsidR="00C7438C" w:rsidRDefault="00C7438C" w:rsidP="00C7438C">
            <w:pPr>
              <w:rPr>
                <w:sz w:val="2"/>
                <w:szCs w:val="2"/>
              </w:rPr>
            </w:pPr>
          </w:p>
        </w:tc>
        <w:tc>
          <w:tcPr>
            <w:tcW w:w="708" w:type="dxa"/>
          </w:tcPr>
          <w:p w:rsidR="00C7438C" w:rsidRDefault="008576F1" w:rsidP="00C7438C">
            <w:pPr>
              <w:pStyle w:val="TableParagraph"/>
              <w:keepNext/>
              <w:widowControl/>
              <w:spacing w:line="234" w:lineRule="exact"/>
              <w:ind w:left="65" w:right="39"/>
              <w:jc w:val="center"/>
            </w:pPr>
            <w:proofErr w:type="spellStart"/>
            <w:r>
              <w:t>Д</w:t>
            </w:r>
            <w:r w:rsidR="00C7438C">
              <w:t>т</w:t>
            </w:r>
            <w:proofErr w:type="spellEnd"/>
          </w:p>
        </w:tc>
        <w:tc>
          <w:tcPr>
            <w:tcW w:w="709" w:type="dxa"/>
          </w:tcPr>
          <w:p w:rsidR="00C7438C" w:rsidRPr="008576F1" w:rsidRDefault="008576F1" w:rsidP="00C7438C">
            <w:pPr>
              <w:pStyle w:val="TableParagraph"/>
              <w:keepNext/>
              <w:widowControl/>
              <w:spacing w:line="234" w:lineRule="exact"/>
              <w:ind w:left="76" w:right="46"/>
              <w:jc w:val="center"/>
            </w:pPr>
            <w:proofErr w:type="spellStart"/>
            <w:r>
              <w:t>Кт</w:t>
            </w:r>
            <w:proofErr w:type="spellEnd"/>
          </w:p>
        </w:tc>
        <w:tc>
          <w:tcPr>
            <w:tcW w:w="709" w:type="dxa"/>
          </w:tcPr>
          <w:p w:rsidR="00C7438C" w:rsidRDefault="008576F1" w:rsidP="00C7438C">
            <w:pPr>
              <w:pStyle w:val="TableParagraph"/>
              <w:keepNext/>
              <w:widowControl/>
              <w:spacing w:line="234" w:lineRule="exact"/>
              <w:ind w:left="112"/>
            </w:pPr>
            <w:proofErr w:type="spellStart"/>
            <w:r>
              <w:t>Д</w:t>
            </w:r>
            <w:r w:rsidR="00C7438C">
              <w:t>т</w:t>
            </w:r>
            <w:proofErr w:type="spellEnd"/>
          </w:p>
        </w:tc>
        <w:tc>
          <w:tcPr>
            <w:tcW w:w="709" w:type="dxa"/>
          </w:tcPr>
          <w:p w:rsidR="00C7438C" w:rsidRDefault="008576F1" w:rsidP="00C7438C">
            <w:pPr>
              <w:pStyle w:val="TableParagraph"/>
              <w:keepNext/>
              <w:widowControl/>
              <w:spacing w:line="234" w:lineRule="exact"/>
              <w:ind w:left="44" w:right="14"/>
              <w:jc w:val="center"/>
            </w:pPr>
            <w:proofErr w:type="spellStart"/>
            <w:r>
              <w:t>К</w:t>
            </w:r>
            <w:r w:rsidR="00C7438C">
              <w:t>т</w:t>
            </w:r>
            <w:proofErr w:type="spellEnd"/>
          </w:p>
        </w:tc>
        <w:tc>
          <w:tcPr>
            <w:tcW w:w="992" w:type="dxa"/>
            <w:vMerge/>
            <w:tcBorders>
              <w:top w:val="nil"/>
            </w:tcBorders>
          </w:tcPr>
          <w:p w:rsidR="00C7438C" w:rsidRDefault="00C7438C" w:rsidP="00C7438C">
            <w:pPr>
              <w:rPr>
                <w:sz w:val="2"/>
                <w:szCs w:val="2"/>
              </w:rPr>
            </w:pPr>
          </w:p>
        </w:tc>
      </w:tr>
      <w:tr w:rsidR="00C7438C" w:rsidTr="008576F1">
        <w:trPr>
          <w:trHeight w:val="251"/>
        </w:trPr>
        <w:tc>
          <w:tcPr>
            <w:tcW w:w="632" w:type="dxa"/>
          </w:tcPr>
          <w:p w:rsidR="00C7438C" w:rsidRDefault="00C7438C" w:rsidP="00C7438C">
            <w:pPr>
              <w:pStyle w:val="TableParagraph"/>
              <w:keepNext/>
              <w:widowControl/>
              <w:spacing w:line="232" w:lineRule="exact"/>
              <w:ind w:left="23" w:right="14"/>
              <w:jc w:val="center"/>
            </w:pPr>
            <w:r>
              <w:t>1.03</w:t>
            </w:r>
          </w:p>
        </w:tc>
        <w:tc>
          <w:tcPr>
            <w:tcW w:w="4678" w:type="dxa"/>
          </w:tcPr>
          <w:p w:rsidR="00C7438C" w:rsidRPr="004C596F" w:rsidRDefault="00C7438C" w:rsidP="00C7438C">
            <w:pPr>
              <w:pStyle w:val="TableParagraph"/>
              <w:keepNext/>
              <w:widowControl/>
              <w:spacing w:line="232" w:lineRule="exact"/>
              <w:ind w:left="105"/>
              <w:rPr>
                <w:lang w:val="ru-RU"/>
              </w:rPr>
            </w:pPr>
            <w:r w:rsidRPr="004C596F">
              <w:rPr>
                <w:lang w:val="ru-RU"/>
              </w:rPr>
              <w:t>Введен в эксплуатацию объект основных средств</w:t>
            </w:r>
          </w:p>
        </w:tc>
        <w:tc>
          <w:tcPr>
            <w:tcW w:w="708" w:type="dxa"/>
          </w:tcPr>
          <w:p w:rsidR="00C7438C" w:rsidRDefault="00C7438C" w:rsidP="00C7438C">
            <w:pPr>
              <w:pStyle w:val="TableParagraph"/>
              <w:keepNext/>
              <w:widowControl/>
              <w:spacing w:line="232" w:lineRule="exact"/>
              <w:ind w:left="46" w:right="39"/>
              <w:jc w:val="center"/>
            </w:pPr>
            <w:r>
              <w:t>01</w:t>
            </w:r>
          </w:p>
        </w:tc>
        <w:tc>
          <w:tcPr>
            <w:tcW w:w="709" w:type="dxa"/>
          </w:tcPr>
          <w:p w:rsidR="00C7438C" w:rsidRDefault="00C7438C" w:rsidP="00C7438C">
            <w:pPr>
              <w:pStyle w:val="TableParagraph"/>
              <w:keepNext/>
              <w:widowControl/>
              <w:spacing w:line="232" w:lineRule="exact"/>
              <w:ind w:left="52" w:right="46"/>
              <w:jc w:val="center"/>
            </w:pPr>
            <w:r>
              <w:t>08</w:t>
            </w:r>
          </w:p>
        </w:tc>
        <w:tc>
          <w:tcPr>
            <w:tcW w:w="709" w:type="dxa"/>
          </w:tcPr>
          <w:p w:rsidR="00C7438C" w:rsidRDefault="00C7438C" w:rsidP="00C7438C">
            <w:pPr>
              <w:pStyle w:val="TableParagraph"/>
              <w:keepNext/>
              <w:widowControl/>
              <w:rPr>
                <w:sz w:val="18"/>
              </w:rPr>
            </w:pPr>
          </w:p>
        </w:tc>
        <w:tc>
          <w:tcPr>
            <w:tcW w:w="709" w:type="dxa"/>
          </w:tcPr>
          <w:p w:rsidR="00C7438C" w:rsidRDefault="00C7438C" w:rsidP="00C7438C">
            <w:pPr>
              <w:pStyle w:val="TableParagraph"/>
              <w:keepNext/>
              <w:widowControl/>
              <w:rPr>
                <w:sz w:val="18"/>
              </w:rPr>
            </w:pPr>
          </w:p>
        </w:tc>
        <w:tc>
          <w:tcPr>
            <w:tcW w:w="992" w:type="dxa"/>
          </w:tcPr>
          <w:p w:rsidR="00C7438C" w:rsidRDefault="00C7438C" w:rsidP="00C7438C">
            <w:pPr>
              <w:pStyle w:val="TableParagraph"/>
              <w:keepNext/>
              <w:widowControl/>
              <w:spacing w:line="232" w:lineRule="exact"/>
              <w:ind w:left="45" w:right="39"/>
              <w:jc w:val="center"/>
            </w:pPr>
            <w:r>
              <w:t>1000</w:t>
            </w:r>
          </w:p>
        </w:tc>
      </w:tr>
      <w:tr w:rsidR="00C7438C" w:rsidTr="008576F1">
        <w:trPr>
          <w:trHeight w:val="506"/>
        </w:trPr>
        <w:tc>
          <w:tcPr>
            <w:tcW w:w="632" w:type="dxa"/>
          </w:tcPr>
          <w:p w:rsidR="00C7438C" w:rsidRDefault="00C7438C" w:rsidP="00C7438C">
            <w:pPr>
              <w:pStyle w:val="TableParagraph"/>
              <w:keepNext/>
              <w:widowControl/>
              <w:spacing w:before="121"/>
              <w:ind w:left="23" w:right="14"/>
              <w:jc w:val="center"/>
            </w:pPr>
            <w:r>
              <w:t>1.04</w:t>
            </w:r>
          </w:p>
        </w:tc>
        <w:tc>
          <w:tcPr>
            <w:tcW w:w="4678" w:type="dxa"/>
          </w:tcPr>
          <w:p w:rsidR="00C7438C" w:rsidRPr="004C596F" w:rsidRDefault="00C7438C" w:rsidP="008576F1">
            <w:pPr>
              <w:pStyle w:val="TableParagraph"/>
              <w:keepNext/>
              <w:widowControl/>
              <w:spacing w:line="247" w:lineRule="exact"/>
              <w:ind w:left="105"/>
              <w:rPr>
                <w:lang w:val="ru-RU"/>
              </w:rPr>
            </w:pPr>
            <w:r w:rsidRPr="004C596F">
              <w:rPr>
                <w:lang w:val="ru-RU"/>
              </w:rPr>
              <w:t>Отражен инф</w:t>
            </w:r>
            <w:r w:rsidR="008576F1" w:rsidRPr="004C596F">
              <w:rPr>
                <w:lang w:val="ru-RU"/>
              </w:rPr>
              <w:t>ляционный доход в результате ин</w:t>
            </w:r>
            <w:r w:rsidRPr="004C596F">
              <w:rPr>
                <w:spacing w:val="-5"/>
                <w:lang w:val="ru-RU"/>
              </w:rPr>
              <w:t xml:space="preserve">фляционной корректировки объекта основных </w:t>
            </w:r>
            <w:r w:rsidRPr="004C596F">
              <w:rPr>
                <w:spacing w:val="-4"/>
                <w:lang w:val="ru-RU"/>
              </w:rPr>
              <w:t>средств</w:t>
            </w:r>
          </w:p>
        </w:tc>
        <w:tc>
          <w:tcPr>
            <w:tcW w:w="708" w:type="dxa"/>
          </w:tcPr>
          <w:p w:rsidR="00C7438C" w:rsidRPr="004C596F" w:rsidRDefault="00C7438C" w:rsidP="00C7438C">
            <w:pPr>
              <w:pStyle w:val="TableParagraph"/>
              <w:keepNext/>
              <w:widowControl/>
              <w:rPr>
                <w:lang w:val="ru-RU"/>
              </w:rPr>
            </w:pPr>
          </w:p>
        </w:tc>
        <w:tc>
          <w:tcPr>
            <w:tcW w:w="709" w:type="dxa"/>
          </w:tcPr>
          <w:p w:rsidR="00C7438C" w:rsidRPr="004C596F" w:rsidRDefault="00C7438C" w:rsidP="00C7438C">
            <w:pPr>
              <w:pStyle w:val="TableParagraph"/>
              <w:keepNext/>
              <w:widowControl/>
              <w:rPr>
                <w:lang w:val="ru-RU"/>
              </w:rPr>
            </w:pPr>
          </w:p>
        </w:tc>
        <w:tc>
          <w:tcPr>
            <w:tcW w:w="709" w:type="dxa"/>
          </w:tcPr>
          <w:p w:rsidR="00C7438C" w:rsidRDefault="00C7438C" w:rsidP="00C7438C">
            <w:pPr>
              <w:pStyle w:val="TableParagraph"/>
              <w:keepNext/>
              <w:widowControl/>
              <w:spacing w:before="121"/>
              <w:ind w:left="150"/>
            </w:pPr>
            <w:r>
              <w:t>06-1</w:t>
            </w:r>
          </w:p>
        </w:tc>
        <w:tc>
          <w:tcPr>
            <w:tcW w:w="709" w:type="dxa"/>
          </w:tcPr>
          <w:p w:rsidR="00C7438C" w:rsidRDefault="00C7438C" w:rsidP="00C7438C">
            <w:pPr>
              <w:pStyle w:val="TableParagraph"/>
              <w:keepNext/>
              <w:widowControl/>
              <w:spacing w:before="121"/>
              <w:ind w:left="17" w:right="14"/>
              <w:jc w:val="center"/>
            </w:pPr>
            <w:r>
              <w:t>93-1</w:t>
            </w:r>
          </w:p>
        </w:tc>
        <w:tc>
          <w:tcPr>
            <w:tcW w:w="992" w:type="dxa"/>
          </w:tcPr>
          <w:p w:rsidR="00C7438C" w:rsidRDefault="00C7438C" w:rsidP="00C7438C">
            <w:pPr>
              <w:pStyle w:val="TableParagraph"/>
              <w:keepNext/>
              <w:widowControl/>
              <w:spacing w:before="121"/>
              <w:ind w:left="40" w:right="39"/>
              <w:jc w:val="center"/>
            </w:pPr>
            <w:r>
              <w:t>250</w:t>
            </w:r>
          </w:p>
        </w:tc>
      </w:tr>
      <w:tr w:rsidR="00C7438C" w:rsidTr="008576F1">
        <w:trPr>
          <w:trHeight w:val="760"/>
        </w:trPr>
        <w:tc>
          <w:tcPr>
            <w:tcW w:w="632" w:type="dxa"/>
          </w:tcPr>
          <w:p w:rsidR="00C7438C" w:rsidRDefault="00C7438C" w:rsidP="00C7438C">
            <w:pPr>
              <w:pStyle w:val="TableParagraph"/>
              <w:keepNext/>
              <w:widowControl/>
              <w:spacing w:before="6"/>
              <w:rPr>
                <w:sz w:val="21"/>
              </w:rPr>
            </w:pPr>
          </w:p>
          <w:p w:rsidR="00C7438C" w:rsidRDefault="00C7438C" w:rsidP="00C7438C">
            <w:pPr>
              <w:pStyle w:val="TableParagraph"/>
              <w:keepNext/>
              <w:widowControl/>
              <w:ind w:left="23" w:right="14"/>
              <w:jc w:val="center"/>
            </w:pPr>
            <w:r>
              <w:t>1.04</w:t>
            </w:r>
          </w:p>
        </w:tc>
        <w:tc>
          <w:tcPr>
            <w:tcW w:w="4678" w:type="dxa"/>
          </w:tcPr>
          <w:p w:rsidR="00C7438C" w:rsidRPr="004C596F" w:rsidRDefault="00C7438C" w:rsidP="008576F1">
            <w:pPr>
              <w:pStyle w:val="TableParagraph"/>
              <w:keepNext/>
              <w:widowControl/>
              <w:spacing w:line="247" w:lineRule="exact"/>
              <w:ind w:left="105"/>
              <w:rPr>
                <w:lang w:val="ru-RU"/>
              </w:rPr>
            </w:pPr>
            <w:r w:rsidRPr="004C596F">
              <w:rPr>
                <w:lang w:val="ru-RU"/>
              </w:rPr>
              <w:t>Отражен инфляционный доход в результате инфляционной корректировки объекта нематериальных активов</w:t>
            </w:r>
          </w:p>
        </w:tc>
        <w:tc>
          <w:tcPr>
            <w:tcW w:w="708" w:type="dxa"/>
          </w:tcPr>
          <w:p w:rsidR="00C7438C" w:rsidRPr="004C596F" w:rsidRDefault="00C7438C" w:rsidP="00C7438C">
            <w:pPr>
              <w:pStyle w:val="TableParagraph"/>
              <w:keepNext/>
              <w:widowControl/>
              <w:rPr>
                <w:lang w:val="ru-RU"/>
              </w:rPr>
            </w:pPr>
          </w:p>
        </w:tc>
        <w:tc>
          <w:tcPr>
            <w:tcW w:w="709" w:type="dxa"/>
          </w:tcPr>
          <w:p w:rsidR="00C7438C" w:rsidRPr="004C596F" w:rsidRDefault="00C7438C" w:rsidP="00C7438C">
            <w:pPr>
              <w:pStyle w:val="TableParagraph"/>
              <w:keepNext/>
              <w:widowControl/>
              <w:rPr>
                <w:lang w:val="ru-RU"/>
              </w:rPr>
            </w:pPr>
          </w:p>
        </w:tc>
        <w:tc>
          <w:tcPr>
            <w:tcW w:w="709" w:type="dxa"/>
          </w:tcPr>
          <w:p w:rsidR="00C7438C" w:rsidRPr="004C596F" w:rsidRDefault="00C7438C" w:rsidP="00C7438C">
            <w:pPr>
              <w:pStyle w:val="TableParagraph"/>
              <w:keepNext/>
              <w:widowControl/>
              <w:spacing w:before="6"/>
              <w:rPr>
                <w:sz w:val="21"/>
                <w:lang w:val="ru-RU"/>
              </w:rPr>
            </w:pPr>
          </w:p>
          <w:p w:rsidR="00C7438C" w:rsidRDefault="00C7438C" w:rsidP="00C7438C">
            <w:pPr>
              <w:pStyle w:val="TableParagraph"/>
              <w:keepNext/>
              <w:widowControl/>
              <w:ind w:left="150"/>
            </w:pPr>
            <w:r>
              <w:t>06-2</w:t>
            </w:r>
          </w:p>
        </w:tc>
        <w:tc>
          <w:tcPr>
            <w:tcW w:w="709" w:type="dxa"/>
          </w:tcPr>
          <w:p w:rsidR="00C7438C" w:rsidRDefault="00C7438C" w:rsidP="00C7438C">
            <w:pPr>
              <w:pStyle w:val="TableParagraph"/>
              <w:keepNext/>
              <w:widowControl/>
              <w:spacing w:before="6"/>
              <w:rPr>
                <w:sz w:val="21"/>
              </w:rPr>
            </w:pPr>
          </w:p>
          <w:p w:rsidR="00C7438C" w:rsidRDefault="00C7438C" w:rsidP="00C7438C">
            <w:pPr>
              <w:pStyle w:val="TableParagraph"/>
              <w:keepNext/>
              <w:widowControl/>
              <w:ind w:left="17" w:right="14"/>
              <w:jc w:val="center"/>
            </w:pPr>
            <w:r>
              <w:t>93-1</w:t>
            </w:r>
          </w:p>
        </w:tc>
        <w:tc>
          <w:tcPr>
            <w:tcW w:w="992" w:type="dxa"/>
          </w:tcPr>
          <w:p w:rsidR="00C7438C" w:rsidRDefault="00C7438C" w:rsidP="00C7438C">
            <w:pPr>
              <w:pStyle w:val="TableParagraph"/>
              <w:keepNext/>
              <w:widowControl/>
              <w:spacing w:before="6"/>
              <w:rPr>
                <w:sz w:val="21"/>
              </w:rPr>
            </w:pPr>
          </w:p>
          <w:p w:rsidR="00C7438C" w:rsidRDefault="00C7438C" w:rsidP="00C7438C">
            <w:pPr>
              <w:pStyle w:val="TableParagraph"/>
              <w:keepNext/>
              <w:widowControl/>
              <w:ind w:left="40" w:right="39"/>
              <w:jc w:val="center"/>
            </w:pPr>
            <w:r>
              <w:t>110</w:t>
            </w:r>
          </w:p>
        </w:tc>
      </w:tr>
      <w:tr w:rsidR="00C7438C" w:rsidTr="008576F1">
        <w:trPr>
          <w:trHeight w:val="758"/>
        </w:trPr>
        <w:tc>
          <w:tcPr>
            <w:tcW w:w="632" w:type="dxa"/>
          </w:tcPr>
          <w:p w:rsidR="00C7438C" w:rsidRDefault="00C7438C" w:rsidP="00C7438C">
            <w:pPr>
              <w:pStyle w:val="TableParagraph"/>
              <w:keepNext/>
              <w:widowControl/>
              <w:spacing w:before="4"/>
              <w:rPr>
                <w:sz w:val="21"/>
              </w:rPr>
            </w:pPr>
          </w:p>
          <w:p w:rsidR="00C7438C" w:rsidRDefault="00C7438C" w:rsidP="00C7438C">
            <w:pPr>
              <w:pStyle w:val="TableParagraph"/>
              <w:keepNext/>
              <w:widowControl/>
              <w:ind w:left="23" w:right="14"/>
              <w:jc w:val="center"/>
            </w:pPr>
            <w:r>
              <w:t>1.04</w:t>
            </w:r>
          </w:p>
        </w:tc>
        <w:tc>
          <w:tcPr>
            <w:tcW w:w="4678" w:type="dxa"/>
          </w:tcPr>
          <w:p w:rsidR="00C7438C" w:rsidRPr="004C596F" w:rsidRDefault="00C7438C" w:rsidP="008576F1">
            <w:pPr>
              <w:pStyle w:val="TableParagraph"/>
              <w:keepNext/>
              <w:widowControl/>
              <w:ind w:left="105"/>
              <w:rPr>
                <w:lang w:val="ru-RU"/>
              </w:rPr>
            </w:pPr>
            <w:r w:rsidRPr="004C596F">
              <w:rPr>
                <w:lang w:val="ru-RU"/>
              </w:rPr>
              <w:t>Отражен инфл</w:t>
            </w:r>
            <w:r w:rsidR="008576F1" w:rsidRPr="004C596F">
              <w:rPr>
                <w:lang w:val="ru-RU"/>
              </w:rPr>
              <w:t>яционный доход в результате ин</w:t>
            </w:r>
            <w:r w:rsidRPr="004C596F">
              <w:rPr>
                <w:lang w:val="ru-RU"/>
              </w:rPr>
              <w:t>фляционной корректировки объекта вложений во</w:t>
            </w:r>
            <w:r w:rsidR="008A068B">
              <w:rPr>
                <w:lang w:val="ru-RU"/>
              </w:rPr>
              <w:t xml:space="preserve">  </w:t>
            </w:r>
            <w:proofErr w:type="spellStart"/>
            <w:r w:rsidRPr="004C596F">
              <w:rPr>
                <w:lang w:val="ru-RU"/>
              </w:rPr>
              <w:t>внеоборотные</w:t>
            </w:r>
            <w:proofErr w:type="spellEnd"/>
            <w:r w:rsidRPr="004C596F">
              <w:rPr>
                <w:lang w:val="ru-RU"/>
              </w:rPr>
              <w:t xml:space="preserve"> активы</w:t>
            </w:r>
          </w:p>
        </w:tc>
        <w:tc>
          <w:tcPr>
            <w:tcW w:w="708" w:type="dxa"/>
          </w:tcPr>
          <w:p w:rsidR="00C7438C" w:rsidRPr="004C596F" w:rsidRDefault="00C7438C" w:rsidP="00C7438C">
            <w:pPr>
              <w:pStyle w:val="TableParagraph"/>
              <w:keepNext/>
              <w:widowControl/>
              <w:rPr>
                <w:lang w:val="ru-RU"/>
              </w:rPr>
            </w:pPr>
          </w:p>
        </w:tc>
        <w:tc>
          <w:tcPr>
            <w:tcW w:w="709" w:type="dxa"/>
          </w:tcPr>
          <w:p w:rsidR="00C7438C" w:rsidRPr="004C596F" w:rsidRDefault="00C7438C" w:rsidP="00C7438C">
            <w:pPr>
              <w:pStyle w:val="TableParagraph"/>
              <w:keepNext/>
              <w:widowControl/>
              <w:rPr>
                <w:lang w:val="ru-RU"/>
              </w:rPr>
            </w:pPr>
          </w:p>
        </w:tc>
        <w:tc>
          <w:tcPr>
            <w:tcW w:w="709" w:type="dxa"/>
          </w:tcPr>
          <w:p w:rsidR="00C7438C" w:rsidRPr="004C596F" w:rsidRDefault="00C7438C" w:rsidP="00C7438C">
            <w:pPr>
              <w:pStyle w:val="TableParagraph"/>
              <w:keepNext/>
              <w:widowControl/>
              <w:spacing w:before="4"/>
              <w:rPr>
                <w:sz w:val="21"/>
                <w:lang w:val="ru-RU"/>
              </w:rPr>
            </w:pPr>
          </w:p>
          <w:p w:rsidR="00C7438C" w:rsidRDefault="00C7438C" w:rsidP="00C7438C">
            <w:pPr>
              <w:pStyle w:val="TableParagraph"/>
              <w:keepNext/>
              <w:widowControl/>
              <w:ind w:left="150"/>
            </w:pPr>
            <w:r>
              <w:t>06-5</w:t>
            </w:r>
          </w:p>
        </w:tc>
        <w:tc>
          <w:tcPr>
            <w:tcW w:w="709" w:type="dxa"/>
          </w:tcPr>
          <w:p w:rsidR="00C7438C" w:rsidRDefault="00C7438C" w:rsidP="00C7438C">
            <w:pPr>
              <w:pStyle w:val="TableParagraph"/>
              <w:keepNext/>
              <w:widowControl/>
              <w:spacing w:before="4"/>
              <w:rPr>
                <w:sz w:val="21"/>
              </w:rPr>
            </w:pPr>
          </w:p>
          <w:p w:rsidR="00C7438C" w:rsidRDefault="00C7438C" w:rsidP="00C7438C">
            <w:pPr>
              <w:pStyle w:val="TableParagraph"/>
              <w:keepNext/>
              <w:widowControl/>
              <w:ind w:left="17" w:right="14"/>
              <w:jc w:val="center"/>
            </w:pPr>
            <w:r>
              <w:t>93-1</w:t>
            </w:r>
          </w:p>
        </w:tc>
        <w:tc>
          <w:tcPr>
            <w:tcW w:w="992" w:type="dxa"/>
          </w:tcPr>
          <w:p w:rsidR="00C7438C" w:rsidRDefault="00C7438C" w:rsidP="00C7438C">
            <w:pPr>
              <w:pStyle w:val="TableParagraph"/>
              <w:keepNext/>
              <w:widowControl/>
              <w:spacing w:before="4"/>
              <w:rPr>
                <w:sz w:val="21"/>
              </w:rPr>
            </w:pPr>
          </w:p>
          <w:p w:rsidR="00C7438C" w:rsidRDefault="00C7438C" w:rsidP="00C7438C">
            <w:pPr>
              <w:pStyle w:val="TableParagraph"/>
              <w:keepNext/>
              <w:widowControl/>
              <w:ind w:left="40" w:right="39"/>
              <w:jc w:val="center"/>
            </w:pPr>
            <w:r>
              <w:t>640</w:t>
            </w:r>
          </w:p>
        </w:tc>
      </w:tr>
      <w:tr w:rsidR="00C7438C" w:rsidTr="008576F1">
        <w:trPr>
          <w:trHeight w:val="316"/>
        </w:trPr>
        <w:tc>
          <w:tcPr>
            <w:tcW w:w="632" w:type="dxa"/>
          </w:tcPr>
          <w:p w:rsidR="00C7438C" w:rsidRDefault="00C7438C" w:rsidP="00C7438C">
            <w:pPr>
              <w:pStyle w:val="TableParagraph"/>
              <w:keepNext/>
              <w:widowControl/>
              <w:spacing w:before="25"/>
              <w:ind w:left="23" w:right="14"/>
              <w:jc w:val="center"/>
            </w:pPr>
            <w:r>
              <w:t>2.03</w:t>
            </w:r>
          </w:p>
        </w:tc>
        <w:tc>
          <w:tcPr>
            <w:tcW w:w="4678" w:type="dxa"/>
          </w:tcPr>
          <w:p w:rsidR="00C7438C" w:rsidRPr="004C596F" w:rsidRDefault="00C7438C" w:rsidP="00C7438C">
            <w:pPr>
              <w:pStyle w:val="TableParagraph"/>
              <w:keepNext/>
              <w:widowControl/>
              <w:spacing w:line="247" w:lineRule="exact"/>
              <w:ind w:left="105"/>
              <w:rPr>
                <w:lang w:val="ru-RU"/>
              </w:rPr>
            </w:pPr>
            <w:r w:rsidRPr="004C596F">
              <w:rPr>
                <w:lang w:val="ru-RU"/>
              </w:rPr>
              <w:t>Поступили материальные ценности от поставщиков</w:t>
            </w:r>
          </w:p>
        </w:tc>
        <w:tc>
          <w:tcPr>
            <w:tcW w:w="708" w:type="dxa"/>
          </w:tcPr>
          <w:p w:rsidR="00C7438C" w:rsidRDefault="00C7438C" w:rsidP="00C7438C">
            <w:pPr>
              <w:pStyle w:val="TableParagraph"/>
              <w:keepNext/>
              <w:widowControl/>
              <w:spacing w:before="25"/>
              <w:ind w:left="46" w:right="39"/>
              <w:jc w:val="center"/>
            </w:pPr>
            <w:r>
              <w:t>10</w:t>
            </w:r>
          </w:p>
        </w:tc>
        <w:tc>
          <w:tcPr>
            <w:tcW w:w="709" w:type="dxa"/>
          </w:tcPr>
          <w:p w:rsidR="00C7438C" w:rsidRDefault="00C7438C" w:rsidP="00C7438C">
            <w:pPr>
              <w:pStyle w:val="TableParagraph"/>
              <w:keepNext/>
              <w:widowControl/>
              <w:spacing w:before="25"/>
              <w:ind w:left="52" w:right="46"/>
              <w:jc w:val="center"/>
            </w:pPr>
            <w:r>
              <w:t>60</w:t>
            </w:r>
          </w:p>
        </w:tc>
        <w:tc>
          <w:tcPr>
            <w:tcW w:w="709" w:type="dxa"/>
          </w:tcPr>
          <w:p w:rsidR="00C7438C" w:rsidRDefault="00C7438C" w:rsidP="00C7438C">
            <w:pPr>
              <w:pStyle w:val="TableParagraph"/>
              <w:keepNext/>
              <w:widowControl/>
            </w:pPr>
          </w:p>
        </w:tc>
        <w:tc>
          <w:tcPr>
            <w:tcW w:w="709" w:type="dxa"/>
          </w:tcPr>
          <w:p w:rsidR="00C7438C" w:rsidRDefault="00C7438C" w:rsidP="00C7438C">
            <w:pPr>
              <w:pStyle w:val="TableParagraph"/>
              <w:keepNext/>
              <w:widowControl/>
            </w:pPr>
          </w:p>
        </w:tc>
        <w:tc>
          <w:tcPr>
            <w:tcW w:w="992" w:type="dxa"/>
          </w:tcPr>
          <w:p w:rsidR="00C7438C" w:rsidRDefault="00C7438C" w:rsidP="00C7438C">
            <w:pPr>
              <w:pStyle w:val="TableParagraph"/>
              <w:keepNext/>
              <w:widowControl/>
              <w:spacing w:before="25"/>
              <w:ind w:left="40" w:right="39"/>
              <w:jc w:val="center"/>
            </w:pPr>
            <w:r>
              <w:t>150</w:t>
            </w:r>
          </w:p>
        </w:tc>
      </w:tr>
      <w:tr w:rsidR="00C7438C" w:rsidTr="008576F1">
        <w:trPr>
          <w:trHeight w:val="599"/>
        </w:trPr>
        <w:tc>
          <w:tcPr>
            <w:tcW w:w="632" w:type="dxa"/>
          </w:tcPr>
          <w:p w:rsidR="00C7438C" w:rsidRDefault="00C7438C" w:rsidP="00C7438C">
            <w:pPr>
              <w:pStyle w:val="TableParagraph"/>
              <w:keepNext/>
              <w:widowControl/>
              <w:spacing w:before="4"/>
              <w:rPr>
                <w:sz w:val="21"/>
              </w:rPr>
            </w:pPr>
          </w:p>
          <w:p w:rsidR="00C7438C" w:rsidRDefault="00C7438C" w:rsidP="00C7438C">
            <w:pPr>
              <w:pStyle w:val="TableParagraph"/>
              <w:keepNext/>
              <w:widowControl/>
              <w:ind w:left="23" w:right="14"/>
              <w:jc w:val="center"/>
            </w:pPr>
            <w:r>
              <w:t>2.04</w:t>
            </w:r>
          </w:p>
        </w:tc>
        <w:tc>
          <w:tcPr>
            <w:tcW w:w="4678" w:type="dxa"/>
          </w:tcPr>
          <w:p w:rsidR="00C7438C" w:rsidRPr="004C596F" w:rsidRDefault="00C7438C" w:rsidP="008576F1">
            <w:pPr>
              <w:pStyle w:val="TableParagraph"/>
              <w:keepNext/>
              <w:widowControl/>
              <w:tabs>
                <w:tab w:val="left" w:pos="1518"/>
                <w:tab w:val="left" w:pos="3173"/>
                <w:tab w:val="left" w:pos="4407"/>
              </w:tabs>
              <w:ind w:left="105" w:right="94"/>
              <w:rPr>
                <w:lang w:val="ru-RU"/>
              </w:rPr>
            </w:pPr>
            <w:r w:rsidRPr="004C596F">
              <w:rPr>
                <w:lang w:val="ru-RU"/>
              </w:rPr>
              <w:t>Отражен инфл</w:t>
            </w:r>
            <w:r w:rsidR="008576F1" w:rsidRPr="004C596F">
              <w:rPr>
                <w:lang w:val="ru-RU"/>
              </w:rPr>
              <w:t>яционный доход в результате ин</w:t>
            </w:r>
            <w:r w:rsidRPr="004C596F">
              <w:rPr>
                <w:lang w:val="ru-RU"/>
              </w:rPr>
              <w:t>фляционной</w:t>
            </w:r>
            <w:r w:rsidRPr="004C596F">
              <w:rPr>
                <w:lang w:val="ru-RU"/>
              </w:rPr>
              <w:tab/>
              <w:t>корректи</w:t>
            </w:r>
            <w:r w:rsidR="008576F1" w:rsidRPr="004C596F">
              <w:rPr>
                <w:lang w:val="ru-RU"/>
              </w:rPr>
              <w:t xml:space="preserve">ровки </w:t>
            </w:r>
            <w:r w:rsidRPr="004C596F">
              <w:rPr>
                <w:lang w:val="ru-RU"/>
              </w:rPr>
              <w:t>стоимости</w:t>
            </w:r>
            <w:r w:rsidR="008576F1" w:rsidRPr="004C596F">
              <w:rPr>
                <w:lang w:val="ru-RU"/>
              </w:rPr>
              <w:t xml:space="preserve"> ТМЦ</w:t>
            </w:r>
          </w:p>
        </w:tc>
        <w:tc>
          <w:tcPr>
            <w:tcW w:w="708" w:type="dxa"/>
          </w:tcPr>
          <w:p w:rsidR="00C7438C" w:rsidRPr="004C596F" w:rsidRDefault="00C7438C" w:rsidP="00C7438C">
            <w:pPr>
              <w:pStyle w:val="TableParagraph"/>
              <w:keepNext/>
              <w:widowControl/>
              <w:rPr>
                <w:lang w:val="ru-RU"/>
              </w:rPr>
            </w:pPr>
          </w:p>
        </w:tc>
        <w:tc>
          <w:tcPr>
            <w:tcW w:w="709" w:type="dxa"/>
          </w:tcPr>
          <w:p w:rsidR="00C7438C" w:rsidRPr="004C596F" w:rsidRDefault="00C7438C" w:rsidP="00C7438C">
            <w:pPr>
              <w:pStyle w:val="TableParagraph"/>
              <w:keepNext/>
              <w:widowControl/>
              <w:rPr>
                <w:lang w:val="ru-RU"/>
              </w:rPr>
            </w:pPr>
          </w:p>
        </w:tc>
        <w:tc>
          <w:tcPr>
            <w:tcW w:w="709" w:type="dxa"/>
          </w:tcPr>
          <w:p w:rsidR="00C7438C" w:rsidRPr="004C596F" w:rsidRDefault="00C7438C" w:rsidP="00C7438C">
            <w:pPr>
              <w:pStyle w:val="TableParagraph"/>
              <w:keepNext/>
              <w:widowControl/>
              <w:spacing w:before="4"/>
              <w:rPr>
                <w:sz w:val="21"/>
                <w:lang w:val="ru-RU"/>
              </w:rPr>
            </w:pPr>
          </w:p>
          <w:p w:rsidR="00C7438C" w:rsidRDefault="00C7438C" w:rsidP="00C7438C">
            <w:pPr>
              <w:pStyle w:val="TableParagraph"/>
              <w:keepNext/>
              <w:widowControl/>
              <w:ind w:left="150"/>
            </w:pPr>
            <w:r>
              <w:t>12-1</w:t>
            </w:r>
          </w:p>
        </w:tc>
        <w:tc>
          <w:tcPr>
            <w:tcW w:w="709" w:type="dxa"/>
          </w:tcPr>
          <w:p w:rsidR="00C7438C" w:rsidRDefault="00C7438C" w:rsidP="00C7438C">
            <w:pPr>
              <w:pStyle w:val="TableParagraph"/>
              <w:keepNext/>
              <w:widowControl/>
              <w:spacing w:before="4"/>
              <w:rPr>
                <w:sz w:val="21"/>
              </w:rPr>
            </w:pPr>
          </w:p>
          <w:p w:rsidR="00C7438C" w:rsidRDefault="00C7438C" w:rsidP="00C7438C">
            <w:pPr>
              <w:pStyle w:val="TableParagraph"/>
              <w:keepNext/>
              <w:widowControl/>
              <w:ind w:left="17" w:right="14"/>
              <w:jc w:val="center"/>
            </w:pPr>
            <w:r>
              <w:t>93-1</w:t>
            </w:r>
          </w:p>
        </w:tc>
        <w:tc>
          <w:tcPr>
            <w:tcW w:w="992" w:type="dxa"/>
          </w:tcPr>
          <w:p w:rsidR="00C7438C" w:rsidRDefault="00C7438C" w:rsidP="00C7438C">
            <w:pPr>
              <w:pStyle w:val="TableParagraph"/>
              <w:keepNext/>
              <w:widowControl/>
              <w:spacing w:before="4"/>
              <w:rPr>
                <w:sz w:val="21"/>
              </w:rPr>
            </w:pPr>
          </w:p>
          <w:p w:rsidR="00C7438C" w:rsidRDefault="00C7438C" w:rsidP="00C7438C">
            <w:pPr>
              <w:pStyle w:val="TableParagraph"/>
              <w:keepNext/>
              <w:widowControl/>
              <w:ind w:left="40" w:right="39"/>
              <w:jc w:val="center"/>
            </w:pPr>
            <w:r>
              <w:t>30</w:t>
            </w:r>
          </w:p>
        </w:tc>
      </w:tr>
      <w:tr w:rsidR="00C7438C" w:rsidTr="008576F1">
        <w:trPr>
          <w:trHeight w:val="273"/>
        </w:trPr>
        <w:tc>
          <w:tcPr>
            <w:tcW w:w="632" w:type="dxa"/>
          </w:tcPr>
          <w:p w:rsidR="00C7438C" w:rsidRDefault="00C7438C" w:rsidP="00C7438C">
            <w:pPr>
              <w:pStyle w:val="TableParagraph"/>
              <w:keepNext/>
              <w:widowControl/>
              <w:spacing w:before="6"/>
              <w:rPr>
                <w:sz w:val="21"/>
              </w:rPr>
            </w:pPr>
          </w:p>
          <w:p w:rsidR="00C7438C" w:rsidRDefault="00C7438C" w:rsidP="00C7438C">
            <w:pPr>
              <w:pStyle w:val="TableParagraph"/>
              <w:keepNext/>
              <w:widowControl/>
              <w:ind w:left="23" w:right="14"/>
              <w:jc w:val="center"/>
            </w:pPr>
            <w:r>
              <w:t>2.04</w:t>
            </w:r>
          </w:p>
        </w:tc>
        <w:tc>
          <w:tcPr>
            <w:tcW w:w="4678" w:type="dxa"/>
          </w:tcPr>
          <w:p w:rsidR="00C7438C" w:rsidRPr="004C596F" w:rsidRDefault="00C7438C" w:rsidP="008576F1">
            <w:pPr>
              <w:pStyle w:val="TableParagraph"/>
              <w:keepNext/>
              <w:widowControl/>
              <w:spacing w:line="247" w:lineRule="exact"/>
              <w:ind w:left="105"/>
              <w:rPr>
                <w:lang w:val="ru-RU"/>
              </w:rPr>
            </w:pPr>
            <w:r w:rsidRPr="004C596F">
              <w:rPr>
                <w:lang w:val="ru-RU"/>
              </w:rPr>
              <w:t>Отражен инф</w:t>
            </w:r>
            <w:r w:rsidR="008576F1" w:rsidRPr="004C596F">
              <w:rPr>
                <w:lang w:val="ru-RU"/>
              </w:rPr>
              <w:t>ляционный доход в результате ин</w:t>
            </w:r>
            <w:r w:rsidRPr="004C596F">
              <w:rPr>
                <w:lang w:val="ru-RU"/>
              </w:rPr>
              <w:t>фляционной корр</w:t>
            </w:r>
            <w:r w:rsidR="008576F1" w:rsidRPr="004C596F">
              <w:rPr>
                <w:lang w:val="ru-RU"/>
              </w:rPr>
              <w:t>ектировки незавершенного произ</w:t>
            </w:r>
            <w:r w:rsidRPr="004C596F">
              <w:rPr>
                <w:lang w:val="ru-RU"/>
              </w:rPr>
              <w:t>водства в рамках основного производства</w:t>
            </w:r>
          </w:p>
        </w:tc>
        <w:tc>
          <w:tcPr>
            <w:tcW w:w="708" w:type="dxa"/>
          </w:tcPr>
          <w:p w:rsidR="00C7438C" w:rsidRPr="004C596F" w:rsidRDefault="00C7438C" w:rsidP="00C7438C">
            <w:pPr>
              <w:pStyle w:val="TableParagraph"/>
              <w:keepNext/>
              <w:widowControl/>
              <w:rPr>
                <w:lang w:val="ru-RU"/>
              </w:rPr>
            </w:pPr>
          </w:p>
        </w:tc>
        <w:tc>
          <w:tcPr>
            <w:tcW w:w="709" w:type="dxa"/>
          </w:tcPr>
          <w:p w:rsidR="00C7438C" w:rsidRPr="004C596F" w:rsidRDefault="00C7438C" w:rsidP="00C7438C">
            <w:pPr>
              <w:pStyle w:val="TableParagraph"/>
              <w:keepNext/>
              <w:widowControl/>
              <w:rPr>
                <w:lang w:val="ru-RU"/>
              </w:rPr>
            </w:pPr>
          </w:p>
        </w:tc>
        <w:tc>
          <w:tcPr>
            <w:tcW w:w="709" w:type="dxa"/>
          </w:tcPr>
          <w:p w:rsidR="00C7438C" w:rsidRPr="004C596F" w:rsidRDefault="00C7438C" w:rsidP="00C7438C">
            <w:pPr>
              <w:pStyle w:val="TableParagraph"/>
              <w:keepNext/>
              <w:widowControl/>
              <w:spacing w:before="6"/>
              <w:rPr>
                <w:sz w:val="21"/>
                <w:lang w:val="ru-RU"/>
              </w:rPr>
            </w:pPr>
          </w:p>
          <w:p w:rsidR="00C7438C" w:rsidRDefault="00C7438C" w:rsidP="00C7438C">
            <w:pPr>
              <w:pStyle w:val="TableParagraph"/>
              <w:keepNext/>
              <w:widowControl/>
              <w:ind w:left="150"/>
            </w:pPr>
            <w:r>
              <w:t>12-3</w:t>
            </w:r>
          </w:p>
        </w:tc>
        <w:tc>
          <w:tcPr>
            <w:tcW w:w="709" w:type="dxa"/>
          </w:tcPr>
          <w:p w:rsidR="00C7438C" w:rsidRDefault="00C7438C" w:rsidP="00C7438C">
            <w:pPr>
              <w:pStyle w:val="TableParagraph"/>
              <w:keepNext/>
              <w:widowControl/>
              <w:spacing w:before="6"/>
              <w:rPr>
                <w:sz w:val="21"/>
              </w:rPr>
            </w:pPr>
          </w:p>
          <w:p w:rsidR="00C7438C" w:rsidRDefault="00C7438C" w:rsidP="00C7438C">
            <w:pPr>
              <w:pStyle w:val="TableParagraph"/>
              <w:keepNext/>
              <w:widowControl/>
              <w:ind w:left="17" w:right="14"/>
              <w:jc w:val="center"/>
            </w:pPr>
            <w:r>
              <w:t>93-1</w:t>
            </w:r>
          </w:p>
        </w:tc>
        <w:tc>
          <w:tcPr>
            <w:tcW w:w="992" w:type="dxa"/>
          </w:tcPr>
          <w:p w:rsidR="00C7438C" w:rsidRDefault="00C7438C" w:rsidP="00C7438C">
            <w:pPr>
              <w:pStyle w:val="TableParagraph"/>
              <w:keepNext/>
              <w:widowControl/>
              <w:spacing w:before="6"/>
              <w:rPr>
                <w:sz w:val="21"/>
              </w:rPr>
            </w:pPr>
          </w:p>
          <w:p w:rsidR="00C7438C" w:rsidRDefault="00C7438C" w:rsidP="00C7438C">
            <w:pPr>
              <w:pStyle w:val="TableParagraph"/>
              <w:keepNext/>
              <w:widowControl/>
              <w:ind w:left="45" w:right="39"/>
              <w:jc w:val="center"/>
            </w:pPr>
            <w:r>
              <w:t>1640</w:t>
            </w:r>
          </w:p>
        </w:tc>
      </w:tr>
      <w:tr w:rsidR="00C7438C" w:rsidTr="008576F1">
        <w:trPr>
          <w:trHeight w:val="251"/>
        </w:trPr>
        <w:tc>
          <w:tcPr>
            <w:tcW w:w="632" w:type="dxa"/>
          </w:tcPr>
          <w:p w:rsidR="00C7438C" w:rsidRDefault="00C7438C" w:rsidP="00C7438C">
            <w:pPr>
              <w:pStyle w:val="TableParagraph"/>
              <w:keepNext/>
              <w:widowControl/>
              <w:spacing w:line="232" w:lineRule="exact"/>
              <w:ind w:left="23" w:right="14"/>
              <w:jc w:val="center"/>
            </w:pPr>
            <w:r>
              <w:t>3.03</w:t>
            </w:r>
          </w:p>
        </w:tc>
        <w:tc>
          <w:tcPr>
            <w:tcW w:w="4678" w:type="dxa"/>
          </w:tcPr>
          <w:p w:rsidR="00C7438C" w:rsidRDefault="00C7438C" w:rsidP="00C7438C">
            <w:pPr>
              <w:pStyle w:val="TableParagraph"/>
              <w:keepNext/>
              <w:widowControl/>
              <w:spacing w:line="232" w:lineRule="exact"/>
              <w:ind w:left="105"/>
            </w:pPr>
            <w:proofErr w:type="spellStart"/>
            <w:r>
              <w:t>Поступили</w:t>
            </w:r>
            <w:proofErr w:type="spellEnd"/>
            <w:r>
              <w:t xml:space="preserve"> </w:t>
            </w:r>
            <w:proofErr w:type="spellStart"/>
            <w:r>
              <w:t>материалы</w:t>
            </w:r>
            <w:proofErr w:type="spellEnd"/>
            <w:r>
              <w:t xml:space="preserve"> </w:t>
            </w:r>
            <w:proofErr w:type="spellStart"/>
            <w:r>
              <w:t>от</w:t>
            </w:r>
            <w:proofErr w:type="spellEnd"/>
            <w:r>
              <w:t xml:space="preserve"> </w:t>
            </w:r>
            <w:proofErr w:type="spellStart"/>
            <w:r>
              <w:t>поставщиков</w:t>
            </w:r>
            <w:proofErr w:type="spellEnd"/>
          </w:p>
        </w:tc>
        <w:tc>
          <w:tcPr>
            <w:tcW w:w="708" w:type="dxa"/>
          </w:tcPr>
          <w:p w:rsidR="00C7438C" w:rsidRDefault="00C7438C" w:rsidP="00C7438C">
            <w:pPr>
              <w:pStyle w:val="TableParagraph"/>
              <w:keepNext/>
              <w:widowControl/>
              <w:spacing w:line="232" w:lineRule="exact"/>
              <w:ind w:left="46" w:right="39"/>
              <w:jc w:val="center"/>
            </w:pPr>
            <w:r>
              <w:t>10</w:t>
            </w:r>
          </w:p>
        </w:tc>
        <w:tc>
          <w:tcPr>
            <w:tcW w:w="709" w:type="dxa"/>
          </w:tcPr>
          <w:p w:rsidR="00C7438C" w:rsidRDefault="00C7438C" w:rsidP="00C7438C">
            <w:pPr>
              <w:pStyle w:val="TableParagraph"/>
              <w:keepNext/>
              <w:widowControl/>
              <w:spacing w:line="232" w:lineRule="exact"/>
              <w:ind w:left="52" w:right="46"/>
              <w:jc w:val="center"/>
            </w:pPr>
            <w:r>
              <w:t>60</w:t>
            </w:r>
          </w:p>
        </w:tc>
        <w:tc>
          <w:tcPr>
            <w:tcW w:w="709" w:type="dxa"/>
          </w:tcPr>
          <w:p w:rsidR="00C7438C" w:rsidRDefault="00C7438C" w:rsidP="00C7438C">
            <w:pPr>
              <w:pStyle w:val="TableParagraph"/>
              <w:keepNext/>
              <w:widowControl/>
              <w:rPr>
                <w:sz w:val="18"/>
              </w:rPr>
            </w:pPr>
          </w:p>
        </w:tc>
        <w:tc>
          <w:tcPr>
            <w:tcW w:w="709" w:type="dxa"/>
          </w:tcPr>
          <w:p w:rsidR="00C7438C" w:rsidRDefault="00C7438C" w:rsidP="00C7438C">
            <w:pPr>
              <w:pStyle w:val="TableParagraph"/>
              <w:keepNext/>
              <w:widowControl/>
              <w:rPr>
                <w:sz w:val="18"/>
              </w:rPr>
            </w:pPr>
          </w:p>
        </w:tc>
        <w:tc>
          <w:tcPr>
            <w:tcW w:w="992" w:type="dxa"/>
          </w:tcPr>
          <w:p w:rsidR="00C7438C" w:rsidRDefault="00C7438C" w:rsidP="00C7438C">
            <w:pPr>
              <w:pStyle w:val="TableParagraph"/>
              <w:keepNext/>
              <w:widowControl/>
              <w:spacing w:line="232" w:lineRule="exact"/>
              <w:ind w:left="45" w:right="39"/>
              <w:jc w:val="center"/>
            </w:pPr>
            <w:r>
              <w:t>2000</w:t>
            </w:r>
          </w:p>
        </w:tc>
      </w:tr>
      <w:tr w:rsidR="00C7438C" w:rsidTr="008576F1">
        <w:trPr>
          <w:trHeight w:val="506"/>
        </w:trPr>
        <w:tc>
          <w:tcPr>
            <w:tcW w:w="632" w:type="dxa"/>
          </w:tcPr>
          <w:p w:rsidR="00C7438C" w:rsidRDefault="00C7438C" w:rsidP="00C7438C">
            <w:pPr>
              <w:pStyle w:val="TableParagraph"/>
              <w:keepNext/>
              <w:widowControl/>
              <w:spacing w:before="121"/>
              <w:ind w:left="23" w:right="14"/>
              <w:jc w:val="center"/>
            </w:pPr>
            <w:r>
              <w:t>15.04</w:t>
            </w:r>
          </w:p>
        </w:tc>
        <w:tc>
          <w:tcPr>
            <w:tcW w:w="4678" w:type="dxa"/>
          </w:tcPr>
          <w:p w:rsidR="00C7438C" w:rsidRPr="004C596F" w:rsidRDefault="00C7438C" w:rsidP="008576F1">
            <w:pPr>
              <w:pStyle w:val="TableParagraph"/>
              <w:keepNext/>
              <w:widowControl/>
              <w:spacing w:line="247" w:lineRule="exact"/>
              <w:ind w:left="105"/>
              <w:rPr>
                <w:lang w:val="ru-RU"/>
              </w:rPr>
            </w:pPr>
            <w:r w:rsidRPr="004C596F">
              <w:rPr>
                <w:lang w:val="ru-RU"/>
              </w:rPr>
              <w:t>Произведена опла</w:t>
            </w:r>
            <w:r w:rsidR="008576F1" w:rsidRPr="004C596F">
              <w:rPr>
                <w:lang w:val="ru-RU"/>
              </w:rPr>
              <w:t>та поступивших материалов от по</w:t>
            </w:r>
            <w:r w:rsidRPr="004C596F">
              <w:rPr>
                <w:lang w:val="ru-RU"/>
              </w:rPr>
              <w:t>ставщиков</w:t>
            </w:r>
          </w:p>
        </w:tc>
        <w:tc>
          <w:tcPr>
            <w:tcW w:w="708" w:type="dxa"/>
          </w:tcPr>
          <w:p w:rsidR="00C7438C" w:rsidRDefault="00C7438C" w:rsidP="00C7438C">
            <w:pPr>
              <w:pStyle w:val="TableParagraph"/>
              <w:keepNext/>
              <w:widowControl/>
              <w:spacing w:before="121"/>
              <w:ind w:left="46" w:right="39"/>
              <w:jc w:val="center"/>
            </w:pPr>
            <w:r>
              <w:t>60</w:t>
            </w:r>
          </w:p>
        </w:tc>
        <w:tc>
          <w:tcPr>
            <w:tcW w:w="709" w:type="dxa"/>
          </w:tcPr>
          <w:p w:rsidR="00C7438C" w:rsidRDefault="00C7438C" w:rsidP="00C7438C">
            <w:pPr>
              <w:pStyle w:val="TableParagraph"/>
              <w:keepNext/>
              <w:widowControl/>
              <w:spacing w:before="121"/>
              <w:ind w:left="52" w:right="46"/>
              <w:jc w:val="center"/>
            </w:pPr>
            <w:r>
              <w:t>51</w:t>
            </w:r>
          </w:p>
        </w:tc>
        <w:tc>
          <w:tcPr>
            <w:tcW w:w="709" w:type="dxa"/>
          </w:tcPr>
          <w:p w:rsidR="00C7438C" w:rsidRDefault="00C7438C" w:rsidP="00C7438C">
            <w:pPr>
              <w:pStyle w:val="TableParagraph"/>
              <w:keepNext/>
              <w:widowControl/>
            </w:pPr>
          </w:p>
        </w:tc>
        <w:tc>
          <w:tcPr>
            <w:tcW w:w="709" w:type="dxa"/>
          </w:tcPr>
          <w:p w:rsidR="00C7438C" w:rsidRDefault="00C7438C" w:rsidP="00C7438C">
            <w:pPr>
              <w:pStyle w:val="TableParagraph"/>
              <w:keepNext/>
              <w:widowControl/>
            </w:pPr>
          </w:p>
        </w:tc>
        <w:tc>
          <w:tcPr>
            <w:tcW w:w="992" w:type="dxa"/>
          </w:tcPr>
          <w:p w:rsidR="00C7438C" w:rsidRDefault="00C7438C" w:rsidP="00C7438C">
            <w:pPr>
              <w:pStyle w:val="TableParagraph"/>
              <w:keepNext/>
              <w:widowControl/>
              <w:spacing w:before="121"/>
              <w:ind w:left="45" w:right="39"/>
              <w:jc w:val="center"/>
            </w:pPr>
            <w:r>
              <w:t>2000</w:t>
            </w:r>
          </w:p>
        </w:tc>
      </w:tr>
      <w:tr w:rsidR="00C7438C" w:rsidTr="008576F1">
        <w:trPr>
          <w:trHeight w:val="506"/>
        </w:trPr>
        <w:tc>
          <w:tcPr>
            <w:tcW w:w="632" w:type="dxa"/>
          </w:tcPr>
          <w:p w:rsidR="00C7438C" w:rsidRDefault="00C7438C" w:rsidP="00C7438C">
            <w:pPr>
              <w:pStyle w:val="TableParagraph"/>
              <w:keepNext/>
              <w:widowControl/>
              <w:spacing w:before="121"/>
              <w:ind w:left="23" w:right="14"/>
              <w:jc w:val="center"/>
            </w:pPr>
            <w:r>
              <w:t>4.05</w:t>
            </w:r>
          </w:p>
        </w:tc>
        <w:tc>
          <w:tcPr>
            <w:tcW w:w="4678" w:type="dxa"/>
          </w:tcPr>
          <w:p w:rsidR="00C7438C" w:rsidRPr="004C596F" w:rsidRDefault="00C7438C" w:rsidP="008576F1">
            <w:pPr>
              <w:pStyle w:val="TableParagraph"/>
              <w:keepNext/>
              <w:widowControl/>
              <w:spacing w:line="247" w:lineRule="exact"/>
              <w:ind w:left="105"/>
              <w:rPr>
                <w:lang w:val="ru-RU"/>
              </w:rPr>
            </w:pPr>
            <w:r w:rsidRPr="004C596F">
              <w:rPr>
                <w:lang w:val="ru-RU"/>
              </w:rPr>
              <w:t>Отражен инфляци</w:t>
            </w:r>
            <w:r w:rsidR="008576F1" w:rsidRPr="004C596F">
              <w:rPr>
                <w:lang w:val="ru-RU"/>
              </w:rPr>
              <w:t>онный доход, связанный с коррек</w:t>
            </w:r>
            <w:r w:rsidRPr="004C596F">
              <w:rPr>
                <w:lang w:val="ru-RU"/>
              </w:rPr>
              <w:t>тировкой стоимости кредиторской задолженности</w:t>
            </w:r>
          </w:p>
        </w:tc>
        <w:tc>
          <w:tcPr>
            <w:tcW w:w="708" w:type="dxa"/>
          </w:tcPr>
          <w:p w:rsidR="00C7438C" w:rsidRPr="004C596F" w:rsidRDefault="00C7438C" w:rsidP="00C7438C">
            <w:pPr>
              <w:pStyle w:val="TableParagraph"/>
              <w:keepNext/>
              <w:widowControl/>
              <w:rPr>
                <w:lang w:val="ru-RU"/>
              </w:rPr>
            </w:pPr>
          </w:p>
        </w:tc>
        <w:tc>
          <w:tcPr>
            <w:tcW w:w="709" w:type="dxa"/>
          </w:tcPr>
          <w:p w:rsidR="00C7438C" w:rsidRPr="004C596F" w:rsidRDefault="00C7438C" w:rsidP="00C7438C">
            <w:pPr>
              <w:pStyle w:val="TableParagraph"/>
              <w:keepNext/>
              <w:widowControl/>
              <w:rPr>
                <w:lang w:val="ru-RU"/>
              </w:rPr>
            </w:pPr>
          </w:p>
        </w:tc>
        <w:tc>
          <w:tcPr>
            <w:tcW w:w="709" w:type="dxa"/>
          </w:tcPr>
          <w:p w:rsidR="00C7438C" w:rsidRDefault="00C7438C" w:rsidP="00C7438C">
            <w:pPr>
              <w:pStyle w:val="TableParagraph"/>
              <w:keepNext/>
              <w:widowControl/>
              <w:spacing w:before="121"/>
              <w:ind w:left="45" w:right="39"/>
              <w:jc w:val="center"/>
            </w:pPr>
            <w:r>
              <w:t>72</w:t>
            </w:r>
          </w:p>
        </w:tc>
        <w:tc>
          <w:tcPr>
            <w:tcW w:w="709" w:type="dxa"/>
          </w:tcPr>
          <w:p w:rsidR="00C7438C" w:rsidRDefault="00C7438C" w:rsidP="00C7438C">
            <w:pPr>
              <w:pStyle w:val="TableParagraph"/>
              <w:keepNext/>
              <w:widowControl/>
              <w:spacing w:before="121"/>
              <w:ind w:left="17" w:right="14"/>
              <w:jc w:val="center"/>
            </w:pPr>
            <w:r>
              <w:t>93-1</w:t>
            </w:r>
          </w:p>
        </w:tc>
        <w:tc>
          <w:tcPr>
            <w:tcW w:w="992" w:type="dxa"/>
          </w:tcPr>
          <w:p w:rsidR="00C7438C" w:rsidRDefault="00C7438C" w:rsidP="00C7438C">
            <w:pPr>
              <w:pStyle w:val="TableParagraph"/>
              <w:keepNext/>
              <w:widowControl/>
              <w:spacing w:before="121"/>
              <w:ind w:left="40" w:right="39"/>
              <w:jc w:val="center"/>
            </w:pPr>
            <w:r>
              <w:t>120</w:t>
            </w:r>
          </w:p>
        </w:tc>
      </w:tr>
      <w:tr w:rsidR="00C7438C" w:rsidTr="008576F1">
        <w:trPr>
          <w:trHeight w:val="760"/>
        </w:trPr>
        <w:tc>
          <w:tcPr>
            <w:tcW w:w="632" w:type="dxa"/>
          </w:tcPr>
          <w:p w:rsidR="00C7438C" w:rsidRDefault="00C7438C" w:rsidP="00C7438C">
            <w:pPr>
              <w:pStyle w:val="TableParagraph"/>
              <w:keepNext/>
              <w:widowControl/>
              <w:spacing w:before="6"/>
              <w:rPr>
                <w:sz w:val="21"/>
              </w:rPr>
            </w:pPr>
          </w:p>
          <w:p w:rsidR="00C7438C" w:rsidRDefault="00C7438C" w:rsidP="00C7438C">
            <w:pPr>
              <w:pStyle w:val="TableParagraph"/>
              <w:keepNext/>
              <w:widowControl/>
              <w:ind w:left="23" w:right="14"/>
              <w:jc w:val="center"/>
            </w:pPr>
            <w:r>
              <w:t>4.03</w:t>
            </w:r>
          </w:p>
        </w:tc>
        <w:tc>
          <w:tcPr>
            <w:tcW w:w="4678" w:type="dxa"/>
          </w:tcPr>
          <w:p w:rsidR="00C7438C" w:rsidRPr="004C596F" w:rsidRDefault="00C7438C" w:rsidP="008576F1">
            <w:pPr>
              <w:pStyle w:val="TableParagraph"/>
              <w:keepNext/>
              <w:widowControl/>
              <w:spacing w:line="247" w:lineRule="exact"/>
              <w:ind w:left="105"/>
              <w:rPr>
                <w:lang w:val="ru-RU"/>
              </w:rPr>
            </w:pPr>
            <w:r w:rsidRPr="004C596F">
              <w:rPr>
                <w:lang w:val="ru-RU"/>
              </w:rPr>
              <w:t>Отражено начисление амортизационных отчислений</w:t>
            </w:r>
            <w:r w:rsidR="008A068B">
              <w:rPr>
                <w:lang w:val="ru-RU"/>
              </w:rPr>
              <w:t xml:space="preserve">  </w:t>
            </w:r>
            <w:r w:rsidRPr="004C596F">
              <w:rPr>
                <w:lang w:val="ru-RU"/>
              </w:rPr>
              <w:t>по объектам основных средств производственного назначения</w:t>
            </w:r>
          </w:p>
        </w:tc>
        <w:tc>
          <w:tcPr>
            <w:tcW w:w="708" w:type="dxa"/>
          </w:tcPr>
          <w:p w:rsidR="00C7438C" w:rsidRPr="004C596F" w:rsidRDefault="00C7438C" w:rsidP="00C7438C">
            <w:pPr>
              <w:pStyle w:val="TableParagraph"/>
              <w:keepNext/>
              <w:widowControl/>
              <w:spacing w:before="6"/>
              <w:rPr>
                <w:sz w:val="21"/>
                <w:lang w:val="ru-RU"/>
              </w:rPr>
            </w:pPr>
          </w:p>
          <w:p w:rsidR="00C7438C" w:rsidRDefault="00C7438C" w:rsidP="00C7438C">
            <w:pPr>
              <w:pStyle w:val="TableParagraph"/>
              <w:keepNext/>
              <w:widowControl/>
              <w:ind w:left="46" w:right="39"/>
              <w:jc w:val="center"/>
            </w:pPr>
            <w:r>
              <w:t>20</w:t>
            </w:r>
          </w:p>
        </w:tc>
        <w:tc>
          <w:tcPr>
            <w:tcW w:w="709" w:type="dxa"/>
          </w:tcPr>
          <w:p w:rsidR="00C7438C" w:rsidRDefault="00C7438C" w:rsidP="00C7438C">
            <w:pPr>
              <w:pStyle w:val="TableParagraph"/>
              <w:keepNext/>
              <w:widowControl/>
              <w:spacing w:before="6"/>
              <w:rPr>
                <w:sz w:val="21"/>
              </w:rPr>
            </w:pPr>
          </w:p>
          <w:p w:rsidR="00C7438C" w:rsidRDefault="00C7438C" w:rsidP="00C7438C">
            <w:pPr>
              <w:pStyle w:val="TableParagraph"/>
              <w:keepNext/>
              <w:widowControl/>
              <w:ind w:left="52" w:right="46"/>
              <w:jc w:val="center"/>
            </w:pPr>
            <w:r>
              <w:t>02</w:t>
            </w:r>
          </w:p>
        </w:tc>
        <w:tc>
          <w:tcPr>
            <w:tcW w:w="709" w:type="dxa"/>
          </w:tcPr>
          <w:p w:rsidR="00C7438C" w:rsidRDefault="00C7438C" w:rsidP="00C7438C">
            <w:pPr>
              <w:pStyle w:val="TableParagraph"/>
              <w:keepNext/>
              <w:widowControl/>
            </w:pPr>
          </w:p>
        </w:tc>
        <w:tc>
          <w:tcPr>
            <w:tcW w:w="709" w:type="dxa"/>
          </w:tcPr>
          <w:p w:rsidR="00C7438C" w:rsidRDefault="00C7438C" w:rsidP="00C7438C">
            <w:pPr>
              <w:pStyle w:val="TableParagraph"/>
              <w:keepNext/>
              <w:widowControl/>
            </w:pPr>
          </w:p>
        </w:tc>
        <w:tc>
          <w:tcPr>
            <w:tcW w:w="992" w:type="dxa"/>
          </w:tcPr>
          <w:p w:rsidR="00C7438C" w:rsidRDefault="00C7438C" w:rsidP="00C7438C">
            <w:pPr>
              <w:pStyle w:val="TableParagraph"/>
              <w:keepNext/>
              <w:widowControl/>
              <w:spacing w:before="6"/>
              <w:rPr>
                <w:sz w:val="21"/>
              </w:rPr>
            </w:pPr>
          </w:p>
          <w:p w:rsidR="00C7438C" w:rsidRDefault="00C7438C" w:rsidP="00C7438C">
            <w:pPr>
              <w:pStyle w:val="TableParagraph"/>
              <w:keepNext/>
              <w:widowControl/>
              <w:ind w:left="45" w:right="39"/>
              <w:jc w:val="center"/>
            </w:pPr>
            <w:r>
              <w:t>1100</w:t>
            </w:r>
          </w:p>
        </w:tc>
      </w:tr>
      <w:tr w:rsidR="00C7438C" w:rsidTr="008576F1">
        <w:trPr>
          <w:trHeight w:val="758"/>
        </w:trPr>
        <w:tc>
          <w:tcPr>
            <w:tcW w:w="632" w:type="dxa"/>
          </w:tcPr>
          <w:p w:rsidR="00C7438C" w:rsidRDefault="00C7438C" w:rsidP="00C7438C">
            <w:pPr>
              <w:pStyle w:val="TableParagraph"/>
              <w:keepNext/>
              <w:widowControl/>
              <w:spacing w:before="4"/>
              <w:rPr>
                <w:sz w:val="21"/>
              </w:rPr>
            </w:pPr>
          </w:p>
          <w:p w:rsidR="00C7438C" w:rsidRDefault="00C7438C" w:rsidP="00C7438C">
            <w:pPr>
              <w:pStyle w:val="TableParagraph"/>
              <w:keepNext/>
              <w:widowControl/>
              <w:ind w:left="23" w:right="14"/>
              <w:jc w:val="center"/>
            </w:pPr>
            <w:r>
              <w:t>4.04</w:t>
            </w:r>
          </w:p>
        </w:tc>
        <w:tc>
          <w:tcPr>
            <w:tcW w:w="4678" w:type="dxa"/>
          </w:tcPr>
          <w:p w:rsidR="00C7438C" w:rsidRPr="004C596F" w:rsidRDefault="00C7438C" w:rsidP="008576F1">
            <w:pPr>
              <w:pStyle w:val="TableParagraph"/>
              <w:keepNext/>
              <w:widowControl/>
              <w:tabs>
                <w:tab w:val="left" w:pos="3438"/>
              </w:tabs>
              <w:ind w:left="105" w:right="95"/>
              <w:rPr>
                <w:lang w:val="ru-RU"/>
              </w:rPr>
            </w:pPr>
            <w:r w:rsidRPr="004C596F">
              <w:rPr>
                <w:lang w:val="ru-RU"/>
              </w:rPr>
              <w:t>Отражен</w:t>
            </w:r>
            <w:r w:rsidR="008A068B">
              <w:rPr>
                <w:lang w:val="ru-RU"/>
              </w:rPr>
              <w:t xml:space="preserve">  </w:t>
            </w:r>
            <w:r w:rsidRPr="004C596F">
              <w:rPr>
                <w:lang w:val="ru-RU"/>
              </w:rPr>
              <w:t>инфляционный</w:t>
            </w:r>
            <w:r w:rsidR="008A068B">
              <w:rPr>
                <w:lang w:val="ru-RU"/>
              </w:rPr>
              <w:t xml:space="preserve">  </w:t>
            </w:r>
            <w:r w:rsidRPr="004C596F">
              <w:rPr>
                <w:lang w:val="ru-RU"/>
              </w:rPr>
              <w:t>расх</w:t>
            </w:r>
            <w:r w:rsidR="008576F1" w:rsidRPr="004C596F">
              <w:rPr>
                <w:lang w:val="ru-RU"/>
              </w:rPr>
              <w:t xml:space="preserve">од </w:t>
            </w:r>
            <w:r w:rsidRPr="004C596F">
              <w:rPr>
                <w:spacing w:val="-1"/>
                <w:lang w:val="ru-RU"/>
              </w:rPr>
              <w:t xml:space="preserve">амортизационных </w:t>
            </w:r>
            <w:r w:rsidRPr="004C596F">
              <w:rPr>
                <w:lang w:val="ru-RU"/>
              </w:rPr>
              <w:t>отчислений по объектам основных средств</w:t>
            </w:r>
            <w:r w:rsidR="008A068B">
              <w:rPr>
                <w:lang w:val="ru-RU"/>
              </w:rPr>
              <w:t xml:space="preserve">  </w:t>
            </w:r>
            <w:r w:rsidR="008576F1" w:rsidRPr="004C596F">
              <w:rPr>
                <w:lang w:val="ru-RU"/>
              </w:rPr>
              <w:t>произ</w:t>
            </w:r>
            <w:r w:rsidRPr="004C596F">
              <w:rPr>
                <w:lang w:val="ru-RU"/>
              </w:rPr>
              <w:t>водственного назначения</w:t>
            </w:r>
          </w:p>
        </w:tc>
        <w:tc>
          <w:tcPr>
            <w:tcW w:w="708" w:type="dxa"/>
          </w:tcPr>
          <w:p w:rsidR="00C7438C" w:rsidRPr="004C596F" w:rsidRDefault="00C7438C" w:rsidP="00C7438C">
            <w:pPr>
              <w:pStyle w:val="TableParagraph"/>
              <w:keepNext/>
              <w:widowControl/>
              <w:rPr>
                <w:lang w:val="ru-RU"/>
              </w:rPr>
            </w:pPr>
          </w:p>
        </w:tc>
        <w:tc>
          <w:tcPr>
            <w:tcW w:w="709" w:type="dxa"/>
          </w:tcPr>
          <w:p w:rsidR="00C7438C" w:rsidRPr="004C596F" w:rsidRDefault="00C7438C" w:rsidP="00C7438C">
            <w:pPr>
              <w:pStyle w:val="TableParagraph"/>
              <w:keepNext/>
              <w:widowControl/>
              <w:rPr>
                <w:lang w:val="ru-RU"/>
              </w:rPr>
            </w:pPr>
          </w:p>
        </w:tc>
        <w:tc>
          <w:tcPr>
            <w:tcW w:w="709" w:type="dxa"/>
          </w:tcPr>
          <w:p w:rsidR="00C7438C" w:rsidRPr="004C596F" w:rsidRDefault="00C7438C" w:rsidP="00C7438C">
            <w:pPr>
              <w:pStyle w:val="TableParagraph"/>
              <w:keepNext/>
              <w:widowControl/>
              <w:spacing w:before="4"/>
              <w:rPr>
                <w:sz w:val="21"/>
                <w:lang w:val="ru-RU"/>
              </w:rPr>
            </w:pPr>
          </w:p>
          <w:p w:rsidR="00C7438C" w:rsidRDefault="00C7438C" w:rsidP="00C7438C">
            <w:pPr>
              <w:pStyle w:val="TableParagraph"/>
              <w:keepNext/>
              <w:widowControl/>
              <w:ind w:left="150"/>
            </w:pPr>
            <w:r>
              <w:t>22-1</w:t>
            </w:r>
          </w:p>
        </w:tc>
        <w:tc>
          <w:tcPr>
            <w:tcW w:w="709" w:type="dxa"/>
          </w:tcPr>
          <w:p w:rsidR="00C7438C" w:rsidRDefault="00C7438C" w:rsidP="00C7438C">
            <w:pPr>
              <w:pStyle w:val="TableParagraph"/>
              <w:keepNext/>
              <w:widowControl/>
              <w:spacing w:before="4"/>
              <w:rPr>
                <w:sz w:val="21"/>
              </w:rPr>
            </w:pPr>
          </w:p>
          <w:p w:rsidR="00C7438C" w:rsidRDefault="00C7438C" w:rsidP="00C7438C">
            <w:pPr>
              <w:pStyle w:val="TableParagraph"/>
              <w:keepNext/>
              <w:widowControl/>
              <w:ind w:left="20" w:right="14"/>
              <w:jc w:val="center"/>
            </w:pPr>
            <w:r>
              <w:t>72</w:t>
            </w:r>
          </w:p>
        </w:tc>
        <w:tc>
          <w:tcPr>
            <w:tcW w:w="992" w:type="dxa"/>
          </w:tcPr>
          <w:p w:rsidR="00C7438C" w:rsidRDefault="00C7438C" w:rsidP="00C7438C">
            <w:pPr>
              <w:pStyle w:val="TableParagraph"/>
              <w:keepNext/>
              <w:widowControl/>
              <w:spacing w:before="4"/>
              <w:rPr>
                <w:sz w:val="21"/>
              </w:rPr>
            </w:pPr>
          </w:p>
          <w:p w:rsidR="00C7438C" w:rsidRDefault="00C7438C" w:rsidP="00C7438C">
            <w:pPr>
              <w:pStyle w:val="TableParagraph"/>
              <w:keepNext/>
              <w:widowControl/>
              <w:ind w:left="40" w:right="39"/>
              <w:jc w:val="center"/>
            </w:pPr>
            <w:r>
              <w:t>70</w:t>
            </w:r>
          </w:p>
        </w:tc>
      </w:tr>
      <w:tr w:rsidR="00C7438C" w:rsidTr="008576F1">
        <w:trPr>
          <w:trHeight w:val="1013"/>
        </w:trPr>
        <w:tc>
          <w:tcPr>
            <w:tcW w:w="632" w:type="dxa"/>
          </w:tcPr>
          <w:p w:rsidR="00C7438C" w:rsidRDefault="00C7438C" w:rsidP="00C7438C">
            <w:pPr>
              <w:pStyle w:val="TableParagraph"/>
              <w:keepNext/>
              <w:widowControl/>
              <w:spacing w:before="4"/>
              <w:rPr>
                <w:sz w:val="32"/>
              </w:rPr>
            </w:pPr>
          </w:p>
          <w:p w:rsidR="00C7438C" w:rsidRDefault="00C7438C" w:rsidP="00C7438C">
            <w:pPr>
              <w:pStyle w:val="TableParagraph"/>
              <w:keepNext/>
              <w:widowControl/>
              <w:spacing w:before="1"/>
              <w:ind w:left="23" w:right="14"/>
              <w:jc w:val="center"/>
            </w:pPr>
            <w:r>
              <w:t>4.04</w:t>
            </w:r>
          </w:p>
        </w:tc>
        <w:tc>
          <w:tcPr>
            <w:tcW w:w="4678" w:type="dxa"/>
          </w:tcPr>
          <w:p w:rsidR="00C7438C" w:rsidRPr="004C596F" w:rsidRDefault="00C7438C" w:rsidP="008576F1">
            <w:pPr>
              <w:pStyle w:val="TableParagraph"/>
              <w:keepNext/>
              <w:widowControl/>
              <w:ind w:left="105" w:right="92"/>
              <w:jc w:val="both"/>
              <w:rPr>
                <w:lang w:val="ru-RU"/>
              </w:rPr>
            </w:pPr>
            <w:r w:rsidRPr="004C596F">
              <w:rPr>
                <w:lang w:val="ru-RU"/>
              </w:rPr>
              <w:t>Учтен в составе инфляционных убытков ин</w:t>
            </w:r>
            <w:r w:rsidR="008576F1" w:rsidRPr="004C596F">
              <w:rPr>
                <w:lang w:val="ru-RU"/>
              </w:rPr>
              <w:t>фля</w:t>
            </w:r>
            <w:r w:rsidRPr="004C596F">
              <w:rPr>
                <w:lang w:val="ru-RU"/>
              </w:rPr>
              <w:t>ционный расход по величине амортизаци</w:t>
            </w:r>
            <w:r w:rsidR="008576F1" w:rsidRPr="004C596F">
              <w:rPr>
                <w:lang w:val="ru-RU"/>
              </w:rPr>
              <w:t>онных от</w:t>
            </w:r>
            <w:r w:rsidRPr="004C596F">
              <w:rPr>
                <w:lang w:val="ru-RU"/>
              </w:rPr>
              <w:t>числений по объектам основных средств</w:t>
            </w:r>
            <w:r w:rsidR="008A068B">
              <w:rPr>
                <w:lang w:val="ru-RU"/>
              </w:rPr>
              <w:t xml:space="preserve">  </w:t>
            </w:r>
            <w:r w:rsidR="008576F1" w:rsidRPr="004C596F">
              <w:rPr>
                <w:lang w:val="ru-RU"/>
              </w:rPr>
              <w:t>про</w:t>
            </w:r>
            <w:r w:rsidRPr="004C596F">
              <w:rPr>
                <w:lang w:val="ru-RU"/>
              </w:rPr>
              <w:t>изводственного назначения</w:t>
            </w:r>
          </w:p>
        </w:tc>
        <w:tc>
          <w:tcPr>
            <w:tcW w:w="708" w:type="dxa"/>
          </w:tcPr>
          <w:p w:rsidR="00C7438C" w:rsidRPr="004C596F" w:rsidRDefault="00C7438C" w:rsidP="00C7438C">
            <w:pPr>
              <w:pStyle w:val="TableParagraph"/>
              <w:keepNext/>
              <w:widowControl/>
              <w:rPr>
                <w:lang w:val="ru-RU"/>
              </w:rPr>
            </w:pPr>
          </w:p>
        </w:tc>
        <w:tc>
          <w:tcPr>
            <w:tcW w:w="709" w:type="dxa"/>
          </w:tcPr>
          <w:p w:rsidR="00C7438C" w:rsidRPr="004C596F" w:rsidRDefault="00C7438C" w:rsidP="00C7438C">
            <w:pPr>
              <w:pStyle w:val="TableParagraph"/>
              <w:keepNext/>
              <w:widowControl/>
              <w:rPr>
                <w:lang w:val="ru-RU"/>
              </w:rPr>
            </w:pPr>
          </w:p>
        </w:tc>
        <w:tc>
          <w:tcPr>
            <w:tcW w:w="709" w:type="dxa"/>
          </w:tcPr>
          <w:p w:rsidR="00C7438C" w:rsidRPr="004C596F" w:rsidRDefault="00C7438C" w:rsidP="00C7438C">
            <w:pPr>
              <w:pStyle w:val="TableParagraph"/>
              <w:keepNext/>
              <w:widowControl/>
              <w:spacing w:before="4"/>
              <w:rPr>
                <w:sz w:val="32"/>
                <w:lang w:val="ru-RU"/>
              </w:rPr>
            </w:pPr>
          </w:p>
          <w:p w:rsidR="00C7438C" w:rsidRDefault="00C7438C" w:rsidP="00C7438C">
            <w:pPr>
              <w:pStyle w:val="TableParagraph"/>
              <w:keepNext/>
              <w:widowControl/>
              <w:spacing w:before="1"/>
              <w:ind w:left="150"/>
            </w:pPr>
            <w:r>
              <w:t>93-2</w:t>
            </w:r>
          </w:p>
        </w:tc>
        <w:tc>
          <w:tcPr>
            <w:tcW w:w="709" w:type="dxa"/>
          </w:tcPr>
          <w:p w:rsidR="00C7438C" w:rsidRDefault="00C7438C" w:rsidP="00C7438C">
            <w:pPr>
              <w:pStyle w:val="TableParagraph"/>
              <w:keepNext/>
              <w:widowControl/>
              <w:spacing w:before="4"/>
              <w:rPr>
                <w:sz w:val="32"/>
              </w:rPr>
            </w:pPr>
          </w:p>
          <w:p w:rsidR="00C7438C" w:rsidRDefault="00C7438C" w:rsidP="00C7438C">
            <w:pPr>
              <w:pStyle w:val="TableParagraph"/>
              <w:keepNext/>
              <w:widowControl/>
              <w:spacing w:before="1"/>
              <w:ind w:left="17" w:right="14"/>
              <w:jc w:val="center"/>
            </w:pPr>
            <w:r>
              <w:t>22-1</w:t>
            </w:r>
          </w:p>
        </w:tc>
        <w:tc>
          <w:tcPr>
            <w:tcW w:w="992" w:type="dxa"/>
          </w:tcPr>
          <w:p w:rsidR="00C7438C" w:rsidRDefault="00C7438C" w:rsidP="00C7438C">
            <w:pPr>
              <w:pStyle w:val="TableParagraph"/>
              <w:keepNext/>
              <w:widowControl/>
              <w:spacing w:before="4"/>
              <w:rPr>
                <w:sz w:val="32"/>
              </w:rPr>
            </w:pPr>
          </w:p>
          <w:p w:rsidR="00C7438C" w:rsidRDefault="00C7438C" w:rsidP="00C7438C">
            <w:pPr>
              <w:pStyle w:val="TableParagraph"/>
              <w:keepNext/>
              <w:widowControl/>
              <w:spacing w:before="1"/>
              <w:ind w:left="40" w:right="39"/>
              <w:jc w:val="center"/>
            </w:pPr>
            <w:r>
              <w:t>70</w:t>
            </w:r>
          </w:p>
        </w:tc>
      </w:tr>
      <w:tr w:rsidR="00C7438C" w:rsidTr="008576F1">
        <w:trPr>
          <w:trHeight w:val="757"/>
        </w:trPr>
        <w:tc>
          <w:tcPr>
            <w:tcW w:w="632" w:type="dxa"/>
          </w:tcPr>
          <w:p w:rsidR="00C7438C" w:rsidRDefault="00C7438C" w:rsidP="00C7438C">
            <w:pPr>
              <w:pStyle w:val="TableParagraph"/>
              <w:keepNext/>
              <w:widowControl/>
              <w:spacing w:before="4"/>
              <w:rPr>
                <w:sz w:val="21"/>
              </w:rPr>
            </w:pPr>
          </w:p>
          <w:p w:rsidR="00C7438C" w:rsidRDefault="00C7438C" w:rsidP="00C7438C">
            <w:pPr>
              <w:pStyle w:val="TableParagraph"/>
              <w:keepNext/>
              <w:widowControl/>
              <w:ind w:left="23" w:right="14"/>
              <w:jc w:val="center"/>
            </w:pPr>
            <w:r>
              <w:t>4.04</w:t>
            </w:r>
          </w:p>
        </w:tc>
        <w:tc>
          <w:tcPr>
            <w:tcW w:w="4678" w:type="dxa"/>
          </w:tcPr>
          <w:p w:rsidR="00C7438C" w:rsidRPr="004C596F" w:rsidRDefault="00C7438C" w:rsidP="008576F1">
            <w:pPr>
              <w:pStyle w:val="TableParagraph"/>
              <w:keepNext/>
              <w:widowControl/>
              <w:ind w:left="105"/>
              <w:rPr>
                <w:lang w:val="ru-RU"/>
              </w:rPr>
            </w:pPr>
            <w:r w:rsidRPr="004C596F">
              <w:rPr>
                <w:lang w:val="ru-RU"/>
              </w:rPr>
              <w:t>Учтен в составе инфляционных убытков ин</w:t>
            </w:r>
            <w:r w:rsidR="008576F1" w:rsidRPr="004C596F">
              <w:rPr>
                <w:lang w:val="ru-RU"/>
              </w:rPr>
              <w:t>фля</w:t>
            </w:r>
            <w:r w:rsidRPr="004C596F">
              <w:rPr>
                <w:lang w:val="ru-RU"/>
              </w:rPr>
              <w:t>ционный расход по величине амортиза</w:t>
            </w:r>
            <w:r w:rsidR="008576F1" w:rsidRPr="004C596F">
              <w:rPr>
                <w:lang w:val="ru-RU"/>
              </w:rPr>
              <w:t>ционных от</w:t>
            </w:r>
            <w:r w:rsidRPr="004C596F">
              <w:rPr>
                <w:lang w:val="ru-RU"/>
              </w:rPr>
              <w:t>числений по объектам нематериальных активов</w:t>
            </w:r>
          </w:p>
        </w:tc>
        <w:tc>
          <w:tcPr>
            <w:tcW w:w="708" w:type="dxa"/>
          </w:tcPr>
          <w:p w:rsidR="00C7438C" w:rsidRPr="004C596F" w:rsidRDefault="00C7438C" w:rsidP="00C7438C">
            <w:pPr>
              <w:pStyle w:val="TableParagraph"/>
              <w:keepNext/>
              <w:widowControl/>
              <w:rPr>
                <w:lang w:val="ru-RU"/>
              </w:rPr>
            </w:pPr>
          </w:p>
        </w:tc>
        <w:tc>
          <w:tcPr>
            <w:tcW w:w="709" w:type="dxa"/>
          </w:tcPr>
          <w:p w:rsidR="00C7438C" w:rsidRPr="004C596F" w:rsidRDefault="00C7438C" w:rsidP="00C7438C">
            <w:pPr>
              <w:pStyle w:val="TableParagraph"/>
              <w:keepNext/>
              <w:widowControl/>
              <w:rPr>
                <w:lang w:val="ru-RU"/>
              </w:rPr>
            </w:pPr>
          </w:p>
        </w:tc>
        <w:tc>
          <w:tcPr>
            <w:tcW w:w="709" w:type="dxa"/>
          </w:tcPr>
          <w:p w:rsidR="00C7438C" w:rsidRPr="004C596F" w:rsidRDefault="00C7438C" w:rsidP="00C7438C">
            <w:pPr>
              <w:pStyle w:val="TableParagraph"/>
              <w:keepNext/>
              <w:widowControl/>
              <w:spacing w:before="4"/>
              <w:rPr>
                <w:sz w:val="21"/>
                <w:lang w:val="ru-RU"/>
              </w:rPr>
            </w:pPr>
          </w:p>
          <w:p w:rsidR="00C7438C" w:rsidRDefault="00C7438C" w:rsidP="00C7438C">
            <w:pPr>
              <w:pStyle w:val="TableParagraph"/>
              <w:keepNext/>
              <w:widowControl/>
              <w:ind w:left="150"/>
            </w:pPr>
            <w:r>
              <w:t>93-2</w:t>
            </w:r>
          </w:p>
        </w:tc>
        <w:tc>
          <w:tcPr>
            <w:tcW w:w="709" w:type="dxa"/>
          </w:tcPr>
          <w:p w:rsidR="00C7438C" w:rsidRDefault="00C7438C" w:rsidP="00C7438C">
            <w:pPr>
              <w:pStyle w:val="TableParagraph"/>
              <w:keepNext/>
              <w:widowControl/>
              <w:spacing w:before="4"/>
              <w:rPr>
                <w:sz w:val="21"/>
              </w:rPr>
            </w:pPr>
          </w:p>
          <w:p w:rsidR="00C7438C" w:rsidRDefault="00C7438C" w:rsidP="00C7438C">
            <w:pPr>
              <w:pStyle w:val="TableParagraph"/>
              <w:keepNext/>
              <w:widowControl/>
              <w:ind w:left="17" w:right="14"/>
              <w:jc w:val="center"/>
            </w:pPr>
            <w:r>
              <w:t>22-2</w:t>
            </w:r>
          </w:p>
        </w:tc>
        <w:tc>
          <w:tcPr>
            <w:tcW w:w="992" w:type="dxa"/>
          </w:tcPr>
          <w:p w:rsidR="00C7438C" w:rsidRDefault="00C7438C" w:rsidP="00C7438C">
            <w:pPr>
              <w:pStyle w:val="TableParagraph"/>
              <w:keepNext/>
              <w:widowControl/>
              <w:spacing w:before="4"/>
              <w:rPr>
                <w:sz w:val="21"/>
              </w:rPr>
            </w:pPr>
          </w:p>
          <w:p w:rsidR="00C7438C" w:rsidRDefault="00C7438C" w:rsidP="00C7438C">
            <w:pPr>
              <w:pStyle w:val="TableParagraph"/>
              <w:keepNext/>
              <w:widowControl/>
              <w:ind w:left="40" w:right="39"/>
              <w:jc w:val="center"/>
            </w:pPr>
            <w:r>
              <w:t>160</w:t>
            </w:r>
          </w:p>
        </w:tc>
      </w:tr>
      <w:tr w:rsidR="00C7438C" w:rsidTr="008576F1">
        <w:trPr>
          <w:trHeight w:val="1012"/>
        </w:trPr>
        <w:tc>
          <w:tcPr>
            <w:tcW w:w="632" w:type="dxa"/>
          </w:tcPr>
          <w:p w:rsidR="00C7438C" w:rsidRDefault="00C7438C" w:rsidP="00C7438C">
            <w:pPr>
              <w:pStyle w:val="TableParagraph"/>
              <w:keepNext/>
              <w:widowControl/>
              <w:spacing w:before="4"/>
              <w:rPr>
                <w:sz w:val="32"/>
              </w:rPr>
            </w:pPr>
          </w:p>
          <w:p w:rsidR="00C7438C" w:rsidRDefault="00C7438C" w:rsidP="00C7438C">
            <w:pPr>
              <w:pStyle w:val="TableParagraph"/>
              <w:keepNext/>
              <w:widowControl/>
              <w:spacing w:before="1"/>
              <w:ind w:left="23" w:right="14"/>
              <w:jc w:val="center"/>
            </w:pPr>
            <w:r>
              <w:t>4.04</w:t>
            </w:r>
          </w:p>
        </w:tc>
        <w:tc>
          <w:tcPr>
            <w:tcW w:w="4678" w:type="dxa"/>
          </w:tcPr>
          <w:p w:rsidR="00C7438C" w:rsidRPr="004C596F" w:rsidRDefault="00C7438C" w:rsidP="008576F1">
            <w:pPr>
              <w:pStyle w:val="TableParagraph"/>
              <w:keepNext/>
              <w:widowControl/>
              <w:ind w:left="105" w:right="92"/>
              <w:jc w:val="both"/>
              <w:rPr>
                <w:lang w:val="ru-RU"/>
              </w:rPr>
            </w:pPr>
            <w:r w:rsidRPr="004C596F">
              <w:rPr>
                <w:lang w:val="ru-RU"/>
              </w:rPr>
              <w:t>Учтен в составе инфляционных убытков ин</w:t>
            </w:r>
            <w:r w:rsidR="008576F1" w:rsidRPr="004C596F">
              <w:rPr>
                <w:lang w:val="ru-RU"/>
              </w:rPr>
              <w:t>фля</w:t>
            </w:r>
            <w:r w:rsidRPr="004C596F">
              <w:rPr>
                <w:lang w:val="ru-RU"/>
              </w:rPr>
              <w:t>ционный расход по величине амортизаци</w:t>
            </w:r>
            <w:r w:rsidR="008576F1" w:rsidRPr="004C596F">
              <w:rPr>
                <w:lang w:val="ru-RU"/>
              </w:rPr>
              <w:t>онных от</w:t>
            </w:r>
            <w:r w:rsidRPr="004C596F">
              <w:rPr>
                <w:lang w:val="ru-RU"/>
              </w:rPr>
              <w:t>числений по объек</w:t>
            </w:r>
            <w:r w:rsidR="008576F1" w:rsidRPr="004C596F">
              <w:rPr>
                <w:lang w:val="ru-RU"/>
              </w:rPr>
              <w:t>там основных средств, предназна</w:t>
            </w:r>
            <w:r w:rsidRPr="004C596F">
              <w:rPr>
                <w:lang w:val="ru-RU"/>
              </w:rPr>
              <w:t>ченных для аренды</w:t>
            </w:r>
          </w:p>
        </w:tc>
        <w:tc>
          <w:tcPr>
            <w:tcW w:w="708" w:type="dxa"/>
          </w:tcPr>
          <w:p w:rsidR="00C7438C" w:rsidRPr="004C596F" w:rsidRDefault="00C7438C" w:rsidP="00C7438C">
            <w:pPr>
              <w:pStyle w:val="TableParagraph"/>
              <w:keepNext/>
              <w:widowControl/>
              <w:rPr>
                <w:lang w:val="ru-RU"/>
              </w:rPr>
            </w:pPr>
          </w:p>
        </w:tc>
        <w:tc>
          <w:tcPr>
            <w:tcW w:w="709" w:type="dxa"/>
          </w:tcPr>
          <w:p w:rsidR="00C7438C" w:rsidRPr="004C596F" w:rsidRDefault="00C7438C" w:rsidP="00C7438C">
            <w:pPr>
              <w:pStyle w:val="TableParagraph"/>
              <w:keepNext/>
              <w:widowControl/>
              <w:rPr>
                <w:lang w:val="ru-RU"/>
              </w:rPr>
            </w:pPr>
          </w:p>
        </w:tc>
        <w:tc>
          <w:tcPr>
            <w:tcW w:w="709" w:type="dxa"/>
          </w:tcPr>
          <w:p w:rsidR="00C7438C" w:rsidRPr="004C596F" w:rsidRDefault="00C7438C" w:rsidP="00C7438C">
            <w:pPr>
              <w:pStyle w:val="TableParagraph"/>
              <w:keepNext/>
              <w:widowControl/>
              <w:spacing w:before="4"/>
              <w:rPr>
                <w:sz w:val="32"/>
                <w:lang w:val="ru-RU"/>
              </w:rPr>
            </w:pPr>
          </w:p>
          <w:p w:rsidR="00C7438C" w:rsidRDefault="00C7438C" w:rsidP="00C7438C">
            <w:pPr>
              <w:pStyle w:val="TableParagraph"/>
              <w:keepNext/>
              <w:widowControl/>
              <w:spacing w:before="1"/>
              <w:ind w:left="150"/>
            </w:pPr>
            <w:r>
              <w:t>93-2</w:t>
            </w:r>
          </w:p>
        </w:tc>
        <w:tc>
          <w:tcPr>
            <w:tcW w:w="709" w:type="dxa"/>
          </w:tcPr>
          <w:p w:rsidR="00C7438C" w:rsidRDefault="00C7438C" w:rsidP="00C7438C">
            <w:pPr>
              <w:pStyle w:val="TableParagraph"/>
              <w:keepNext/>
              <w:widowControl/>
              <w:spacing w:before="4"/>
              <w:rPr>
                <w:sz w:val="32"/>
              </w:rPr>
            </w:pPr>
          </w:p>
          <w:p w:rsidR="00C7438C" w:rsidRDefault="00C7438C" w:rsidP="00C7438C">
            <w:pPr>
              <w:pStyle w:val="TableParagraph"/>
              <w:keepNext/>
              <w:widowControl/>
              <w:spacing w:before="1"/>
              <w:ind w:left="17" w:right="14"/>
              <w:jc w:val="center"/>
            </w:pPr>
            <w:r>
              <w:t>22-3</w:t>
            </w:r>
          </w:p>
        </w:tc>
        <w:tc>
          <w:tcPr>
            <w:tcW w:w="992" w:type="dxa"/>
          </w:tcPr>
          <w:p w:rsidR="00C7438C" w:rsidRDefault="00C7438C" w:rsidP="00C7438C">
            <w:pPr>
              <w:pStyle w:val="TableParagraph"/>
              <w:keepNext/>
              <w:widowControl/>
              <w:spacing w:before="4"/>
              <w:rPr>
                <w:sz w:val="32"/>
              </w:rPr>
            </w:pPr>
          </w:p>
          <w:p w:rsidR="00C7438C" w:rsidRDefault="00C7438C" w:rsidP="00C7438C">
            <w:pPr>
              <w:pStyle w:val="TableParagraph"/>
              <w:keepNext/>
              <w:widowControl/>
              <w:spacing w:before="1"/>
              <w:ind w:left="40" w:right="39"/>
              <w:jc w:val="center"/>
            </w:pPr>
            <w:r>
              <w:t>130</w:t>
            </w:r>
          </w:p>
        </w:tc>
      </w:tr>
      <w:tr w:rsidR="00C7438C" w:rsidTr="008576F1">
        <w:trPr>
          <w:trHeight w:val="253"/>
        </w:trPr>
        <w:tc>
          <w:tcPr>
            <w:tcW w:w="632" w:type="dxa"/>
          </w:tcPr>
          <w:p w:rsidR="00C7438C" w:rsidRDefault="00C7438C" w:rsidP="00C7438C">
            <w:pPr>
              <w:pStyle w:val="TableParagraph"/>
              <w:keepNext/>
              <w:widowControl/>
              <w:spacing w:line="234" w:lineRule="exact"/>
              <w:ind w:left="23" w:right="14"/>
              <w:jc w:val="center"/>
            </w:pPr>
            <w:r>
              <w:t>5.04</w:t>
            </w:r>
          </w:p>
        </w:tc>
        <w:tc>
          <w:tcPr>
            <w:tcW w:w="4678" w:type="dxa"/>
          </w:tcPr>
          <w:p w:rsidR="00C7438C" w:rsidRDefault="00C7438C" w:rsidP="00C7438C">
            <w:pPr>
              <w:pStyle w:val="TableParagraph"/>
              <w:keepNext/>
              <w:widowControl/>
              <w:spacing w:line="234" w:lineRule="exact"/>
              <w:ind w:left="105"/>
            </w:pPr>
            <w:proofErr w:type="spellStart"/>
            <w:r>
              <w:t>Начислены</w:t>
            </w:r>
            <w:proofErr w:type="spellEnd"/>
            <w:r>
              <w:t xml:space="preserve"> </w:t>
            </w:r>
            <w:proofErr w:type="spellStart"/>
            <w:r>
              <w:t>проценты</w:t>
            </w:r>
            <w:proofErr w:type="spellEnd"/>
            <w:r>
              <w:t xml:space="preserve"> </w:t>
            </w:r>
            <w:proofErr w:type="spellStart"/>
            <w:r>
              <w:t>по</w:t>
            </w:r>
            <w:proofErr w:type="spellEnd"/>
            <w:r>
              <w:t xml:space="preserve"> </w:t>
            </w:r>
            <w:proofErr w:type="spellStart"/>
            <w:r>
              <w:t>займу</w:t>
            </w:r>
            <w:proofErr w:type="spellEnd"/>
          </w:p>
        </w:tc>
        <w:tc>
          <w:tcPr>
            <w:tcW w:w="708" w:type="dxa"/>
          </w:tcPr>
          <w:p w:rsidR="00C7438C" w:rsidRDefault="00C7438C" w:rsidP="00C7438C">
            <w:pPr>
              <w:pStyle w:val="TableParagraph"/>
              <w:keepNext/>
              <w:widowControl/>
              <w:spacing w:line="234" w:lineRule="exact"/>
              <w:ind w:left="46" w:right="39"/>
              <w:jc w:val="center"/>
            </w:pPr>
            <w:r>
              <w:t>91</w:t>
            </w:r>
          </w:p>
        </w:tc>
        <w:tc>
          <w:tcPr>
            <w:tcW w:w="709" w:type="dxa"/>
          </w:tcPr>
          <w:p w:rsidR="00C7438C" w:rsidRDefault="00C7438C" w:rsidP="00C7438C">
            <w:pPr>
              <w:pStyle w:val="TableParagraph"/>
              <w:keepNext/>
              <w:widowControl/>
              <w:spacing w:line="234" w:lineRule="exact"/>
              <w:ind w:left="52" w:right="46"/>
              <w:jc w:val="center"/>
            </w:pPr>
            <w:r>
              <w:t>66</w:t>
            </w:r>
          </w:p>
        </w:tc>
        <w:tc>
          <w:tcPr>
            <w:tcW w:w="709" w:type="dxa"/>
          </w:tcPr>
          <w:p w:rsidR="00C7438C" w:rsidRDefault="00C7438C" w:rsidP="00C7438C">
            <w:pPr>
              <w:pStyle w:val="TableParagraph"/>
              <w:keepNext/>
              <w:widowControl/>
              <w:rPr>
                <w:sz w:val="18"/>
              </w:rPr>
            </w:pPr>
          </w:p>
        </w:tc>
        <w:tc>
          <w:tcPr>
            <w:tcW w:w="709" w:type="dxa"/>
          </w:tcPr>
          <w:p w:rsidR="00C7438C" w:rsidRDefault="00C7438C" w:rsidP="00C7438C">
            <w:pPr>
              <w:pStyle w:val="TableParagraph"/>
              <w:keepNext/>
              <w:widowControl/>
              <w:rPr>
                <w:sz w:val="18"/>
              </w:rPr>
            </w:pPr>
          </w:p>
        </w:tc>
        <w:tc>
          <w:tcPr>
            <w:tcW w:w="992" w:type="dxa"/>
          </w:tcPr>
          <w:p w:rsidR="00C7438C" w:rsidRDefault="00C7438C" w:rsidP="00C7438C">
            <w:pPr>
              <w:pStyle w:val="TableParagraph"/>
              <w:keepNext/>
              <w:widowControl/>
              <w:spacing w:line="234" w:lineRule="exact"/>
              <w:ind w:left="40" w:right="39"/>
              <w:jc w:val="center"/>
            </w:pPr>
            <w:r>
              <w:t>650</w:t>
            </w:r>
          </w:p>
        </w:tc>
      </w:tr>
    </w:tbl>
    <w:p w:rsidR="008A068B" w:rsidRDefault="008A068B">
      <w:r>
        <w:br w:type="page"/>
      </w:r>
    </w:p>
    <w:p w:rsidR="008A068B" w:rsidRPr="00D152E0" w:rsidRDefault="00D152E0" w:rsidP="00D152E0">
      <w:pPr>
        <w:ind w:firstLine="709"/>
        <w:rPr>
          <w:sz w:val="28"/>
          <w:szCs w:val="28"/>
        </w:rPr>
      </w:pPr>
      <w:r w:rsidRPr="00D152E0">
        <w:rPr>
          <w:sz w:val="28"/>
          <w:szCs w:val="28"/>
        </w:rPr>
        <w:lastRenderedPageBreak/>
        <w:t>Продолжение таблицы 26</w:t>
      </w:r>
    </w:p>
    <w:tbl>
      <w:tblPr>
        <w:tblStyle w:val="TableNormal"/>
        <w:tblW w:w="9137" w:type="dxa"/>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2"/>
        <w:gridCol w:w="4678"/>
        <w:gridCol w:w="708"/>
        <w:gridCol w:w="709"/>
        <w:gridCol w:w="709"/>
        <w:gridCol w:w="709"/>
        <w:gridCol w:w="992"/>
      </w:tblGrid>
      <w:tr w:rsidR="00C7438C" w:rsidTr="008576F1">
        <w:trPr>
          <w:trHeight w:val="506"/>
        </w:trPr>
        <w:tc>
          <w:tcPr>
            <w:tcW w:w="632" w:type="dxa"/>
          </w:tcPr>
          <w:p w:rsidR="00C7438C" w:rsidRDefault="00C7438C" w:rsidP="00C7438C">
            <w:pPr>
              <w:pStyle w:val="TableParagraph"/>
              <w:keepNext/>
              <w:widowControl/>
              <w:spacing w:before="118"/>
              <w:ind w:left="23" w:right="14"/>
              <w:jc w:val="center"/>
            </w:pPr>
            <w:r>
              <w:t>6.05</w:t>
            </w:r>
          </w:p>
        </w:tc>
        <w:tc>
          <w:tcPr>
            <w:tcW w:w="4678" w:type="dxa"/>
          </w:tcPr>
          <w:p w:rsidR="00C7438C" w:rsidRPr="004C596F" w:rsidRDefault="00C7438C" w:rsidP="008576F1">
            <w:pPr>
              <w:pStyle w:val="TableParagraph"/>
              <w:keepNext/>
              <w:widowControl/>
              <w:spacing w:line="246" w:lineRule="exact"/>
              <w:ind w:left="105"/>
              <w:rPr>
                <w:lang w:val="ru-RU"/>
              </w:rPr>
            </w:pPr>
            <w:r w:rsidRPr="004C596F">
              <w:rPr>
                <w:lang w:val="ru-RU"/>
              </w:rPr>
              <w:t>Учтена вел</w:t>
            </w:r>
            <w:r w:rsidR="008576F1" w:rsidRPr="004C596F">
              <w:rPr>
                <w:lang w:val="ru-RU"/>
              </w:rPr>
              <w:t>ичина инфляционного дохода в ре</w:t>
            </w:r>
            <w:r w:rsidRPr="004C596F">
              <w:rPr>
                <w:lang w:val="ru-RU"/>
              </w:rPr>
              <w:t>зультате обесценения кредиторской задолженности</w:t>
            </w:r>
          </w:p>
        </w:tc>
        <w:tc>
          <w:tcPr>
            <w:tcW w:w="708" w:type="dxa"/>
          </w:tcPr>
          <w:p w:rsidR="00C7438C" w:rsidRPr="004C596F" w:rsidRDefault="00C7438C" w:rsidP="00C7438C">
            <w:pPr>
              <w:pStyle w:val="TableParagraph"/>
              <w:keepNext/>
              <w:widowControl/>
              <w:rPr>
                <w:lang w:val="ru-RU"/>
              </w:rPr>
            </w:pPr>
          </w:p>
        </w:tc>
        <w:tc>
          <w:tcPr>
            <w:tcW w:w="709" w:type="dxa"/>
          </w:tcPr>
          <w:p w:rsidR="00C7438C" w:rsidRPr="004C596F" w:rsidRDefault="00C7438C" w:rsidP="00C7438C">
            <w:pPr>
              <w:pStyle w:val="TableParagraph"/>
              <w:keepNext/>
              <w:widowControl/>
              <w:rPr>
                <w:lang w:val="ru-RU"/>
              </w:rPr>
            </w:pPr>
          </w:p>
        </w:tc>
        <w:tc>
          <w:tcPr>
            <w:tcW w:w="709" w:type="dxa"/>
          </w:tcPr>
          <w:p w:rsidR="00C7438C" w:rsidRDefault="00C7438C" w:rsidP="00C7438C">
            <w:pPr>
              <w:pStyle w:val="TableParagraph"/>
              <w:keepNext/>
              <w:widowControl/>
              <w:spacing w:before="118"/>
              <w:ind w:left="45" w:right="39"/>
              <w:jc w:val="center"/>
            </w:pPr>
            <w:r>
              <w:t>72</w:t>
            </w:r>
          </w:p>
        </w:tc>
        <w:tc>
          <w:tcPr>
            <w:tcW w:w="709" w:type="dxa"/>
          </w:tcPr>
          <w:p w:rsidR="00C7438C" w:rsidRDefault="00C7438C" w:rsidP="00C7438C">
            <w:pPr>
              <w:pStyle w:val="TableParagraph"/>
              <w:keepNext/>
              <w:widowControl/>
              <w:spacing w:before="118"/>
              <w:ind w:left="17" w:right="14"/>
              <w:jc w:val="center"/>
            </w:pPr>
            <w:r>
              <w:t>93-1</w:t>
            </w:r>
          </w:p>
        </w:tc>
        <w:tc>
          <w:tcPr>
            <w:tcW w:w="992" w:type="dxa"/>
          </w:tcPr>
          <w:p w:rsidR="00C7438C" w:rsidRDefault="00C7438C" w:rsidP="00C7438C">
            <w:pPr>
              <w:pStyle w:val="TableParagraph"/>
              <w:keepNext/>
              <w:widowControl/>
              <w:spacing w:before="118"/>
              <w:ind w:left="40" w:right="39"/>
              <w:jc w:val="center"/>
            </w:pPr>
            <w:r>
              <w:t>90</w:t>
            </w:r>
          </w:p>
        </w:tc>
      </w:tr>
      <w:tr w:rsidR="00C7438C" w:rsidTr="008576F1">
        <w:trPr>
          <w:trHeight w:val="506"/>
        </w:trPr>
        <w:tc>
          <w:tcPr>
            <w:tcW w:w="632" w:type="dxa"/>
          </w:tcPr>
          <w:p w:rsidR="00C7438C" w:rsidRDefault="00C7438C" w:rsidP="00C7438C">
            <w:pPr>
              <w:pStyle w:val="TableParagraph"/>
              <w:keepNext/>
              <w:widowControl/>
              <w:spacing w:before="118"/>
              <w:ind w:left="23" w:right="14"/>
              <w:jc w:val="center"/>
            </w:pPr>
            <w:r>
              <w:t>7.04</w:t>
            </w:r>
          </w:p>
        </w:tc>
        <w:tc>
          <w:tcPr>
            <w:tcW w:w="4678" w:type="dxa"/>
          </w:tcPr>
          <w:p w:rsidR="00C7438C" w:rsidRPr="004C596F" w:rsidRDefault="00C7438C" w:rsidP="008576F1">
            <w:pPr>
              <w:pStyle w:val="TableParagraph"/>
              <w:keepNext/>
              <w:widowControl/>
              <w:spacing w:line="246" w:lineRule="exact"/>
              <w:ind w:left="105"/>
              <w:rPr>
                <w:lang w:val="ru-RU"/>
              </w:rPr>
            </w:pPr>
            <w:r w:rsidRPr="004C596F">
              <w:rPr>
                <w:lang w:val="ru-RU"/>
              </w:rPr>
              <w:t>Отражена задолженность заказчика за выполненные</w:t>
            </w:r>
            <w:r w:rsidR="008A068B">
              <w:rPr>
                <w:lang w:val="ru-RU"/>
              </w:rPr>
              <w:t xml:space="preserve">  </w:t>
            </w:r>
            <w:r w:rsidRPr="004C596F">
              <w:rPr>
                <w:lang w:val="ru-RU"/>
              </w:rPr>
              <w:t>работы</w:t>
            </w:r>
          </w:p>
        </w:tc>
        <w:tc>
          <w:tcPr>
            <w:tcW w:w="708" w:type="dxa"/>
          </w:tcPr>
          <w:p w:rsidR="00C7438C" w:rsidRDefault="00C7438C" w:rsidP="00C7438C">
            <w:pPr>
              <w:pStyle w:val="TableParagraph"/>
              <w:keepNext/>
              <w:widowControl/>
              <w:spacing w:before="118"/>
              <w:ind w:left="46" w:right="39"/>
              <w:jc w:val="center"/>
            </w:pPr>
            <w:r>
              <w:t>62</w:t>
            </w:r>
          </w:p>
        </w:tc>
        <w:tc>
          <w:tcPr>
            <w:tcW w:w="709" w:type="dxa"/>
          </w:tcPr>
          <w:p w:rsidR="00C7438C" w:rsidRDefault="00C7438C" w:rsidP="00C7438C">
            <w:pPr>
              <w:pStyle w:val="TableParagraph"/>
              <w:keepNext/>
              <w:widowControl/>
              <w:spacing w:before="118"/>
              <w:ind w:left="49" w:right="46"/>
              <w:jc w:val="center"/>
            </w:pPr>
            <w:r>
              <w:t>90-1</w:t>
            </w:r>
          </w:p>
        </w:tc>
        <w:tc>
          <w:tcPr>
            <w:tcW w:w="709" w:type="dxa"/>
          </w:tcPr>
          <w:p w:rsidR="00C7438C" w:rsidRDefault="00C7438C" w:rsidP="00C7438C">
            <w:pPr>
              <w:pStyle w:val="TableParagraph"/>
              <w:keepNext/>
              <w:widowControl/>
            </w:pPr>
          </w:p>
        </w:tc>
        <w:tc>
          <w:tcPr>
            <w:tcW w:w="709" w:type="dxa"/>
          </w:tcPr>
          <w:p w:rsidR="00C7438C" w:rsidRDefault="00C7438C" w:rsidP="00C7438C">
            <w:pPr>
              <w:pStyle w:val="TableParagraph"/>
              <w:keepNext/>
              <w:widowControl/>
            </w:pPr>
          </w:p>
        </w:tc>
        <w:tc>
          <w:tcPr>
            <w:tcW w:w="992" w:type="dxa"/>
          </w:tcPr>
          <w:p w:rsidR="00C7438C" w:rsidRDefault="00C7438C" w:rsidP="00C7438C">
            <w:pPr>
              <w:pStyle w:val="TableParagraph"/>
              <w:keepNext/>
              <w:widowControl/>
              <w:spacing w:before="118"/>
              <w:ind w:left="45" w:right="39"/>
              <w:jc w:val="center"/>
            </w:pPr>
            <w:r>
              <w:t>1200</w:t>
            </w:r>
          </w:p>
        </w:tc>
      </w:tr>
      <w:tr w:rsidR="00C7438C" w:rsidTr="008576F1">
        <w:trPr>
          <w:trHeight w:val="506"/>
        </w:trPr>
        <w:tc>
          <w:tcPr>
            <w:tcW w:w="632" w:type="dxa"/>
          </w:tcPr>
          <w:p w:rsidR="00C7438C" w:rsidRDefault="00C7438C" w:rsidP="00C7438C">
            <w:pPr>
              <w:pStyle w:val="TableParagraph"/>
              <w:keepNext/>
              <w:widowControl/>
              <w:spacing w:before="119"/>
              <w:ind w:left="23" w:right="14"/>
              <w:jc w:val="center"/>
            </w:pPr>
            <w:r>
              <w:t>8.05</w:t>
            </w:r>
          </w:p>
        </w:tc>
        <w:tc>
          <w:tcPr>
            <w:tcW w:w="4678" w:type="dxa"/>
          </w:tcPr>
          <w:p w:rsidR="00C7438C" w:rsidRPr="004C596F" w:rsidRDefault="00C7438C" w:rsidP="00C7438C">
            <w:pPr>
              <w:pStyle w:val="TableParagraph"/>
              <w:keepNext/>
              <w:widowControl/>
              <w:spacing w:line="246" w:lineRule="exact"/>
              <w:ind w:left="105"/>
              <w:rPr>
                <w:lang w:val="ru-RU"/>
              </w:rPr>
            </w:pPr>
            <w:r w:rsidRPr="004C596F">
              <w:rPr>
                <w:lang w:val="ru-RU"/>
              </w:rPr>
              <w:t>Учтена величина инфляционного расхода в ре-</w:t>
            </w:r>
          </w:p>
          <w:p w:rsidR="00C7438C" w:rsidRDefault="00C7438C" w:rsidP="00C7438C">
            <w:pPr>
              <w:pStyle w:val="TableParagraph"/>
              <w:keepNext/>
              <w:widowControl/>
              <w:spacing w:line="240" w:lineRule="exact"/>
              <w:ind w:left="105"/>
            </w:pPr>
            <w:proofErr w:type="spellStart"/>
            <w:r>
              <w:t>зул</w:t>
            </w:r>
            <w:r w:rsidR="008576F1">
              <w:t>ьтате</w:t>
            </w:r>
            <w:proofErr w:type="spellEnd"/>
            <w:r w:rsidR="008576F1">
              <w:t xml:space="preserve"> </w:t>
            </w:r>
            <w:proofErr w:type="spellStart"/>
            <w:r w:rsidR="008576F1">
              <w:t>корректировки</w:t>
            </w:r>
            <w:proofErr w:type="spellEnd"/>
            <w:r w:rsidR="008576F1">
              <w:t xml:space="preserve"> </w:t>
            </w:r>
            <w:proofErr w:type="spellStart"/>
            <w:r w:rsidR="008576F1">
              <w:t>дебиторской</w:t>
            </w:r>
            <w:proofErr w:type="spellEnd"/>
            <w:r w:rsidR="008576F1">
              <w:t xml:space="preserve"> </w:t>
            </w:r>
            <w:proofErr w:type="spellStart"/>
            <w:r>
              <w:t>задолженности</w:t>
            </w:r>
            <w:proofErr w:type="spellEnd"/>
          </w:p>
        </w:tc>
        <w:tc>
          <w:tcPr>
            <w:tcW w:w="708" w:type="dxa"/>
          </w:tcPr>
          <w:p w:rsidR="00C7438C" w:rsidRDefault="00C7438C" w:rsidP="00C7438C">
            <w:pPr>
              <w:pStyle w:val="TableParagraph"/>
              <w:keepNext/>
              <w:widowControl/>
            </w:pPr>
          </w:p>
        </w:tc>
        <w:tc>
          <w:tcPr>
            <w:tcW w:w="709" w:type="dxa"/>
          </w:tcPr>
          <w:p w:rsidR="00C7438C" w:rsidRDefault="00C7438C" w:rsidP="00C7438C">
            <w:pPr>
              <w:pStyle w:val="TableParagraph"/>
              <w:keepNext/>
              <w:widowControl/>
            </w:pPr>
          </w:p>
        </w:tc>
        <w:tc>
          <w:tcPr>
            <w:tcW w:w="709" w:type="dxa"/>
          </w:tcPr>
          <w:p w:rsidR="00C7438C" w:rsidRDefault="00C7438C" w:rsidP="00C7438C">
            <w:pPr>
              <w:pStyle w:val="TableParagraph"/>
              <w:keepNext/>
              <w:widowControl/>
              <w:spacing w:before="119"/>
              <w:ind w:left="150"/>
            </w:pPr>
            <w:r>
              <w:t>93-2</w:t>
            </w:r>
          </w:p>
        </w:tc>
        <w:tc>
          <w:tcPr>
            <w:tcW w:w="709" w:type="dxa"/>
          </w:tcPr>
          <w:p w:rsidR="00C7438C" w:rsidRDefault="00C7438C" w:rsidP="00C7438C">
            <w:pPr>
              <w:pStyle w:val="TableParagraph"/>
              <w:keepNext/>
              <w:widowControl/>
              <w:spacing w:before="119"/>
              <w:ind w:left="20" w:right="14"/>
              <w:jc w:val="center"/>
            </w:pPr>
            <w:r>
              <w:t>72</w:t>
            </w:r>
          </w:p>
        </w:tc>
        <w:tc>
          <w:tcPr>
            <w:tcW w:w="992" w:type="dxa"/>
          </w:tcPr>
          <w:p w:rsidR="00C7438C" w:rsidRDefault="00C7438C" w:rsidP="00C7438C">
            <w:pPr>
              <w:pStyle w:val="TableParagraph"/>
              <w:keepNext/>
              <w:widowControl/>
              <w:spacing w:before="119"/>
              <w:ind w:left="40" w:right="39"/>
              <w:jc w:val="center"/>
            </w:pPr>
            <w:r>
              <w:t>310</w:t>
            </w:r>
          </w:p>
        </w:tc>
      </w:tr>
      <w:tr w:rsidR="00C7438C" w:rsidTr="008576F1">
        <w:trPr>
          <w:trHeight w:val="316"/>
        </w:trPr>
        <w:tc>
          <w:tcPr>
            <w:tcW w:w="632" w:type="dxa"/>
          </w:tcPr>
          <w:p w:rsidR="00C7438C" w:rsidRDefault="00C7438C" w:rsidP="00C7438C">
            <w:pPr>
              <w:pStyle w:val="TableParagraph"/>
              <w:keepNext/>
              <w:widowControl/>
              <w:spacing w:before="25"/>
              <w:ind w:left="23" w:right="14"/>
              <w:jc w:val="center"/>
            </w:pPr>
            <w:r>
              <w:t>30.12</w:t>
            </w:r>
          </w:p>
        </w:tc>
        <w:tc>
          <w:tcPr>
            <w:tcW w:w="4678" w:type="dxa"/>
          </w:tcPr>
          <w:p w:rsidR="00C7438C" w:rsidRDefault="00C7438C" w:rsidP="00C7438C">
            <w:pPr>
              <w:pStyle w:val="TableParagraph"/>
              <w:keepNext/>
              <w:widowControl/>
              <w:spacing w:line="247" w:lineRule="exact"/>
              <w:ind w:left="105"/>
            </w:pPr>
            <w:proofErr w:type="spellStart"/>
            <w:r>
              <w:t>Закрытие</w:t>
            </w:r>
            <w:proofErr w:type="spellEnd"/>
            <w:r>
              <w:t xml:space="preserve"> </w:t>
            </w:r>
            <w:proofErr w:type="spellStart"/>
            <w:r>
              <w:t>субсчета</w:t>
            </w:r>
            <w:proofErr w:type="spellEnd"/>
            <w:r>
              <w:t xml:space="preserve"> «</w:t>
            </w:r>
            <w:proofErr w:type="spellStart"/>
            <w:r>
              <w:t>Инфляционные</w:t>
            </w:r>
            <w:proofErr w:type="spellEnd"/>
            <w:r>
              <w:t xml:space="preserve"> </w:t>
            </w:r>
            <w:proofErr w:type="spellStart"/>
            <w:r>
              <w:t>доходы</w:t>
            </w:r>
            <w:proofErr w:type="spellEnd"/>
            <w:r>
              <w:t>»</w:t>
            </w:r>
          </w:p>
        </w:tc>
        <w:tc>
          <w:tcPr>
            <w:tcW w:w="708" w:type="dxa"/>
          </w:tcPr>
          <w:p w:rsidR="00C7438C" w:rsidRDefault="00C7438C" w:rsidP="00C7438C">
            <w:pPr>
              <w:pStyle w:val="TableParagraph"/>
              <w:keepNext/>
              <w:widowControl/>
            </w:pPr>
          </w:p>
        </w:tc>
        <w:tc>
          <w:tcPr>
            <w:tcW w:w="709" w:type="dxa"/>
          </w:tcPr>
          <w:p w:rsidR="00C7438C" w:rsidRDefault="00C7438C" w:rsidP="00C7438C">
            <w:pPr>
              <w:pStyle w:val="TableParagraph"/>
              <w:keepNext/>
              <w:widowControl/>
            </w:pPr>
          </w:p>
        </w:tc>
        <w:tc>
          <w:tcPr>
            <w:tcW w:w="709" w:type="dxa"/>
          </w:tcPr>
          <w:p w:rsidR="00C7438C" w:rsidRDefault="00C7438C" w:rsidP="00C7438C">
            <w:pPr>
              <w:pStyle w:val="TableParagraph"/>
              <w:keepNext/>
              <w:widowControl/>
              <w:spacing w:before="25"/>
              <w:ind w:left="150"/>
            </w:pPr>
            <w:r>
              <w:t>93-1</w:t>
            </w:r>
          </w:p>
        </w:tc>
        <w:tc>
          <w:tcPr>
            <w:tcW w:w="709" w:type="dxa"/>
          </w:tcPr>
          <w:p w:rsidR="00C7438C" w:rsidRDefault="00C7438C" w:rsidP="00C7438C">
            <w:pPr>
              <w:pStyle w:val="TableParagraph"/>
              <w:keepNext/>
              <w:widowControl/>
              <w:spacing w:before="25"/>
              <w:ind w:left="17" w:right="14"/>
              <w:jc w:val="center"/>
            </w:pPr>
            <w:r>
              <w:t>93-9</w:t>
            </w:r>
          </w:p>
        </w:tc>
        <w:tc>
          <w:tcPr>
            <w:tcW w:w="992" w:type="dxa"/>
          </w:tcPr>
          <w:p w:rsidR="00C7438C" w:rsidRDefault="00C7438C" w:rsidP="00C7438C">
            <w:pPr>
              <w:pStyle w:val="TableParagraph"/>
              <w:keepNext/>
              <w:widowControl/>
              <w:spacing w:before="25"/>
              <w:ind w:left="45" w:right="39"/>
              <w:jc w:val="center"/>
            </w:pPr>
            <w:r>
              <w:t>2880</w:t>
            </w:r>
          </w:p>
        </w:tc>
      </w:tr>
      <w:tr w:rsidR="00C7438C" w:rsidTr="008576F1">
        <w:trPr>
          <w:trHeight w:val="254"/>
        </w:trPr>
        <w:tc>
          <w:tcPr>
            <w:tcW w:w="632" w:type="dxa"/>
          </w:tcPr>
          <w:p w:rsidR="00C7438C" w:rsidRDefault="00C7438C" w:rsidP="00B971F6">
            <w:pPr>
              <w:pStyle w:val="TableParagraph"/>
              <w:keepNext/>
              <w:widowControl/>
              <w:jc w:val="center"/>
            </w:pPr>
            <w:r>
              <w:t>30.12</w:t>
            </w:r>
          </w:p>
        </w:tc>
        <w:tc>
          <w:tcPr>
            <w:tcW w:w="4678" w:type="dxa"/>
          </w:tcPr>
          <w:p w:rsidR="00C7438C" w:rsidRDefault="00C7438C" w:rsidP="00B971F6">
            <w:pPr>
              <w:pStyle w:val="TableParagraph"/>
              <w:keepNext/>
              <w:widowControl/>
            </w:pPr>
            <w:proofErr w:type="spellStart"/>
            <w:r>
              <w:t>Закрытие</w:t>
            </w:r>
            <w:proofErr w:type="spellEnd"/>
            <w:r>
              <w:t xml:space="preserve"> </w:t>
            </w:r>
            <w:proofErr w:type="spellStart"/>
            <w:r>
              <w:t>субсчета</w:t>
            </w:r>
            <w:proofErr w:type="spellEnd"/>
            <w:r>
              <w:t xml:space="preserve"> «</w:t>
            </w:r>
            <w:proofErr w:type="spellStart"/>
            <w:r>
              <w:t>Инфляционные</w:t>
            </w:r>
            <w:proofErr w:type="spellEnd"/>
            <w:r>
              <w:t xml:space="preserve"> </w:t>
            </w:r>
            <w:proofErr w:type="spellStart"/>
            <w:r>
              <w:t>расходы</w:t>
            </w:r>
            <w:proofErr w:type="spellEnd"/>
            <w:r>
              <w:t>»</w:t>
            </w:r>
          </w:p>
        </w:tc>
        <w:tc>
          <w:tcPr>
            <w:tcW w:w="708" w:type="dxa"/>
          </w:tcPr>
          <w:p w:rsidR="00C7438C" w:rsidRDefault="00C7438C" w:rsidP="00B971F6">
            <w:pPr>
              <w:pStyle w:val="TableParagraph"/>
              <w:keepNext/>
              <w:widowControl/>
              <w:jc w:val="center"/>
              <w:rPr>
                <w:sz w:val="18"/>
              </w:rPr>
            </w:pPr>
          </w:p>
        </w:tc>
        <w:tc>
          <w:tcPr>
            <w:tcW w:w="709" w:type="dxa"/>
          </w:tcPr>
          <w:p w:rsidR="00C7438C" w:rsidRDefault="00C7438C" w:rsidP="00B971F6">
            <w:pPr>
              <w:pStyle w:val="TableParagraph"/>
              <w:keepNext/>
              <w:widowControl/>
              <w:jc w:val="center"/>
              <w:rPr>
                <w:sz w:val="18"/>
              </w:rPr>
            </w:pPr>
          </w:p>
        </w:tc>
        <w:tc>
          <w:tcPr>
            <w:tcW w:w="709" w:type="dxa"/>
          </w:tcPr>
          <w:p w:rsidR="00C7438C" w:rsidRDefault="00C7438C" w:rsidP="00B971F6">
            <w:pPr>
              <w:pStyle w:val="TableParagraph"/>
              <w:keepNext/>
              <w:widowControl/>
              <w:jc w:val="center"/>
            </w:pPr>
            <w:r>
              <w:t>93-9</w:t>
            </w:r>
          </w:p>
        </w:tc>
        <w:tc>
          <w:tcPr>
            <w:tcW w:w="709" w:type="dxa"/>
          </w:tcPr>
          <w:p w:rsidR="00C7438C" w:rsidRDefault="00C7438C" w:rsidP="00B971F6">
            <w:pPr>
              <w:pStyle w:val="TableParagraph"/>
              <w:keepNext/>
              <w:widowControl/>
              <w:jc w:val="center"/>
            </w:pPr>
            <w:r>
              <w:t>93-2</w:t>
            </w:r>
          </w:p>
        </w:tc>
        <w:tc>
          <w:tcPr>
            <w:tcW w:w="992" w:type="dxa"/>
          </w:tcPr>
          <w:p w:rsidR="00C7438C" w:rsidRDefault="00C7438C" w:rsidP="00B971F6">
            <w:pPr>
              <w:pStyle w:val="TableParagraph"/>
              <w:keepNext/>
              <w:widowControl/>
              <w:jc w:val="center"/>
            </w:pPr>
            <w:r>
              <w:t>670</w:t>
            </w:r>
          </w:p>
        </w:tc>
      </w:tr>
      <w:tr w:rsidR="00C7438C" w:rsidTr="008576F1">
        <w:trPr>
          <w:trHeight w:val="251"/>
        </w:trPr>
        <w:tc>
          <w:tcPr>
            <w:tcW w:w="632" w:type="dxa"/>
          </w:tcPr>
          <w:p w:rsidR="00C7438C" w:rsidRDefault="00C7438C" w:rsidP="00B971F6">
            <w:pPr>
              <w:pStyle w:val="TableParagraph"/>
              <w:keepNext/>
              <w:widowControl/>
              <w:jc w:val="center"/>
            </w:pPr>
            <w:r>
              <w:t>30.12</w:t>
            </w:r>
          </w:p>
        </w:tc>
        <w:tc>
          <w:tcPr>
            <w:tcW w:w="4678" w:type="dxa"/>
          </w:tcPr>
          <w:p w:rsidR="00C7438C" w:rsidRPr="004C596F" w:rsidRDefault="00C7438C" w:rsidP="00B971F6">
            <w:pPr>
              <w:pStyle w:val="TableParagraph"/>
              <w:keepNext/>
              <w:widowControl/>
              <w:rPr>
                <w:lang w:val="ru-RU"/>
              </w:rPr>
            </w:pPr>
            <w:r w:rsidRPr="004C596F">
              <w:rPr>
                <w:lang w:val="ru-RU"/>
              </w:rPr>
              <w:t>Отражен инфляционный убыток отчетного периода</w:t>
            </w:r>
          </w:p>
        </w:tc>
        <w:tc>
          <w:tcPr>
            <w:tcW w:w="708" w:type="dxa"/>
          </w:tcPr>
          <w:p w:rsidR="00C7438C" w:rsidRPr="004C596F" w:rsidRDefault="00C7438C" w:rsidP="00B971F6">
            <w:pPr>
              <w:pStyle w:val="TableParagraph"/>
              <w:keepNext/>
              <w:widowControl/>
              <w:jc w:val="center"/>
              <w:rPr>
                <w:sz w:val="18"/>
                <w:lang w:val="ru-RU"/>
              </w:rPr>
            </w:pPr>
          </w:p>
        </w:tc>
        <w:tc>
          <w:tcPr>
            <w:tcW w:w="709" w:type="dxa"/>
          </w:tcPr>
          <w:p w:rsidR="00C7438C" w:rsidRPr="004C596F" w:rsidRDefault="00C7438C" w:rsidP="00B971F6">
            <w:pPr>
              <w:pStyle w:val="TableParagraph"/>
              <w:keepNext/>
              <w:widowControl/>
              <w:jc w:val="center"/>
              <w:rPr>
                <w:sz w:val="18"/>
                <w:lang w:val="ru-RU"/>
              </w:rPr>
            </w:pPr>
          </w:p>
        </w:tc>
        <w:tc>
          <w:tcPr>
            <w:tcW w:w="709" w:type="dxa"/>
          </w:tcPr>
          <w:p w:rsidR="00C7438C" w:rsidRDefault="00C7438C" w:rsidP="00B971F6">
            <w:pPr>
              <w:pStyle w:val="TableParagraph"/>
              <w:keepNext/>
              <w:widowControl/>
              <w:jc w:val="center"/>
            </w:pPr>
            <w:r>
              <w:t>99</w:t>
            </w:r>
          </w:p>
        </w:tc>
        <w:tc>
          <w:tcPr>
            <w:tcW w:w="709" w:type="dxa"/>
          </w:tcPr>
          <w:p w:rsidR="00C7438C" w:rsidRDefault="00C7438C" w:rsidP="00B971F6">
            <w:pPr>
              <w:pStyle w:val="TableParagraph"/>
              <w:keepNext/>
              <w:widowControl/>
              <w:jc w:val="center"/>
            </w:pPr>
            <w:r>
              <w:t>93-9</w:t>
            </w:r>
          </w:p>
        </w:tc>
        <w:tc>
          <w:tcPr>
            <w:tcW w:w="992" w:type="dxa"/>
          </w:tcPr>
          <w:p w:rsidR="00C7438C" w:rsidRDefault="00C7438C" w:rsidP="00B971F6">
            <w:pPr>
              <w:pStyle w:val="TableParagraph"/>
              <w:keepNext/>
              <w:widowControl/>
              <w:jc w:val="center"/>
              <w:rPr>
                <w:sz w:val="18"/>
              </w:rPr>
            </w:pPr>
          </w:p>
        </w:tc>
      </w:tr>
      <w:tr w:rsidR="00C7438C" w:rsidTr="008576F1">
        <w:trPr>
          <w:trHeight w:val="505"/>
        </w:trPr>
        <w:tc>
          <w:tcPr>
            <w:tcW w:w="632" w:type="dxa"/>
          </w:tcPr>
          <w:p w:rsidR="00C7438C" w:rsidRDefault="00C7438C" w:rsidP="00B971F6">
            <w:pPr>
              <w:pStyle w:val="TableParagraph"/>
              <w:keepNext/>
              <w:widowControl/>
              <w:jc w:val="center"/>
            </w:pPr>
            <w:r>
              <w:t>30.12</w:t>
            </w:r>
          </w:p>
        </w:tc>
        <w:tc>
          <w:tcPr>
            <w:tcW w:w="4678" w:type="dxa"/>
          </w:tcPr>
          <w:p w:rsidR="00C7438C" w:rsidRPr="004C596F" w:rsidRDefault="00C7438C" w:rsidP="00B971F6">
            <w:pPr>
              <w:pStyle w:val="TableParagraph"/>
              <w:keepNext/>
              <w:widowControl/>
              <w:rPr>
                <w:lang w:val="ru-RU"/>
              </w:rPr>
            </w:pPr>
            <w:r w:rsidRPr="004C596F">
              <w:rPr>
                <w:lang w:val="ru-RU"/>
              </w:rPr>
              <w:t>Отражена инфляционная прибыль отчетного периода</w:t>
            </w:r>
          </w:p>
        </w:tc>
        <w:tc>
          <w:tcPr>
            <w:tcW w:w="708" w:type="dxa"/>
          </w:tcPr>
          <w:p w:rsidR="00C7438C" w:rsidRPr="004C596F" w:rsidRDefault="00C7438C" w:rsidP="00B971F6">
            <w:pPr>
              <w:pStyle w:val="TableParagraph"/>
              <w:keepNext/>
              <w:widowControl/>
              <w:jc w:val="center"/>
              <w:rPr>
                <w:sz w:val="26"/>
                <w:lang w:val="ru-RU"/>
              </w:rPr>
            </w:pPr>
          </w:p>
        </w:tc>
        <w:tc>
          <w:tcPr>
            <w:tcW w:w="709" w:type="dxa"/>
          </w:tcPr>
          <w:p w:rsidR="00C7438C" w:rsidRPr="004C596F" w:rsidRDefault="00C7438C" w:rsidP="00B971F6">
            <w:pPr>
              <w:pStyle w:val="TableParagraph"/>
              <w:keepNext/>
              <w:widowControl/>
              <w:jc w:val="center"/>
              <w:rPr>
                <w:sz w:val="26"/>
                <w:lang w:val="ru-RU"/>
              </w:rPr>
            </w:pPr>
          </w:p>
        </w:tc>
        <w:tc>
          <w:tcPr>
            <w:tcW w:w="709" w:type="dxa"/>
          </w:tcPr>
          <w:p w:rsidR="00C7438C" w:rsidRDefault="00C7438C" w:rsidP="00B971F6">
            <w:pPr>
              <w:pStyle w:val="TableParagraph"/>
              <w:keepNext/>
              <w:widowControl/>
              <w:jc w:val="center"/>
            </w:pPr>
            <w:r>
              <w:t>93-9</w:t>
            </w:r>
          </w:p>
        </w:tc>
        <w:tc>
          <w:tcPr>
            <w:tcW w:w="709" w:type="dxa"/>
          </w:tcPr>
          <w:p w:rsidR="00C7438C" w:rsidRDefault="00C7438C" w:rsidP="00B971F6">
            <w:pPr>
              <w:pStyle w:val="TableParagraph"/>
              <w:keepNext/>
              <w:widowControl/>
              <w:jc w:val="center"/>
            </w:pPr>
            <w:r>
              <w:t>99</w:t>
            </w:r>
          </w:p>
        </w:tc>
        <w:tc>
          <w:tcPr>
            <w:tcW w:w="992" w:type="dxa"/>
          </w:tcPr>
          <w:p w:rsidR="00C7438C" w:rsidRDefault="00C7438C" w:rsidP="00B971F6">
            <w:pPr>
              <w:pStyle w:val="TableParagraph"/>
              <w:keepNext/>
              <w:widowControl/>
              <w:jc w:val="center"/>
            </w:pPr>
            <w:r>
              <w:t>2210</w:t>
            </w:r>
          </w:p>
        </w:tc>
      </w:tr>
      <w:tr w:rsidR="00C7438C" w:rsidTr="008576F1">
        <w:trPr>
          <w:trHeight w:val="505"/>
        </w:trPr>
        <w:tc>
          <w:tcPr>
            <w:tcW w:w="632" w:type="dxa"/>
          </w:tcPr>
          <w:p w:rsidR="00C7438C" w:rsidRDefault="00C7438C" w:rsidP="00B971F6">
            <w:pPr>
              <w:pStyle w:val="TableParagraph"/>
              <w:keepNext/>
              <w:widowControl/>
              <w:jc w:val="center"/>
            </w:pPr>
            <w:r>
              <w:t>30.12</w:t>
            </w:r>
          </w:p>
        </w:tc>
        <w:tc>
          <w:tcPr>
            <w:tcW w:w="4678" w:type="dxa"/>
          </w:tcPr>
          <w:p w:rsidR="00C7438C" w:rsidRPr="004C596F" w:rsidRDefault="00C7438C" w:rsidP="00B971F6">
            <w:pPr>
              <w:pStyle w:val="TableParagraph"/>
              <w:keepNext/>
              <w:widowControl/>
              <w:rPr>
                <w:lang w:val="ru-RU"/>
              </w:rPr>
            </w:pPr>
            <w:r w:rsidRPr="004C596F">
              <w:rPr>
                <w:lang w:val="ru-RU"/>
              </w:rPr>
              <w:t>Скорректирован капитал на величину инфляционного убытка</w:t>
            </w:r>
          </w:p>
        </w:tc>
        <w:tc>
          <w:tcPr>
            <w:tcW w:w="708" w:type="dxa"/>
          </w:tcPr>
          <w:p w:rsidR="00C7438C" w:rsidRPr="004C596F" w:rsidRDefault="00C7438C" w:rsidP="00B971F6">
            <w:pPr>
              <w:pStyle w:val="TableParagraph"/>
              <w:keepNext/>
              <w:widowControl/>
              <w:jc w:val="center"/>
              <w:rPr>
                <w:sz w:val="26"/>
                <w:lang w:val="ru-RU"/>
              </w:rPr>
            </w:pPr>
          </w:p>
        </w:tc>
        <w:tc>
          <w:tcPr>
            <w:tcW w:w="709" w:type="dxa"/>
          </w:tcPr>
          <w:p w:rsidR="00C7438C" w:rsidRPr="004C596F" w:rsidRDefault="00C7438C" w:rsidP="00B971F6">
            <w:pPr>
              <w:pStyle w:val="TableParagraph"/>
              <w:keepNext/>
              <w:widowControl/>
              <w:jc w:val="center"/>
              <w:rPr>
                <w:sz w:val="26"/>
                <w:lang w:val="ru-RU"/>
              </w:rPr>
            </w:pPr>
          </w:p>
        </w:tc>
        <w:tc>
          <w:tcPr>
            <w:tcW w:w="709" w:type="dxa"/>
          </w:tcPr>
          <w:p w:rsidR="00C7438C" w:rsidRDefault="00C7438C" w:rsidP="00B971F6">
            <w:pPr>
              <w:pStyle w:val="TableParagraph"/>
              <w:keepNext/>
              <w:widowControl/>
              <w:jc w:val="center"/>
            </w:pPr>
            <w:r>
              <w:t>84</w:t>
            </w:r>
          </w:p>
        </w:tc>
        <w:tc>
          <w:tcPr>
            <w:tcW w:w="709" w:type="dxa"/>
          </w:tcPr>
          <w:p w:rsidR="00C7438C" w:rsidRDefault="00C7438C" w:rsidP="00B971F6">
            <w:pPr>
              <w:pStyle w:val="TableParagraph"/>
              <w:keepNext/>
              <w:widowControl/>
              <w:jc w:val="center"/>
            </w:pPr>
            <w:r>
              <w:t>99</w:t>
            </w:r>
          </w:p>
        </w:tc>
        <w:tc>
          <w:tcPr>
            <w:tcW w:w="992" w:type="dxa"/>
          </w:tcPr>
          <w:p w:rsidR="00C7438C" w:rsidRDefault="00C7438C" w:rsidP="00B971F6">
            <w:pPr>
              <w:pStyle w:val="TableParagraph"/>
              <w:keepNext/>
              <w:widowControl/>
              <w:jc w:val="center"/>
              <w:rPr>
                <w:sz w:val="26"/>
              </w:rPr>
            </w:pPr>
          </w:p>
        </w:tc>
      </w:tr>
      <w:tr w:rsidR="00C7438C" w:rsidTr="008576F1">
        <w:trPr>
          <w:trHeight w:val="254"/>
        </w:trPr>
        <w:tc>
          <w:tcPr>
            <w:tcW w:w="632" w:type="dxa"/>
          </w:tcPr>
          <w:p w:rsidR="00C7438C" w:rsidRDefault="00C7438C" w:rsidP="00B971F6">
            <w:pPr>
              <w:pStyle w:val="TableParagraph"/>
              <w:keepNext/>
              <w:widowControl/>
              <w:jc w:val="center"/>
            </w:pPr>
            <w:r>
              <w:t>30.12</w:t>
            </w:r>
          </w:p>
        </w:tc>
        <w:tc>
          <w:tcPr>
            <w:tcW w:w="4678" w:type="dxa"/>
          </w:tcPr>
          <w:p w:rsidR="00C7438C" w:rsidRPr="004C596F" w:rsidRDefault="00C7438C" w:rsidP="00B971F6">
            <w:pPr>
              <w:pStyle w:val="TableParagraph"/>
              <w:keepNext/>
              <w:widowControl/>
              <w:rPr>
                <w:lang w:val="ru-RU"/>
              </w:rPr>
            </w:pPr>
            <w:r w:rsidRPr="004C596F">
              <w:rPr>
                <w:lang w:val="ru-RU"/>
              </w:rPr>
              <w:t>Списаны инфляционные убытки за счет резерва</w:t>
            </w:r>
          </w:p>
        </w:tc>
        <w:tc>
          <w:tcPr>
            <w:tcW w:w="708" w:type="dxa"/>
          </w:tcPr>
          <w:p w:rsidR="00C7438C" w:rsidRPr="004C596F" w:rsidRDefault="00C7438C" w:rsidP="00B971F6">
            <w:pPr>
              <w:pStyle w:val="TableParagraph"/>
              <w:keepNext/>
              <w:widowControl/>
              <w:jc w:val="center"/>
              <w:rPr>
                <w:sz w:val="18"/>
                <w:lang w:val="ru-RU"/>
              </w:rPr>
            </w:pPr>
          </w:p>
        </w:tc>
        <w:tc>
          <w:tcPr>
            <w:tcW w:w="709" w:type="dxa"/>
          </w:tcPr>
          <w:p w:rsidR="00C7438C" w:rsidRPr="004C596F" w:rsidRDefault="00C7438C" w:rsidP="00B971F6">
            <w:pPr>
              <w:pStyle w:val="TableParagraph"/>
              <w:keepNext/>
              <w:widowControl/>
              <w:jc w:val="center"/>
              <w:rPr>
                <w:sz w:val="18"/>
                <w:lang w:val="ru-RU"/>
              </w:rPr>
            </w:pPr>
          </w:p>
        </w:tc>
        <w:tc>
          <w:tcPr>
            <w:tcW w:w="709" w:type="dxa"/>
          </w:tcPr>
          <w:p w:rsidR="00C7438C" w:rsidRDefault="00C7438C" w:rsidP="00B971F6">
            <w:pPr>
              <w:pStyle w:val="TableParagraph"/>
              <w:keepNext/>
              <w:widowControl/>
              <w:jc w:val="center"/>
            </w:pPr>
            <w:r>
              <w:t>88</w:t>
            </w:r>
          </w:p>
        </w:tc>
        <w:tc>
          <w:tcPr>
            <w:tcW w:w="709" w:type="dxa"/>
          </w:tcPr>
          <w:p w:rsidR="00C7438C" w:rsidRDefault="00C7438C" w:rsidP="00B971F6">
            <w:pPr>
              <w:pStyle w:val="TableParagraph"/>
              <w:keepNext/>
              <w:widowControl/>
              <w:jc w:val="center"/>
            </w:pPr>
            <w:r>
              <w:t>93-9</w:t>
            </w:r>
          </w:p>
        </w:tc>
        <w:tc>
          <w:tcPr>
            <w:tcW w:w="992" w:type="dxa"/>
          </w:tcPr>
          <w:p w:rsidR="00C7438C" w:rsidRDefault="00C7438C" w:rsidP="00B971F6">
            <w:pPr>
              <w:pStyle w:val="TableParagraph"/>
              <w:keepNext/>
              <w:widowControl/>
              <w:jc w:val="center"/>
              <w:rPr>
                <w:sz w:val="18"/>
              </w:rPr>
            </w:pPr>
          </w:p>
        </w:tc>
      </w:tr>
      <w:tr w:rsidR="00C7438C" w:rsidTr="008576F1">
        <w:trPr>
          <w:trHeight w:val="506"/>
        </w:trPr>
        <w:tc>
          <w:tcPr>
            <w:tcW w:w="632" w:type="dxa"/>
          </w:tcPr>
          <w:p w:rsidR="00C7438C" w:rsidRDefault="00C7438C" w:rsidP="00B971F6">
            <w:pPr>
              <w:pStyle w:val="TableParagraph"/>
              <w:keepNext/>
              <w:widowControl/>
              <w:jc w:val="center"/>
            </w:pPr>
            <w:r>
              <w:t>30-12</w:t>
            </w:r>
          </w:p>
        </w:tc>
        <w:tc>
          <w:tcPr>
            <w:tcW w:w="4678" w:type="dxa"/>
          </w:tcPr>
          <w:p w:rsidR="00C7438C" w:rsidRPr="004C596F" w:rsidRDefault="00C7438C" w:rsidP="008576F1">
            <w:pPr>
              <w:pStyle w:val="TableParagraph"/>
              <w:keepNext/>
              <w:widowControl/>
              <w:rPr>
                <w:lang w:val="ru-RU"/>
              </w:rPr>
            </w:pPr>
            <w:r w:rsidRPr="004C596F">
              <w:rPr>
                <w:lang w:val="ru-RU"/>
              </w:rPr>
              <w:t>Скорректирован капитал на величину инфляционной</w:t>
            </w:r>
            <w:r w:rsidR="008A068B">
              <w:rPr>
                <w:lang w:val="ru-RU"/>
              </w:rPr>
              <w:t xml:space="preserve">  </w:t>
            </w:r>
            <w:r w:rsidRPr="004C596F">
              <w:rPr>
                <w:lang w:val="ru-RU"/>
              </w:rPr>
              <w:t>прибыли</w:t>
            </w:r>
          </w:p>
        </w:tc>
        <w:tc>
          <w:tcPr>
            <w:tcW w:w="708" w:type="dxa"/>
          </w:tcPr>
          <w:p w:rsidR="00C7438C" w:rsidRPr="004C596F" w:rsidRDefault="00C7438C" w:rsidP="00B971F6">
            <w:pPr>
              <w:pStyle w:val="TableParagraph"/>
              <w:keepNext/>
              <w:widowControl/>
              <w:jc w:val="center"/>
              <w:rPr>
                <w:sz w:val="26"/>
                <w:lang w:val="ru-RU"/>
              </w:rPr>
            </w:pPr>
          </w:p>
        </w:tc>
        <w:tc>
          <w:tcPr>
            <w:tcW w:w="709" w:type="dxa"/>
          </w:tcPr>
          <w:p w:rsidR="00C7438C" w:rsidRPr="004C596F" w:rsidRDefault="00C7438C" w:rsidP="00B971F6">
            <w:pPr>
              <w:pStyle w:val="TableParagraph"/>
              <w:keepNext/>
              <w:widowControl/>
              <w:jc w:val="center"/>
              <w:rPr>
                <w:sz w:val="26"/>
                <w:lang w:val="ru-RU"/>
              </w:rPr>
            </w:pPr>
          </w:p>
        </w:tc>
        <w:tc>
          <w:tcPr>
            <w:tcW w:w="709" w:type="dxa"/>
          </w:tcPr>
          <w:p w:rsidR="00C7438C" w:rsidRDefault="00C7438C" w:rsidP="00B971F6">
            <w:pPr>
              <w:pStyle w:val="TableParagraph"/>
              <w:keepNext/>
              <w:widowControl/>
              <w:jc w:val="center"/>
            </w:pPr>
            <w:r>
              <w:t>99</w:t>
            </w:r>
          </w:p>
        </w:tc>
        <w:tc>
          <w:tcPr>
            <w:tcW w:w="709" w:type="dxa"/>
          </w:tcPr>
          <w:p w:rsidR="00C7438C" w:rsidRDefault="00C7438C" w:rsidP="00B971F6">
            <w:pPr>
              <w:pStyle w:val="TableParagraph"/>
              <w:keepNext/>
              <w:widowControl/>
              <w:jc w:val="center"/>
            </w:pPr>
            <w:r>
              <w:t>84</w:t>
            </w:r>
          </w:p>
        </w:tc>
        <w:tc>
          <w:tcPr>
            <w:tcW w:w="992" w:type="dxa"/>
          </w:tcPr>
          <w:p w:rsidR="00C7438C" w:rsidRDefault="00C7438C" w:rsidP="00B971F6">
            <w:pPr>
              <w:pStyle w:val="TableParagraph"/>
              <w:keepNext/>
              <w:widowControl/>
              <w:jc w:val="center"/>
            </w:pPr>
            <w:r>
              <w:t>2210</w:t>
            </w:r>
          </w:p>
        </w:tc>
      </w:tr>
    </w:tbl>
    <w:p w:rsidR="00C7438C" w:rsidRPr="00B971F6" w:rsidRDefault="00C7438C" w:rsidP="00B971F6">
      <w:pPr>
        <w:pStyle w:val="af1"/>
        <w:spacing w:after="0" w:line="360" w:lineRule="auto"/>
        <w:ind w:firstLine="709"/>
        <w:rPr>
          <w:rFonts w:ascii="Times New Roman" w:hAnsi="Times New Roman"/>
          <w:sz w:val="28"/>
          <w:szCs w:val="28"/>
        </w:rPr>
      </w:pPr>
    </w:p>
    <w:p w:rsidR="00C7438C" w:rsidRPr="00B971F6" w:rsidRDefault="00C7438C" w:rsidP="00B971F6">
      <w:pPr>
        <w:pStyle w:val="af1"/>
        <w:spacing w:after="0" w:line="360" w:lineRule="auto"/>
        <w:ind w:firstLine="709"/>
        <w:rPr>
          <w:rFonts w:ascii="Times New Roman" w:hAnsi="Times New Roman"/>
          <w:sz w:val="28"/>
          <w:szCs w:val="28"/>
        </w:rPr>
      </w:pPr>
      <w:r w:rsidRPr="00B971F6">
        <w:rPr>
          <w:rFonts w:ascii="Times New Roman" w:hAnsi="Times New Roman"/>
          <w:sz w:val="28"/>
          <w:szCs w:val="28"/>
        </w:rPr>
        <w:t>Проведенное на данном этапе исследование позволило получить следующие научные результаты:</w:t>
      </w:r>
    </w:p>
    <w:p w:rsidR="00C7438C" w:rsidRPr="00B971F6" w:rsidRDefault="00C7438C" w:rsidP="00B971F6">
      <w:pPr>
        <w:pStyle w:val="af0"/>
        <w:numPr>
          <w:ilvl w:val="0"/>
          <w:numId w:val="18"/>
        </w:numPr>
        <w:tabs>
          <w:tab w:val="left" w:pos="1482"/>
        </w:tabs>
        <w:autoSpaceDE w:val="0"/>
        <w:autoSpaceDN w:val="0"/>
        <w:ind w:left="0" w:firstLine="709"/>
        <w:contextualSpacing w:val="0"/>
        <w:rPr>
          <w:szCs w:val="28"/>
        </w:rPr>
      </w:pPr>
      <w:r w:rsidRPr="00B971F6">
        <w:rPr>
          <w:spacing w:val="-5"/>
          <w:szCs w:val="28"/>
        </w:rPr>
        <w:t xml:space="preserve">систематизированы факторы воздействия </w:t>
      </w:r>
      <w:r w:rsidRPr="00B971F6">
        <w:rPr>
          <w:spacing w:val="-4"/>
          <w:szCs w:val="28"/>
        </w:rPr>
        <w:t xml:space="preserve">инфляции </w:t>
      </w:r>
      <w:r w:rsidRPr="00B971F6">
        <w:rPr>
          <w:szCs w:val="28"/>
        </w:rPr>
        <w:t xml:space="preserve">на </w:t>
      </w:r>
      <w:r w:rsidRPr="00B971F6">
        <w:rPr>
          <w:spacing w:val="-5"/>
          <w:szCs w:val="28"/>
        </w:rPr>
        <w:t xml:space="preserve">учетно- аналитическую систему, сгруппированные </w:t>
      </w:r>
      <w:r w:rsidRPr="00B971F6">
        <w:rPr>
          <w:szCs w:val="28"/>
        </w:rPr>
        <w:t xml:space="preserve">в </w:t>
      </w:r>
      <w:r w:rsidRPr="00B971F6">
        <w:rPr>
          <w:spacing w:val="-5"/>
          <w:szCs w:val="28"/>
        </w:rPr>
        <w:t xml:space="preserve">разрезе </w:t>
      </w:r>
      <w:r w:rsidRPr="00B971F6">
        <w:rPr>
          <w:szCs w:val="28"/>
        </w:rPr>
        <w:t xml:space="preserve">их </w:t>
      </w:r>
      <w:r w:rsidRPr="00B971F6">
        <w:rPr>
          <w:spacing w:val="-4"/>
          <w:szCs w:val="28"/>
        </w:rPr>
        <w:t xml:space="preserve">прямого </w:t>
      </w:r>
      <w:r w:rsidRPr="00B971F6">
        <w:rPr>
          <w:szCs w:val="28"/>
        </w:rPr>
        <w:t xml:space="preserve">и </w:t>
      </w:r>
      <w:r w:rsidRPr="00B971F6">
        <w:rPr>
          <w:spacing w:val="-5"/>
          <w:szCs w:val="28"/>
        </w:rPr>
        <w:t xml:space="preserve">косвенного </w:t>
      </w:r>
      <w:r w:rsidRPr="00B971F6">
        <w:rPr>
          <w:spacing w:val="-4"/>
          <w:szCs w:val="28"/>
        </w:rPr>
        <w:t>влия</w:t>
      </w:r>
      <w:r w:rsidRPr="00B971F6">
        <w:rPr>
          <w:spacing w:val="-3"/>
          <w:szCs w:val="28"/>
        </w:rPr>
        <w:t xml:space="preserve">ния </w:t>
      </w:r>
      <w:r w:rsidRPr="00B971F6">
        <w:rPr>
          <w:szCs w:val="28"/>
        </w:rPr>
        <w:t xml:space="preserve">на </w:t>
      </w:r>
      <w:r w:rsidRPr="00B971F6">
        <w:rPr>
          <w:spacing w:val="-4"/>
          <w:szCs w:val="28"/>
        </w:rPr>
        <w:t xml:space="preserve">систему финансового </w:t>
      </w:r>
      <w:r w:rsidRPr="00B971F6">
        <w:rPr>
          <w:spacing w:val="-5"/>
          <w:szCs w:val="28"/>
        </w:rPr>
        <w:t xml:space="preserve">учета, управленческого учета, налогового учета, </w:t>
      </w:r>
      <w:r w:rsidR="00B971F6" w:rsidRPr="00B971F6">
        <w:rPr>
          <w:spacing w:val="-3"/>
          <w:szCs w:val="28"/>
        </w:rPr>
        <w:t>бух</w:t>
      </w:r>
      <w:r w:rsidRPr="00B971F6">
        <w:rPr>
          <w:spacing w:val="-5"/>
          <w:szCs w:val="28"/>
        </w:rPr>
        <w:t xml:space="preserve">галтерскую отчетность, экономического анализа, </w:t>
      </w:r>
      <w:r w:rsidRPr="00B971F6">
        <w:rPr>
          <w:spacing w:val="-4"/>
          <w:szCs w:val="28"/>
        </w:rPr>
        <w:t xml:space="preserve">систему </w:t>
      </w:r>
      <w:r w:rsidRPr="00B971F6">
        <w:rPr>
          <w:spacing w:val="-5"/>
          <w:szCs w:val="28"/>
        </w:rPr>
        <w:t xml:space="preserve">внутреннего контроля </w:t>
      </w:r>
      <w:r w:rsidRPr="00B971F6">
        <w:rPr>
          <w:szCs w:val="28"/>
        </w:rPr>
        <w:t xml:space="preserve">и </w:t>
      </w:r>
      <w:r w:rsidRPr="00B971F6">
        <w:rPr>
          <w:spacing w:val="-5"/>
          <w:szCs w:val="28"/>
        </w:rPr>
        <w:t xml:space="preserve">аудита, </w:t>
      </w:r>
      <w:r w:rsidRPr="00B971F6">
        <w:rPr>
          <w:spacing w:val="-4"/>
          <w:szCs w:val="28"/>
        </w:rPr>
        <w:t xml:space="preserve">что позволило </w:t>
      </w:r>
      <w:r w:rsidRPr="00B971F6">
        <w:rPr>
          <w:spacing w:val="-5"/>
          <w:szCs w:val="28"/>
        </w:rPr>
        <w:t>сформировать семантический профиль экономического субъ</w:t>
      </w:r>
      <w:r w:rsidRPr="00B971F6">
        <w:rPr>
          <w:spacing w:val="-4"/>
          <w:szCs w:val="28"/>
        </w:rPr>
        <w:t xml:space="preserve">екта </w:t>
      </w:r>
      <w:r w:rsidRPr="00B971F6">
        <w:rPr>
          <w:szCs w:val="28"/>
        </w:rPr>
        <w:t xml:space="preserve">с </w:t>
      </w:r>
      <w:r w:rsidRPr="00B971F6">
        <w:rPr>
          <w:spacing w:val="-5"/>
          <w:szCs w:val="28"/>
        </w:rPr>
        <w:t xml:space="preserve">повышенным </w:t>
      </w:r>
      <w:r w:rsidRPr="00B971F6">
        <w:rPr>
          <w:szCs w:val="28"/>
        </w:rPr>
        <w:t xml:space="preserve">/ </w:t>
      </w:r>
      <w:r w:rsidRPr="00B971F6">
        <w:rPr>
          <w:spacing w:val="-4"/>
          <w:szCs w:val="28"/>
        </w:rPr>
        <w:t xml:space="preserve">пониженным риском </w:t>
      </w:r>
      <w:r w:rsidRPr="00B971F6">
        <w:rPr>
          <w:spacing w:val="-5"/>
          <w:szCs w:val="28"/>
        </w:rPr>
        <w:t>негативного воздействия</w:t>
      </w:r>
      <w:r w:rsidR="008A068B">
        <w:rPr>
          <w:spacing w:val="-5"/>
          <w:szCs w:val="28"/>
        </w:rPr>
        <w:t xml:space="preserve">  </w:t>
      </w:r>
      <w:r w:rsidRPr="00B971F6">
        <w:rPr>
          <w:spacing w:val="-4"/>
          <w:szCs w:val="28"/>
        </w:rPr>
        <w:t>инфляции;</w:t>
      </w:r>
    </w:p>
    <w:p w:rsidR="00C7438C" w:rsidRPr="00B971F6" w:rsidRDefault="00C7438C" w:rsidP="00B971F6">
      <w:pPr>
        <w:pStyle w:val="af0"/>
        <w:numPr>
          <w:ilvl w:val="0"/>
          <w:numId w:val="18"/>
        </w:numPr>
        <w:tabs>
          <w:tab w:val="left" w:pos="1263"/>
        </w:tabs>
        <w:autoSpaceDE w:val="0"/>
        <w:autoSpaceDN w:val="0"/>
        <w:ind w:left="0" w:firstLine="709"/>
        <w:contextualSpacing w:val="0"/>
        <w:rPr>
          <w:szCs w:val="28"/>
        </w:rPr>
      </w:pPr>
      <w:r w:rsidRPr="00B971F6">
        <w:rPr>
          <w:szCs w:val="28"/>
        </w:rPr>
        <w:t>классифицированы методы и способы корректировки учетных данных в инфляционной экономике, что позволило обос</w:t>
      </w:r>
      <w:r w:rsidR="00B971F6" w:rsidRPr="00B971F6">
        <w:rPr>
          <w:szCs w:val="28"/>
        </w:rPr>
        <w:t>новать выделение новой экономи</w:t>
      </w:r>
      <w:r w:rsidRPr="00B971F6">
        <w:rPr>
          <w:szCs w:val="28"/>
        </w:rPr>
        <w:t>ческой категории «инфляционно-корректировочные мероприятия», трактуемой нами как процесс нивелирования влияния инфляционных и дефляционных явлений в экономике на систему учетно-аналитического обеспечения деятельности экономического субъекта за счет применения целостного комплекса мероприятий, процедур и методических подходов в системе финансового и управленческого учета,</w:t>
      </w:r>
      <w:r w:rsidR="008A068B">
        <w:rPr>
          <w:szCs w:val="28"/>
        </w:rPr>
        <w:t xml:space="preserve">  </w:t>
      </w:r>
      <w:r w:rsidRPr="00B971F6">
        <w:rPr>
          <w:szCs w:val="28"/>
        </w:rPr>
        <w:t>анализа</w:t>
      </w:r>
      <w:r w:rsidR="008A068B">
        <w:rPr>
          <w:szCs w:val="28"/>
        </w:rPr>
        <w:t xml:space="preserve">  </w:t>
      </w:r>
      <w:r w:rsidRPr="00B971F6">
        <w:rPr>
          <w:szCs w:val="28"/>
        </w:rPr>
        <w:t>и</w:t>
      </w:r>
      <w:r w:rsidR="008A068B">
        <w:rPr>
          <w:szCs w:val="28"/>
        </w:rPr>
        <w:t xml:space="preserve">  </w:t>
      </w:r>
      <w:r w:rsidRPr="00B971F6">
        <w:rPr>
          <w:szCs w:val="28"/>
        </w:rPr>
        <w:t>контроля,</w:t>
      </w:r>
      <w:r w:rsidR="008A068B">
        <w:rPr>
          <w:szCs w:val="28"/>
        </w:rPr>
        <w:t xml:space="preserve">  </w:t>
      </w:r>
      <w:r w:rsidRPr="00B971F6">
        <w:rPr>
          <w:szCs w:val="28"/>
        </w:rPr>
        <w:t>в</w:t>
      </w:r>
      <w:r w:rsidR="008A068B">
        <w:rPr>
          <w:szCs w:val="28"/>
        </w:rPr>
        <w:t xml:space="preserve">  </w:t>
      </w:r>
      <w:r w:rsidRPr="00B971F6">
        <w:rPr>
          <w:szCs w:val="28"/>
        </w:rPr>
        <w:t>результате</w:t>
      </w:r>
      <w:r w:rsidR="008A068B">
        <w:rPr>
          <w:szCs w:val="28"/>
        </w:rPr>
        <w:t xml:space="preserve">  </w:t>
      </w:r>
      <w:r w:rsidRPr="00B971F6">
        <w:rPr>
          <w:szCs w:val="28"/>
        </w:rPr>
        <w:t>которых</w:t>
      </w:r>
      <w:r w:rsidR="008A068B">
        <w:rPr>
          <w:szCs w:val="28"/>
        </w:rPr>
        <w:t xml:space="preserve">  </w:t>
      </w:r>
      <w:r w:rsidRPr="00B971F6">
        <w:rPr>
          <w:szCs w:val="28"/>
        </w:rPr>
        <w:lastRenderedPageBreak/>
        <w:t>пользователь</w:t>
      </w:r>
      <w:r w:rsidR="008A068B">
        <w:rPr>
          <w:szCs w:val="28"/>
        </w:rPr>
        <w:t xml:space="preserve">  </w:t>
      </w:r>
      <w:r w:rsidRPr="00B971F6">
        <w:rPr>
          <w:szCs w:val="28"/>
        </w:rPr>
        <w:t>получает</w:t>
      </w:r>
      <w:r w:rsidR="008A068B">
        <w:rPr>
          <w:szCs w:val="28"/>
        </w:rPr>
        <w:t xml:space="preserve">  </w:t>
      </w:r>
      <w:r w:rsidRPr="00B971F6">
        <w:rPr>
          <w:szCs w:val="28"/>
        </w:rPr>
        <w:t>данные,</w:t>
      </w:r>
      <w:r w:rsidR="008A068B">
        <w:rPr>
          <w:szCs w:val="28"/>
        </w:rPr>
        <w:t xml:space="preserve">  </w:t>
      </w:r>
      <w:r w:rsidRPr="00B971F6">
        <w:rPr>
          <w:szCs w:val="28"/>
        </w:rPr>
        <w:t>«очищенные» от инфляционного воздействия;</w:t>
      </w:r>
    </w:p>
    <w:p w:rsidR="00C7438C" w:rsidRPr="00B971F6" w:rsidRDefault="00C7438C" w:rsidP="00B971F6">
      <w:pPr>
        <w:pStyle w:val="af0"/>
        <w:numPr>
          <w:ilvl w:val="0"/>
          <w:numId w:val="18"/>
        </w:numPr>
        <w:tabs>
          <w:tab w:val="left" w:pos="1282"/>
        </w:tabs>
        <w:autoSpaceDE w:val="0"/>
        <w:autoSpaceDN w:val="0"/>
        <w:ind w:left="0" w:firstLine="709"/>
        <w:contextualSpacing w:val="0"/>
        <w:rPr>
          <w:szCs w:val="28"/>
        </w:rPr>
      </w:pPr>
      <w:r w:rsidRPr="00B971F6">
        <w:rPr>
          <w:szCs w:val="28"/>
        </w:rPr>
        <w:t>посредством сопоставления инфляционно-корректировочных мероприятий с имманентными свойствами, присущими основным, обслуживающим и управляющим бизнес-процессам, обоснована целесообразность их выделения в самостоятельный</w:t>
      </w:r>
      <w:r w:rsidR="008A068B">
        <w:rPr>
          <w:szCs w:val="28"/>
        </w:rPr>
        <w:t xml:space="preserve">  </w:t>
      </w:r>
      <w:r w:rsidRPr="00B971F6">
        <w:rPr>
          <w:szCs w:val="28"/>
        </w:rPr>
        <w:t>бизнес-процесс;</w:t>
      </w:r>
    </w:p>
    <w:p w:rsidR="00C7438C" w:rsidRPr="00B971F6" w:rsidRDefault="00C7438C" w:rsidP="00B971F6">
      <w:pPr>
        <w:pStyle w:val="af0"/>
        <w:numPr>
          <w:ilvl w:val="0"/>
          <w:numId w:val="18"/>
        </w:numPr>
        <w:tabs>
          <w:tab w:val="left" w:pos="1282"/>
        </w:tabs>
        <w:autoSpaceDE w:val="0"/>
        <w:autoSpaceDN w:val="0"/>
        <w:ind w:left="0" w:firstLine="709"/>
        <w:contextualSpacing w:val="0"/>
        <w:rPr>
          <w:szCs w:val="28"/>
        </w:rPr>
      </w:pPr>
      <w:r w:rsidRPr="00B971F6">
        <w:rPr>
          <w:szCs w:val="28"/>
        </w:rPr>
        <w:t xml:space="preserve">предложена графическая характеристика бизнес-процесса «Инфляционно-корректировочные мероприятия», базирующаяся на систематическом выполнении функций планирования, реализации мероприятий, мониторинга и корректирующего воздействия, в соответствии с концептуальными положениями теории цикла </w:t>
      </w:r>
      <w:proofErr w:type="spellStart"/>
      <w:r w:rsidRPr="00B971F6">
        <w:rPr>
          <w:szCs w:val="28"/>
        </w:rPr>
        <w:t>Деминга</w:t>
      </w:r>
      <w:proofErr w:type="spellEnd"/>
      <w:r w:rsidRPr="00B971F6">
        <w:rPr>
          <w:szCs w:val="28"/>
        </w:rPr>
        <w:t>, что позволило сформировать перечень инструментально- программных средств эффективной реализации инфляционно-корректировочных мероприятий в условиях применения процессно-ориентированного</w:t>
      </w:r>
      <w:r w:rsidR="008A068B">
        <w:rPr>
          <w:szCs w:val="28"/>
        </w:rPr>
        <w:t xml:space="preserve">  </w:t>
      </w:r>
      <w:r w:rsidRPr="00B971F6">
        <w:rPr>
          <w:szCs w:val="28"/>
        </w:rPr>
        <w:t>управления;</w:t>
      </w:r>
    </w:p>
    <w:p w:rsidR="00C7438C" w:rsidRPr="00B971F6" w:rsidRDefault="00C7438C" w:rsidP="00B971F6">
      <w:pPr>
        <w:pStyle w:val="af0"/>
        <w:numPr>
          <w:ilvl w:val="0"/>
          <w:numId w:val="18"/>
        </w:numPr>
        <w:tabs>
          <w:tab w:val="left" w:pos="1282"/>
        </w:tabs>
        <w:autoSpaceDE w:val="0"/>
        <w:autoSpaceDN w:val="0"/>
        <w:ind w:left="0" w:firstLine="709"/>
        <w:contextualSpacing w:val="0"/>
        <w:rPr>
          <w:szCs w:val="28"/>
        </w:rPr>
      </w:pPr>
      <w:r w:rsidRPr="00B971F6">
        <w:rPr>
          <w:spacing w:val="-5"/>
          <w:szCs w:val="28"/>
        </w:rPr>
        <w:t xml:space="preserve">предложена структура </w:t>
      </w:r>
      <w:r w:rsidRPr="00B971F6">
        <w:rPr>
          <w:szCs w:val="28"/>
        </w:rPr>
        <w:t xml:space="preserve">и </w:t>
      </w:r>
      <w:r w:rsidRPr="00B971F6">
        <w:rPr>
          <w:spacing w:val="-4"/>
          <w:szCs w:val="28"/>
        </w:rPr>
        <w:t>дана</w:t>
      </w:r>
      <w:r w:rsidR="008A068B">
        <w:rPr>
          <w:spacing w:val="-4"/>
          <w:szCs w:val="28"/>
        </w:rPr>
        <w:t xml:space="preserve">  </w:t>
      </w:r>
      <w:r w:rsidRPr="00B971F6">
        <w:rPr>
          <w:spacing w:val="-5"/>
          <w:szCs w:val="28"/>
        </w:rPr>
        <w:t xml:space="preserve">характеристика разделов </w:t>
      </w:r>
      <w:r w:rsidRPr="00B971F6">
        <w:rPr>
          <w:spacing w:val="-4"/>
          <w:szCs w:val="28"/>
        </w:rPr>
        <w:t xml:space="preserve">паспорта бизнес- процесса </w:t>
      </w:r>
      <w:r w:rsidRPr="00B971F6">
        <w:rPr>
          <w:spacing w:val="-5"/>
          <w:szCs w:val="28"/>
        </w:rPr>
        <w:t xml:space="preserve">«Инфляционно-корректировочные мероприятия», использование </w:t>
      </w:r>
      <w:r w:rsidRPr="00B971F6">
        <w:rPr>
          <w:spacing w:val="-4"/>
          <w:szCs w:val="28"/>
        </w:rPr>
        <w:t xml:space="preserve">которого </w:t>
      </w:r>
      <w:r w:rsidRPr="00B971F6">
        <w:rPr>
          <w:spacing w:val="-5"/>
          <w:szCs w:val="28"/>
        </w:rPr>
        <w:t xml:space="preserve">позволит повысить эффективность </w:t>
      </w:r>
      <w:r w:rsidRPr="00B971F6">
        <w:rPr>
          <w:spacing w:val="-4"/>
          <w:szCs w:val="28"/>
        </w:rPr>
        <w:t xml:space="preserve">системы </w:t>
      </w:r>
      <w:r w:rsidRPr="00B971F6">
        <w:rPr>
          <w:spacing w:val="-5"/>
          <w:szCs w:val="28"/>
        </w:rPr>
        <w:t xml:space="preserve">бюджетирования, </w:t>
      </w:r>
      <w:r w:rsidRPr="00B971F6">
        <w:rPr>
          <w:spacing w:val="-4"/>
          <w:szCs w:val="28"/>
        </w:rPr>
        <w:t xml:space="preserve">даст </w:t>
      </w:r>
      <w:r w:rsidRPr="00B971F6">
        <w:rPr>
          <w:spacing w:val="-5"/>
          <w:szCs w:val="28"/>
        </w:rPr>
        <w:t xml:space="preserve">возможность рассчитать эффективность бизнес-процесса, </w:t>
      </w:r>
      <w:r w:rsidRPr="00B971F6">
        <w:rPr>
          <w:spacing w:val="-4"/>
          <w:szCs w:val="28"/>
        </w:rPr>
        <w:t xml:space="preserve">будет </w:t>
      </w:r>
      <w:r w:rsidRPr="00B971F6">
        <w:rPr>
          <w:spacing w:val="-5"/>
          <w:szCs w:val="28"/>
        </w:rPr>
        <w:t xml:space="preserve">способствовать усилению </w:t>
      </w:r>
      <w:r w:rsidRPr="00B971F6">
        <w:rPr>
          <w:spacing w:val="-3"/>
          <w:szCs w:val="28"/>
        </w:rPr>
        <w:t>кон</w:t>
      </w:r>
      <w:r w:rsidRPr="00B971F6">
        <w:rPr>
          <w:spacing w:val="-5"/>
          <w:szCs w:val="28"/>
        </w:rPr>
        <w:t xml:space="preserve">трольных </w:t>
      </w:r>
      <w:r w:rsidRPr="00B971F6">
        <w:rPr>
          <w:szCs w:val="28"/>
        </w:rPr>
        <w:t xml:space="preserve">и </w:t>
      </w:r>
      <w:r w:rsidRPr="00B971F6">
        <w:rPr>
          <w:spacing w:val="-5"/>
          <w:szCs w:val="28"/>
        </w:rPr>
        <w:t xml:space="preserve">аналитических </w:t>
      </w:r>
      <w:r w:rsidRPr="00B971F6">
        <w:rPr>
          <w:spacing w:val="-4"/>
          <w:szCs w:val="28"/>
        </w:rPr>
        <w:t xml:space="preserve">функций </w:t>
      </w:r>
      <w:r w:rsidRPr="00B971F6">
        <w:rPr>
          <w:spacing w:val="-3"/>
          <w:szCs w:val="28"/>
        </w:rPr>
        <w:t xml:space="preserve">при </w:t>
      </w:r>
      <w:r w:rsidRPr="00B971F6">
        <w:rPr>
          <w:spacing w:val="-4"/>
          <w:szCs w:val="28"/>
        </w:rPr>
        <w:t xml:space="preserve">принятии </w:t>
      </w:r>
      <w:r w:rsidRPr="00B971F6">
        <w:rPr>
          <w:spacing w:val="-5"/>
          <w:szCs w:val="28"/>
        </w:rPr>
        <w:t>соответствующих</w:t>
      </w:r>
      <w:r w:rsidR="008A068B">
        <w:rPr>
          <w:spacing w:val="-5"/>
          <w:szCs w:val="28"/>
        </w:rPr>
        <w:t xml:space="preserve">  </w:t>
      </w:r>
      <w:r w:rsidRPr="00B971F6">
        <w:rPr>
          <w:spacing w:val="-4"/>
          <w:szCs w:val="28"/>
        </w:rPr>
        <w:t>решений;</w:t>
      </w:r>
    </w:p>
    <w:p w:rsidR="00C7438C" w:rsidRPr="00B971F6" w:rsidRDefault="00C7438C" w:rsidP="00B971F6">
      <w:pPr>
        <w:pStyle w:val="af0"/>
        <w:numPr>
          <w:ilvl w:val="0"/>
          <w:numId w:val="18"/>
        </w:numPr>
        <w:tabs>
          <w:tab w:val="left" w:pos="1270"/>
        </w:tabs>
        <w:autoSpaceDE w:val="0"/>
        <w:autoSpaceDN w:val="0"/>
        <w:ind w:left="0" w:firstLine="709"/>
        <w:contextualSpacing w:val="0"/>
        <w:rPr>
          <w:szCs w:val="28"/>
        </w:rPr>
      </w:pPr>
      <w:r w:rsidRPr="00B971F6">
        <w:rPr>
          <w:szCs w:val="28"/>
        </w:rPr>
        <w:t xml:space="preserve">даны рекомендации по усилению учетных функций реализации бизнес- процесса «Инфляционно-корректировочные мероприятия», базирующиеся </w:t>
      </w:r>
      <w:r w:rsidRPr="00B971F6">
        <w:rPr>
          <w:spacing w:val="2"/>
          <w:szCs w:val="28"/>
        </w:rPr>
        <w:t xml:space="preserve">на </w:t>
      </w:r>
      <w:r w:rsidRPr="00B971F6">
        <w:rPr>
          <w:szCs w:val="28"/>
        </w:rPr>
        <w:t xml:space="preserve">использовании счета 22 «Затраты, связанные с проведением инфляционно- корректировочных мероприятий» и предложенной системы </w:t>
      </w:r>
      <w:proofErr w:type="spellStart"/>
      <w:r w:rsidRPr="00B971F6">
        <w:rPr>
          <w:szCs w:val="28"/>
        </w:rPr>
        <w:t>субсчетов</w:t>
      </w:r>
      <w:proofErr w:type="spellEnd"/>
      <w:r w:rsidRPr="00B971F6">
        <w:rPr>
          <w:szCs w:val="28"/>
        </w:rPr>
        <w:t>, расширяющих аналитические и учетные свойства реализации бизнес-процесса, что в конечном итоге позволит оптимизировать счетоводческое сопро</w:t>
      </w:r>
      <w:r w:rsidRPr="00B971F6">
        <w:rPr>
          <w:szCs w:val="28"/>
        </w:rPr>
        <w:lastRenderedPageBreak/>
        <w:t xml:space="preserve">вождение бизнес- процесса за счет систематизации затрат, а также дополнительной возможности выявления финансового результата инфляционно-корректировочных мероприятий и </w:t>
      </w:r>
      <w:proofErr w:type="spellStart"/>
      <w:r w:rsidRPr="00B971F6">
        <w:rPr>
          <w:szCs w:val="28"/>
        </w:rPr>
        <w:t>калькулирования</w:t>
      </w:r>
      <w:proofErr w:type="spellEnd"/>
      <w:r w:rsidRPr="00B971F6">
        <w:rPr>
          <w:szCs w:val="28"/>
        </w:rPr>
        <w:t xml:space="preserve"> их</w:t>
      </w:r>
      <w:r w:rsidR="008A068B">
        <w:rPr>
          <w:szCs w:val="28"/>
        </w:rPr>
        <w:t xml:space="preserve">  </w:t>
      </w:r>
      <w:r w:rsidRPr="00B971F6">
        <w:rPr>
          <w:szCs w:val="28"/>
        </w:rPr>
        <w:t>себестоимости;</w:t>
      </w:r>
    </w:p>
    <w:p w:rsidR="00C7438C" w:rsidRPr="00B971F6" w:rsidRDefault="00C7438C" w:rsidP="00B971F6">
      <w:pPr>
        <w:pStyle w:val="af0"/>
        <w:numPr>
          <w:ilvl w:val="0"/>
          <w:numId w:val="18"/>
        </w:numPr>
        <w:tabs>
          <w:tab w:val="left" w:pos="1270"/>
        </w:tabs>
        <w:autoSpaceDE w:val="0"/>
        <w:autoSpaceDN w:val="0"/>
        <w:ind w:left="0" w:firstLine="709"/>
        <w:contextualSpacing w:val="0"/>
        <w:rPr>
          <w:szCs w:val="28"/>
        </w:rPr>
      </w:pPr>
      <w:r w:rsidRPr="00B971F6">
        <w:rPr>
          <w:szCs w:val="28"/>
        </w:rPr>
        <w:t>сформирована совокупность счетов управленческого учета для отражения влияния фактора инфляции: 22 «Затраты, связанные с проведением инфляционно-корректировочных мероприятий»; 06 «Влияние инфляции на стоимость вне- оборотных активов»; 12 «Влияние инфляции на оборотные активы»; 72 «Инфляционные корректировки по прочим операциям»; 93 «Инфляционные прибыли (убытки)» с их аналитическим развитием и схемой корреспондирующих записей, позволяющая реализовать концепцию поддержания капитала в антикризисной модели управленческого учета.</w:t>
      </w:r>
    </w:p>
    <w:p w:rsidR="00C7438C" w:rsidRPr="00B971F6" w:rsidRDefault="00C7438C" w:rsidP="00B971F6">
      <w:pPr>
        <w:pStyle w:val="25"/>
        <w:widowControl/>
        <w:shd w:val="clear" w:color="auto" w:fill="auto"/>
        <w:tabs>
          <w:tab w:val="left" w:pos="7949"/>
        </w:tabs>
        <w:spacing w:line="360" w:lineRule="auto"/>
        <w:ind w:firstLine="709"/>
        <w:rPr>
          <w:sz w:val="28"/>
          <w:szCs w:val="28"/>
        </w:rPr>
      </w:pPr>
    </w:p>
    <w:p w:rsidR="00C7438C" w:rsidRDefault="00C7438C" w:rsidP="00C7438C">
      <w:pPr>
        <w:pStyle w:val="25"/>
        <w:widowControl/>
        <w:shd w:val="clear" w:color="auto" w:fill="auto"/>
        <w:tabs>
          <w:tab w:val="left" w:pos="7949"/>
        </w:tabs>
        <w:spacing w:line="360" w:lineRule="auto"/>
        <w:ind w:firstLine="709"/>
        <w:rPr>
          <w:sz w:val="28"/>
          <w:szCs w:val="28"/>
        </w:rPr>
      </w:pPr>
    </w:p>
    <w:p w:rsidR="00F45D7E" w:rsidRDefault="00F45D7E" w:rsidP="00C7438C">
      <w:pPr>
        <w:pStyle w:val="25"/>
        <w:widowControl/>
        <w:shd w:val="clear" w:color="auto" w:fill="auto"/>
        <w:tabs>
          <w:tab w:val="left" w:pos="7949"/>
        </w:tabs>
        <w:spacing w:line="240" w:lineRule="auto"/>
        <w:ind w:firstLine="709"/>
        <w:rPr>
          <w:sz w:val="28"/>
          <w:szCs w:val="28"/>
        </w:rPr>
      </w:pPr>
      <w:r>
        <w:rPr>
          <w:sz w:val="28"/>
          <w:szCs w:val="28"/>
        </w:rPr>
        <w:t xml:space="preserve">3.3. </w:t>
      </w:r>
      <w:r w:rsidRPr="003E0BA2">
        <w:rPr>
          <w:sz w:val="28"/>
          <w:szCs w:val="28"/>
        </w:rPr>
        <w:t xml:space="preserve">Моделирование системы внутреннего контроля затрат в малых </w:t>
      </w:r>
    </w:p>
    <w:p w:rsidR="00F45D7E" w:rsidRDefault="00D152E0" w:rsidP="00C7438C">
      <w:pPr>
        <w:pStyle w:val="25"/>
        <w:widowControl/>
        <w:shd w:val="clear" w:color="auto" w:fill="auto"/>
        <w:tabs>
          <w:tab w:val="left" w:pos="7949"/>
        </w:tabs>
        <w:spacing w:line="240" w:lineRule="auto"/>
        <w:ind w:firstLine="709"/>
        <w:rPr>
          <w:sz w:val="28"/>
          <w:szCs w:val="28"/>
        </w:rPr>
      </w:pPr>
      <w:r>
        <w:rPr>
          <w:sz w:val="28"/>
          <w:szCs w:val="28"/>
        </w:rPr>
        <w:t xml:space="preserve">     </w:t>
      </w:r>
      <w:r w:rsidR="00F45D7E" w:rsidRPr="003E0BA2">
        <w:rPr>
          <w:sz w:val="28"/>
          <w:szCs w:val="28"/>
        </w:rPr>
        <w:t>формах хозяйствования АПК</w:t>
      </w:r>
    </w:p>
    <w:p w:rsidR="00F45D7E" w:rsidRDefault="00F45D7E" w:rsidP="00C7438C">
      <w:pPr>
        <w:pStyle w:val="25"/>
        <w:widowControl/>
        <w:shd w:val="clear" w:color="auto" w:fill="auto"/>
        <w:tabs>
          <w:tab w:val="left" w:pos="7949"/>
        </w:tabs>
        <w:spacing w:line="360" w:lineRule="auto"/>
        <w:ind w:firstLine="709"/>
        <w:rPr>
          <w:sz w:val="28"/>
          <w:szCs w:val="28"/>
        </w:rPr>
      </w:pPr>
    </w:p>
    <w:p w:rsidR="00404A37" w:rsidRPr="00B61B1E" w:rsidRDefault="00404A37" w:rsidP="00C7438C">
      <w:pPr>
        <w:pStyle w:val="25"/>
        <w:widowControl/>
        <w:shd w:val="clear" w:color="auto" w:fill="auto"/>
        <w:tabs>
          <w:tab w:val="left" w:pos="7949"/>
        </w:tabs>
        <w:spacing w:line="360" w:lineRule="auto"/>
        <w:ind w:firstLine="709"/>
        <w:rPr>
          <w:sz w:val="28"/>
          <w:szCs w:val="28"/>
        </w:rPr>
      </w:pPr>
      <w:r w:rsidRPr="00B61B1E">
        <w:rPr>
          <w:sz w:val="28"/>
          <w:szCs w:val="28"/>
        </w:rPr>
        <w:t xml:space="preserve">Формирование системы </w:t>
      </w:r>
      <w:r w:rsidR="00A271CA" w:rsidRPr="00B61B1E">
        <w:rPr>
          <w:sz w:val="28"/>
          <w:szCs w:val="28"/>
        </w:rPr>
        <w:t xml:space="preserve">внутреннего контроля </w:t>
      </w:r>
      <w:r w:rsidRPr="00B61B1E">
        <w:rPr>
          <w:sz w:val="28"/>
          <w:szCs w:val="28"/>
        </w:rPr>
        <w:t>в малых формах хозяйствования агропромышленного комплекса осуществляют непосредственно сами экономические субъекты в рамках созданных структурных подразделений: юридического, экономического отделов, бухгалтерией и другими структурными подразделениями или работниками организации.</w:t>
      </w:r>
    </w:p>
    <w:p w:rsidR="00404A37" w:rsidRPr="00B61B1E" w:rsidRDefault="00A271CA" w:rsidP="00C7438C">
      <w:pPr>
        <w:pStyle w:val="25"/>
        <w:widowControl/>
        <w:shd w:val="clear" w:color="auto" w:fill="auto"/>
        <w:tabs>
          <w:tab w:val="left" w:pos="7949"/>
        </w:tabs>
        <w:spacing w:line="360" w:lineRule="auto"/>
        <w:ind w:firstLine="709"/>
        <w:rPr>
          <w:sz w:val="28"/>
          <w:szCs w:val="28"/>
        </w:rPr>
      </w:pPr>
      <w:r w:rsidRPr="00B61B1E">
        <w:rPr>
          <w:sz w:val="28"/>
          <w:szCs w:val="28"/>
        </w:rPr>
        <w:t>Организация внутреннего контроля закреплена законодательно. Так, в Федеральном законе 402-ФЗ указано, что экономический субъект обязан организовать и осуществлять внутренний контроль совершаемых</w:t>
      </w:r>
      <w:r w:rsidR="00404A37" w:rsidRPr="00B61B1E">
        <w:rPr>
          <w:sz w:val="28"/>
          <w:szCs w:val="28"/>
        </w:rPr>
        <w:t xml:space="preserve"> фактов хозяй</w:t>
      </w:r>
      <w:r w:rsidR="00CB01F1">
        <w:rPr>
          <w:sz w:val="28"/>
          <w:szCs w:val="28"/>
        </w:rPr>
        <w:t>ственной жизни</w:t>
      </w:r>
      <w:r w:rsidRPr="00B61B1E">
        <w:rPr>
          <w:sz w:val="28"/>
          <w:szCs w:val="28"/>
        </w:rPr>
        <w:t xml:space="preserve">. </w:t>
      </w:r>
    </w:p>
    <w:p w:rsidR="007B66BE" w:rsidRPr="00B61B1E" w:rsidRDefault="007B66BE" w:rsidP="00C7438C">
      <w:pPr>
        <w:pStyle w:val="25"/>
        <w:widowControl/>
        <w:shd w:val="clear" w:color="auto" w:fill="auto"/>
        <w:tabs>
          <w:tab w:val="left" w:pos="7949"/>
        </w:tabs>
        <w:spacing w:line="360" w:lineRule="auto"/>
        <w:ind w:firstLine="709"/>
        <w:rPr>
          <w:sz w:val="28"/>
          <w:szCs w:val="28"/>
        </w:rPr>
      </w:pPr>
      <w:r w:rsidRPr="00B61B1E">
        <w:rPr>
          <w:sz w:val="28"/>
          <w:szCs w:val="28"/>
        </w:rPr>
        <w:t xml:space="preserve">Экономические субъекты, которые по законодательству являются субъектами малого бизнеса, как правило в упрощенном порядке формируют структуру внутреннего контроля. Ключевая функция контроля - предотвращения </w:t>
      </w:r>
      <w:r w:rsidRPr="00B61B1E">
        <w:rPr>
          <w:sz w:val="28"/>
          <w:szCs w:val="28"/>
        </w:rPr>
        <w:lastRenderedPageBreak/>
        <w:t xml:space="preserve">различных видов риска финансово-хозяйственной деятельности или иначе предпринимательского риска. </w:t>
      </w:r>
    </w:p>
    <w:p w:rsidR="00A271CA" w:rsidRPr="00B61B1E" w:rsidRDefault="00A271CA" w:rsidP="00C7438C">
      <w:pPr>
        <w:pStyle w:val="25"/>
        <w:widowControl/>
        <w:shd w:val="clear" w:color="auto" w:fill="auto"/>
        <w:spacing w:line="360" w:lineRule="auto"/>
        <w:ind w:firstLine="709"/>
        <w:rPr>
          <w:sz w:val="28"/>
          <w:szCs w:val="28"/>
        </w:rPr>
      </w:pPr>
      <w:r w:rsidRPr="00B61B1E">
        <w:rPr>
          <w:sz w:val="28"/>
          <w:szCs w:val="28"/>
        </w:rPr>
        <w:t xml:space="preserve">Система внутреннего контроля представляет собой организованный и осуществляемый представителями собственника, руководством, а также другими сотрудниками </w:t>
      </w:r>
      <w:proofErr w:type="spellStart"/>
      <w:r w:rsidRPr="00B61B1E">
        <w:rPr>
          <w:sz w:val="28"/>
          <w:szCs w:val="28"/>
        </w:rPr>
        <w:t>аудируемого</w:t>
      </w:r>
      <w:proofErr w:type="spellEnd"/>
      <w:r w:rsidRPr="00B61B1E">
        <w:rPr>
          <w:sz w:val="28"/>
          <w:szCs w:val="28"/>
        </w:rPr>
        <w:t xml:space="preserve"> лица процесс, с целью обеспечения достаточной уверенности в достижении целей с точки зрения надежности финансовой (бухгалтерской) отчетности, эффективности и результативности операций и соответствия деятельности </w:t>
      </w:r>
      <w:proofErr w:type="spellStart"/>
      <w:r w:rsidRPr="00B61B1E">
        <w:rPr>
          <w:sz w:val="28"/>
          <w:szCs w:val="28"/>
        </w:rPr>
        <w:t>аудируемого</w:t>
      </w:r>
      <w:proofErr w:type="spellEnd"/>
      <w:r w:rsidRPr="00B61B1E">
        <w:rPr>
          <w:sz w:val="28"/>
          <w:szCs w:val="28"/>
        </w:rPr>
        <w:t xml:space="preserve"> лица требованиям законодательства</w:t>
      </w:r>
      <w:r w:rsidR="007B66BE" w:rsidRPr="00B61B1E">
        <w:rPr>
          <w:sz w:val="28"/>
          <w:szCs w:val="28"/>
        </w:rPr>
        <w:t>.</w:t>
      </w:r>
    </w:p>
    <w:p w:rsidR="00A271CA" w:rsidRPr="00B61B1E" w:rsidRDefault="00A271CA" w:rsidP="00C7438C">
      <w:pPr>
        <w:pStyle w:val="25"/>
        <w:widowControl/>
        <w:shd w:val="clear" w:color="auto" w:fill="auto"/>
        <w:spacing w:line="360" w:lineRule="auto"/>
        <w:ind w:firstLine="709"/>
        <w:rPr>
          <w:sz w:val="28"/>
          <w:szCs w:val="28"/>
        </w:rPr>
      </w:pPr>
      <w:r w:rsidRPr="00B61B1E">
        <w:rPr>
          <w:sz w:val="28"/>
          <w:szCs w:val="28"/>
        </w:rPr>
        <w:t xml:space="preserve">В рамках </w:t>
      </w:r>
      <w:r w:rsidR="007B66BE" w:rsidRPr="00B61B1E">
        <w:rPr>
          <w:sz w:val="28"/>
          <w:szCs w:val="28"/>
        </w:rPr>
        <w:t>международных стандартов</w:t>
      </w:r>
      <w:r w:rsidRPr="00B61B1E">
        <w:rPr>
          <w:sz w:val="28"/>
          <w:szCs w:val="28"/>
        </w:rPr>
        <w:t xml:space="preserve"> аудиторской деятельности </w:t>
      </w:r>
      <w:r w:rsidR="007B66BE" w:rsidRPr="00B61B1E">
        <w:rPr>
          <w:sz w:val="28"/>
          <w:szCs w:val="28"/>
          <w:lang w:eastAsia="en-US" w:bidi="en-US"/>
        </w:rPr>
        <w:t>(</w:t>
      </w:r>
      <w:r w:rsidR="007B66BE" w:rsidRPr="00B61B1E">
        <w:rPr>
          <w:sz w:val="28"/>
          <w:szCs w:val="28"/>
          <w:lang w:val="en-US" w:eastAsia="en-US" w:bidi="en-US"/>
        </w:rPr>
        <w:t>ISA</w:t>
      </w:r>
      <w:r w:rsidR="007B66BE" w:rsidRPr="00B61B1E">
        <w:rPr>
          <w:sz w:val="28"/>
          <w:szCs w:val="28"/>
          <w:lang w:eastAsia="en-US" w:bidi="en-US"/>
        </w:rPr>
        <w:t xml:space="preserve">) </w:t>
      </w:r>
      <w:r w:rsidR="007B66BE" w:rsidRPr="00B61B1E">
        <w:rPr>
          <w:sz w:val="28"/>
          <w:szCs w:val="28"/>
        </w:rPr>
        <w:t xml:space="preserve">315 «Выявление и оценивание риска существенного искажения финансовой отчетности в ходе получения понимания деятельности и среды, в которой действует организация») структурная </w:t>
      </w:r>
      <w:r w:rsidRPr="00B61B1E">
        <w:rPr>
          <w:sz w:val="28"/>
          <w:szCs w:val="28"/>
        </w:rPr>
        <w:t xml:space="preserve">система внутреннего контроля </w:t>
      </w:r>
      <w:r w:rsidR="007B66BE" w:rsidRPr="00B61B1E">
        <w:rPr>
          <w:sz w:val="28"/>
          <w:szCs w:val="28"/>
        </w:rPr>
        <w:t xml:space="preserve">(СВК) включает в себя 5 элементов. Как российская, так и международная аудиторская практика требует в процессе осуществления аудиторского задания </w:t>
      </w:r>
      <w:r w:rsidR="001D204D" w:rsidRPr="00B61B1E">
        <w:rPr>
          <w:sz w:val="28"/>
          <w:szCs w:val="28"/>
        </w:rPr>
        <w:t>производить оценку адекватности средств контроля экономического субъекта с последующим документированием произведенных процедур.</w:t>
      </w:r>
    </w:p>
    <w:p w:rsidR="001D204D" w:rsidRPr="00B61B1E" w:rsidRDefault="001D204D" w:rsidP="00C7438C">
      <w:pPr>
        <w:pStyle w:val="25"/>
        <w:widowControl/>
        <w:shd w:val="clear" w:color="auto" w:fill="auto"/>
        <w:spacing w:line="360" w:lineRule="auto"/>
        <w:ind w:firstLine="709"/>
        <w:rPr>
          <w:sz w:val="28"/>
          <w:szCs w:val="28"/>
        </w:rPr>
      </w:pPr>
      <w:r w:rsidRPr="00B61B1E">
        <w:rPr>
          <w:sz w:val="28"/>
          <w:szCs w:val="28"/>
        </w:rPr>
        <w:t xml:space="preserve">Основываясь на аудиторской практике можно констатировать, что СВК (система внутреннего контроля) позволяет на достаточно высоком уровне </w:t>
      </w:r>
      <w:r w:rsidR="00A271CA" w:rsidRPr="00B61B1E">
        <w:rPr>
          <w:sz w:val="28"/>
          <w:szCs w:val="28"/>
        </w:rPr>
        <w:t>обеспечивать сохранность материальн</w:t>
      </w:r>
      <w:r w:rsidRPr="00B61B1E">
        <w:rPr>
          <w:sz w:val="28"/>
          <w:szCs w:val="28"/>
        </w:rPr>
        <w:t xml:space="preserve">о-производственных запасов (МПЗ) у тех экономических субъектов, у которых учетная </w:t>
      </w:r>
      <w:r w:rsidR="00A271CA" w:rsidRPr="00B61B1E">
        <w:rPr>
          <w:sz w:val="28"/>
          <w:szCs w:val="28"/>
        </w:rPr>
        <w:t>система предотвращает условия, способствующие их возникнове</w:t>
      </w:r>
      <w:r w:rsidRPr="00B61B1E">
        <w:rPr>
          <w:sz w:val="28"/>
          <w:szCs w:val="28"/>
        </w:rPr>
        <w:t>нию.</w:t>
      </w:r>
    </w:p>
    <w:p w:rsidR="001D204D" w:rsidRPr="00B61B1E" w:rsidRDefault="001D204D" w:rsidP="00C7438C">
      <w:pPr>
        <w:spacing w:line="360" w:lineRule="auto"/>
        <w:ind w:firstLine="680"/>
        <w:rPr>
          <w:sz w:val="28"/>
          <w:szCs w:val="28"/>
        </w:rPr>
      </w:pPr>
      <w:r w:rsidRPr="00B61B1E">
        <w:rPr>
          <w:sz w:val="28"/>
          <w:szCs w:val="28"/>
        </w:rPr>
        <w:t>Внутренний аудитор как дополнительный орган контроля наряду с иными представителями системы внутреннего контроля, может оградить экономический субъект от судебных разбирательств при получении ими государственной поддержки в соответствии с требованиями действующего законода</w:t>
      </w:r>
      <w:r w:rsidRPr="00B61B1E">
        <w:rPr>
          <w:sz w:val="28"/>
          <w:szCs w:val="28"/>
        </w:rPr>
        <w:lastRenderedPageBreak/>
        <w:t>тельства. При этом роль и ответственность  юридической службы не меняются. Целесообразно более эффективно использовать потенциал членов системы внутреннего контроля.</w:t>
      </w:r>
    </w:p>
    <w:p w:rsidR="001D204D" w:rsidRPr="00B61B1E" w:rsidRDefault="001D204D" w:rsidP="00C7438C">
      <w:pPr>
        <w:pStyle w:val="25"/>
        <w:widowControl/>
        <w:shd w:val="clear" w:color="auto" w:fill="auto"/>
        <w:spacing w:line="360" w:lineRule="auto"/>
        <w:ind w:firstLine="709"/>
        <w:rPr>
          <w:sz w:val="28"/>
          <w:szCs w:val="28"/>
        </w:rPr>
      </w:pPr>
      <w:r w:rsidRPr="00B61B1E">
        <w:rPr>
          <w:sz w:val="28"/>
          <w:szCs w:val="28"/>
        </w:rPr>
        <w:t>Система в</w:t>
      </w:r>
      <w:r w:rsidR="00A271CA" w:rsidRPr="00B61B1E">
        <w:rPr>
          <w:sz w:val="28"/>
          <w:szCs w:val="28"/>
        </w:rPr>
        <w:t>нутренн</w:t>
      </w:r>
      <w:r w:rsidRPr="00B61B1E">
        <w:rPr>
          <w:sz w:val="28"/>
          <w:szCs w:val="28"/>
        </w:rPr>
        <w:t>его контроля (СВК)</w:t>
      </w:r>
      <w:r w:rsidR="00781069">
        <w:rPr>
          <w:sz w:val="28"/>
          <w:szCs w:val="28"/>
        </w:rPr>
        <w:t xml:space="preserve">   </w:t>
      </w:r>
      <w:r w:rsidRPr="00B61B1E">
        <w:rPr>
          <w:sz w:val="28"/>
          <w:szCs w:val="28"/>
        </w:rPr>
        <w:t xml:space="preserve">позволяет контролировать деятельность непосредственно сотрудников экономического субъекта. </w:t>
      </w:r>
    </w:p>
    <w:p w:rsidR="00F45D7E" w:rsidRDefault="00F45D7E" w:rsidP="00C7438C">
      <w:pPr>
        <w:shd w:val="clear" w:color="auto" w:fill="FFFFFF"/>
        <w:spacing w:line="360" w:lineRule="auto"/>
        <w:ind w:firstLine="709"/>
        <w:rPr>
          <w:color w:val="222222"/>
          <w:sz w:val="28"/>
          <w:szCs w:val="28"/>
        </w:rPr>
      </w:pPr>
      <w:r>
        <w:rPr>
          <w:color w:val="222222"/>
          <w:sz w:val="28"/>
          <w:szCs w:val="28"/>
        </w:rPr>
        <w:t xml:space="preserve">С целью разработки усовершенствованной </w:t>
      </w:r>
      <w:r w:rsidRPr="00632088">
        <w:rPr>
          <w:color w:val="222222"/>
          <w:sz w:val="28"/>
          <w:szCs w:val="28"/>
        </w:rPr>
        <w:t>модели внутреннего контроля</w:t>
      </w:r>
      <w:r>
        <w:rPr>
          <w:color w:val="222222"/>
          <w:sz w:val="28"/>
          <w:szCs w:val="28"/>
        </w:rPr>
        <w:t xml:space="preserve"> субъектов малого предпринимательства, используем </w:t>
      </w:r>
      <w:r w:rsidRPr="00632088">
        <w:rPr>
          <w:color w:val="222222"/>
          <w:sz w:val="28"/>
          <w:szCs w:val="28"/>
        </w:rPr>
        <w:t>Методические рекомендации по</w:t>
      </w:r>
      <w:r w:rsidR="00D152E0">
        <w:rPr>
          <w:color w:val="222222"/>
          <w:sz w:val="28"/>
          <w:szCs w:val="28"/>
        </w:rPr>
        <w:t xml:space="preserve">  </w:t>
      </w:r>
      <w:r w:rsidRPr="00632088">
        <w:rPr>
          <w:color w:val="222222"/>
          <w:sz w:val="28"/>
          <w:szCs w:val="28"/>
        </w:rPr>
        <w:t>организации системы управления рисками</w:t>
      </w:r>
      <w:r w:rsidR="00D152E0">
        <w:rPr>
          <w:color w:val="222222"/>
          <w:sz w:val="28"/>
          <w:szCs w:val="28"/>
        </w:rPr>
        <w:t xml:space="preserve">  </w:t>
      </w:r>
      <w:r w:rsidRPr="00632088">
        <w:rPr>
          <w:color w:val="222222"/>
          <w:sz w:val="28"/>
          <w:szCs w:val="28"/>
        </w:rPr>
        <w:t>и внутреннего контроля</w:t>
      </w:r>
      <w:r>
        <w:rPr>
          <w:color w:val="222222"/>
          <w:sz w:val="28"/>
          <w:szCs w:val="28"/>
        </w:rPr>
        <w:t xml:space="preserve">, составленные </w:t>
      </w:r>
      <w:r w:rsidRPr="00632088">
        <w:rPr>
          <w:color w:val="222222"/>
          <w:sz w:val="28"/>
          <w:szCs w:val="28"/>
        </w:rPr>
        <w:t>Центр</w:t>
      </w:r>
      <w:r>
        <w:rPr>
          <w:color w:val="222222"/>
          <w:sz w:val="28"/>
          <w:szCs w:val="28"/>
        </w:rPr>
        <w:t>ом</w:t>
      </w:r>
      <w:r w:rsidRPr="00632088">
        <w:rPr>
          <w:color w:val="222222"/>
          <w:sz w:val="28"/>
          <w:szCs w:val="28"/>
        </w:rPr>
        <w:t xml:space="preserve"> исследования бюджетных отношений</w:t>
      </w:r>
      <w:r>
        <w:rPr>
          <w:color w:val="222222"/>
          <w:sz w:val="28"/>
          <w:szCs w:val="28"/>
        </w:rPr>
        <w:t>.</w:t>
      </w:r>
    </w:p>
    <w:p w:rsidR="00F45D7E" w:rsidRDefault="00F45D7E" w:rsidP="00781069">
      <w:pPr>
        <w:shd w:val="clear" w:color="auto" w:fill="FFFFFF"/>
        <w:spacing w:line="336" w:lineRule="auto"/>
        <w:ind w:firstLine="709"/>
        <w:rPr>
          <w:color w:val="222222"/>
          <w:sz w:val="28"/>
          <w:szCs w:val="28"/>
        </w:rPr>
      </w:pPr>
      <w:r>
        <w:rPr>
          <w:color w:val="222222"/>
          <w:sz w:val="28"/>
          <w:szCs w:val="28"/>
        </w:rPr>
        <w:t xml:space="preserve">Необходимыми условиями организации внутреннего контроля субъектов малого </w:t>
      </w:r>
      <w:r w:rsidRPr="005B0595">
        <w:rPr>
          <w:color w:val="222222"/>
          <w:sz w:val="28"/>
          <w:szCs w:val="28"/>
        </w:rPr>
        <w:t>предпринимательства</w:t>
      </w:r>
      <w:r w:rsidRPr="005B0595">
        <w:rPr>
          <w:sz w:val="28"/>
          <w:szCs w:val="28"/>
        </w:rPr>
        <w:t xml:space="preserve"> </w:t>
      </w:r>
      <w:r w:rsidR="00781069">
        <w:rPr>
          <w:sz w:val="28"/>
          <w:szCs w:val="28"/>
        </w:rPr>
        <w:t xml:space="preserve">в агропромышленном комплексе Краснодарского края </w:t>
      </w:r>
      <w:r w:rsidRPr="005B0595">
        <w:rPr>
          <w:sz w:val="28"/>
          <w:szCs w:val="28"/>
        </w:rPr>
        <w:t xml:space="preserve">на примере </w:t>
      </w:r>
      <w:r w:rsidR="00D152E0">
        <w:rPr>
          <w:color w:val="222222"/>
          <w:sz w:val="28"/>
          <w:szCs w:val="28"/>
        </w:rPr>
        <w:t>ООО «Процветание</w:t>
      </w:r>
      <w:r w:rsidRPr="005B0595">
        <w:rPr>
          <w:color w:val="222222"/>
          <w:sz w:val="28"/>
          <w:szCs w:val="28"/>
        </w:rPr>
        <w:t>»</w:t>
      </w:r>
      <w:r w:rsidR="00781069">
        <w:rPr>
          <w:color w:val="222222"/>
          <w:sz w:val="28"/>
          <w:szCs w:val="28"/>
        </w:rPr>
        <w:t xml:space="preserve"> </w:t>
      </w:r>
      <w:proofErr w:type="spellStart"/>
      <w:r w:rsidR="00781069">
        <w:rPr>
          <w:color w:val="222222"/>
          <w:sz w:val="28"/>
          <w:szCs w:val="28"/>
        </w:rPr>
        <w:t>Курганинского</w:t>
      </w:r>
      <w:proofErr w:type="spellEnd"/>
      <w:r w:rsidR="00781069">
        <w:rPr>
          <w:color w:val="222222"/>
          <w:sz w:val="28"/>
          <w:szCs w:val="28"/>
        </w:rPr>
        <w:t xml:space="preserve"> района </w:t>
      </w:r>
      <w:r>
        <w:rPr>
          <w:color w:val="222222"/>
          <w:sz w:val="28"/>
          <w:szCs w:val="28"/>
        </w:rPr>
        <w:t xml:space="preserve"> должно явиться:</w:t>
      </w:r>
    </w:p>
    <w:p w:rsidR="00F45D7E" w:rsidRPr="003C5532" w:rsidRDefault="00F45D7E" w:rsidP="00781069">
      <w:pPr>
        <w:pStyle w:val="af0"/>
        <w:numPr>
          <w:ilvl w:val="0"/>
          <w:numId w:val="15"/>
        </w:numPr>
        <w:shd w:val="clear" w:color="auto" w:fill="FFFFFF"/>
        <w:tabs>
          <w:tab w:val="left" w:pos="851"/>
          <w:tab w:val="left" w:pos="1134"/>
        </w:tabs>
        <w:spacing w:line="336" w:lineRule="auto"/>
        <w:ind w:left="0" w:firstLine="709"/>
        <w:rPr>
          <w:color w:val="222222"/>
          <w:szCs w:val="28"/>
        </w:rPr>
      </w:pPr>
      <w:r w:rsidRPr="003C5532">
        <w:rPr>
          <w:color w:val="222222"/>
          <w:szCs w:val="28"/>
        </w:rPr>
        <w:t>Наличие утвержденных внутренних порядков (стандартов, правил) совершения операций и процедур финансового менеджмента.</w:t>
      </w:r>
    </w:p>
    <w:p w:rsidR="00F45D7E" w:rsidRPr="003C5532" w:rsidRDefault="00F45D7E" w:rsidP="00781069">
      <w:pPr>
        <w:pStyle w:val="af0"/>
        <w:numPr>
          <w:ilvl w:val="0"/>
          <w:numId w:val="15"/>
        </w:numPr>
        <w:shd w:val="clear" w:color="auto" w:fill="FFFFFF"/>
        <w:tabs>
          <w:tab w:val="left" w:pos="851"/>
          <w:tab w:val="left" w:pos="1134"/>
        </w:tabs>
        <w:spacing w:line="336" w:lineRule="auto"/>
        <w:ind w:left="0" w:firstLine="709"/>
        <w:rPr>
          <w:color w:val="222222"/>
          <w:szCs w:val="28"/>
        </w:rPr>
      </w:pPr>
      <w:r w:rsidRPr="003C5532">
        <w:rPr>
          <w:color w:val="222222"/>
          <w:szCs w:val="28"/>
        </w:rPr>
        <w:t>Закрепление в должностной инструкции бухгалтера и руководителя обязанностей и полномочий по осуществлению операций и процедур в рамках финансового менеджмента, в том числе по организации и осуществлению внутреннего финансового контроля.</w:t>
      </w:r>
    </w:p>
    <w:p w:rsidR="00F45D7E" w:rsidRPr="003C5532" w:rsidRDefault="00F45D7E" w:rsidP="00781069">
      <w:pPr>
        <w:pStyle w:val="af0"/>
        <w:numPr>
          <w:ilvl w:val="0"/>
          <w:numId w:val="15"/>
        </w:numPr>
        <w:shd w:val="clear" w:color="auto" w:fill="FFFFFF"/>
        <w:tabs>
          <w:tab w:val="left" w:pos="851"/>
          <w:tab w:val="left" w:pos="1134"/>
        </w:tabs>
        <w:spacing w:line="336" w:lineRule="auto"/>
        <w:ind w:left="0" w:firstLine="709"/>
        <w:rPr>
          <w:color w:val="222222"/>
          <w:szCs w:val="28"/>
        </w:rPr>
      </w:pPr>
      <w:r w:rsidRPr="003C5532">
        <w:rPr>
          <w:color w:val="222222"/>
          <w:szCs w:val="28"/>
        </w:rPr>
        <w:t>Определение квалификационных требований к профессиональным знаниям и навыкам руководителя и сотрудников организации, необходимым для осуществления финансового менеджмента, в том числе внутреннего финансового контроля.</w:t>
      </w:r>
    </w:p>
    <w:p w:rsidR="00F45D7E" w:rsidRPr="003C5532" w:rsidRDefault="00F45D7E" w:rsidP="00781069">
      <w:pPr>
        <w:pStyle w:val="af0"/>
        <w:numPr>
          <w:ilvl w:val="0"/>
          <w:numId w:val="15"/>
        </w:numPr>
        <w:shd w:val="clear" w:color="auto" w:fill="FFFFFF"/>
        <w:tabs>
          <w:tab w:val="left" w:pos="851"/>
          <w:tab w:val="left" w:pos="1134"/>
        </w:tabs>
        <w:spacing w:line="336" w:lineRule="auto"/>
        <w:ind w:left="0" w:firstLine="709"/>
        <w:rPr>
          <w:color w:val="222222"/>
          <w:szCs w:val="28"/>
        </w:rPr>
      </w:pPr>
      <w:r w:rsidRPr="003C5532">
        <w:rPr>
          <w:color w:val="222222"/>
          <w:szCs w:val="28"/>
        </w:rPr>
        <w:t>Формирование и доведение до сотрудников Организации общих принципов отраслевого (корпоративного) кодекса этики и служебного поведения сотрудников организации.</w:t>
      </w:r>
    </w:p>
    <w:p w:rsidR="00F45D7E" w:rsidRPr="003C5532" w:rsidRDefault="00F45D7E" w:rsidP="00781069">
      <w:pPr>
        <w:pStyle w:val="af0"/>
        <w:numPr>
          <w:ilvl w:val="0"/>
          <w:numId w:val="15"/>
        </w:numPr>
        <w:shd w:val="clear" w:color="auto" w:fill="FFFFFF"/>
        <w:tabs>
          <w:tab w:val="left" w:pos="851"/>
          <w:tab w:val="left" w:pos="1134"/>
        </w:tabs>
        <w:spacing w:line="336" w:lineRule="auto"/>
        <w:ind w:left="0" w:firstLine="709"/>
        <w:rPr>
          <w:color w:val="222222"/>
          <w:szCs w:val="28"/>
        </w:rPr>
      </w:pPr>
      <w:r w:rsidRPr="003C5532">
        <w:rPr>
          <w:color w:val="222222"/>
          <w:szCs w:val="28"/>
        </w:rPr>
        <w:t>Наличие утвержденных нормативных документов, регламентирующих деятельность по осуществлению внутреннего финансового контроля. Та</w:t>
      </w:r>
      <w:r w:rsidRPr="003C5532">
        <w:rPr>
          <w:color w:val="222222"/>
          <w:szCs w:val="28"/>
        </w:rPr>
        <w:lastRenderedPageBreak/>
        <w:t>кие документы должны определять порядок (правила, процедуры) планирования и осуществления внутреннего финансового контроля, формирования отчетности о его результатах и их реализации.</w:t>
      </w:r>
    </w:p>
    <w:p w:rsidR="00F45D7E" w:rsidRPr="003B526A" w:rsidRDefault="00F45D7E" w:rsidP="00781069">
      <w:pPr>
        <w:pStyle w:val="af0"/>
        <w:numPr>
          <w:ilvl w:val="0"/>
          <w:numId w:val="15"/>
        </w:numPr>
        <w:shd w:val="clear" w:color="auto" w:fill="FFFFFF"/>
        <w:tabs>
          <w:tab w:val="left" w:pos="851"/>
          <w:tab w:val="left" w:pos="1134"/>
        </w:tabs>
        <w:spacing w:line="336" w:lineRule="auto"/>
        <w:ind w:left="0" w:firstLine="709"/>
        <w:rPr>
          <w:color w:val="222222"/>
          <w:szCs w:val="28"/>
        </w:rPr>
      </w:pPr>
      <w:r w:rsidRPr="003B526A">
        <w:rPr>
          <w:color w:val="222222"/>
          <w:szCs w:val="28"/>
        </w:rPr>
        <w:t>Разработка классификации рисков, они могут быть обусловленными решениями, принятыми в Положении о бухгалтерской службе предприятия, обусловленными решениями, принятыми в учетной политике предприятия, обусловленными содержанием, порядком формирования и представления финансовой отчетности предприятия</w:t>
      </w:r>
      <w:r w:rsidR="005D7C45">
        <w:rPr>
          <w:color w:val="222222"/>
          <w:szCs w:val="28"/>
        </w:rPr>
        <w:t xml:space="preserve">   </w:t>
      </w:r>
      <w:r w:rsidRPr="003B526A">
        <w:rPr>
          <w:color w:val="222222"/>
          <w:szCs w:val="28"/>
        </w:rPr>
        <w:t>внешним пользователям.</w:t>
      </w:r>
    </w:p>
    <w:p w:rsidR="00D70F16" w:rsidRDefault="00F45D7E" w:rsidP="00781069">
      <w:pPr>
        <w:shd w:val="clear" w:color="auto" w:fill="FFFFFF"/>
        <w:spacing w:line="336" w:lineRule="auto"/>
        <w:ind w:firstLine="709"/>
        <w:rPr>
          <w:color w:val="222222"/>
          <w:sz w:val="28"/>
          <w:szCs w:val="28"/>
        </w:rPr>
      </w:pPr>
      <w:r w:rsidRPr="005B0595">
        <w:rPr>
          <w:color w:val="222222"/>
          <w:sz w:val="28"/>
          <w:szCs w:val="28"/>
        </w:rPr>
        <w:t>Организация, в которой не контролируется исполнение принятых решений, полноценно</w:t>
      </w:r>
      <w:r w:rsidR="005D7C45">
        <w:rPr>
          <w:color w:val="222222"/>
          <w:sz w:val="28"/>
          <w:szCs w:val="28"/>
        </w:rPr>
        <w:t xml:space="preserve">  </w:t>
      </w:r>
      <w:r w:rsidRPr="005B0595">
        <w:rPr>
          <w:color w:val="222222"/>
          <w:sz w:val="28"/>
          <w:szCs w:val="28"/>
        </w:rPr>
        <w:t>функционировать не может.</w:t>
      </w:r>
      <w:r w:rsidR="005D7C45">
        <w:rPr>
          <w:color w:val="222222"/>
          <w:sz w:val="28"/>
          <w:szCs w:val="28"/>
        </w:rPr>
        <w:t xml:space="preserve"> На рисунке 14</w:t>
      </w:r>
      <w:r>
        <w:rPr>
          <w:color w:val="222222"/>
          <w:sz w:val="28"/>
          <w:szCs w:val="28"/>
        </w:rPr>
        <w:t xml:space="preserve"> предложены основные элементы внутреннего контроля, внедряемые на каждой стадии процесса управления в </w:t>
      </w:r>
      <w:r w:rsidR="00D152E0" w:rsidRPr="00D152E0">
        <w:rPr>
          <w:sz w:val="28"/>
          <w:szCs w:val="28"/>
        </w:rPr>
        <w:t>ООО «Процветание»</w:t>
      </w:r>
      <w:r w:rsidR="00D152E0">
        <w:rPr>
          <w:sz w:val="28"/>
          <w:szCs w:val="28"/>
        </w:rPr>
        <w:t>.</w:t>
      </w:r>
      <w:r w:rsidR="00D70F16">
        <w:rPr>
          <w:color w:val="222222"/>
          <w:sz w:val="28"/>
          <w:szCs w:val="28"/>
        </w:rPr>
        <w:br w:type="page"/>
      </w:r>
    </w:p>
    <w:p w:rsidR="00F45D7E" w:rsidRDefault="006C2794" w:rsidP="00C7438C">
      <w:pPr>
        <w:shd w:val="clear" w:color="auto" w:fill="FFFFFF"/>
        <w:spacing w:line="360" w:lineRule="auto"/>
        <w:ind w:firstLine="709"/>
        <w:rPr>
          <w:color w:val="222222"/>
          <w:sz w:val="28"/>
          <w:szCs w:val="28"/>
        </w:rPr>
      </w:pPr>
      <w:r>
        <w:rPr>
          <w:noProof/>
          <w:color w:val="222222"/>
          <w:sz w:val="28"/>
          <w:szCs w:val="28"/>
        </w:rPr>
        <w:lastRenderedPageBreak/>
        <mc:AlternateContent>
          <mc:Choice Requires="wps">
            <w:drawing>
              <wp:anchor distT="0" distB="0" distL="114300" distR="114300" simplePos="0" relativeHeight="251735040" behindDoc="0" locked="0" layoutInCell="1" allowOverlap="1">
                <wp:simplePos x="0" y="0"/>
                <wp:positionH relativeFrom="column">
                  <wp:posOffset>5715</wp:posOffset>
                </wp:positionH>
                <wp:positionV relativeFrom="paragraph">
                  <wp:posOffset>73025</wp:posOffset>
                </wp:positionV>
                <wp:extent cx="1733550" cy="771525"/>
                <wp:effectExtent l="0" t="0" r="19050" b="28575"/>
                <wp:wrapNone/>
                <wp:docPr id="110" name="Надпись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771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930D3" w:rsidRDefault="00A930D3" w:rsidP="00F45D7E">
                            <w:pPr>
                              <w:jc w:val="center"/>
                              <w:rPr>
                                <w:sz w:val="28"/>
                              </w:rPr>
                            </w:pPr>
                          </w:p>
                          <w:p w:rsidR="00A930D3" w:rsidRPr="001A1DFC" w:rsidRDefault="00A930D3" w:rsidP="00F45D7E">
                            <w:pPr>
                              <w:jc w:val="center"/>
                              <w:rPr>
                                <w:sz w:val="28"/>
                              </w:rPr>
                            </w:pPr>
                            <w:r w:rsidRPr="001A1DFC">
                              <w:rPr>
                                <w:sz w:val="28"/>
                              </w:rPr>
                              <w:t>Принятие решения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10" o:spid="_x0000_s1617" type="#_x0000_t202" style="position:absolute;left:0;text-align:left;margin-left:.45pt;margin-top:5.75pt;width:136.5pt;height:60.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" fillcolor="white [3201]" strokeweight=".5pt">
                <v:path arrowok="t"/>
                <v:textbox>
                  <w:txbxContent>
                    <w:p w:rsidR="00A930D3" w:rsidRDefault="00A930D3" w:rsidP="00F45D7E">
                      <w:pPr>
                        <w:jc w:val="center"/>
                        <w:rPr>
                          <w:sz w:val="28"/>
                        </w:rPr>
                      </w:pPr>
                    </w:p>
                    <w:p w:rsidR="00A930D3" w:rsidRPr="001A1DFC" w:rsidRDefault="00A930D3" w:rsidP="00F45D7E">
                      <w:pPr>
                        <w:jc w:val="center"/>
                        <w:rPr>
                          <w:sz w:val="28"/>
                        </w:rPr>
                      </w:pPr>
                      <w:r w:rsidRPr="001A1DFC">
                        <w:rPr>
                          <w:sz w:val="28"/>
                        </w:rPr>
                        <w:t>Принятие решения</w:t>
                      </w:r>
                    </w:p>
                  </w:txbxContent>
                </v:textbox>
              </v:shape>
            </w:pict>
          </mc:Fallback>
        </mc:AlternateContent>
      </w:r>
      <w:r>
        <w:rPr>
          <w:noProof/>
          <w:color w:val="222222"/>
          <w:sz w:val="28"/>
          <w:szCs w:val="28"/>
        </w:rPr>
        <mc:AlternateContent>
          <mc:Choice Requires="wps">
            <w:drawing>
              <wp:anchor distT="0" distB="0" distL="114300" distR="114300" simplePos="0" relativeHeight="251739136" behindDoc="0" locked="0" layoutInCell="1" allowOverlap="1">
                <wp:simplePos x="0" y="0"/>
                <wp:positionH relativeFrom="column">
                  <wp:posOffset>2005965</wp:posOffset>
                </wp:positionH>
                <wp:positionV relativeFrom="paragraph">
                  <wp:posOffset>73025</wp:posOffset>
                </wp:positionV>
                <wp:extent cx="3933825" cy="771525"/>
                <wp:effectExtent l="0" t="0" r="28575" b="28575"/>
                <wp:wrapNone/>
                <wp:docPr id="117" name="Надпись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3825" cy="771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930D3" w:rsidRPr="001A1DFC" w:rsidRDefault="00A930D3" w:rsidP="00F45D7E">
                            <w:r w:rsidRPr="001A1DFC">
                              <w:t>Выбор оптимального варианта решения, анализ последствий, связанных с его неполной реализацией или с отказом от его реализации, определение оптимального состава исполнителей,</w:t>
                            </w:r>
                          </w:p>
                          <w:p w:rsidR="00A930D3" w:rsidRDefault="00A930D3" w:rsidP="00F45D7E">
                            <w:r w:rsidRPr="001A1DFC">
                              <w:t>анализ наличия необходимых</w:t>
                            </w:r>
                            <w:r>
                              <w:t xml:space="preserve"> ресурсов, определение сроков</w:t>
                            </w:r>
                          </w:p>
                          <w:p w:rsidR="00A930D3" w:rsidRDefault="00A930D3" w:rsidP="00F45D7E">
                            <w:r>
                              <w:t>выполнения и т.д.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Надпись 117" o:spid="_x0000_s1618" type="#_x0000_t202" style="position:absolute;left:0;text-align:left;margin-left:157.95pt;margin-top:5.75pt;width:309.75pt;height:60.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" fillcolor="white [3201]" strokeweight=".5pt">
                <v:path arrowok="t"/>
                <v:textbox>
                  <w:txbxContent>
                    <w:p w:rsidR="00A930D3" w:rsidRPr="001A1DFC" w:rsidRDefault="00A930D3" w:rsidP="00F45D7E">
                      <w:r w:rsidRPr="001A1DFC">
                        <w:t>Выбор оптимального варианта решения, анализ последствий, связанных с его неполной реализацией или с отказом от его реализации, определение оптимального состава исполнителей,</w:t>
                      </w:r>
                    </w:p>
                    <w:p w:rsidR="00A930D3" w:rsidRDefault="00A930D3" w:rsidP="00F45D7E">
                      <w:r w:rsidRPr="001A1DFC">
                        <w:t>анализ наличия необходимых</w:t>
                      </w:r>
                      <w:r>
                        <w:t xml:space="preserve"> ресурсов, определение сроков</w:t>
                      </w:r>
                    </w:p>
                    <w:p w:rsidR="00A930D3" w:rsidRDefault="00A930D3" w:rsidP="00F45D7E">
                      <w:r>
                        <w:t>выполнения и т.д.</w:t>
                      </w:r>
                    </w:p>
                  </w:txbxContent>
                </v:textbox>
              </v:shape>
            </w:pict>
          </mc:Fallback>
        </mc:AlternateContent>
      </w:r>
    </w:p>
    <w:p w:rsidR="00F45D7E" w:rsidRDefault="006C2794" w:rsidP="00C7438C">
      <w:pPr>
        <w:shd w:val="clear" w:color="auto" w:fill="FFFFFF"/>
        <w:spacing w:line="360" w:lineRule="auto"/>
        <w:ind w:firstLine="709"/>
        <w:rPr>
          <w:color w:val="222222"/>
          <w:sz w:val="28"/>
          <w:szCs w:val="28"/>
        </w:rPr>
      </w:pPr>
      <w:r>
        <w:rPr>
          <w:noProof/>
          <w:color w:val="222222"/>
          <w:sz w:val="28"/>
          <w:szCs w:val="28"/>
        </w:rPr>
        <mc:AlternateContent>
          <mc:Choice Requires="wps">
            <w:drawing>
              <wp:anchor distT="0" distB="0" distL="114300" distR="114300" simplePos="0" relativeHeight="251743232" behindDoc="0" locked="0" layoutInCell="1" allowOverlap="1">
                <wp:simplePos x="0" y="0"/>
                <wp:positionH relativeFrom="column">
                  <wp:posOffset>1737995</wp:posOffset>
                </wp:positionH>
                <wp:positionV relativeFrom="paragraph">
                  <wp:posOffset>60325</wp:posOffset>
                </wp:positionV>
                <wp:extent cx="265430" cy="276225"/>
                <wp:effectExtent l="0" t="19050" r="39370" b="47625"/>
                <wp:wrapNone/>
                <wp:docPr id="122" name="Стрелка вправо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7622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522152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22" o:spid="_x0000_s1026" type="#_x0000_t13" style="position:absolute;margin-left:136.85pt;margin-top:4.75pt;width:20.9pt;height:21.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" adj="10800" fillcolor="white [3201]" strokecolor="black [3200]" strokeweight="2pt">
                <v:path arrowok="t"/>
              </v:shape>
            </w:pict>
          </mc:Fallback>
        </mc:AlternateContent>
      </w:r>
    </w:p>
    <w:p w:rsidR="00F45D7E" w:rsidRDefault="006C2794" w:rsidP="00C7438C">
      <w:pPr>
        <w:shd w:val="clear" w:color="auto" w:fill="FFFFFF"/>
        <w:spacing w:line="360" w:lineRule="auto"/>
        <w:ind w:firstLine="709"/>
        <w:rPr>
          <w:color w:val="222222"/>
          <w:sz w:val="28"/>
          <w:szCs w:val="28"/>
        </w:rPr>
      </w:pPr>
      <w:r>
        <w:rPr>
          <w:noProof/>
          <w:color w:val="222222"/>
          <w:sz w:val="28"/>
          <w:szCs w:val="28"/>
        </w:rPr>
        <mc:AlternateContent>
          <mc:Choice Requires="wps">
            <w:drawing>
              <wp:anchor distT="0" distB="0" distL="114300" distR="114300" simplePos="0" relativeHeight="251736064" behindDoc="0" locked="0" layoutInCell="1" allowOverlap="1">
                <wp:simplePos x="0" y="0"/>
                <wp:positionH relativeFrom="column">
                  <wp:posOffset>5715</wp:posOffset>
                </wp:positionH>
                <wp:positionV relativeFrom="paragraph">
                  <wp:posOffset>307340</wp:posOffset>
                </wp:positionV>
                <wp:extent cx="1733550" cy="809625"/>
                <wp:effectExtent l="0" t="0" r="19050" b="28575"/>
                <wp:wrapNone/>
                <wp:docPr id="114" name="Надпись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809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930D3" w:rsidRDefault="00A930D3" w:rsidP="00F45D7E">
                            <w:pPr>
                              <w:jc w:val="center"/>
                              <w:rPr>
                                <w:sz w:val="28"/>
                              </w:rPr>
                            </w:pPr>
                            <w:r w:rsidRPr="001A1DFC">
                              <w:rPr>
                                <w:sz w:val="28"/>
                              </w:rPr>
                              <w:t xml:space="preserve">Исполнение </w:t>
                            </w:r>
                          </w:p>
                          <w:p w:rsidR="00A930D3" w:rsidRPr="001A1DFC" w:rsidRDefault="00A930D3" w:rsidP="00F45D7E">
                            <w:pPr>
                              <w:jc w:val="center"/>
                              <w:rPr>
                                <w:sz w:val="28"/>
                              </w:rPr>
                            </w:pPr>
                            <w:r w:rsidRPr="001A1DFC">
                              <w:rPr>
                                <w:sz w:val="28"/>
                              </w:rPr>
                              <w:t>решения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14" o:spid="_x0000_s1619" type="#_x0000_t202" style="position:absolute;left:0;text-align:left;margin-left:.45pt;margin-top:24.2pt;width:136.5pt;height:63.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" fillcolor="white [3201]" strokeweight=".5pt">
                <v:path arrowok="t"/>
                <v:textbox>
                  <w:txbxContent>
                    <w:p w:rsidR="00A930D3" w:rsidRDefault="00A930D3" w:rsidP="00F45D7E">
                      <w:pPr>
                        <w:jc w:val="center"/>
                        <w:rPr>
                          <w:sz w:val="28"/>
                        </w:rPr>
                      </w:pPr>
                      <w:r w:rsidRPr="001A1DFC">
                        <w:rPr>
                          <w:sz w:val="28"/>
                        </w:rPr>
                        <w:t xml:space="preserve">Исполнение </w:t>
                      </w:r>
                    </w:p>
                    <w:p w:rsidR="00A930D3" w:rsidRPr="001A1DFC" w:rsidRDefault="00A930D3" w:rsidP="00F45D7E">
                      <w:pPr>
                        <w:jc w:val="center"/>
                        <w:rPr>
                          <w:sz w:val="28"/>
                        </w:rPr>
                      </w:pPr>
                      <w:r w:rsidRPr="001A1DFC">
                        <w:rPr>
                          <w:sz w:val="28"/>
                        </w:rPr>
                        <w:t>решения</w:t>
                      </w:r>
                    </w:p>
                  </w:txbxContent>
                </v:textbox>
              </v:shape>
            </w:pict>
          </mc:Fallback>
        </mc:AlternateContent>
      </w:r>
    </w:p>
    <w:p w:rsidR="00F45D7E" w:rsidRDefault="006C2794" w:rsidP="00C7438C">
      <w:pPr>
        <w:shd w:val="clear" w:color="auto" w:fill="FFFFFF"/>
        <w:spacing w:line="360" w:lineRule="auto"/>
        <w:ind w:firstLine="709"/>
        <w:rPr>
          <w:color w:val="222222"/>
          <w:sz w:val="28"/>
          <w:szCs w:val="28"/>
        </w:rPr>
      </w:pPr>
      <w:r>
        <w:rPr>
          <w:noProof/>
          <w:color w:val="222222"/>
          <w:sz w:val="28"/>
          <w:szCs w:val="28"/>
        </w:rPr>
        <mc:AlternateContent>
          <mc:Choice Requires="wps">
            <w:drawing>
              <wp:anchor distT="0" distB="0" distL="114300" distR="114300" simplePos="0" relativeHeight="251740160" behindDoc="0" locked="0" layoutInCell="1" allowOverlap="1">
                <wp:simplePos x="0" y="0"/>
                <wp:positionH relativeFrom="column">
                  <wp:posOffset>2005965</wp:posOffset>
                </wp:positionH>
                <wp:positionV relativeFrom="paragraph">
                  <wp:posOffset>19685</wp:posOffset>
                </wp:positionV>
                <wp:extent cx="3933825" cy="790575"/>
                <wp:effectExtent l="0" t="0" r="28575" b="28575"/>
                <wp:wrapNone/>
                <wp:docPr id="118" name="Надпись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3825" cy="790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930D3" w:rsidRPr="00300D06" w:rsidRDefault="00A930D3" w:rsidP="00F45D7E">
                            <w:r w:rsidRPr="00300D06">
                              <w:t xml:space="preserve">Контроль правильности и своевременности исполнения решения, своевременная корректировка или самого </w:t>
                            </w:r>
                            <w:r>
                              <w:t>реше</w:t>
                            </w:r>
                            <w:r w:rsidRPr="00300D06">
                              <w:t xml:space="preserve">ния или действий (сроков, исполнителей) по </w:t>
                            </w:r>
                            <w:proofErr w:type="spellStart"/>
                            <w:r w:rsidRPr="00300D06">
                              <w:t>егореализации</w:t>
                            </w:r>
                            <w:proofErr w:type="spellEnd"/>
                            <w:r w:rsidRPr="00300D06">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18" o:spid="_x0000_s1620" type="#_x0000_t202" style="position:absolute;left:0;text-align:left;margin-left:157.95pt;margin-top:1.55pt;width:309.75pt;height:62.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" fillcolor="white [3201]" strokeweight=".5pt">
                <v:path arrowok="t"/>
                <v:textbox>
                  <w:txbxContent>
                    <w:p w:rsidR="00A930D3" w:rsidRPr="00300D06" w:rsidRDefault="00A930D3" w:rsidP="00F45D7E">
                      <w:r w:rsidRPr="00300D06">
                        <w:t xml:space="preserve">Контроль правильности и своевременности исполнения решения, своевременная корректировка или самого </w:t>
                      </w:r>
                      <w:r>
                        <w:t>реше</w:t>
                      </w:r>
                      <w:r w:rsidRPr="00300D06">
                        <w:t>ния или действий (сроков, исполнителей) по егореализации</w:t>
                      </w:r>
                      <w:r w:rsidRPr="00300D06">
                        <w:cr/>
                      </w:r>
                    </w:p>
                  </w:txbxContent>
                </v:textbox>
              </v:shape>
            </w:pict>
          </mc:Fallback>
        </mc:AlternateContent>
      </w:r>
    </w:p>
    <w:p w:rsidR="00F45D7E" w:rsidRDefault="006C2794" w:rsidP="00C7438C">
      <w:pPr>
        <w:shd w:val="clear" w:color="auto" w:fill="FFFFFF"/>
        <w:spacing w:line="360" w:lineRule="auto"/>
        <w:ind w:firstLine="709"/>
        <w:rPr>
          <w:color w:val="222222"/>
          <w:sz w:val="28"/>
          <w:szCs w:val="28"/>
        </w:rPr>
      </w:pPr>
      <w:r>
        <w:rPr>
          <w:noProof/>
          <w:color w:val="222222"/>
          <w:sz w:val="28"/>
          <w:szCs w:val="28"/>
        </w:rPr>
        <mc:AlternateContent>
          <mc:Choice Requires="wps">
            <w:drawing>
              <wp:anchor distT="0" distB="0" distL="114300" distR="114300" simplePos="0" relativeHeight="251744256" behindDoc="0" locked="0" layoutInCell="1" allowOverlap="1">
                <wp:simplePos x="0" y="0"/>
                <wp:positionH relativeFrom="column">
                  <wp:posOffset>1737360</wp:posOffset>
                </wp:positionH>
                <wp:positionV relativeFrom="paragraph">
                  <wp:posOffset>33020</wp:posOffset>
                </wp:positionV>
                <wp:extent cx="264795" cy="276225"/>
                <wp:effectExtent l="0" t="19050" r="40005" b="47625"/>
                <wp:wrapNone/>
                <wp:docPr id="123" name="Стрелка вправо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 cy="27622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AE8898" id="Стрелка вправо 123" o:spid="_x0000_s1026" type="#_x0000_t13" style="position:absolute;margin-left:136.8pt;margin-top:2.6pt;width:20.85pt;height:21.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" adj="10800" fillcolor="white [3201]" strokecolor="black [3200]" strokeweight="2pt">
                <v:path arrowok="t"/>
              </v:shape>
            </w:pict>
          </mc:Fallback>
        </mc:AlternateContent>
      </w:r>
    </w:p>
    <w:p w:rsidR="00F45D7E" w:rsidRDefault="006C2794" w:rsidP="00C7438C">
      <w:pPr>
        <w:shd w:val="clear" w:color="auto" w:fill="FFFFFF"/>
        <w:spacing w:line="360" w:lineRule="auto"/>
        <w:ind w:firstLine="709"/>
        <w:jc w:val="center"/>
        <w:rPr>
          <w:color w:val="222222"/>
          <w:sz w:val="28"/>
          <w:szCs w:val="28"/>
        </w:rPr>
      </w:pPr>
      <w:r>
        <w:rPr>
          <w:noProof/>
          <w:color w:val="222222"/>
          <w:sz w:val="28"/>
          <w:szCs w:val="28"/>
        </w:rPr>
        <mc:AlternateContent>
          <mc:Choice Requires="wps">
            <w:drawing>
              <wp:anchor distT="0" distB="0" distL="114300" distR="114300" simplePos="0" relativeHeight="251745280" behindDoc="0" locked="0" layoutInCell="1" allowOverlap="1">
                <wp:simplePos x="0" y="0"/>
                <wp:positionH relativeFrom="column">
                  <wp:posOffset>1737360</wp:posOffset>
                </wp:positionH>
                <wp:positionV relativeFrom="paragraph">
                  <wp:posOffset>481330</wp:posOffset>
                </wp:positionV>
                <wp:extent cx="266065" cy="266065"/>
                <wp:effectExtent l="0" t="19050" r="38735" b="38735"/>
                <wp:wrapNone/>
                <wp:docPr id="124" name="Стрелка вправо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 cy="26606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DDD9BA" id="Стрелка вправо 124" o:spid="_x0000_s1026" type="#_x0000_t13" style="position:absolute;margin-left:136.8pt;margin-top:37.9pt;width:20.95pt;height:20.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" adj="10800" fillcolor="white [3201]" strokecolor="black [3200]" strokeweight="2pt">
                <v:path arrowok="t"/>
              </v:shape>
            </w:pict>
          </mc:Fallback>
        </mc:AlternateContent>
      </w:r>
      <w:r>
        <w:rPr>
          <w:noProof/>
          <w:color w:val="222222"/>
          <w:sz w:val="28"/>
          <w:szCs w:val="28"/>
        </w:rPr>
        <mc:AlternateContent>
          <mc:Choice Requires="wps">
            <w:drawing>
              <wp:anchor distT="0" distB="0" distL="114300" distR="114300" simplePos="0" relativeHeight="251741184" behindDoc="0" locked="0" layoutInCell="1" allowOverlap="1">
                <wp:simplePos x="0" y="0"/>
                <wp:positionH relativeFrom="column">
                  <wp:posOffset>2005965</wp:posOffset>
                </wp:positionH>
                <wp:positionV relativeFrom="paragraph">
                  <wp:posOffset>301625</wp:posOffset>
                </wp:positionV>
                <wp:extent cx="3933825" cy="647700"/>
                <wp:effectExtent l="0" t="0" r="28575" b="19050"/>
                <wp:wrapNone/>
                <wp:docPr id="119" name="Надпись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3825"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930D3" w:rsidRPr="00300D06" w:rsidRDefault="00A930D3" w:rsidP="00F45D7E">
                            <w:r w:rsidRPr="00300D06">
                              <w:t xml:space="preserve">Контроль правильности и полноты </w:t>
                            </w:r>
                            <w:proofErr w:type="spellStart"/>
                            <w:r w:rsidRPr="00300D06">
                              <w:t>отраженияопераций</w:t>
                            </w:r>
                            <w:proofErr w:type="spellEnd"/>
                            <w:r w:rsidRPr="00300D06">
                              <w:t xml:space="preserve"> и результатов в учете, </w:t>
                            </w:r>
                            <w:proofErr w:type="spellStart"/>
                            <w:r w:rsidRPr="00300D06">
                              <w:t>контрольсвоевременности</w:t>
                            </w:r>
                            <w:proofErr w:type="spellEnd"/>
                            <w:r w:rsidRPr="00300D06">
                              <w:t xml:space="preserve"> формирования и </w:t>
                            </w:r>
                            <w:proofErr w:type="spellStart"/>
                            <w:r w:rsidRPr="00300D06">
                              <w:t>представления,полноты</w:t>
                            </w:r>
                            <w:proofErr w:type="spellEnd"/>
                            <w:r w:rsidRPr="00300D06">
                              <w:t xml:space="preserve"> и достоверности отчетности</w:t>
                            </w:r>
                            <w:r w:rsidRPr="00300D06">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19" o:spid="_x0000_s1621" type="#_x0000_t202" style="position:absolute;left:0;text-align:left;margin-left:157.95pt;margin-top:23.75pt;width:309.75pt;height:5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" fillcolor="white [3201]" strokeweight=".5pt">
                <v:path arrowok="t"/>
                <v:textbox>
                  <w:txbxContent>
                    <w:p w:rsidR="00A930D3" w:rsidRPr="00300D06" w:rsidRDefault="00A930D3" w:rsidP="00F45D7E">
                      <w:r w:rsidRPr="00300D06">
                        <w:t>Контроль правильности и полноты отраженияопераций и результатов в учете, контрольсвоевременности формирования и представления,полноты и достоверности отчетности</w:t>
                      </w:r>
                      <w:r w:rsidRPr="00300D06">
                        <w:cr/>
                      </w:r>
                    </w:p>
                  </w:txbxContent>
                </v:textbox>
              </v:shape>
            </w:pict>
          </mc:Fallback>
        </mc:AlternateContent>
      </w:r>
      <w:r>
        <w:rPr>
          <w:noProof/>
          <w:color w:val="222222"/>
          <w:sz w:val="28"/>
          <w:szCs w:val="28"/>
        </w:rPr>
        <mc:AlternateContent>
          <mc:Choice Requires="wps">
            <w:drawing>
              <wp:anchor distT="0" distB="0" distL="114300" distR="114300" simplePos="0" relativeHeight="251737088" behindDoc="0" locked="0" layoutInCell="1" allowOverlap="1">
                <wp:simplePos x="0" y="0"/>
                <wp:positionH relativeFrom="column">
                  <wp:posOffset>5715</wp:posOffset>
                </wp:positionH>
                <wp:positionV relativeFrom="paragraph">
                  <wp:posOffset>273050</wp:posOffset>
                </wp:positionV>
                <wp:extent cx="1733550" cy="628650"/>
                <wp:effectExtent l="0" t="0" r="19050" b="19050"/>
                <wp:wrapNone/>
                <wp:docPr id="115" name="Надпись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628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930D3" w:rsidRPr="001A1DFC" w:rsidRDefault="00A930D3" w:rsidP="00F45D7E">
                            <w:pPr>
                              <w:jc w:val="center"/>
                              <w:rPr>
                                <w:sz w:val="28"/>
                              </w:rPr>
                            </w:pPr>
                            <w:r w:rsidRPr="001A1DFC">
                              <w:rPr>
                                <w:sz w:val="28"/>
                              </w:rPr>
                              <w:t>Учет результатов и</w:t>
                            </w:r>
                          </w:p>
                          <w:p w:rsidR="00A930D3" w:rsidRPr="001A1DFC" w:rsidRDefault="00A930D3" w:rsidP="00F45D7E">
                            <w:pPr>
                              <w:jc w:val="center"/>
                              <w:rPr>
                                <w:sz w:val="28"/>
                              </w:rPr>
                            </w:pPr>
                            <w:r w:rsidRPr="001A1DFC">
                              <w:rPr>
                                <w:sz w:val="28"/>
                              </w:rPr>
                              <w:t>отчетность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15" o:spid="_x0000_s1622" type="#_x0000_t202" style="position:absolute;left:0;text-align:left;margin-left:.45pt;margin-top:21.5pt;width:136.5pt;height:4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" fillcolor="white [3201]" strokeweight=".5pt">
                <v:path arrowok="t"/>
                <v:textbox>
                  <w:txbxContent>
                    <w:p w:rsidR="00A930D3" w:rsidRPr="001A1DFC" w:rsidRDefault="00A930D3" w:rsidP="00F45D7E">
                      <w:pPr>
                        <w:jc w:val="center"/>
                        <w:rPr>
                          <w:sz w:val="28"/>
                        </w:rPr>
                      </w:pPr>
                      <w:r w:rsidRPr="001A1DFC">
                        <w:rPr>
                          <w:sz w:val="28"/>
                        </w:rPr>
                        <w:t>Учет результатов и</w:t>
                      </w:r>
                    </w:p>
                    <w:p w:rsidR="00A930D3" w:rsidRPr="001A1DFC" w:rsidRDefault="00A930D3" w:rsidP="00F45D7E">
                      <w:pPr>
                        <w:jc w:val="center"/>
                        <w:rPr>
                          <w:sz w:val="28"/>
                        </w:rPr>
                      </w:pPr>
                      <w:r w:rsidRPr="001A1DFC">
                        <w:rPr>
                          <w:sz w:val="28"/>
                        </w:rPr>
                        <w:t>отчетность</w:t>
                      </w:r>
                    </w:p>
                  </w:txbxContent>
                </v:textbox>
              </v:shape>
            </w:pict>
          </mc:Fallback>
        </mc:AlternateContent>
      </w:r>
      <w:r w:rsidR="00F45D7E" w:rsidRPr="001A1DFC">
        <w:rPr>
          <w:color w:val="222222"/>
          <w:sz w:val="28"/>
          <w:szCs w:val="28"/>
        </w:rPr>
        <w:cr/>
      </w:r>
    </w:p>
    <w:p w:rsidR="00F45D7E" w:rsidRDefault="00F45D7E" w:rsidP="00C7438C">
      <w:pPr>
        <w:shd w:val="clear" w:color="auto" w:fill="FFFFFF"/>
        <w:spacing w:line="360" w:lineRule="auto"/>
        <w:ind w:firstLine="709"/>
        <w:jc w:val="center"/>
        <w:rPr>
          <w:color w:val="222222"/>
          <w:sz w:val="28"/>
          <w:szCs w:val="28"/>
        </w:rPr>
      </w:pPr>
    </w:p>
    <w:p w:rsidR="00F45D7E" w:rsidRDefault="006C2794" w:rsidP="00C7438C">
      <w:pPr>
        <w:shd w:val="clear" w:color="auto" w:fill="FFFFFF"/>
        <w:spacing w:line="360" w:lineRule="auto"/>
        <w:ind w:firstLine="709"/>
        <w:jc w:val="center"/>
        <w:rPr>
          <w:color w:val="222222"/>
          <w:sz w:val="28"/>
          <w:szCs w:val="28"/>
        </w:rPr>
      </w:pPr>
      <w:r>
        <w:rPr>
          <w:noProof/>
          <w:color w:val="222222"/>
          <w:sz w:val="28"/>
          <w:szCs w:val="28"/>
        </w:rPr>
        <mc:AlternateContent>
          <mc:Choice Requires="wps">
            <w:drawing>
              <wp:anchor distT="0" distB="0" distL="114300" distR="114300" simplePos="0" relativeHeight="251746304" behindDoc="0" locked="0" layoutInCell="1" allowOverlap="1">
                <wp:simplePos x="0" y="0"/>
                <wp:positionH relativeFrom="column">
                  <wp:posOffset>1737360</wp:posOffset>
                </wp:positionH>
                <wp:positionV relativeFrom="paragraph">
                  <wp:posOffset>294640</wp:posOffset>
                </wp:positionV>
                <wp:extent cx="266065" cy="255270"/>
                <wp:effectExtent l="0" t="19050" r="38735" b="30480"/>
                <wp:wrapNone/>
                <wp:docPr id="125" name="Стрелка вправо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 cy="25527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A62B97" id="Стрелка вправо 125" o:spid="_x0000_s1026" type="#_x0000_t13" style="position:absolute;margin-left:136.8pt;margin-top:23.2pt;width:20.95pt;height:20.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" adj="11238" fillcolor="white [3201]" strokecolor="black [3200]" strokeweight="2pt">
                <v:path arrowok="t"/>
              </v:shape>
            </w:pict>
          </mc:Fallback>
        </mc:AlternateContent>
      </w:r>
      <w:r>
        <w:rPr>
          <w:noProof/>
          <w:color w:val="222222"/>
          <w:sz w:val="28"/>
          <w:szCs w:val="28"/>
        </w:rPr>
        <mc:AlternateContent>
          <mc:Choice Requires="wps">
            <w:drawing>
              <wp:anchor distT="0" distB="0" distL="114300" distR="114300" simplePos="0" relativeHeight="251742208" behindDoc="0" locked="0" layoutInCell="1" allowOverlap="1">
                <wp:simplePos x="0" y="0"/>
                <wp:positionH relativeFrom="column">
                  <wp:posOffset>2003425</wp:posOffset>
                </wp:positionH>
                <wp:positionV relativeFrom="paragraph">
                  <wp:posOffset>92710</wp:posOffset>
                </wp:positionV>
                <wp:extent cx="4019550" cy="695325"/>
                <wp:effectExtent l="0" t="0" r="19050" b="28575"/>
                <wp:wrapNone/>
                <wp:docPr id="120" name="Надпись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9550"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930D3" w:rsidRPr="00300D06" w:rsidRDefault="00A930D3" w:rsidP="00F45D7E">
                            <w:r w:rsidRPr="00300D06">
                              <w:t xml:space="preserve">Мониторинг средств контроля, оценка </w:t>
                            </w:r>
                            <w:proofErr w:type="spellStart"/>
                            <w:r w:rsidRPr="00300D06">
                              <w:t>эффективностиконтрольных</w:t>
                            </w:r>
                            <w:proofErr w:type="spellEnd"/>
                            <w:r w:rsidRPr="00300D06">
                              <w:t xml:space="preserve"> действий, необходимости </w:t>
                            </w:r>
                            <w:proofErr w:type="spellStart"/>
                            <w:r w:rsidRPr="00300D06">
                              <w:t>идостаточности</w:t>
                            </w:r>
                            <w:proofErr w:type="spellEnd"/>
                            <w:r w:rsidRPr="00300D06">
                              <w:t xml:space="preserve"> применяемых способов, методов </w:t>
                            </w:r>
                            <w:proofErr w:type="spellStart"/>
                            <w:r w:rsidRPr="00300D06">
                              <w:t>иприемов</w:t>
                            </w:r>
                            <w:proofErr w:type="spellEnd"/>
                            <w:r w:rsidRPr="00300D06">
                              <w:t xml:space="preserve"> контроля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120" o:spid="_x0000_s1623" type="#_x0000_t202" style="position:absolute;left:0;text-align:left;margin-left:157.75pt;margin-top:7.3pt;width:316.5pt;height:54.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" fillcolor="white [3201]" strokeweight=".5pt">
                <v:path arrowok="t"/>
                <v:textbox>
                  <w:txbxContent>
                    <w:p w:rsidR="00A930D3" w:rsidRPr="00300D06" w:rsidRDefault="00A930D3" w:rsidP="00F45D7E">
                      <w:r w:rsidRPr="00300D06">
                        <w:t>Мониторинг средств контроля, оценка эффективностиконтрольных действий, необходимости идостаточности применяемых способов, методов иприемов контроля</w:t>
                      </w:r>
                    </w:p>
                  </w:txbxContent>
                </v:textbox>
              </v:shape>
            </w:pict>
          </mc:Fallback>
        </mc:AlternateContent>
      </w:r>
      <w:r>
        <w:rPr>
          <w:noProof/>
          <w:color w:val="222222"/>
          <w:sz w:val="28"/>
          <w:szCs w:val="28"/>
        </w:rPr>
        <mc:AlternateContent>
          <mc:Choice Requires="wps">
            <w:drawing>
              <wp:anchor distT="0" distB="0" distL="114300" distR="114300" simplePos="0" relativeHeight="251738112" behindDoc="0" locked="0" layoutInCell="1" allowOverlap="1">
                <wp:simplePos x="0" y="0"/>
                <wp:positionH relativeFrom="column">
                  <wp:posOffset>5715</wp:posOffset>
                </wp:positionH>
                <wp:positionV relativeFrom="paragraph">
                  <wp:posOffset>95885</wp:posOffset>
                </wp:positionV>
                <wp:extent cx="1733550" cy="695325"/>
                <wp:effectExtent l="0" t="0" r="19050" b="28575"/>
                <wp:wrapNone/>
                <wp:docPr id="116" name="Надпись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930D3" w:rsidRDefault="00A930D3" w:rsidP="00F45D7E">
                            <w:pPr>
                              <w:jc w:val="center"/>
                              <w:rPr>
                                <w:sz w:val="28"/>
                              </w:rPr>
                            </w:pPr>
                          </w:p>
                          <w:p w:rsidR="00A930D3" w:rsidRPr="001A1DFC" w:rsidRDefault="00A930D3" w:rsidP="00F45D7E">
                            <w:pPr>
                              <w:jc w:val="center"/>
                              <w:rPr>
                                <w:sz w:val="28"/>
                              </w:rPr>
                            </w:pPr>
                            <w:r w:rsidRPr="001A1DFC">
                              <w:rPr>
                                <w:sz w:val="28"/>
                              </w:rPr>
                              <w:t>Контроль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16" o:spid="_x0000_s1624" type="#_x0000_t202" style="position:absolute;left:0;text-align:left;margin-left:.45pt;margin-top:7.55pt;width:136.5pt;height:54.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" fillcolor="white [3201]" strokeweight=".5pt">
                <v:path arrowok="t"/>
                <v:textbox>
                  <w:txbxContent>
                    <w:p w:rsidR="00A930D3" w:rsidRDefault="00A930D3" w:rsidP="00F45D7E">
                      <w:pPr>
                        <w:jc w:val="center"/>
                        <w:rPr>
                          <w:sz w:val="28"/>
                        </w:rPr>
                      </w:pPr>
                    </w:p>
                    <w:p w:rsidR="00A930D3" w:rsidRPr="001A1DFC" w:rsidRDefault="00A930D3" w:rsidP="00F45D7E">
                      <w:pPr>
                        <w:jc w:val="center"/>
                        <w:rPr>
                          <w:sz w:val="28"/>
                        </w:rPr>
                      </w:pPr>
                      <w:r w:rsidRPr="001A1DFC">
                        <w:rPr>
                          <w:sz w:val="28"/>
                        </w:rPr>
                        <w:t>Контроль</w:t>
                      </w:r>
                    </w:p>
                  </w:txbxContent>
                </v:textbox>
              </v:shape>
            </w:pict>
          </mc:Fallback>
        </mc:AlternateContent>
      </w:r>
    </w:p>
    <w:p w:rsidR="00F45D7E" w:rsidRDefault="00F45D7E" w:rsidP="00C7438C">
      <w:pPr>
        <w:shd w:val="clear" w:color="auto" w:fill="FFFFFF"/>
        <w:spacing w:line="360" w:lineRule="auto"/>
        <w:ind w:firstLine="709"/>
        <w:jc w:val="center"/>
        <w:rPr>
          <w:color w:val="222222"/>
          <w:sz w:val="28"/>
          <w:szCs w:val="28"/>
        </w:rPr>
      </w:pPr>
    </w:p>
    <w:p w:rsidR="00F45D7E" w:rsidRDefault="00F45D7E" w:rsidP="00C7438C">
      <w:pPr>
        <w:shd w:val="clear" w:color="auto" w:fill="FFFFFF"/>
        <w:spacing w:line="360" w:lineRule="auto"/>
        <w:ind w:firstLine="709"/>
        <w:jc w:val="center"/>
        <w:rPr>
          <w:color w:val="222222"/>
          <w:sz w:val="28"/>
          <w:szCs w:val="28"/>
        </w:rPr>
      </w:pPr>
    </w:p>
    <w:p w:rsidR="00F45D7E" w:rsidRPr="001A1DFC" w:rsidRDefault="00F45D7E" w:rsidP="00C7438C">
      <w:pPr>
        <w:shd w:val="clear" w:color="auto" w:fill="FFFFFF"/>
        <w:ind w:firstLine="709"/>
        <w:jc w:val="center"/>
        <w:rPr>
          <w:color w:val="222222"/>
          <w:sz w:val="28"/>
          <w:szCs w:val="28"/>
        </w:rPr>
      </w:pPr>
      <w:r w:rsidRPr="001A1DFC">
        <w:rPr>
          <w:sz w:val="28"/>
          <w:szCs w:val="28"/>
        </w:rPr>
        <w:t>Рисунок</w:t>
      </w:r>
      <w:r w:rsidR="005D7C45">
        <w:rPr>
          <w:sz w:val="28"/>
          <w:szCs w:val="28"/>
        </w:rPr>
        <w:t xml:space="preserve"> 14</w:t>
      </w:r>
      <w:r w:rsidRPr="001A1DFC">
        <w:rPr>
          <w:sz w:val="28"/>
          <w:szCs w:val="28"/>
        </w:rPr>
        <w:t xml:space="preserve"> - О</w:t>
      </w:r>
      <w:r w:rsidRPr="001A1DFC">
        <w:rPr>
          <w:color w:val="222222"/>
          <w:sz w:val="28"/>
          <w:szCs w:val="28"/>
        </w:rPr>
        <w:t xml:space="preserve">сновные элементы внутреннего контроля, внедряемые на каждой стадии процесса управления в </w:t>
      </w:r>
      <w:r w:rsidR="00D152E0" w:rsidRPr="00D152E0">
        <w:rPr>
          <w:sz w:val="28"/>
          <w:szCs w:val="28"/>
        </w:rPr>
        <w:t>ООО «Процветание»</w:t>
      </w:r>
    </w:p>
    <w:p w:rsidR="00F45D7E" w:rsidRDefault="00F45D7E" w:rsidP="00C7438C">
      <w:pPr>
        <w:shd w:val="clear" w:color="auto" w:fill="FFFFFF"/>
        <w:spacing w:line="360" w:lineRule="auto"/>
        <w:ind w:firstLine="709"/>
        <w:rPr>
          <w:color w:val="222222"/>
          <w:sz w:val="28"/>
          <w:szCs w:val="28"/>
        </w:rPr>
      </w:pPr>
    </w:p>
    <w:p w:rsidR="00F45D7E" w:rsidRPr="003C5532" w:rsidRDefault="00F45D7E" w:rsidP="00C7438C">
      <w:pPr>
        <w:shd w:val="clear" w:color="auto" w:fill="FFFFFF"/>
        <w:spacing w:line="360" w:lineRule="auto"/>
        <w:ind w:firstLine="709"/>
        <w:rPr>
          <w:color w:val="222222"/>
          <w:sz w:val="28"/>
          <w:szCs w:val="28"/>
        </w:rPr>
      </w:pPr>
      <w:r w:rsidRPr="003C5532">
        <w:rPr>
          <w:color w:val="222222"/>
          <w:sz w:val="28"/>
          <w:szCs w:val="28"/>
        </w:rPr>
        <w:t>Порядок документирования процедур внутреннего финансового</w:t>
      </w:r>
      <w:r w:rsidR="00D152E0">
        <w:rPr>
          <w:color w:val="222222"/>
          <w:sz w:val="28"/>
          <w:szCs w:val="28"/>
        </w:rPr>
        <w:t xml:space="preserve">  </w:t>
      </w:r>
      <w:r w:rsidRPr="003C5532">
        <w:rPr>
          <w:color w:val="222222"/>
          <w:sz w:val="28"/>
          <w:szCs w:val="28"/>
        </w:rPr>
        <w:t>контроля (форму, периодичность и порядок формирования</w:t>
      </w:r>
      <w:r w:rsidR="00D152E0">
        <w:rPr>
          <w:color w:val="222222"/>
          <w:sz w:val="28"/>
          <w:szCs w:val="28"/>
        </w:rPr>
        <w:t xml:space="preserve">  </w:t>
      </w:r>
      <w:r w:rsidRPr="003C5532">
        <w:rPr>
          <w:color w:val="222222"/>
          <w:sz w:val="28"/>
          <w:szCs w:val="28"/>
        </w:rPr>
        <w:t>документов, вид документов (на бумажном носителе или в</w:t>
      </w:r>
      <w:r w:rsidR="00D152E0">
        <w:rPr>
          <w:color w:val="222222"/>
          <w:sz w:val="28"/>
          <w:szCs w:val="28"/>
        </w:rPr>
        <w:t xml:space="preserve">  </w:t>
      </w:r>
      <w:r w:rsidRPr="003C5532">
        <w:rPr>
          <w:color w:val="222222"/>
          <w:sz w:val="28"/>
          <w:szCs w:val="28"/>
        </w:rPr>
        <w:t xml:space="preserve">электронном виде), порядок их регистрации и хранения)определяет руководство </w:t>
      </w:r>
      <w:r w:rsidR="00D152E0" w:rsidRPr="00D152E0">
        <w:rPr>
          <w:sz w:val="28"/>
          <w:szCs w:val="28"/>
        </w:rPr>
        <w:t xml:space="preserve">ООО «Процветание» </w:t>
      </w:r>
      <w:r w:rsidRPr="003C5532">
        <w:rPr>
          <w:color w:val="222222"/>
          <w:sz w:val="28"/>
          <w:szCs w:val="28"/>
        </w:rPr>
        <w:t>с учетом соответствующих</w:t>
      </w:r>
      <w:r w:rsidR="00D152E0">
        <w:rPr>
          <w:color w:val="222222"/>
          <w:sz w:val="28"/>
          <w:szCs w:val="28"/>
        </w:rPr>
        <w:t xml:space="preserve">  </w:t>
      </w:r>
      <w:r w:rsidRPr="003C5532">
        <w:rPr>
          <w:color w:val="222222"/>
          <w:sz w:val="28"/>
          <w:szCs w:val="28"/>
        </w:rPr>
        <w:t xml:space="preserve">положений </w:t>
      </w:r>
      <w:r>
        <w:rPr>
          <w:color w:val="222222"/>
          <w:sz w:val="28"/>
          <w:szCs w:val="28"/>
        </w:rPr>
        <w:t>законодательства</w:t>
      </w:r>
      <w:r w:rsidRPr="003C5532">
        <w:rPr>
          <w:color w:val="222222"/>
          <w:sz w:val="28"/>
          <w:szCs w:val="28"/>
        </w:rPr>
        <w:t>.</w:t>
      </w:r>
    </w:p>
    <w:p w:rsidR="00F45D7E" w:rsidRDefault="00F45D7E" w:rsidP="00C7438C">
      <w:pPr>
        <w:shd w:val="clear" w:color="auto" w:fill="FFFFFF"/>
        <w:spacing w:line="360" w:lineRule="auto"/>
        <w:ind w:firstLine="709"/>
        <w:rPr>
          <w:color w:val="222222"/>
          <w:sz w:val="28"/>
          <w:szCs w:val="28"/>
        </w:rPr>
      </w:pPr>
      <w:r w:rsidRPr="003C5532">
        <w:rPr>
          <w:color w:val="222222"/>
          <w:sz w:val="28"/>
          <w:szCs w:val="28"/>
        </w:rPr>
        <w:t>Порядок формирования отчетности о результатах внутреннего</w:t>
      </w:r>
      <w:r w:rsidR="00D152E0">
        <w:rPr>
          <w:color w:val="222222"/>
          <w:sz w:val="28"/>
          <w:szCs w:val="28"/>
        </w:rPr>
        <w:t xml:space="preserve">  </w:t>
      </w:r>
      <w:r w:rsidRPr="003C5532">
        <w:rPr>
          <w:color w:val="222222"/>
          <w:sz w:val="28"/>
          <w:szCs w:val="28"/>
        </w:rPr>
        <w:t xml:space="preserve">финансового контроля и взаимодействия </w:t>
      </w:r>
      <w:r>
        <w:rPr>
          <w:color w:val="222222"/>
          <w:sz w:val="28"/>
          <w:szCs w:val="28"/>
        </w:rPr>
        <w:t xml:space="preserve">сотрудников организации с бухгалтером, </w:t>
      </w:r>
      <w:r w:rsidRPr="005B0595">
        <w:rPr>
          <w:color w:val="222222"/>
          <w:sz w:val="28"/>
          <w:szCs w:val="28"/>
        </w:rPr>
        <w:t>осуществляющи</w:t>
      </w:r>
      <w:r>
        <w:rPr>
          <w:color w:val="222222"/>
          <w:sz w:val="28"/>
          <w:szCs w:val="28"/>
        </w:rPr>
        <w:t>м</w:t>
      </w:r>
      <w:r w:rsidRPr="005B0595">
        <w:rPr>
          <w:color w:val="222222"/>
          <w:sz w:val="28"/>
          <w:szCs w:val="28"/>
        </w:rPr>
        <w:t xml:space="preserve"> внутренний финансовый контроль</w:t>
      </w:r>
      <w:r>
        <w:rPr>
          <w:color w:val="222222"/>
          <w:sz w:val="28"/>
          <w:szCs w:val="28"/>
        </w:rPr>
        <w:t>,</w:t>
      </w:r>
      <w:r w:rsidRPr="003C5532">
        <w:rPr>
          <w:color w:val="222222"/>
          <w:sz w:val="28"/>
          <w:szCs w:val="28"/>
        </w:rPr>
        <w:t xml:space="preserve"> определяет руководство </w:t>
      </w:r>
      <w:r w:rsidR="00D152E0" w:rsidRPr="00D152E0">
        <w:rPr>
          <w:sz w:val="28"/>
          <w:szCs w:val="28"/>
        </w:rPr>
        <w:t>ООО «Процветание»</w:t>
      </w:r>
      <w:r w:rsidR="00D152E0">
        <w:rPr>
          <w:sz w:val="28"/>
          <w:szCs w:val="28"/>
        </w:rPr>
        <w:t>.</w:t>
      </w:r>
    </w:p>
    <w:p w:rsidR="00F45D7E" w:rsidRDefault="00F45D7E" w:rsidP="00C7438C">
      <w:pPr>
        <w:shd w:val="clear" w:color="auto" w:fill="FFFFFF"/>
        <w:spacing w:line="360" w:lineRule="auto"/>
        <w:ind w:firstLine="709"/>
        <w:rPr>
          <w:color w:val="222222"/>
          <w:sz w:val="28"/>
          <w:szCs w:val="28"/>
        </w:rPr>
      </w:pPr>
      <w:r>
        <w:rPr>
          <w:color w:val="222222"/>
          <w:sz w:val="28"/>
          <w:szCs w:val="28"/>
        </w:rPr>
        <w:t>К</w:t>
      </w:r>
      <w:r w:rsidRPr="005E111B">
        <w:rPr>
          <w:color w:val="222222"/>
          <w:sz w:val="28"/>
          <w:szCs w:val="28"/>
        </w:rPr>
        <w:t xml:space="preserve">онтрольные действия </w:t>
      </w:r>
      <w:r>
        <w:rPr>
          <w:color w:val="222222"/>
          <w:sz w:val="28"/>
          <w:szCs w:val="28"/>
        </w:rPr>
        <w:t xml:space="preserve">субъекта малого бизнеса </w:t>
      </w:r>
      <w:r w:rsidRPr="005E111B">
        <w:rPr>
          <w:color w:val="222222"/>
          <w:sz w:val="28"/>
          <w:szCs w:val="28"/>
        </w:rPr>
        <w:t>включают политику</w:t>
      </w:r>
      <w:r w:rsidR="00D152E0">
        <w:rPr>
          <w:color w:val="222222"/>
          <w:sz w:val="28"/>
          <w:szCs w:val="28"/>
        </w:rPr>
        <w:t xml:space="preserve">  </w:t>
      </w:r>
      <w:r w:rsidRPr="005E111B">
        <w:rPr>
          <w:color w:val="222222"/>
          <w:sz w:val="28"/>
          <w:szCs w:val="28"/>
        </w:rPr>
        <w:t>и процедуры, которые помогают</w:t>
      </w:r>
      <w:r w:rsidR="00D152E0">
        <w:rPr>
          <w:color w:val="222222"/>
          <w:sz w:val="28"/>
          <w:szCs w:val="28"/>
        </w:rPr>
        <w:t xml:space="preserve">  </w:t>
      </w:r>
      <w:r w:rsidRPr="005E111B">
        <w:rPr>
          <w:color w:val="222222"/>
          <w:sz w:val="28"/>
          <w:szCs w:val="28"/>
        </w:rPr>
        <w:t>удостовериться, что распоряжения</w:t>
      </w:r>
      <w:r w:rsidR="00D152E0">
        <w:rPr>
          <w:color w:val="222222"/>
          <w:sz w:val="28"/>
          <w:szCs w:val="28"/>
        </w:rPr>
        <w:t xml:space="preserve">  </w:t>
      </w:r>
      <w:r w:rsidRPr="005E111B">
        <w:rPr>
          <w:color w:val="222222"/>
          <w:sz w:val="28"/>
          <w:szCs w:val="28"/>
        </w:rPr>
        <w:t>руководства выполняются, например, что</w:t>
      </w:r>
      <w:r w:rsidR="00D152E0">
        <w:rPr>
          <w:color w:val="222222"/>
          <w:sz w:val="28"/>
          <w:szCs w:val="28"/>
        </w:rPr>
        <w:t xml:space="preserve">  </w:t>
      </w:r>
      <w:r w:rsidRPr="005E111B">
        <w:rPr>
          <w:color w:val="222222"/>
          <w:sz w:val="28"/>
          <w:szCs w:val="28"/>
        </w:rPr>
        <w:t>необходимые меры предприняты в</w:t>
      </w:r>
      <w:r w:rsidR="00D152E0">
        <w:rPr>
          <w:color w:val="222222"/>
          <w:sz w:val="28"/>
          <w:szCs w:val="28"/>
        </w:rPr>
        <w:t xml:space="preserve">  </w:t>
      </w:r>
      <w:r w:rsidRPr="005E111B">
        <w:rPr>
          <w:color w:val="222222"/>
          <w:sz w:val="28"/>
          <w:szCs w:val="28"/>
        </w:rPr>
        <w:t>отношении рисков, которые могут</w:t>
      </w:r>
      <w:r w:rsidR="005D7C45">
        <w:rPr>
          <w:color w:val="222222"/>
          <w:sz w:val="28"/>
          <w:szCs w:val="28"/>
        </w:rPr>
        <w:t xml:space="preserve">  </w:t>
      </w:r>
      <w:r w:rsidRPr="005E111B">
        <w:rPr>
          <w:color w:val="222222"/>
          <w:sz w:val="28"/>
          <w:szCs w:val="28"/>
        </w:rPr>
        <w:t>препятствовать достижению целей</w:t>
      </w:r>
      <w:r w:rsidR="00D152E0">
        <w:rPr>
          <w:color w:val="222222"/>
          <w:sz w:val="28"/>
          <w:szCs w:val="28"/>
        </w:rPr>
        <w:t xml:space="preserve">  </w:t>
      </w:r>
      <w:r w:rsidR="00D152E0" w:rsidRPr="00D152E0">
        <w:rPr>
          <w:sz w:val="28"/>
          <w:szCs w:val="28"/>
        </w:rPr>
        <w:t>ООО «Про</w:t>
      </w:r>
      <w:r w:rsidR="00D152E0" w:rsidRPr="00D152E0">
        <w:rPr>
          <w:sz w:val="28"/>
          <w:szCs w:val="28"/>
        </w:rPr>
        <w:lastRenderedPageBreak/>
        <w:t>цветание»</w:t>
      </w:r>
      <w:r w:rsidR="00D152E0">
        <w:rPr>
          <w:sz w:val="28"/>
          <w:szCs w:val="28"/>
        </w:rPr>
        <w:t xml:space="preserve">. </w:t>
      </w:r>
      <w:r w:rsidRPr="005E111B">
        <w:rPr>
          <w:color w:val="222222"/>
          <w:sz w:val="28"/>
          <w:szCs w:val="28"/>
        </w:rPr>
        <w:t>Контрольные действия,</w:t>
      </w:r>
      <w:r w:rsidR="005D7C45">
        <w:rPr>
          <w:color w:val="222222"/>
          <w:sz w:val="28"/>
          <w:szCs w:val="28"/>
        </w:rPr>
        <w:t xml:space="preserve">  </w:t>
      </w:r>
      <w:r w:rsidRPr="005E111B">
        <w:rPr>
          <w:color w:val="222222"/>
          <w:sz w:val="28"/>
          <w:szCs w:val="28"/>
        </w:rPr>
        <w:t>осуществляемые вручную или с</w:t>
      </w:r>
      <w:r w:rsidR="005D7C45">
        <w:rPr>
          <w:color w:val="222222"/>
          <w:sz w:val="28"/>
          <w:szCs w:val="28"/>
        </w:rPr>
        <w:t xml:space="preserve">  </w:t>
      </w:r>
      <w:r w:rsidRPr="005E111B">
        <w:rPr>
          <w:color w:val="222222"/>
          <w:sz w:val="28"/>
          <w:szCs w:val="28"/>
        </w:rPr>
        <w:t>применением информационных систем,</w:t>
      </w:r>
      <w:r w:rsidR="005D7C45">
        <w:rPr>
          <w:color w:val="222222"/>
          <w:sz w:val="28"/>
          <w:szCs w:val="28"/>
        </w:rPr>
        <w:t xml:space="preserve">  </w:t>
      </w:r>
      <w:r w:rsidRPr="005E111B">
        <w:rPr>
          <w:color w:val="222222"/>
          <w:sz w:val="28"/>
          <w:szCs w:val="28"/>
        </w:rPr>
        <w:t>имеют различные цели и применяются на</w:t>
      </w:r>
      <w:r w:rsidR="005D7C45">
        <w:rPr>
          <w:color w:val="222222"/>
          <w:sz w:val="28"/>
          <w:szCs w:val="28"/>
        </w:rPr>
        <w:t xml:space="preserve">  </w:t>
      </w:r>
      <w:r w:rsidRPr="005E111B">
        <w:rPr>
          <w:color w:val="222222"/>
          <w:sz w:val="28"/>
          <w:szCs w:val="28"/>
        </w:rPr>
        <w:t>различных организационных и</w:t>
      </w:r>
      <w:r w:rsidR="005D7C45">
        <w:rPr>
          <w:color w:val="222222"/>
          <w:sz w:val="28"/>
          <w:szCs w:val="28"/>
        </w:rPr>
        <w:t xml:space="preserve">  </w:t>
      </w:r>
      <w:r w:rsidRPr="005E111B">
        <w:rPr>
          <w:color w:val="222222"/>
          <w:sz w:val="28"/>
          <w:szCs w:val="28"/>
        </w:rPr>
        <w:t>функциональных уровнях</w:t>
      </w:r>
      <w:r>
        <w:rPr>
          <w:color w:val="222222"/>
          <w:sz w:val="28"/>
          <w:szCs w:val="28"/>
        </w:rPr>
        <w:t>.</w:t>
      </w:r>
    </w:p>
    <w:p w:rsidR="009E5E9F" w:rsidRPr="00B61B1E" w:rsidRDefault="009E5E9F" w:rsidP="00C7438C">
      <w:pPr>
        <w:pStyle w:val="25"/>
        <w:widowControl/>
        <w:shd w:val="clear" w:color="auto" w:fill="auto"/>
        <w:spacing w:line="360" w:lineRule="auto"/>
        <w:ind w:firstLine="709"/>
        <w:rPr>
          <w:sz w:val="28"/>
          <w:szCs w:val="28"/>
        </w:rPr>
      </w:pPr>
      <w:r w:rsidRPr="00B61B1E">
        <w:rPr>
          <w:sz w:val="28"/>
          <w:szCs w:val="28"/>
        </w:rPr>
        <w:t>Контрольные действия могут быть реализованы по следующим категориям</w:t>
      </w:r>
      <w:r w:rsidR="005D7C45">
        <w:rPr>
          <w:sz w:val="28"/>
          <w:szCs w:val="28"/>
        </w:rPr>
        <w:t xml:space="preserve"> методов и процедур (рисунок 15</w:t>
      </w:r>
      <w:r w:rsidRPr="00B61B1E">
        <w:rPr>
          <w:sz w:val="28"/>
          <w:szCs w:val="28"/>
        </w:rPr>
        <w:t>).</w:t>
      </w:r>
    </w:p>
    <w:p w:rsidR="009E5E9F" w:rsidRPr="00B61B1E" w:rsidRDefault="009E5E9F" w:rsidP="00C7438C">
      <w:pPr>
        <w:pStyle w:val="25"/>
        <w:widowControl/>
        <w:shd w:val="clear" w:color="auto" w:fill="auto"/>
        <w:spacing w:line="360" w:lineRule="auto"/>
        <w:ind w:firstLine="709"/>
        <w:rPr>
          <w:sz w:val="28"/>
          <w:szCs w:val="28"/>
        </w:rPr>
      </w:pPr>
      <w:r w:rsidRPr="00B61B1E">
        <w:rPr>
          <w:sz w:val="28"/>
          <w:szCs w:val="28"/>
        </w:rPr>
        <w:t>Проверка выполнения предполагает выполнение таких контрольных действий, как:</w:t>
      </w:r>
    </w:p>
    <w:p w:rsidR="009E5E9F" w:rsidRPr="00B61B1E" w:rsidRDefault="009E5E9F" w:rsidP="00C7438C">
      <w:pPr>
        <w:pStyle w:val="25"/>
        <w:widowControl/>
        <w:numPr>
          <w:ilvl w:val="0"/>
          <w:numId w:val="2"/>
        </w:numPr>
        <w:shd w:val="clear" w:color="auto" w:fill="auto"/>
        <w:tabs>
          <w:tab w:val="left" w:pos="978"/>
        </w:tabs>
        <w:spacing w:line="360" w:lineRule="auto"/>
        <w:ind w:firstLine="709"/>
        <w:rPr>
          <w:sz w:val="28"/>
          <w:szCs w:val="28"/>
        </w:rPr>
      </w:pPr>
      <w:r w:rsidRPr="00B61B1E">
        <w:rPr>
          <w:sz w:val="28"/>
          <w:szCs w:val="28"/>
        </w:rPr>
        <w:t>обзорные проверки и анализ фактических показателей в сравнении с показателями за предыдущие периоды;</w:t>
      </w:r>
    </w:p>
    <w:p w:rsidR="009E5E9F" w:rsidRPr="00B61B1E" w:rsidRDefault="009E5E9F" w:rsidP="00C7438C">
      <w:pPr>
        <w:pStyle w:val="25"/>
        <w:widowControl/>
        <w:shd w:val="clear" w:color="auto" w:fill="auto"/>
        <w:spacing w:line="360" w:lineRule="auto"/>
        <w:ind w:firstLine="709"/>
        <w:rPr>
          <w:sz w:val="28"/>
          <w:szCs w:val="28"/>
        </w:rPr>
      </w:pPr>
      <w:r w:rsidRPr="00B61B1E">
        <w:rPr>
          <w:sz w:val="28"/>
          <w:szCs w:val="28"/>
        </w:rPr>
        <w:t>- соотнесение между собой различных данных (управленческих и финансовых), анализ их соответствия, выводы об обнаруженных расхождениях и предпринимаемые в этих случаях корректирующие действия;</w:t>
      </w:r>
    </w:p>
    <w:p w:rsidR="009E5E9F" w:rsidRPr="00B61B1E" w:rsidRDefault="009E5E9F" w:rsidP="00C7438C">
      <w:pPr>
        <w:pStyle w:val="af"/>
        <w:widowControl/>
        <w:shd w:val="clear" w:color="auto" w:fill="auto"/>
        <w:spacing w:line="360" w:lineRule="auto"/>
        <w:ind w:firstLine="709"/>
        <w:rPr>
          <w:sz w:val="28"/>
          <w:szCs w:val="28"/>
        </w:rPr>
      </w:pPr>
      <w:r w:rsidRPr="00B61B1E">
        <w:rPr>
          <w:sz w:val="28"/>
          <w:szCs w:val="28"/>
        </w:rPr>
        <w:t>- проверка результатов деятельности по подразделениям и т.д.</w:t>
      </w:r>
    </w:p>
    <w:p w:rsidR="009E5E9F" w:rsidRPr="00B61B1E" w:rsidRDefault="009E5E9F" w:rsidP="00C7438C">
      <w:pPr>
        <w:jc w:val="center"/>
        <w:rPr>
          <w:sz w:val="2"/>
          <w:szCs w:val="2"/>
        </w:rPr>
      </w:pPr>
      <w:r w:rsidRPr="00B61B1E">
        <w:rPr>
          <w:noProof/>
        </w:rPr>
        <w:drawing>
          <wp:inline distT="0" distB="0" distL="0" distR="0">
            <wp:extent cx="5382228" cy="3934357"/>
            <wp:effectExtent l="19050" t="0" r="8922" b="0"/>
            <wp:docPr id="6" name="Рисунок 11" descr="C:\Users\safik\AppData\Local\Temp\ABBYY\PDFTransform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fik\AppData\Local\Temp\ABBYY\PDFTransformer\12.00\media\image12.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88198" cy="3938721"/>
                    </a:xfrm>
                    <a:prstGeom prst="rect">
                      <a:avLst/>
                    </a:prstGeom>
                    <a:noFill/>
                    <a:ln>
                      <a:noFill/>
                    </a:ln>
                  </pic:spPr>
                </pic:pic>
              </a:graphicData>
            </a:graphic>
          </wp:inline>
        </w:drawing>
      </w:r>
    </w:p>
    <w:p w:rsidR="009E5E9F" w:rsidRPr="00CB01F1" w:rsidRDefault="005D7C45" w:rsidP="00C7438C">
      <w:pPr>
        <w:pStyle w:val="af"/>
        <w:widowControl/>
        <w:shd w:val="clear" w:color="auto" w:fill="auto"/>
        <w:spacing w:line="360" w:lineRule="auto"/>
        <w:ind w:firstLine="0"/>
        <w:jc w:val="center"/>
        <w:rPr>
          <w:sz w:val="28"/>
          <w:szCs w:val="28"/>
        </w:rPr>
      </w:pPr>
      <w:r>
        <w:rPr>
          <w:sz w:val="28"/>
          <w:szCs w:val="28"/>
        </w:rPr>
        <w:t>Рисунок 15</w:t>
      </w:r>
      <w:r w:rsidR="009E5E9F" w:rsidRPr="00CB01F1">
        <w:rPr>
          <w:sz w:val="28"/>
          <w:szCs w:val="28"/>
        </w:rPr>
        <w:t xml:space="preserve"> -  Методы и процедуры контрольных действий</w:t>
      </w:r>
    </w:p>
    <w:p w:rsidR="009E5E9F" w:rsidRPr="00B61B1E" w:rsidRDefault="009E5E9F" w:rsidP="00C7438C">
      <w:pPr>
        <w:rPr>
          <w:sz w:val="2"/>
          <w:szCs w:val="2"/>
        </w:rPr>
      </w:pPr>
    </w:p>
    <w:p w:rsidR="009E5E9F" w:rsidRDefault="009E5E9F" w:rsidP="005D7C45">
      <w:pPr>
        <w:shd w:val="clear" w:color="auto" w:fill="FFFFFF"/>
        <w:spacing w:line="336" w:lineRule="auto"/>
        <w:ind w:firstLine="709"/>
        <w:rPr>
          <w:color w:val="222222"/>
          <w:sz w:val="28"/>
          <w:szCs w:val="28"/>
        </w:rPr>
      </w:pPr>
    </w:p>
    <w:p w:rsidR="00F45D7E" w:rsidRDefault="00F45D7E" w:rsidP="005D7C45">
      <w:pPr>
        <w:shd w:val="clear" w:color="auto" w:fill="FFFFFF"/>
        <w:spacing w:line="336" w:lineRule="auto"/>
        <w:ind w:firstLine="709"/>
        <w:rPr>
          <w:color w:val="222222"/>
          <w:sz w:val="28"/>
          <w:szCs w:val="28"/>
        </w:rPr>
      </w:pPr>
      <w:r>
        <w:rPr>
          <w:color w:val="222222"/>
          <w:sz w:val="28"/>
          <w:szCs w:val="28"/>
        </w:rPr>
        <w:lastRenderedPageBreak/>
        <w:t>Таким образом,</w:t>
      </w:r>
      <w:r w:rsidRPr="00295C59">
        <w:rPr>
          <w:color w:val="222222"/>
          <w:sz w:val="28"/>
          <w:szCs w:val="28"/>
        </w:rPr>
        <w:t xml:space="preserve"> под контрольными действиями</w:t>
      </w:r>
      <w:r>
        <w:rPr>
          <w:color w:val="222222"/>
          <w:sz w:val="28"/>
          <w:szCs w:val="28"/>
        </w:rPr>
        <w:t xml:space="preserve"> системы внутреннего контроля в малом бизнесе </w:t>
      </w:r>
      <w:r w:rsidRPr="00295C59">
        <w:rPr>
          <w:color w:val="222222"/>
          <w:sz w:val="28"/>
          <w:szCs w:val="28"/>
        </w:rPr>
        <w:t>предлагается понимать:</w:t>
      </w:r>
      <w:r>
        <w:rPr>
          <w:color w:val="222222"/>
          <w:sz w:val="28"/>
          <w:szCs w:val="28"/>
        </w:rPr>
        <w:t xml:space="preserve"> о</w:t>
      </w:r>
      <w:r w:rsidRPr="00295C59">
        <w:rPr>
          <w:color w:val="222222"/>
          <w:sz w:val="28"/>
          <w:szCs w:val="28"/>
        </w:rPr>
        <w:t>бязательные действия, которые</w:t>
      </w:r>
      <w:r w:rsidR="005D7C45">
        <w:rPr>
          <w:color w:val="222222"/>
          <w:sz w:val="28"/>
          <w:szCs w:val="28"/>
        </w:rPr>
        <w:t xml:space="preserve">  </w:t>
      </w:r>
      <w:r w:rsidRPr="00295C59">
        <w:rPr>
          <w:color w:val="222222"/>
          <w:sz w:val="28"/>
          <w:szCs w:val="28"/>
        </w:rPr>
        <w:t>установлены в регламентах (правилах)выполнения процедур и операций;</w:t>
      </w:r>
      <w:r>
        <w:rPr>
          <w:color w:val="222222"/>
          <w:sz w:val="28"/>
          <w:szCs w:val="28"/>
        </w:rPr>
        <w:t xml:space="preserve"> с</w:t>
      </w:r>
      <w:r w:rsidRPr="00295C59">
        <w:rPr>
          <w:color w:val="222222"/>
          <w:sz w:val="28"/>
          <w:szCs w:val="28"/>
        </w:rPr>
        <w:t>труктуру, принципы и алгоритмы,</w:t>
      </w:r>
      <w:r w:rsidR="005D7C45">
        <w:rPr>
          <w:color w:val="222222"/>
          <w:sz w:val="28"/>
          <w:szCs w:val="28"/>
        </w:rPr>
        <w:t xml:space="preserve">   </w:t>
      </w:r>
      <w:r w:rsidRPr="00295C59">
        <w:rPr>
          <w:color w:val="222222"/>
          <w:sz w:val="28"/>
          <w:szCs w:val="28"/>
        </w:rPr>
        <w:t>которые применяются в информационных</w:t>
      </w:r>
      <w:r w:rsidR="005D7C45">
        <w:rPr>
          <w:color w:val="222222"/>
          <w:sz w:val="28"/>
          <w:szCs w:val="28"/>
        </w:rPr>
        <w:t xml:space="preserve">   </w:t>
      </w:r>
      <w:r w:rsidRPr="00295C59">
        <w:rPr>
          <w:color w:val="222222"/>
          <w:sz w:val="28"/>
          <w:szCs w:val="28"/>
        </w:rPr>
        <w:t>системах</w:t>
      </w:r>
      <w:r>
        <w:rPr>
          <w:color w:val="222222"/>
          <w:sz w:val="28"/>
          <w:szCs w:val="28"/>
        </w:rPr>
        <w:t>.</w:t>
      </w:r>
    </w:p>
    <w:p w:rsidR="00F45D7E" w:rsidRDefault="005D7C45" w:rsidP="005D7C45">
      <w:pPr>
        <w:shd w:val="clear" w:color="auto" w:fill="FFFFFF"/>
        <w:spacing w:line="336" w:lineRule="auto"/>
        <w:ind w:firstLine="709"/>
        <w:rPr>
          <w:color w:val="222222"/>
          <w:sz w:val="28"/>
          <w:szCs w:val="28"/>
        </w:rPr>
      </w:pPr>
      <w:r>
        <w:rPr>
          <w:color w:val="222222"/>
          <w:sz w:val="28"/>
          <w:szCs w:val="28"/>
        </w:rPr>
        <w:t xml:space="preserve">В </w:t>
      </w:r>
      <w:r w:rsidRPr="00D152E0">
        <w:rPr>
          <w:sz w:val="28"/>
          <w:szCs w:val="28"/>
        </w:rPr>
        <w:t xml:space="preserve">ООО «Процветание» </w:t>
      </w:r>
      <w:r w:rsidR="00F45D7E">
        <w:rPr>
          <w:color w:val="222222"/>
          <w:sz w:val="28"/>
          <w:szCs w:val="28"/>
        </w:rPr>
        <w:t xml:space="preserve">относящейся к </w:t>
      </w:r>
      <w:proofErr w:type="spellStart"/>
      <w:r w:rsidR="00F45D7E">
        <w:rPr>
          <w:color w:val="222222"/>
          <w:sz w:val="28"/>
          <w:szCs w:val="28"/>
        </w:rPr>
        <w:t>микропредприя</w:t>
      </w:r>
      <w:r>
        <w:rPr>
          <w:color w:val="222222"/>
          <w:sz w:val="28"/>
          <w:szCs w:val="28"/>
        </w:rPr>
        <w:t>тию</w:t>
      </w:r>
      <w:proofErr w:type="spellEnd"/>
      <w:r w:rsidR="00F45D7E">
        <w:rPr>
          <w:color w:val="222222"/>
          <w:sz w:val="28"/>
          <w:szCs w:val="28"/>
        </w:rPr>
        <w:t>, осуществляются следующие мероприятия внутреннего контроля, представлен</w:t>
      </w:r>
      <w:r>
        <w:rPr>
          <w:color w:val="222222"/>
          <w:sz w:val="28"/>
          <w:szCs w:val="28"/>
        </w:rPr>
        <w:t>ные в таб</w:t>
      </w:r>
      <w:r>
        <w:rPr>
          <w:color w:val="222222"/>
          <w:sz w:val="28"/>
          <w:szCs w:val="28"/>
        </w:rPr>
        <w:lastRenderedPageBreak/>
        <w:t>лице 27</w:t>
      </w:r>
      <w:r w:rsidR="00F45D7E">
        <w:rPr>
          <w:color w:val="222222"/>
          <w:sz w:val="28"/>
          <w:szCs w:val="28"/>
        </w:rPr>
        <w:t xml:space="preserve"> и включающие в себя следующие направления: проверку счетов бухгалтерского учета, обоснование отражения в документе (проверку документального подтверждения), соблюдение учетной политики.</w:t>
      </w:r>
    </w:p>
    <w:p w:rsidR="00F45D7E" w:rsidRDefault="00F45D7E" w:rsidP="005D7C45">
      <w:pPr>
        <w:shd w:val="clear" w:color="auto" w:fill="FFFFFF"/>
        <w:spacing w:line="336" w:lineRule="auto"/>
        <w:ind w:firstLine="709"/>
        <w:rPr>
          <w:color w:val="222222"/>
          <w:sz w:val="28"/>
          <w:szCs w:val="28"/>
        </w:rPr>
      </w:pPr>
      <w:r>
        <w:rPr>
          <w:color w:val="222222"/>
          <w:sz w:val="28"/>
          <w:szCs w:val="28"/>
        </w:rPr>
        <w:t xml:space="preserve">Данные мероприятия являются неполными для осуществления всестороннего внутреннего контроля, при этом могут быть использованы для разработки </w:t>
      </w:r>
      <w:r w:rsidRPr="00226750">
        <w:rPr>
          <w:color w:val="222222"/>
          <w:sz w:val="28"/>
          <w:szCs w:val="28"/>
        </w:rPr>
        <w:t>усовершенствованной модели внутреннего контроля субъектов малого бизнеса</w:t>
      </w:r>
      <w:r>
        <w:rPr>
          <w:color w:val="222222"/>
          <w:sz w:val="28"/>
          <w:szCs w:val="28"/>
        </w:rPr>
        <w:t xml:space="preserve">. </w:t>
      </w:r>
    </w:p>
    <w:p w:rsidR="00F45D7E" w:rsidRDefault="00F45D7E" w:rsidP="00C7438C">
      <w:pPr>
        <w:shd w:val="clear" w:color="auto" w:fill="FFFFFF"/>
        <w:spacing w:line="360" w:lineRule="auto"/>
        <w:ind w:firstLine="709"/>
        <w:rPr>
          <w:color w:val="222222"/>
          <w:sz w:val="28"/>
          <w:szCs w:val="28"/>
        </w:rPr>
      </w:pPr>
    </w:p>
    <w:p w:rsidR="005D7C45" w:rsidRDefault="00F45D7E" w:rsidP="005D7C45">
      <w:pPr>
        <w:shd w:val="clear" w:color="auto" w:fill="FFFFFF"/>
        <w:ind w:left="1559" w:hanging="1559"/>
        <w:rPr>
          <w:color w:val="222222"/>
          <w:sz w:val="28"/>
          <w:szCs w:val="28"/>
        </w:rPr>
      </w:pPr>
      <w:r>
        <w:rPr>
          <w:color w:val="222222"/>
          <w:sz w:val="28"/>
          <w:szCs w:val="28"/>
        </w:rPr>
        <w:t>Т</w:t>
      </w:r>
      <w:r w:rsidR="005D7C45">
        <w:rPr>
          <w:color w:val="222222"/>
          <w:sz w:val="28"/>
          <w:szCs w:val="28"/>
        </w:rPr>
        <w:t>аблица 27</w:t>
      </w:r>
      <w:r>
        <w:rPr>
          <w:color w:val="222222"/>
          <w:sz w:val="28"/>
          <w:szCs w:val="28"/>
        </w:rPr>
        <w:t xml:space="preserve"> – Мероприятия внутреннего контроля достоверности </w:t>
      </w:r>
    </w:p>
    <w:p w:rsidR="00F45D7E" w:rsidRDefault="005D7C45" w:rsidP="005D7C45">
      <w:pPr>
        <w:shd w:val="clear" w:color="auto" w:fill="FFFFFF"/>
        <w:ind w:left="1559" w:hanging="1559"/>
        <w:rPr>
          <w:color w:val="222222"/>
          <w:sz w:val="28"/>
          <w:szCs w:val="28"/>
        </w:rPr>
      </w:pPr>
      <w:r>
        <w:rPr>
          <w:color w:val="222222"/>
          <w:sz w:val="28"/>
          <w:szCs w:val="28"/>
        </w:rPr>
        <w:t xml:space="preserve">                    </w:t>
      </w:r>
      <w:r w:rsidR="00F45D7E">
        <w:rPr>
          <w:color w:val="222222"/>
          <w:sz w:val="28"/>
          <w:szCs w:val="28"/>
        </w:rPr>
        <w:t xml:space="preserve">бухгалтерской отчетности в </w:t>
      </w:r>
      <w:r w:rsidRPr="00D152E0">
        <w:rPr>
          <w:sz w:val="28"/>
          <w:szCs w:val="28"/>
        </w:rPr>
        <w:t>ООО «Процветание»</w:t>
      </w:r>
    </w:p>
    <w:tbl>
      <w:tblPr>
        <w:tblStyle w:val="a8"/>
        <w:tblW w:w="9351" w:type="dxa"/>
        <w:tblLook w:val="04A0" w:firstRow="1" w:lastRow="0" w:firstColumn="1" w:lastColumn="0" w:noHBand="0" w:noVBand="1"/>
      </w:tblPr>
      <w:tblGrid>
        <w:gridCol w:w="3114"/>
        <w:gridCol w:w="6237"/>
      </w:tblGrid>
      <w:tr w:rsidR="00F45D7E" w:rsidTr="00A02047">
        <w:tc>
          <w:tcPr>
            <w:tcW w:w="3114" w:type="dxa"/>
          </w:tcPr>
          <w:p w:rsidR="00F45D7E" w:rsidRPr="005D7C45" w:rsidRDefault="00F45D7E" w:rsidP="00C7438C">
            <w:pPr>
              <w:jc w:val="center"/>
              <w:rPr>
                <w:color w:val="222222"/>
              </w:rPr>
            </w:pPr>
            <w:r w:rsidRPr="005D7C45">
              <w:rPr>
                <w:color w:val="222222"/>
              </w:rPr>
              <w:t>Направления внутреннего контроля</w:t>
            </w:r>
          </w:p>
        </w:tc>
        <w:tc>
          <w:tcPr>
            <w:tcW w:w="6237" w:type="dxa"/>
          </w:tcPr>
          <w:p w:rsidR="00F45D7E" w:rsidRPr="005D7C45" w:rsidRDefault="00F45D7E" w:rsidP="00C7438C">
            <w:pPr>
              <w:jc w:val="center"/>
              <w:rPr>
                <w:color w:val="222222"/>
              </w:rPr>
            </w:pPr>
            <w:r w:rsidRPr="005D7C45">
              <w:rPr>
                <w:color w:val="222222"/>
              </w:rPr>
              <w:t>Содержание внутреннего контроля</w:t>
            </w:r>
          </w:p>
        </w:tc>
      </w:tr>
      <w:tr w:rsidR="00F45D7E" w:rsidTr="00A02047">
        <w:tc>
          <w:tcPr>
            <w:tcW w:w="3114" w:type="dxa"/>
          </w:tcPr>
          <w:p w:rsidR="00F45D7E" w:rsidRPr="005D7C45" w:rsidRDefault="00F45D7E" w:rsidP="00C7438C">
            <w:pPr>
              <w:rPr>
                <w:color w:val="222222"/>
              </w:rPr>
            </w:pPr>
            <w:r w:rsidRPr="005D7C45">
              <w:rPr>
                <w:color w:val="222222"/>
              </w:rPr>
              <w:t>Проверяемые счета бухгалтерского учета</w:t>
            </w:r>
          </w:p>
        </w:tc>
        <w:tc>
          <w:tcPr>
            <w:tcW w:w="6237" w:type="dxa"/>
          </w:tcPr>
          <w:p w:rsidR="00F45D7E" w:rsidRPr="005D7C45" w:rsidRDefault="00F45D7E" w:rsidP="00C7438C">
            <w:pPr>
              <w:tabs>
                <w:tab w:val="left" w:pos="343"/>
              </w:tabs>
              <w:rPr>
                <w:color w:val="222222"/>
              </w:rPr>
            </w:pPr>
            <w:r w:rsidRPr="005D7C45">
              <w:rPr>
                <w:color w:val="222222"/>
              </w:rPr>
              <w:t>В ходе определения правильности и обоснованности учета доходов в оптовой торговле проверке подлежат кредитовые обороты счета 90 «Продажи» и счета 91 «Прочие доходы и расходы» с соответствующими корреспондирующими счетами.</w:t>
            </w:r>
          </w:p>
          <w:p w:rsidR="00F45D7E" w:rsidRPr="005D7C45" w:rsidRDefault="00F45D7E" w:rsidP="00C7438C">
            <w:pPr>
              <w:tabs>
                <w:tab w:val="left" w:pos="343"/>
              </w:tabs>
              <w:rPr>
                <w:color w:val="222222"/>
              </w:rPr>
            </w:pPr>
            <w:r w:rsidRPr="005D7C45">
              <w:rPr>
                <w:color w:val="222222"/>
              </w:rPr>
              <w:t>При аналогичной проверке учета расходов проверке подлежат дебетовые обороты счетов: 44 «Расходы на продажу», 41 «Товары» (себестоимость реализованного товара в корреспонденции со счетом 90 «Продажи»), 91 «Прочие доходы и расходы» с корреспондирующими счетами</w:t>
            </w:r>
          </w:p>
        </w:tc>
      </w:tr>
      <w:tr w:rsidR="00F45D7E" w:rsidTr="00A02047">
        <w:tc>
          <w:tcPr>
            <w:tcW w:w="3114" w:type="dxa"/>
          </w:tcPr>
          <w:p w:rsidR="00F45D7E" w:rsidRPr="005D7C45" w:rsidRDefault="00F45D7E" w:rsidP="00C7438C">
            <w:pPr>
              <w:rPr>
                <w:color w:val="222222"/>
              </w:rPr>
            </w:pPr>
            <w:r w:rsidRPr="005D7C45">
              <w:rPr>
                <w:color w:val="222222"/>
              </w:rPr>
              <w:t>Обоснование отражения в учете: проверка документального подтверждения</w:t>
            </w:r>
          </w:p>
        </w:tc>
        <w:tc>
          <w:tcPr>
            <w:tcW w:w="6237" w:type="dxa"/>
          </w:tcPr>
          <w:p w:rsidR="00F45D7E" w:rsidRPr="005D7C45" w:rsidRDefault="00F45D7E" w:rsidP="00C7438C">
            <w:pPr>
              <w:tabs>
                <w:tab w:val="left" w:pos="343"/>
              </w:tabs>
              <w:rPr>
                <w:color w:val="222222"/>
              </w:rPr>
            </w:pPr>
            <w:r w:rsidRPr="005D7C45">
              <w:rPr>
                <w:color w:val="222222"/>
              </w:rPr>
              <w:t>Наличие оформленных в соответствии с законодательством договоров, приложенных к ним накладных, актов оказания услуг, счетов-фактур, доверенностей, чеков на оплату и других первичных документов</w:t>
            </w:r>
          </w:p>
        </w:tc>
      </w:tr>
      <w:tr w:rsidR="00F45D7E" w:rsidTr="00A02047">
        <w:tc>
          <w:tcPr>
            <w:tcW w:w="3114" w:type="dxa"/>
          </w:tcPr>
          <w:p w:rsidR="00F45D7E" w:rsidRPr="005D7C45" w:rsidRDefault="00F45D7E" w:rsidP="00C7438C">
            <w:pPr>
              <w:rPr>
                <w:color w:val="222222"/>
              </w:rPr>
            </w:pPr>
            <w:r w:rsidRPr="005D7C45">
              <w:rPr>
                <w:color w:val="222222"/>
              </w:rPr>
              <w:t>Соблюдение положений учетной политики</w:t>
            </w:r>
          </w:p>
        </w:tc>
        <w:tc>
          <w:tcPr>
            <w:tcW w:w="6237" w:type="dxa"/>
          </w:tcPr>
          <w:p w:rsidR="00F45D7E" w:rsidRPr="005D7C45" w:rsidRDefault="00F45D7E" w:rsidP="00C7438C">
            <w:pPr>
              <w:tabs>
                <w:tab w:val="left" w:pos="343"/>
              </w:tabs>
              <w:rPr>
                <w:color w:val="222222"/>
              </w:rPr>
            </w:pPr>
            <w:r w:rsidRPr="005D7C45">
              <w:rPr>
                <w:color w:val="222222"/>
              </w:rPr>
              <w:t>Подлежит проверке соблюдение следующих положений:</w:t>
            </w:r>
          </w:p>
          <w:p w:rsidR="00F45D7E" w:rsidRPr="005D7C45" w:rsidRDefault="00F45D7E" w:rsidP="00C7438C">
            <w:pPr>
              <w:pStyle w:val="af0"/>
              <w:numPr>
                <w:ilvl w:val="1"/>
                <w:numId w:val="14"/>
              </w:numPr>
              <w:tabs>
                <w:tab w:val="left" w:pos="343"/>
              </w:tabs>
              <w:spacing w:line="240" w:lineRule="auto"/>
              <w:ind w:left="0" w:firstLine="0"/>
              <w:rPr>
                <w:color w:val="222222"/>
                <w:sz w:val="24"/>
              </w:rPr>
            </w:pPr>
            <w:r w:rsidRPr="005D7C45">
              <w:rPr>
                <w:color w:val="222222"/>
                <w:sz w:val="24"/>
              </w:rPr>
              <w:t>Метод оценки сырья и материалов для определения размера материальных расходов.</w:t>
            </w:r>
          </w:p>
          <w:p w:rsidR="00F45D7E" w:rsidRPr="005D7C45" w:rsidRDefault="00F45D7E" w:rsidP="00C7438C">
            <w:pPr>
              <w:pStyle w:val="af0"/>
              <w:numPr>
                <w:ilvl w:val="1"/>
                <w:numId w:val="14"/>
              </w:numPr>
              <w:tabs>
                <w:tab w:val="left" w:pos="343"/>
              </w:tabs>
              <w:spacing w:line="240" w:lineRule="auto"/>
              <w:ind w:left="0" w:firstLine="0"/>
              <w:rPr>
                <w:color w:val="222222"/>
                <w:sz w:val="24"/>
              </w:rPr>
            </w:pPr>
            <w:r w:rsidRPr="005D7C45">
              <w:rPr>
                <w:color w:val="222222"/>
                <w:sz w:val="24"/>
              </w:rPr>
              <w:t>Метод оценки покупных товаров, а именно пива, при реализации для определения стоимости приобретения пива.</w:t>
            </w:r>
          </w:p>
          <w:p w:rsidR="00F45D7E" w:rsidRPr="005D7C45" w:rsidRDefault="00F45D7E" w:rsidP="00C7438C">
            <w:pPr>
              <w:pStyle w:val="af0"/>
              <w:numPr>
                <w:ilvl w:val="1"/>
                <w:numId w:val="14"/>
              </w:numPr>
              <w:tabs>
                <w:tab w:val="left" w:pos="343"/>
              </w:tabs>
              <w:spacing w:line="240" w:lineRule="auto"/>
              <w:ind w:left="0" w:firstLine="0"/>
              <w:rPr>
                <w:color w:val="222222"/>
                <w:sz w:val="24"/>
              </w:rPr>
            </w:pPr>
            <w:r w:rsidRPr="005D7C45">
              <w:rPr>
                <w:color w:val="222222"/>
                <w:sz w:val="24"/>
              </w:rPr>
              <w:t>Критерии оценки затрат к тем или иным группам расходов.</w:t>
            </w:r>
          </w:p>
        </w:tc>
      </w:tr>
    </w:tbl>
    <w:p w:rsidR="00F45D7E" w:rsidRDefault="00F45D7E" w:rsidP="005D7C45">
      <w:pPr>
        <w:shd w:val="clear" w:color="auto" w:fill="FFFFFF"/>
        <w:spacing w:line="312" w:lineRule="auto"/>
        <w:ind w:firstLine="709"/>
        <w:rPr>
          <w:color w:val="222222"/>
          <w:sz w:val="28"/>
          <w:szCs w:val="28"/>
        </w:rPr>
      </w:pPr>
    </w:p>
    <w:p w:rsidR="00F45D7E" w:rsidRDefault="00F45D7E" w:rsidP="005D7C45">
      <w:pPr>
        <w:shd w:val="clear" w:color="auto" w:fill="FFFFFF"/>
        <w:spacing w:line="312" w:lineRule="auto"/>
        <w:ind w:firstLine="709"/>
        <w:rPr>
          <w:color w:val="222222"/>
          <w:sz w:val="28"/>
          <w:szCs w:val="28"/>
        </w:rPr>
      </w:pPr>
      <w:r w:rsidRPr="00AE43BF">
        <w:rPr>
          <w:color w:val="222222"/>
          <w:sz w:val="28"/>
          <w:szCs w:val="28"/>
        </w:rPr>
        <w:t>П</w:t>
      </w:r>
      <w:r>
        <w:rPr>
          <w:color w:val="222222"/>
          <w:sz w:val="28"/>
          <w:szCs w:val="28"/>
        </w:rPr>
        <w:t>редметами контрольных мероприятий в усовершенствованной модели внутреннего контроля субъектов малого бизнеса могут быть:</w:t>
      </w:r>
    </w:p>
    <w:p w:rsidR="00F45D7E" w:rsidRPr="00FE15B1" w:rsidRDefault="00F45D7E" w:rsidP="005D7C45">
      <w:pPr>
        <w:pStyle w:val="af0"/>
        <w:numPr>
          <w:ilvl w:val="0"/>
          <w:numId w:val="16"/>
        </w:numPr>
        <w:shd w:val="clear" w:color="auto" w:fill="FFFFFF"/>
        <w:tabs>
          <w:tab w:val="left" w:pos="993"/>
        </w:tabs>
        <w:spacing w:line="312" w:lineRule="auto"/>
        <w:ind w:left="0" w:firstLine="709"/>
        <w:rPr>
          <w:color w:val="222222"/>
          <w:szCs w:val="28"/>
        </w:rPr>
      </w:pPr>
      <w:r w:rsidRPr="00FE15B1">
        <w:rPr>
          <w:color w:val="222222"/>
          <w:szCs w:val="28"/>
        </w:rPr>
        <w:t>выполнение отдельных норм бухгалтерского или иных отраслей законодательства;</w:t>
      </w:r>
    </w:p>
    <w:p w:rsidR="00F45D7E" w:rsidRPr="00FE15B1" w:rsidRDefault="00F45D7E" w:rsidP="005D7C45">
      <w:pPr>
        <w:pStyle w:val="af0"/>
        <w:numPr>
          <w:ilvl w:val="0"/>
          <w:numId w:val="16"/>
        </w:numPr>
        <w:shd w:val="clear" w:color="auto" w:fill="FFFFFF"/>
        <w:tabs>
          <w:tab w:val="left" w:pos="993"/>
        </w:tabs>
        <w:spacing w:line="312" w:lineRule="auto"/>
        <w:ind w:left="0" w:firstLine="709"/>
        <w:rPr>
          <w:color w:val="222222"/>
          <w:szCs w:val="28"/>
        </w:rPr>
      </w:pPr>
      <w:r w:rsidRPr="00FE15B1">
        <w:rPr>
          <w:color w:val="222222"/>
          <w:szCs w:val="28"/>
        </w:rPr>
        <w:t>выполнение внутренних нормативных актов организации;</w:t>
      </w:r>
    </w:p>
    <w:p w:rsidR="00F45D7E" w:rsidRPr="00FE15B1" w:rsidRDefault="00F45D7E" w:rsidP="005D7C45">
      <w:pPr>
        <w:pStyle w:val="af0"/>
        <w:numPr>
          <w:ilvl w:val="0"/>
          <w:numId w:val="16"/>
        </w:numPr>
        <w:shd w:val="clear" w:color="auto" w:fill="FFFFFF"/>
        <w:tabs>
          <w:tab w:val="left" w:pos="993"/>
        </w:tabs>
        <w:spacing w:line="312" w:lineRule="auto"/>
        <w:ind w:left="0" w:firstLine="709"/>
        <w:rPr>
          <w:color w:val="222222"/>
          <w:szCs w:val="28"/>
        </w:rPr>
      </w:pPr>
      <w:r w:rsidRPr="00FE15B1">
        <w:rPr>
          <w:color w:val="222222"/>
          <w:szCs w:val="28"/>
        </w:rPr>
        <w:t>выполнение отдельных торговых операций;</w:t>
      </w:r>
    </w:p>
    <w:p w:rsidR="00F45D7E" w:rsidRPr="00FE15B1" w:rsidRDefault="00F45D7E" w:rsidP="005D7C45">
      <w:pPr>
        <w:pStyle w:val="af0"/>
        <w:numPr>
          <w:ilvl w:val="0"/>
          <w:numId w:val="16"/>
        </w:numPr>
        <w:shd w:val="clear" w:color="auto" w:fill="FFFFFF"/>
        <w:tabs>
          <w:tab w:val="left" w:pos="993"/>
        </w:tabs>
        <w:spacing w:line="312" w:lineRule="auto"/>
        <w:ind w:left="0" w:firstLine="709"/>
        <w:rPr>
          <w:color w:val="222222"/>
          <w:szCs w:val="28"/>
        </w:rPr>
      </w:pPr>
      <w:r w:rsidRPr="00FE15B1">
        <w:rPr>
          <w:color w:val="222222"/>
          <w:szCs w:val="28"/>
        </w:rPr>
        <w:lastRenderedPageBreak/>
        <w:t>проведение контрольного действия в отношении определенной торговой операции;</w:t>
      </w:r>
    </w:p>
    <w:p w:rsidR="00F45D7E" w:rsidRPr="00FE15B1" w:rsidRDefault="00F45D7E" w:rsidP="005D7C45">
      <w:pPr>
        <w:pStyle w:val="af0"/>
        <w:numPr>
          <w:ilvl w:val="0"/>
          <w:numId w:val="16"/>
        </w:numPr>
        <w:shd w:val="clear" w:color="auto" w:fill="FFFFFF"/>
        <w:tabs>
          <w:tab w:val="left" w:pos="993"/>
        </w:tabs>
        <w:spacing w:line="312" w:lineRule="auto"/>
        <w:ind w:left="0" w:firstLine="709"/>
        <w:rPr>
          <w:color w:val="222222"/>
          <w:szCs w:val="28"/>
        </w:rPr>
      </w:pPr>
      <w:r w:rsidRPr="00FE15B1">
        <w:rPr>
          <w:color w:val="222222"/>
          <w:szCs w:val="28"/>
        </w:rPr>
        <w:t>выполнение комплекса мер или отдельных мероприятий по минимизации бухгалтерских рисков;</w:t>
      </w:r>
    </w:p>
    <w:p w:rsidR="00F45D7E" w:rsidRPr="00FE15B1" w:rsidRDefault="00F45D7E" w:rsidP="005D7C45">
      <w:pPr>
        <w:pStyle w:val="af0"/>
        <w:numPr>
          <w:ilvl w:val="0"/>
          <w:numId w:val="16"/>
        </w:numPr>
        <w:shd w:val="clear" w:color="auto" w:fill="FFFFFF"/>
        <w:tabs>
          <w:tab w:val="left" w:pos="993"/>
        </w:tabs>
        <w:spacing w:line="312" w:lineRule="auto"/>
        <w:ind w:left="0" w:firstLine="709"/>
        <w:rPr>
          <w:color w:val="222222"/>
          <w:szCs w:val="28"/>
        </w:rPr>
      </w:pPr>
      <w:r w:rsidRPr="00FE15B1">
        <w:rPr>
          <w:color w:val="222222"/>
          <w:szCs w:val="28"/>
        </w:rPr>
        <w:t>выполнение комплекса функций (реализация комплекса полномочий) или отдельной функции (реализация отдельного полномочия) организации малого бизнеса в целом, его руководителя или отдельного сотрудника;</w:t>
      </w:r>
    </w:p>
    <w:p w:rsidR="00F45D7E" w:rsidRPr="00FE15B1" w:rsidRDefault="00F45D7E" w:rsidP="005D7C45">
      <w:pPr>
        <w:pStyle w:val="af0"/>
        <w:numPr>
          <w:ilvl w:val="0"/>
          <w:numId w:val="16"/>
        </w:numPr>
        <w:shd w:val="clear" w:color="auto" w:fill="FFFFFF"/>
        <w:tabs>
          <w:tab w:val="left" w:pos="993"/>
        </w:tabs>
        <w:spacing w:line="312" w:lineRule="auto"/>
        <w:ind w:left="0" w:firstLine="709"/>
        <w:rPr>
          <w:color w:val="222222"/>
          <w:szCs w:val="28"/>
        </w:rPr>
      </w:pPr>
      <w:r w:rsidRPr="00FE15B1">
        <w:rPr>
          <w:color w:val="222222"/>
          <w:szCs w:val="28"/>
        </w:rPr>
        <w:t>иные предметы внутреннего контроля по решению руководителя малого предприятия, утверждающего план внутреннего контроля.</w:t>
      </w:r>
    </w:p>
    <w:p w:rsidR="00F45D7E" w:rsidRDefault="00F45D7E" w:rsidP="005D7C45">
      <w:pPr>
        <w:shd w:val="clear" w:color="auto" w:fill="FFFFFF"/>
        <w:spacing w:line="312" w:lineRule="auto"/>
        <w:ind w:firstLine="709"/>
        <w:rPr>
          <w:color w:val="222222"/>
          <w:sz w:val="28"/>
          <w:szCs w:val="28"/>
        </w:rPr>
      </w:pPr>
      <w:r>
        <w:rPr>
          <w:color w:val="222222"/>
          <w:sz w:val="28"/>
          <w:szCs w:val="28"/>
        </w:rPr>
        <w:t xml:space="preserve">Предлагаемый перечень контрольных действий, осуществляемых в </w:t>
      </w:r>
      <w:r w:rsidR="005D7C45" w:rsidRPr="00D152E0">
        <w:rPr>
          <w:sz w:val="28"/>
          <w:szCs w:val="28"/>
        </w:rPr>
        <w:t xml:space="preserve">ООО «Процветание» </w:t>
      </w:r>
      <w:r w:rsidR="005D7C45">
        <w:rPr>
          <w:color w:val="222222"/>
          <w:sz w:val="28"/>
          <w:szCs w:val="28"/>
        </w:rPr>
        <w:t xml:space="preserve"> представлен в таблице 28</w:t>
      </w:r>
      <w:r>
        <w:rPr>
          <w:color w:val="222222"/>
          <w:sz w:val="28"/>
          <w:szCs w:val="28"/>
        </w:rPr>
        <w:t>.</w:t>
      </w:r>
    </w:p>
    <w:p w:rsidR="00F45D7E" w:rsidRDefault="00F45D7E" w:rsidP="00C7438C">
      <w:pPr>
        <w:shd w:val="clear" w:color="auto" w:fill="FFFFFF"/>
        <w:spacing w:line="360" w:lineRule="auto"/>
        <w:rPr>
          <w:color w:val="222222"/>
          <w:sz w:val="28"/>
          <w:szCs w:val="28"/>
        </w:rPr>
      </w:pPr>
    </w:p>
    <w:p w:rsidR="00F45D7E" w:rsidRDefault="005D7C45" w:rsidP="005D7C45">
      <w:pPr>
        <w:shd w:val="clear" w:color="auto" w:fill="FFFFFF"/>
        <w:ind w:left="1701" w:hanging="1701"/>
        <w:rPr>
          <w:color w:val="222222"/>
          <w:sz w:val="28"/>
          <w:szCs w:val="28"/>
        </w:rPr>
      </w:pPr>
      <w:r>
        <w:rPr>
          <w:color w:val="222222"/>
          <w:sz w:val="28"/>
          <w:szCs w:val="28"/>
        </w:rPr>
        <w:t>Таблица 28</w:t>
      </w:r>
      <w:r w:rsidR="00F45D7E">
        <w:rPr>
          <w:color w:val="222222"/>
          <w:sz w:val="28"/>
          <w:szCs w:val="28"/>
        </w:rPr>
        <w:t xml:space="preserve"> – Предлагаемый п</w:t>
      </w:r>
      <w:r w:rsidR="00F45D7E" w:rsidRPr="00295C59">
        <w:rPr>
          <w:color w:val="222222"/>
          <w:sz w:val="28"/>
          <w:szCs w:val="28"/>
        </w:rPr>
        <w:t xml:space="preserve">еречень контрольных </w:t>
      </w:r>
      <w:r w:rsidR="00F45D7E">
        <w:rPr>
          <w:color w:val="222222"/>
          <w:sz w:val="28"/>
          <w:szCs w:val="28"/>
        </w:rPr>
        <w:t>мероприятий</w:t>
      </w:r>
      <w:r w:rsidR="00F45D7E" w:rsidRPr="00295C59">
        <w:rPr>
          <w:color w:val="222222"/>
          <w:sz w:val="28"/>
          <w:szCs w:val="28"/>
        </w:rPr>
        <w:t xml:space="preserve">, осуществляемых </w:t>
      </w:r>
      <w:r w:rsidR="00F45D7E">
        <w:rPr>
          <w:color w:val="222222"/>
          <w:sz w:val="28"/>
          <w:szCs w:val="28"/>
        </w:rPr>
        <w:t xml:space="preserve">в рамках внутреннего контроля </w:t>
      </w:r>
      <w:r w:rsidR="00F45D7E" w:rsidRPr="00295C59">
        <w:rPr>
          <w:color w:val="222222"/>
          <w:sz w:val="28"/>
          <w:szCs w:val="28"/>
        </w:rPr>
        <w:t xml:space="preserve">в </w:t>
      </w:r>
      <w:r w:rsidRPr="00D152E0">
        <w:rPr>
          <w:sz w:val="28"/>
          <w:szCs w:val="28"/>
        </w:rPr>
        <w:t>ООО «Процветание»</w:t>
      </w:r>
    </w:p>
    <w:tbl>
      <w:tblPr>
        <w:tblStyle w:val="a8"/>
        <w:tblW w:w="9493" w:type="dxa"/>
        <w:tblLook w:val="04A0" w:firstRow="1" w:lastRow="0" w:firstColumn="1" w:lastColumn="0" w:noHBand="0" w:noVBand="1"/>
      </w:tblPr>
      <w:tblGrid>
        <w:gridCol w:w="2943"/>
        <w:gridCol w:w="6550"/>
      </w:tblGrid>
      <w:tr w:rsidR="00F45D7E" w:rsidTr="005D7C45">
        <w:tc>
          <w:tcPr>
            <w:tcW w:w="2943" w:type="dxa"/>
          </w:tcPr>
          <w:p w:rsidR="00F45D7E" w:rsidRPr="0079159C" w:rsidRDefault="00F45D7E" w:rsidP="00C7438C">
            <w:pPr>
              <w:jc w:val="center"/>
              <w:rPr>
                <w:color w:val="222222"/>
                <w:szCs w:val="28"/>
              </w:rPr>
            </w:pPr>
            <w:r w:rsidRPr="0079159C">
              <w:rPr>
                <w:color w:val="222222"/>
                <w:szCs w:val="28"/>
              </w:rPr>
              <w:t>Вид контрольного мероприятия</w:t>
            </w:r>
          </w:p>
        </w:tc>
        <w:tc>
          <w:tcPr>
            <w:tcW w:w="6550" w:type="dxa"/>
          </w:tcPr>
          <w:p w:rsidR="00F45D7E" w:rsidRPr="0079159C" w:rsidRDefault="00F45D7E" w:rsidP="00C7438C">
            <w:pPr>
              <w:jc w:val="center"/>
              <w:rPr>
                <w:color w:val="222222"/>
                <w:szCs w:val="28"/>
              </w:rPr>
            </w:pPr>
            <w:r w:rsidRPr="0079159C">
              <w:rPr>
                <w:color w:val="222222"/>
                <w:szCs w:val="28"/>
              </w:rPr>
              <w:t>Пример контрольного мероприятия</w:t>
            </w:r>
          </w:p>
        </w:tc>
      </w:tr>
      <w:tr w:rsidR="00F45D7E" w:rsidTr="005D7C45">
        <w:tc>
          <w:tcPr>
            <w:tcW w:w="2943" w:type="dxa"/>
          </w:tcPr>
          <w:p w:rsidR="00F45D7E" w:rsidRPr="0079159C" w:rsidRDefault="00F45D7E" w:rsidP="00C7438C">
            <w:pPr>
              <w:rPr>
                <w:color w:val="222222"/>
                <w:szCs w:val="28"/>
              </w:rPr>
            </w:pPr>
            <w:r w:rsidRPr="0079159C">
              <w:rPr>
                <w:color w:val="222222"/>
                <w:szCs w:val="28"/>
              </w:rPr>
              <w:t>Проверка оформления документов на</w:t>
            </w:r>
            <w:r w:rsidR="005D7C45">
              <w:rPr>
                <w:color w:val="222222"/>
                <w:szCs w:val="28"/>
              </w:rPr>
              <w:t xml:space="preserve">  </w:t>
            </w:r>
            <w:r w:rsidRPr="0079159C">
              <w:rPr>
                <w:color w:val="222222"/>
                <w:szCs w:val="28"/>
              </w:rPr>
              <w:t>соответствие требованиям нормативных</w:t>
            </w:r>
            <w:r w:rsidR="005D7C45">
              <w:rPr>
                <w:color w:val="222222"/>
                <w:szCs w:val="28"/>
              </w:rPr>
              <w:t xml:space="preserve">  </w:t>
            </w:r>
            <w:r w:rsidRPr="0079159C">
              <w:rPr>
                <w:color w:val="222222"/>
                <w:szCs w:val="28"/>
              </w:rPr>
              <w:t>правовых актов Российской Федерации, и</w:t>
            </w:r>
            <w:r w:rsidR="005D7C45">
              <w:rPr>
                <w:color w:val="222222"/>
                <w:szCs w:val="28"/>
              </w:rPr>
              <w:t xml:space="preserve">  </w:t>
            </w:r>
            <w:r w:rsidRPr="0079159C">
              <w:rPr>
                <w:color w:val="222222"/>
                <w:szCs w:val="28"/>
              </w:rPr>
              <w:t>в</w:t>
            </w:r>
            <w:r>
              <w:rPr>
                <w:color w:val="222222"/>
                <w:szCs w:val="28"/>
              </w:rPr>
              <w:t>нутренних стандартов и процедур</w:t>
            </w:r>
          </w:p>
        </w:tc>
        <w:tc>
          <w:tcPr>
            <w:tcW w:w="6550" w:type="dxa"/>
          </w:tcPr>
          <w:p w:rsidR="00F45D7E" w:rsidRPr="0079159C" w:rsidRDefault="00F45D7E" w:rsidP="00C7438C">
            <w:pPr>
              <w:rPr>
                <w:color w:val="222222"/>
                <w:szCs w:val="28"/>
              </w:rPr>
            </w:pPr>
            <w:r w:rsidRPr="0079159C">
              <w:rPr>
                <w:color w:val="222222"/>
                <w:szCs w:val="28"/>
              </w:rPr>
              <w:t>Проверка соответствия форм бухгалтерской отчетности</w:t>
            </w:r>
            <w:r w:rsidR="005D7C45">
              <w:rPr>
                <w:color w:val="222222"/>
                <w:szCs w:val="28"/>
              </w:rPr>
              <w:t xml:space="preserve">  </w:t>
            </w:r>
            <w:r w:rsidRPr="0079159C">
              <w:rPr>
                <w:color w:val="222222"/>
                <w:szCs w:val="28"/>
              </w:rPr>
              <w:t>установленным форматам и требованиям к комплектности.</w:t>
            </w:r>
          </w:p>
          <w:p w:rsidR="00F45D7E" w:rsidRPr="0079159C" w:rsidRDefault="00F45D7E" w:rsidP="00C7438C">
            <w:pPr>
              <w:rPr>
                <w:color w:val="222222"/>
                <w:szCs w:val="28"/>
              </w:rPr>
            </w:pPr>
            <w:r w:rsidRPr="0079159C">
              <w:rPr>
                <w:color w:val="222222"/>
                <w:szCs w:val="28"/>
              </w:rPr>
              <w:t>Проверка полноты и правильности заполнения реквизитов расчетно</w:t>
            </w:r>
            <w:r>
              <w:rPr>
                <w:color w:val="222222"/>
                <w:szCs w:val="28"/>
              </w:rPr>
              <w:t>-</w:t>
            </w:r>
            <w:r w:rsidRPr="0079159C">
              <w:rPr>
                <w:color w:val="222222"/>
                <w:szCs w:val="28"/>
              </w:rPr>
              <w:t>платежных документов</w:t>
            </w:r>
          </w:p>
        </w:tc>
      </w:tr>
      <w:tr w:rsidR="00F45D7E" w:rsidTr="005D7C45">
        <w:tc>
          <w:tcPr>
            <w:tcW w:w="2943" w:type="dxa"/>
          </w:tcPr>
          <w:p w:rsidR="00F45D7E" w:rsidRPr="0079159C" w:rsidRDefault="00F45D7E" w:rsidP="00C7438C">
            <w:pPr>
              <w:tabs>
                <w:tab w:val="left" w:pos="904"/>
              </w:tabs>
              <w:rPr>
                <w:color w:val="222222"/>
                <w:szCs w:val="28"/>
              </w:rPr>
            </w:pPr>
            <w:r w:rsidRPr="0079159C">
              <w:rPr>
                <w:color w:val="222222"/>
                <w:szCs w:val="28"/>
              </w:rPr>
              <w:t>Санкционирование</w:t>
            </w:r>
            <w:r>
              <w:rPr>
                <w:color w:val="222222"/>
                <w:szCs w:val="28"/>
              </w:rPr>
              <w:t xml:space="preserve"> торговых</w:t>
            </w:r>
            <w:r w:rsidRPr="0079159C">
              <w:rPr>
                <w:color w:val="222222"/>
                <w:szCs w:val="28"/>
              </w:rPr>
              <w:t xml:space="preserve"> операций</w:t>
            </w:r>
          </w:p>
        </w:tc>
        <w:tc>
          <w:tcPr>
            <w:tcW w:w="6550" w:type="dxa"/>
          </w:tcPr>
          <w:p w:rsidR="00F45D7E" w:rsidRPr="0079159C" w:rsidRDefault="00F45D7E" w:rsidP="005D7C45">
            <w:pPr>
              <w:rPr>
                <w:color w:val="222222"/>
                <w:szCs w:val="28"/>
              </w:rPr>
            </w:pPr>
            <w:r w:rsidRPr="001A6046">
              <w:rPr>
                <w:color w:val="222222"/>
                <w:szCs w:val="28"/>
              </w:rPr>
              <w:t>Подписание руководителем (бухгалтером) организации</w:t>
            </w:r>
            <w:r w:rsidR="005D7C45">
              <w:rPr>
                <w:color w:val="222222"/>
                <w:szCs w:val="28"/>
              </w:rPr>
              <w:t xml:space="preserve">  </w:t>
            </w:r>
            <w:r w:rsidRPr="001A6046">
              <w:rPr>
                <w:color w:val="222222"/>
                <w:szCs w:val="28"/>
              </w:rPr>
              <w:t>расчетно-платежных документов.</w:t>
            </w:r>
            <w:r w:rsidR="005D7C45">
              <w:rPr>
                <w:color w:val="222222"/>
                <w:szCs w:val="28"/>
              </w:rPr>
              <w:t xml:space="preserve"> </w:t>
            </w:r>
            <w:r w:rsidRPr="001A6046">
              <w:rPr>
                <w:color w:val="222222"/>
                <w:szCs w:val="28"/>
              </w:rPr>
              <w:t xml:space="preserve">Оформление визы согласования </w:t>
            </w:r>
            <w:r>
              <w:rPr>
                <w:color w:val="222222"/>
                <w:szCs w:val="28"/>
              </w:rPr>
              <w:t>бухгалтером</w:t>
            </w:r>
            <w:r w:rsidRPr="001A6046">
              <w:rPr>
                <w:color w:val="222222"/>
                <w:szCs w:val="28"/>
              </w:rPr>
              <w:t xml:space="preserve"> расчетов,</w:t>
            </w:r>
            <w:r>
              <w:rPr>
                <w:color w:val="222222"/>
                <w:szCs w:val="28"/>
              </w:rPr>
              <w:t xml:space="preserve"> выполненных сотрудником.</w:t>
            </w:r>
          </w:p>
        </w:tc>
      </w:tr>
      <w:tr w:rsidR="00F45D7E" w:rsidTr="005D7C45">
        <w:tc>
          <w:tcPr>
            <w:tcW w:w="2943" w:type="dxa"/>
          </w:tcPr>
          <w:p w:rsidR="00F45D7E" w:rsidRPr="0079159C" w:rsidRDefault="00F45D7E" w:rsidP="00C7438C">
            <w:pPr>
              <w:rPr>
                <w:color w:val="222222"/>
                <w:szCs w:val="28"/>
              </w:rPr>
            </w:pPr>
            <w:r w:rsidRPr="001A6046">
              <w:rPr>
                <w:color w:val="222222"/>
                <w:szCs w:val="28"/>
              </w:rPr>
              <w:t>Сверка данных</w:t>
            </w:r>
          </w:p>
        </w:tc>
        <w:tc>
          <w:tcPr>
            <w:tcW w:w="6550" w:type="dxa"/>
          </w:tcPr>
          <w:p w:rsidR="00F45D7E" w:rsidRPr="0079159C" w:rsidRDefault="00F45D7E" w:rsidP="005D7C45">
            <w:pPr>
              <w:rPr>
                <w:color w:val="222222"/>
                <w:szCs w:val="28"/>
              </w:rPr>
            </w:pPr>
            <w:r w:rsidRPr="001A6046">
              <w:rPr>
                <w:color w:val="222222"/>
                <w:szCs w:val="28"/>
              </w:rPr>
              <w:t>Сверка показателей, содержащихся в разных формах бухгалтерской</w:t>
            </w:r>
            <w:r w:rsidR="005D7C45">
              <w:rPr>
                <w:color w:val="222222"/>
                <w:szCs w:val="28"/>
              </w:rPr>
              <w:t xml:space="preserve">  </w:t>
            </w:r>
            <w:r w:rsidRPr="001A6046">
              <w:rPr>
                <w:color w:val="222222"/>
                <w:szCs w:val="28"/>
              </w:rPr>
              <w:t>отчетности.</w:t>
            </w:r>
            <w:r w:rsidR="005D7C45">
              <w:rPr>
                <w:color w:val="222222"/>
                <w:szCs w:val="28"/>
              </w:rPr>
              <w:t xml:space="preserve"> </w:t>
            </w:r>
            <w:r w:rsidRPr="001A6046">
              <w:rPr>
                <w:color w:val="222222"/>
                <w:szCs w:val="28"/>
              </w:rPr>
              <w:t>Проведение сверки расчетов с поставщиками и подрядчиками.</w:t>
            </w:r>
          </w:p>
        </w:tc>
      </w:tr>
      <w:tr w:rsidR="00F45D7E" w:rsidTr="005D7C45">
        <w:tc>
          <w:tcPr>
            <w:tcW w:w="2943" w:type="dxa"/>
          </w:tcPr>
          <w:p w:rsidR="00F45D7E" w:rsidRPr="0079159C" w:rsidRDefault="00F45D7E" w:rsidP="00C7438C">
            <w:pPr>
              <w:rPr>
                <w:color w:val="222222"/>
                <w:szCs w:val="28"/>
              </w:rPr>
            </w:pPr>
            <w:r w:rsidRPr="001A6046">
              <w:rPr>
                <w:color w:val="222222"/>
                <w:szCs w:val="28"/>
              </w:rPr>
              <w:t>Сбор и анализ информации о результатах</w:t>
            </w:r>
            <w:r w:rsidR="005D7C45">
              <w:rPr>
                <w:color w:val="222222"/>
                <w:szCs w:val="28"/>
              </w:rPr>
              <w:t xml:space="preserve">  </w:t>
            </w:r>
            <w:r w:rsidRPr="001A6046">
              <w:rPr>
                <w:color w:val="222222"/>
                <w:szCs w:val="28"/>
              </w:rPr>
              <w:t xml:space="preserve">выполнения </w:t>
            </w:r>
            <w:r>
              <w:rPr>
                <w:color w:val="222222"/>
                <w:szCs w:val="28"/>
              </w:rPr>
              <w:t xml:space="preserve">торговых </w:t>
            </w:r>
            <w:r w:rsidRPr="001A6046">
              <w:rPr>
                <w:color w:val="222222"/>
                <w:szCs w:val="28"/>
              </w:rPr>
              <w:t>операций</w:t>
            </w:r>
          </w:p>
        </w:tc>
        <w:tc>
          <w:tcPr>
            <w:tcW w:w="6550" w:type="dxa"/>
          </w:tcPr>
          <w:p w:rsidR="00F45D7E" w:rsidRPr="001A6046" w:rsidRDefault="00F45D7E" w:rsidP="00C7438C">
            <w:pPr>
              <w:rPr>
                <w:color w:val="222222"/>
                <w:szCs w:val="28"/>
              </w:rPr>
            </w:pPr>
            <w:r w:rsidRPr="001A6046">
              <w:rPr>
                <w:color w:val="222222"/>
                <w:szCs w:val="28"/>
              </w:rPr>
              <w:t xml:space="preserve">Сбор информации о своевременности направления </w:t>
            </w:r>
            <w:r>
              <w:rPr>
                <w:color w:val="222222"/>
                <w:szCs w:val="28"/>
              </w:rPr>
              <w:t>бухгалтером</w:t>
            </w:r>
            <w:r w:rsidRPr="001A6046">
              <w:rPr>
                <w:color w:val="222222"/>
                <w:szCs w:val="28"/>
              </w:rPr>
              <w:t xml:space="preserve"> предложений для формирования плана закупок.</w:t>
            </w:r>
          </w:p>
          <w:p w:rsidR="00F45D7E" w:rsidRPr="0079159C" w:rsidRDefault="00F45D7E" w:rsidP="00C7438C">
            <w:pPr>
              <w:rPr>
                <w:color w:val="222222"/>
                <w:szCs w:val="28"/>
              </w:rPr>
            </w:pPr>
            <w:r w:rsidRPr="001A6046">
              <w:rPr>
                <w:color w:val="222222"/>
                <w:szCs w:val="28"/>
              </w:rPr>
              <w:t>Сбор бухгалтером от сотрудников и анализ подготовленных</w:t>
            </w:r>
            <w:r w:rsidR="005D7C45">
              <w:rPr>
                <w:color w:val="222222"/>
                <w:szCs w:val="28"/>
              </w:rPr>
              <w:t xml:space="preserve">  </w:t>
            </w:r>
            <w:r w:rsidRPr="001A6046">
              <w:rPr>
                <w:color w:val="222222"/>
                <w:szCs w:val="28"/>
              </w:rPr>
              <w:t>материалов для пояснительной записки к бухгалтерской отчетности.</w:t>
            </w:r>
          </w:p>
        </w:tc>
      </w:tr>
      <w:tr w:rsidR="00F45D7E" w:rsidTr="005D7C45">
        <w:tc>
          <w:tcPr>
            <w:tcW w:w="2943" w:type="dxa"/>
          </w:tcPr>
          <w:p w:rsidR="00F45D7E" w:rsidRPr="0079159C" w:rsidRDefault="00F45D7E" w:rsidP="00C7438C">
            <w:pPr>
              <w:rPr>
                <w:color w:val="222222"/>
                <w:szCs w:val="28"/>
              </w:rPr>
            </w:pPr>
            <w:r w:rsidRPr="00AE43BF">
              <w:rPr>
                <w:color w:val="222222"/>
                <w:szCs w:val="28"/>
              </w:rPr>
              <w:t>Сравнение данных</w:t>
            </w:r>
          </w:p>
        </w:tc>
        <w:tc>
          <w:tcPr>
            <w:tcW w:w="6550" w:type="dxa"/>
          </w:tcPr>
          <w:p w:rsidR="00F45D7E" w:rsidRPr="00AE43BF" w:rsidRDefault="00F45D7E" w:rsidP="00C7438C">
            <w:pPr>
              <w:rPr>
                <w:color w:val="222222"/>
                <w:szCs w:val="28"/>
              </w:rPr>
            </w:pPr>
            <w:r w:rsidRPr="00AE43BF">
              <w:rPr>
                <w:color w:val="222222"/>
                <w:szCs w:val="28"/>
              </w:rPr>
              <w:t>Сравнение результатов пересчета товарно-материальных запасов с данными</w:t>
            </w:r>
            <w:r w:rsidR="005D7C45">
              <w:rPr>
                <w:color w:val="222222"/>
                <w:szCs w:val="28"/>
              </w:rPr>
              <w:t xml:space="preserve">  </w:t>
            </w:r>
            <w:r w:rsidRPr="00AE43BF">
              <w:rPr>
                <w:color w:val="222222"/>
                <w:szCs w:val="28"/>
              </w:rPr>
              <w:t>бухгалтерского учета.</w:t>
            </w:r>
          </w:p>
          <w:p w:rsidR="00F45D7E" w:rsidRPr="0079159C" w:rsidRDefault="00F45D7E" w:rsidP="00C7438C">
            <w:pPr>
              <w:rPr>
                <w:color w:val="222222"/>
                <w:szCs w:val="28"/>
              </w:rPr>
            </w:pPr>
            <w:r w:rsidRPr="00AE43BF">
              <w:rPr>
                <w:color w:val="222222"/>
                <w:szCs w:val="28"/>
              </w:rPr>
              <w:t>Сравнение данных инвентаризации основных средств с данными бухгалтерского учета</w:t>
            </w:r>
          </w:p>
        </w:tc>
      </w:tr>
      <w:tr w:rsidR="00F45D7E" w:rsidTr="005D7C45">
        <w:tc>
          <w:tcPr>
            <w:tcW w:w="2943" w:type="dxa"/>
          </w:tcPr>
          <w:p w:rsidR="00F45D7E" w:rsidRPr="0079159C" w:rsidRDefault="00F45D7E" w:rsidP="00C7438C">
            <w:pPr>
              <w:rPr>
                <w:color w:val="222222"/>
                <w:szCs w:val="28"/>
              </w:rPr>
            </w:pPr>
            <w:r w:rsidRPr="00AE43BF">
              <w:rPr>
                <w:color w:val="222222"/>
                <w:szCs w:val="28"/>
              </w:rPr>
              <w:t>Проверка наличия и состояния</w:t>
            </w:r>
            <w:r w:rsidR="005D7C45">
              <w:rPr>
                <w:color w:val="222222"/>
                <w:szCs w:val="28"/>
              </w:rPr>
              <w:t xml:space="preserve">  </w:t>
            </w:r>
            <w:r w:rsidRPr="00AE43BF">
              <w:rPr>
                <w:color w:val="222222"/>
                <w:szCs w:val="28"/>
              </w:rPr>
              <w:t>объектов</w:t>
            </w:r>
          </w:p>
        </w:tc>
        <w:tc>
          <w:tcPr>
            <w:tcW w:w="6550" w:type="dxa"/>
          </w:tcPr>
          <w:p w:rsidR="00F45D7E" w:rsidRPr="00AE43BF" w:rsidRDefault="00F45D7E" w:rsidP="00C7438C">
            <w:pPr>
              <w:rPr>
                <w:color w:val="222222"/>
                <w:szCs w:val="28"/>
              </w:rPr>
            </w:pPr>
            <w:r w:rsidRPr="00AE43BF">
              <w:rPr>
                <w:color w:val="222222"/>
                <w:szCs w:val="28"/>
              </w:rPr>
              <w:t>Проведение инвентаризации основных средств.</w:t>
            </w:r>
          </w:p>
          <w:p w:rsidR="00F45D7E" w:rsidRPr="0079159C" w:rsidRDefault="00F45D7E" w:rsidP="00C7438C">
            <w:pPr>
              <w:rPr>
                <w:color w:val="222222"/>
                <w:szCs w:val="28"/>
              </w:rPr>
            </w:pPr>
            <w:r w:rsidRPr="00AE43BF">
              <w:rPr>
                <w:color w:val="222222"/>
                <w:szCs w:val="28"/>
              </w:rPr>
              <w:t>Пересчет наличных денежных средств в кассе организации.</w:t>
            </w:r>
          </w:p>
        </w:tc>
      </w:tr>
      <w:tr w:rsidR="00F45D7E" w:rsidTr="005D7C45">
        <w:tc>
          <w:tcPr>
            <w:tcW w:w="2943" w:type="dxa"/>
          </w:tcPr>
          <w:p w:rsidR="00F45D7E" w:rsidRPr="0079159C" w:rsidRDefault="00F45D7E" w:rsidP="00C7438C">
            <w:pPr>
              <w:rPr>
                <w:color w:val="222222"/>
                <w:szCs w:val="28"/>
              </w:rPr>
            </w:pPr>
            <w:r w:rsidRPr="00AE43BF">
              <w:rPr>
                <w:color w:val="222222"/>
                <w:szCs w:val="28"/>
              </w:rPr>
              <w:t>Ограничение доступа к активам,</w:t>
            </w:r>
            <w:r w:rsidR="005D7C45">
              <w:rPr>
                <w:color w:val="222222"/>
                <w:szCs w:val="28"/>
              </w:rPr>
              <w:t xml:space="preserve"> </w:t>
            </w:r>
            <w:r w:rsidRPr="00AE43BF">
              <w:rPr>
                <w:color w:val="222222"/>
                <w:szCs w:val="28"/>
              </w:rPr>
              <w:t>информации и средствам ее</w:t>
            </w:r>
            <w:r w:rsidR="005D7C45">
              <w:rPr>
                <w:color w:val="222222"/>
                <w:szCs w:val="28"/>
              </w:rPr>
              <w:t xml:space="preserve">  </w:t>
            </w:r>
            <w:r w:rsidRPr="00AE43BF">
              <w:rPr>
                <w:color w:val="222222"/>
                <w:szCs w:val="28"/>
              </w:rPr>
              <w:t>обработки</w:t>
            </w:r>
          </w:p>
        </w:tc>
        <w:tc>
          <w:tcPr>
            <w:tcW w:w="6550" w:type="dxa"/>
          </w:tcPr>
          <w:p w:rsidR="00F45D7E" w:rsidRPr="00AE43BF" w:rsidRDefault="00F45D7E" w:rsidP="00C7438C">
            <w:pPr>
              <w:rPr>
                <w:color w:val="222222"/>
                <w:szCs w:val="28"/>
              </w:rPr>
            </w:pPr>
            <w:r w:rsidRPr="00AE43BF">
              <w:rPr>
                <w:color w:val="222222"/>
                <w:szCs w:val="28"/>
              </w:rPr>
              <w:t xml:space="preserve">Ограничение </w:t>
            </w:r>
            <w:r>
              <w:rPr>
                <w:color w:val="222222"/>
                <w:szCs w:val="28"/>
              </w:rPr>
              <w:t>бухгалтером</w:t>
            </w:r>
            <w:r w:rsidRPr="00AE43BF">
              <w:rPr>
                <w:color w:val="222222"/>
                <w:szCs w:val="28"/>
              </w:rPr>
              <w:t xml:space="preserve"> доступа сотрудника к определенным</w:t>
            </w:r>
            <w:r w:rsidR="005D7C45">
              <w:rPr>
                <w:color w:val="222222"/>
                <w:szCs w:val="28"/>
              </w:rPr>
              <w:t xml:space="preserve">  </w:t>
            </w:r>
            <w:r w:rsidRPr="00AE43BF">
              <w:rPr>
                <w:color w:val="222222"/>
                <w:szCs w:val="28"/>
              </w:rPr>
              <w:t>программным и техническим средствам.</w:t>
            </w:r>
          </w:p>
          <w:p w:rsidR="00F45D7E" w:rsidRPr="0079159C" w:rsidRDefault="00F45D7E" w:rsidP="00C7438C">
            <w:pPr>
              <w:rPr>
                <w:color w:val="222222"/>
                <w:szCs w:val="28"/>
              </w:rPr>
            </w:pPr>
            <w:r w:rsidRPr="00AE43BF">
              <w:rPr>
                <w:color w:val="222222"/>
                <w:szCs w:val="28"/>
              </w:rPr>
              <w:t>Ограничение руководителем организации доступа сотрудников к местам хранения</w:t>
            </w:r>
            <w:r w:rsidR="005D7C45">
              <w:rPr>
                <w:color w:val="222222"/>
                <w:szCs w:val="28"/>
              </w:rPr>
              <w:t xml:space="preserve">  </w:t>
            </w:r>
            <w:r w:rsidRPr="00AE43BF">
              <w:rPr>
                <w:color w:val="222222"/>
                <w:szCs w:val="28"/>
              </w:rPr>
              <w:t>материальных ценностей.</w:t>
            </w:r>
          </w:p>
        </w:tc>
      </w:tr>
    </w:tbl>
    <w:p w:rsidR="005D7C45" w:rsidRDefault="005D7C45" w:rsidP="00C7438C">
      <w:pPr>
        <w:shd w:val="clear" w:color="auto" w:fill="FFFFFF"/>
        <w:spacing w:line="360" w:lineRule="auto"/>
        <w:ind w:firstLine="709"/>
        <w:rPr>
          <w:color w:val="222222"/>
          <w:sz w:val="28"/>
          <w:szCs w:val="28"/>
        </w:rPr>
      </w:pPr>
    </w:p>
    <w:p w:rsidR="005D7C45" w:rsidRDefault="005D7C45">
      <w:pPr>
        <w:keepNext w:val="0"/>
        <w:spacing w:after="200" w:line="276" w:lineRule="auto"/>
        <w:jc w:val="left"/>
        <w:rPr>
          <w:color w:val="222222"/>
          <w:sz w:val="28"/>
          <w:szCs w:val="28"/>
        </w:rPr>
      </w:pPr>
      <w:r>
        <w:rPr>
          <w:color w:val="222222"/>
          <w:sz w:val="28"/>
          <w:szCs w:val="28"/>
        </w:rPr>
        <w:lastRenderedPageBreak/>
        <w:br w:type="page"/>
      </w:r>
    </w:p>
    <w:p w:rsidR="00F45D7E" w:rsidRDefault="00F45D7E" w:rsidP="00C7438C">
      <w:pPr>
        <w:shd w:val="clear" w:color="auto" w:fill="FFFFFF"/>
        <w:spacing w:line="360" w:lineRule="auto"/>
        <w:ind w:firstLine="709"/>
        <w:rPr>
          <w:color w:val="222222"/>
          <w:sz w:val="28"/>
          <w:szCs w:val="28"/>
        </w:rPr>
      </w:pPr>
      <w:r w:rsidRPr="00C5591E">
        <w:rPr>
          <w:color w:val="222222"/>
          <w:sz w:val="28"/>
          <w:szCs w:val="28"/>
        </w:rPr>
        <w:lastRenderedPageBreak/>
        <w:t>В целях оценки качества работы системы с течением времени, следует проводить мониторинг системы</w:t>
      </w:r>
      <w:r w:rsidR="00781069">
        <w:rPr>
          <w:color w:val="222222"/>
          <w:sz w:val="28"/>
          <w:szCs w:val="28"/>
        </w:rPr>
        <w:t xml:space="preserve">  </w:t>
      </w:r>
      <w:r w:rsidRPr="00C5591E">
        <w:rPr>
          <w:color w:val="222222"/>
          <w:sz w:val="28"/>
          <w:szCs w:val="28"/>
        </w:rPr>
        <w:t>внутреннего контроля</w:t>
      </w:r>
      <w:r>
        <w:rPr>
          <w:color w:val="222222"/>
          <w:sz w:val="28"/>
          <w:szCs w:val="28"/>
        </w:rPr>
        <w:t xml:space="preserve"> малого предприятия</w:t>
      </w:r>
      <w:r w:rsidRPr="00C5591E">
        <w:rPr>
          <w:color w:val="222222"/>
          <w:sz w:val="28"/>
          <w:szCs w:val="28"/>
        </w:rPr>
        <w:t>. Мониторинг проводится с помощью регулярного контроля, отдельных проверок, а</w:t>
      </w:r>
      <w:r w:rsidR="00781069">
        <w:rPr>
          <w:color w:val="222222"/>
          <w:sz w:val="28"/>
          <w:szCs w:val="28"/>
        </w:rPr>
        <w:t xml:space="preserve">  </w:t>
      </w:r>
      <w:r w:rsidRPr="00C5591E">
        <w:rPr>
          <w:color w:val="222222"/>
          <w:sz w:val="28"/>
          <w:szCs w:val="28"/>
        </w:rPr>
        <w:t>также сочетания обоих методов.</w:t>
      </w:r>
    </w:p>
    <w:p w:rsidR="00F45D7E" w:rsidRDefault="00F45D7E" w:rsidP="00C7438C">
      <w:pPr>
        <w:shd w:val="clear" w:color="auto" w:fill="FFFFFF"/>
        <w:spacing w:line="360" w:lineRule="auto"/>
        <w:ind w:firstLine="709"/>
        <w:rPr>
          <w:color w:val="222222"/>
          <w:sz w:val="28"/>
          <w:szCs w:val="28"/>
        </w:rPr>
      </w:pPr>
      <w:r w:rsidRPr="00C5591E">
        <w:rPr>
          <w:color w:val="222222"/>
          <w:sz w:val="28"/>
          <w:szCs w:val="28"/>
        </w:rPr>
        <w:t>Постоянный мониторинг системы внутреннего контроля</w:t>
      </w:r>
      <w:r>
        <w:rPr>
          <w:color w:val="222222"/>
          <w:sz w:val="28"/>
          <w:szCs w:val="28"/>
        </w:rPr>
        <w:t xml:space="preserve"> </w:t>
      </w:r>
      <w:proofErr w:type="spellStart"/>
      <w:r>
        <w:rPr>
          <w:color w:val="222222"/>
          <w:sz w:val="28"/>
          <w:szCs w:val="28"/>
        </w:rPr>
        <w:t>микропредприятия</w:t>
      </w:r>
      <w:proofErr w:type="spellEnd"/>
      <w:r w:rsidRPr="00C5591E">
        <w:rPr>
          <w:color w:val="222222"/>
          <w:sz w:val="28"/>
          <w:szCs w:val="28"/>
        </w:rPr>
        <w:t xml:space="preserve"> проводится в рамках повседневной, обычной</w:t>
      </w:r>
      <w:r w:rsidR="005D7C45">
        <w:rPr>
          <w:color w:val="222222"/>
          <w:sz w:val="28"/>
          <w:szCs w:val="28"/>
        </w:rPr>
        <w:t xml:space="preserve">  </w:t>
      </w:r>
      <w:r w:rsidRPr="00C5591E">
        <w:rPr>
          <w:color w:val="222222"/>
          <w:sz w:val="28"/>
          <w:szCs w:val="28"/>
        </w:rPr>
        <w:t>деятельности организации. Мониторинг осуществляется непрерывно и в реальном масштабе времени,</w:t>
      </w:r>
      <w:r w:rsidR="005D7C45">
        <w:rPr>
          <w:color w:val="222222"/>
          <w:sz w:val="28"/>
          <w:szCs w:val="28"/>
        </w:rPr>
        <w:t xml:space="preserve">  </w:t>
      </w:r>
      <w:r w:rsidRPr="00C5591E">
        <w:rPr>
          <w:color w:val="222222"/>
          <w:sz w:val="28"/>
          <w:szCs w:val="28"/>
        </w:rPr>
        <w:t>обеспечивает динамический отклик на изменение условий и является составной частью деятельности</w:t>
      </w:r>
      <w:r>
        <w:rPr>
          <w:color w:val="222222"/>
          <w:sz w:val="28"/>
          <w:szCs w:val="28"/>
        </w:rPr>
        <w:t xml:space="preserve"> </w:t>
      </w:r>
      <w:r w:rsidR="005D7C45" w:rsidRPr="00D152E0">
        <w:rPr>
          <w:sz w:val="28"/>
          <w:szCs w:val="28"/>
        </w:rPr>
        <w:t>ООО «Процветание»</w:t>
      </w:r>
      <w:r w:rsidR="00781069">
        <w:rPr>
          <w:sz w:val="28"/>
          <w:szCs w:val="28"/>
        </w:rPr>
        <w:t>.</w:t>
      </w:r>
    </w:p>
    <w:p w:rsidR="00F45D7E" w:rsidRDefault="00F45D7E" w:rsidP="00C7438C">
      <w:pPr>
        <w:shd w:val="clear" w:color="auto" w:fill="FFFFFF"/>
        <w:spacing w:line="360" w:lineRule="auto"/>
        <w:ind w:firstLine="709"/>
        <w:rPr>
          <w:color w:val="222222"/>
          <w:sz w:val="28"/>
          <w:szCs w:val="28"/>
        </w:rPr>
      </w:pPr>
      <w:r>
        <w:rPr>
          <w:color w:val="222222"/>
          <w:sz w:val="28"/>
          <w:szCs w:val="28"/>
        </w:rPr>
        <w:t>Усовершенствованная модель внутреннего контроля субъектов малого предпринимател</w:t>
      </w:r>
      <w:r w:rsidR="005D7C45">
        <w:rPr>
          <w:color w:val="222222"/>
          <w:sz w:val="28"/>
          <w:szCs w:val="28"/>
        </w:rPr>
        <w:t>ьства представлена на рисунке 17</w:t>
      </w:r>
      <w:r>
        <w:rPr>
          <w:color w:val="222222"/>
          <w:sz w:val="28"/>
          <w:szCs w:val="28"/>
        </w:rPr>
        <w:t>.</w:t>
      </w:r>
    </w:p>
    <w:p w:rsidR="00F45D7E" w:rsidRDefault="006C2794" w:rsidP="00C7438C">
      <w:pPr>
        <w:shd w:val="clear" w:color="auto" w:fill="FFFFFF"/>
        <w:spacing w:line="360" w:lineRule="auto"/>
        <w:ind w:firstLine="709"/>
        <w:rPr>
          <w:color w:val="222222"/>
          <w:sz w:val="28"/>
          <w:szCs w:val="28"/>
        </w:rPr>
      </w:pPr>
      <w:r>
        <w:rPr>
          <w:noProof/>
          <w:color w:val="222222"/>
          <w:sz w:val="28"/>
          <w:szCs w:val="28"/>
        </w:rPr>
        <mc:AlternateContent>
          <mc:Choice Requires="wps">
            <w:drawing>
              <wp:anchor distT="0" distB="0" distL="114300" distR="114300" simplePos="0" relativeHeight="251747328" behindDoc="0" locked="0" layoutInCell="1" allowOverlap="1">
                <wp:simplePos x="0" y="0"/>
                <wp:positionH relativeFrom="column">
                  <wp:posOffset>5715</wp:posOffset>
                </wp:positionH>
                <wp:positionV relativeFrom="paragraph">
                  <wp:posOffset>108585</wp:posOffset>
                </wp:positionV>
                <wp:extent cx="6017895" cy="1511300"/>
                <wp:effectExtent l="0" t="0" r="20955" b="12700"/>
                <wp:wrapNone/>
                <wp:docPr id="171" name="Надпись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7895" cy="151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930D3" w:rsidRPr="00536782" w:rsidRDefault="00A930D3" w:rsidP="00F45D7E">
                            <w:pPr>
                              <w:jc w:val="center"/>
                              <w:rPr>
                                <w:sz w:val="28"/>
                              </w:rPr>
                            </w:pPr>
                            <w:r w:rsidRPr="00536782">
                              <w:rPr>
                                <w:sz w:val="28"/>
                              </w:rPr>
                              <w:t>Меры по минимизации (на основе реестра рисков)</w:t>
                            </w:r>
                          </w:p>
                          <w:p w:rsidR="00A930D3" w:rsidRDefault="00A930D3" w:rsidP="00F45D7E">
                            <w:pPr>
                              <w:ind w:left="3119"/>
                            </w:pPr>
                          </w:p>
                          <w:p w:rsidR="00A930D3" w:rsidRPr="00536782" w:rsidRDefault="00A930D3" w:rsidP="00F45D7E">
                            <w:pPr>
                              <w:ind w:left="2835"/>
                            </w:pPr>
                            <w:r w:rsidRPr="00536782">
                              <w:t>Реализация планов и программ по различным элементам системы управления организацией(регламентация процессов</w:t>
                            </w:r>
                            <w:r>
                              <w:t xml:space="preserve"> учета оптовой торговли</w:t>
                            </w:r>
                            <w:r w:rsidRPr="00536782">
                              <w:t xml:space="preserve"> и </w:t>
                            </w:r>
                            <w:r>
                              <w:t xml:space="preserve">различных </w:t>
                            </w:r>
                            <w:r w:rsidRPr="00536782">
                              <w:t xml:space="preserve">процедур, </w:t>
                            </w:r>
                            <w:proofErr w:type="spellStart"/>
                            <w:r w:rsidRPr="00536782">
                              <w:t>управлениеперсоналом</w:t>
                            </w:r>
                            <w:proofErr w:type="spellEnd"/>
                            <w:r w:rsidRPr="00536782">
                              <w:t xml:space="preserve">, включая подготовку и переподготовки </w:t>
                            </w:r>
                            <w:r>
                              <w:t>бухгалтера</w:t>
                            </w:r>
                            <w:r w:rsidRPr="00536782">
                              <w:t xml:space="preserve">, развитие </w:t>
                            </w:r>
                            <w:proofErr w:type="spellStart"/>
                            <w:r w:rsidRPr="00536782">
                              <w:t>информационныхсистем</w:t>
                            </w:r>
                            <w:proofErr w:type="spellEnd"/>
                            <w:r w:rsidRPr="00536782">
                              <w:t xml:space="preserve">, </w:t>
                            </w:r>
                            <w:r>
                              <w:t xml:space="preserve">ремонт и содержание имущества и </w:t>
                            </w:r>
                            <w:proofErr w:type="spellStart"/>
                            <w:r w:rsidRPr="00536782">
                              <w:t>т.д</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71" o:spid="_x0000_s1625" type="#_x0000_t202" style="position:absolute;left:0;text-align:left;margin-left:.45pt;margin-top:8.55pt;width:473.85pt;height:11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" fillcolor="white [3201]" strokeweight=".5pt">
                <v:path arrowok="t"/>
                <v:textbox>
                  <w:txbxContent>
                    <w:p w:rsidR="00A930D3" w:rsidRPr="00536782" w:rsidRDefault="00A930D3" w:rsidP="00F45D7E">
                      <w:pPr>
                        <w:jc w:val="center"/>
                        <w:rPr>
                          <w:sz w:val="28"/>
                        </w:rPr>
                      </w:pPr>
                      <w:r w:rsidRPr="00536782">
                        <w:rPr>
                          <w:sz w:val="28"/>
                        </w:rPr>
                        <w:t>Меры по минимизации (на основе реестра рисков)</w:t>
                      </w:r>
                    </w:p>
                    <w:p w:rsidR="00A930D3" w:rsidRDefault="00A930D3" w:rsidP="00F45D7E">
                      <w:pPr>
                        <w:ind w:left="3119"/>
                      </w:pPr>
                    </w:p>
                    <w:p w:rsidR="00A930D3" w:rsidRPr="00536782" w:rsidRDefault="00A930D3" w:rsidP="00F45D7E">
                      <w:pPr>
                        <w:ind w:left="2835"/>
                      </w:pPr>
                      <w:r w:rsidRPr="00536782">
                        <w:t>Реализация планов и программ по различным элементам системы управления организацией(регламентация процессов</w:t>
                      </w:r>
                      <w:r>
                        <w:t xml:space="preserve"> учета оптовой торговли</w:t>
                      </w:r>
                      <w:r w:rsidRPr="00536782">
                        <w:t xml:space="preserve"> и </w:t>
                      </w:r>
                      <w:r>
                        <w:t xml:space="preserve">различных </w:t>
                      </w:r>
                      <w:r w:rsidRPr="00536782">
                        <w:t xml:space="preserve">процедур, управлениеперсоналом, включая подготовку и переподготовки </w:t>
                      </w:r>
                      <w:r>
                        <w:t>бухгалтера</w:t>
                      </w:r>
                      <w:r w:rsidRPr="00536782">
                        <w:t xml:space="preserve">, развитие информационныхсистем, </w:t>
                      </w:r>
                      <w:r>
                        <w:t xml:space="preserve">ремонт и содержание имущества и </w:t>
                      </w:r>
                      <w:r w:rsidRPr="00536782">
                        <w:t>т.д</w:t>
                      </w:r>
                    </w:p>
                  </w:txbxContent>
                </v:textbox>
              </v:shape>
            </w:pict>
          </mc:Fallback>
        </mc:AlternateContent>
      </w:r>
    </w:p>
    <w:p w:rsidR="00F45D7E" w:rsidRDefault="006C2794" w:rsidP="00C7438C">
      <w:pPr>
        <w:shd w:val="clear" w:color="auto" w:fill="FFFFFF"/>
        <w:spacing w:line="360" w:lineRule="auto"/>
        <w:ind w:firstLine="709"/>
        <w:rPr>
          <w:color w:val="222222"/>
          <w:sz w:val="28"/>
          <w:szCs w:val="28"/>
        </w:rPr>
      </w:pPr>
      <w:r>
        <w:rPr>
          <w:rFonts w:ascii="Courier New" w:hAnsi="Courier New" w:cs="Courier New"/>
          <w:noProof/>
          <w:color w:val="000000"/>
        </w:rPr>
        <mc:AlternateContent>
          <mc:Choice Requires="wps">
            <w:drawing>
              <wp:anchor distT="0" distB="0" distL="114300" distR="114300" simplePos="0" relativeHeight="251750400" behindDoc="0" locked="0" layoutInCell="1" allowOverlap="1">
                <wp:simplePos x="0" y="0"/>
                <wp:positionH relativeFrom="column">
                  <wp:posOffset>121285</wp:posOffset>
                </wp:positionH>
                <wp:positionV relativeFrom="paragraph">
                  <wp:posOffset>138430</wp:posOffset>
                </wp:positionV>
                <wp:extent cx="1595120" cy="871855"/>
                <wp:effectExtent l="0" t="0" r="24130" b="23495"/>
                <wp:wrapNone/>
                <wp:docPr id="174" name="Надпись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5120" cy="871855"/>
                        </a:xfrm>
                        <a:prstGeom prst="rect">
                          <a:avLst/>
                        </a:prstGeom>
                        <a:noFill/>
                        <a:ln w="6350">
                          <a:solidFill>
                            <a:prstClr val="black"/>
                          </a:solidFill>
                          <a:prstDash val="dash"/>
                        </a:ln>
                        <a:effectLst/>
                      </wps:spPr>
                      <wps:txbx>
                        <w:txbxContent>
                          <w:p w:rsidR="00A930D3" w:rsidRPr="00536782" w:rsidRDefault="00A930D3" w:rsidP="00F45D7E">
                            <w:r w:rsidRPr="00536782">
                              <w:t xml:space="preserve">В </w:t>
                            </w:r>
                            <w:proofErr w:type="spellStart"/>
                            <w:r w:rsidRPr="00536782">
                              <w:t>рамкахреализации</w:t>
                            </w:r>
                            <w:proofErr w:type="spellEnd"/>
                            <w:r w:rsidRPr="00536782">
                              <w:t xml:space="preserve"> мер по минимизации </w:t>
                            </w:r>
                            <w:r>
                              <w:t xml:space="preserve">бухгалтерских </w:t>
                            </w:r>
                            <w:r w:rsidRPr="00536782">
                              <w:t>рисков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74" o:spid="_x0000_s1626" type="#_x0000_t202" style="position:absolute;left:0;text-align:left;margin-left:9.55pt;margin-top:10.9pt;width:125.6pt;height:68.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" filled="f" strokeweight=".5pt">
                <v:stroke dashstyle="dash"/>
                <v:path arrowok="t"/>
                <v:textbox>
                  <w:txbxContent>
                    <w:p w:rsidR="00A930D3" w:rsidRPr="00536782" w:rsidRDefault="00A930D3" w:rsidP="00F45D7E">
                      <w:r w:rsidRPr="00536782">
                        <w:t xml:space="preserve">В рамкахреализации мер по минимизации </w:t>
                      </w:r>
                      <w:r>
                        <w:t xml:space="preserve">бухгалтерских </w:t>
                      </w:r>
                      <w:r w:rsidRPr="00536782">
                        <w:t>рисков</w:t>
                      </w:r>
                    </w:p>
                  </w:txbxContent>
                </v:textbox>
              </v:shape>
            </w:pict>
          </mc:Fallback>
        </mc:AlternateContent>
      </w:r>
    </w:p>
    <w:p w:rsidR="00F45D7E" w:rsidRDefault="00F45D7E" w:rsidP="00C7438C">
      <w:pPr>
        <w:shd w:val="clear" w:color="auto" w:fill="FFFFFF"/>
        <w:spacing w:line="360" w:lineRule="auto"/>
        <w:ind w:firstLine="709"/>
        <w:rPr>
          <w:color w:val="222222"/>
          <w:sz w:val="28"/>
          <w:szCs w:val="28"/>
        </w:rPr>
      </w:pPr>
    </w:p>
    <w:p w:rsidR="00F45D7E" w:rsidRDefault="00F45D7E" w:rsidP="00C7438C">
      <w:pPr>
        <w:shd w:val="clear" w:color="auto" w:fill="FFFFFF"/>
        <w:spacing w:line="360" w:lineRule="auto"/>
        <w:ind w:firstLine="709"/>
        <w:rPr>
          <w:color w:val="222222"/>
          <w:sz w:val="28"/>
          <w:szCs w:val="28"/>
        </w:rPr>
      </w:pPr>
    </w:p>
    <w:p w:rsidR="00F45D7E" w:rsidRDefault="00F45D7E" w:rsidP="00C7438C">
      <w:pPr>
        <w:shd w:val="clear" w:color="auto" w:fill="FFFFFF"/>
        <w:spacing w:line="360" w:lineRule="auto"/>
        <w:ind w:firstLine="709"/>
        <w:rPr>
          <w:color w:val="222222"/>
          <w:sz w:val="28"/>
          <w:szCs w:val="28"/>
        </w:rPr>
      </w:pPr>
    </w:p>
    <w:p w:rsidR="00F45D7E" w:rsidRDefault="006C2794" w:rsidP="00C7438C">
      <w:pPr>
        <w:shd w:val="clear" w:color="auto" w:fill="FFFFFF"/>
        <w:spacing w:line="360" w:lineRule="auto"/>
        <w:ind w:firstLine="709"/>
        <w:rPr>
          <w:color w:val="222222"/>
          <w:sz w:val="28"/>
          <w:szCs w:val="28"/>
        </w:rPr>
      </w:pPr>
      <w:r>
        <w:rPr>
          <w:noProof/>
          <w:color w:val="222222"/>
          <w:sz w:val="28"/>
          <w:szCs w:val="28"/>
        </w:rPr>
        <mc:AlternateContent>
          <mc:Choice Requires="wps">
            <w:drawing>
              <wp:anchor distT="0" distB="0" distL="114300" distR="114300" simplePos="0" relativeHeight="251753472" behindDoc="0" locked="0" layoutInCell="1" allowOverlap="1">
                <wp:simplePos x="0" y="0"/>
                <wp:positionH relativeFrom="column">
                  <wp:posOffset>1875790</wp:posOffset>
                </wp:positionH>
                <wp:positionV relativeFrom="paragraph">
                  <wp:posOffset>83185</wp:posOffset>
                </wp:positionV>
                <wp:extent cx="2243455" cy="340360"/>
                <wp:effectExtent l="38100" t="0" r="0" b="40640"/>
                <wp:wrapNone/>
                <wp:docPr id="180" name="Стрелка вниз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3455" cy="34036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401472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80" o:spid="_x0000_s1026" type="#_x0000_t67" style="position:absolute;margin-left:147.7pt;margin-top:6.55pt;width:176.65pt;height:26.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" adj="10800" fillcolor="white [3201]" strokecolor="black [3200]" strokeweight="2pt">
                <v:path arrowok="t"/>
              </v:shape>
            </w:pict>
          </mc:Fallback>
        </mc:AlternateContent>
      </w:r>
    </w:p>
    <w:p w:rsidR="00F45D7E" w:rsidRDefault="006C2794" w:rsidP="00C7438C">
      <w:pPr>
        <w:shd w:val="clear" w:color="auto" w:fill="FFFFFF"/>
        <w:spacing w:line="360" w:lineRule="auto"/>
        <w:ind w:firstLine="709"/>
        <w:rPr>
          <w:color w:val="222222"/>
          <w:sz w:val="28"/>
          <w:szCs w:val="28"/>
        </w:rPr>
      </w:pPr>
      <w:r>
        <w:rPr>
          <w:noProof/>
          <w:color w:val="222222"/>
          <w:sz w:val="28"/>
          <w:szCs w:val="28"/>
        </w:rPr>
        <mc:AlternateContent>
          <mc:Choice Requires="wps">
            <w:drawing>
              <wp:anchor distT="0" distB="0" distL="114300" distR="114300" simplePos="0" relativeHeight="251748352" behindDoc="0" locked="0" layoutInCell="1" allowOverlap="1">
                <wp:simplePos x="0" y="0"/>
                <wp:positionH relativeFrom="column">
                  <wp:posOffset>4445</wp:posOffset>
                </wp:positionH>
                <wp:positionV relativeFrom="paragraph">
                  <wp:posOffset>114935</wp:posOffset>
                </wp:positionV>
                <wp:extent cx="6017895" cy="1573530"/>
                <wp:effectExtent l="0" t="0" r="20955" b="26670"/>
                <wp:wrapNone/>
                <wp:docPr id="172" name="Надпись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7895" cy="15735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930D3" w:rsidRDefault="00A930D3" w:rsidP="00F45D7E">
                            <w:pPr>
                              <w:jc w:val="center"/>
                              <w:rPr>
                                <w:sz w:val="28"/>
                              </w:rPr>
                            </w:pPr>
                            <w:r w:rsidRPr="00006445">
                              <w:rPr>
                                <w:sz w:val="28"/>
                              </w:rPr>
                              <w:t>Контрольные действия (на основе документов и возможностей АИС</w:t>
                            </w:r>
                            <w:r>
                              <w:rPr>
                                <w:sz w:val="28"/>
                              </w:rPr>
                              <w:t>)</w:t>
                            </w:r>
                          </w:p>
                          <w:p w:rsidR="00A930D3" w:rsidRDefault="00A930D3" w:rsidP="00F45D7E">
                            <w:pPr>
                              <w:ind w:left="2835"/>
                            </w:pPr>
                          </w:p>
                          <w:p w:rsidR="00A930D3" w:rsidRPr="00006445" w:rsidRDefault="00A930D3" w:rsidP="00F45D7E">
                            <w:pPr>
                              <w:ind w:left="2835"/>
                            </w:pPr>
                            <w:r w:rsidRPr="00006445">
                              <w:t xml:space="preserve">Проверка оформления </w:t>
                            </w:r>
                            <w:r>
                              <w:t xml:space="preserve">бухгалтерских </w:t>
                            </w:r>
                            <w:r w:rsidRPr="00006445">
                              <w:t xml:space="preserve">документов; санкционирование </w:t>
                            </w:r>
                            <w:r>
                              <w:t>торговых операций</w:t>
                            </w:r>
                            <w:r w:rsidRPr="00006445">
                              <w:t>; сверка данных; сбор и анализ информации; сравнение данных; общие и прикладные средства контроля в информационных системах; проверка наличия и состояния объектов, ограничение доступа к активам, информации и средствам ее обработки.</w:t>
                            </w:r>
                            <w:r w:rsidRPr="00006445">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72" o:spid="_x0000_s1627" type="#_x0000_t202" style="position:absolute;left:0;text-align:left;margin-left:.35pt;margin-top:9.05pt;width:473.85pt;height:123.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" fillcolor="white [3201]" strokeweight=".5pt">
                <v:path arrowok="t"/>
                <v:textbox>
                  <w:txbxContent>
                    <w:p w:rsidR="00A930D3" w:rsidRDefault="00A930D3" w:rsidP="00F45D7E">
                      <w:pPr>
                        <w:jc w:val="center"/>
                        <w:rPr>
                          <w:sz w:val="28"/>
                        </w:rPr>
                      </w:pPr>
                      <w:r w:rsidRPr="00006445">
                        <w:rPr>
                          <w:sz w:val="28"/>
                        </w:rPr>
                        <w:t>Контрольные действия (на основе документов и возможностей АИС</w:t>
                      </w:r>
                      <w:r>
                        <w:rPr>
                          <w:sz w:val="28"/>
                        </w:rPr>
                        <w:t>)</w:t>
                      </w:r>
                    </w:p>
                    <w:p w:rsidR="00A930D3" w:rsidRDefault="00A930D3" w:rsidP="00F45D7E">
                      <w:pPr>
                        <w:ind w:left="2835"/>
                      </w:pPr>
                    </w:p>
                    <w:p w:rsidR="00A930D3" w:rsidRPr="00006445" w:rsidRDefault="00A930D3" w:rsidP="00F45D7E">
                      <w:pPr>
                        <w:ind w:left="2835"/>
                      </w:pPr>
                      <w:r w:rsidRPr="00006445">
                        <w:t xml:space="preserve">Проверка оформления </w:t>
                      </w:r>
                      <w:r>
                        <w:t xml:space="preserve">бухгалтерских </w:t>
                      </w:r>
                      <w:r w:rsidRPr="00006445">
                        <w:t xml:space="preserve">документов; санкционирование </w:t>
                      </w:r>
                      <w:r>
                        <w:t>торговых операций</w:t>
                      </w:r>
                      <w:r w:rsidRPr="00006445">
                        <w:t>; сверка данных; сбор и анализ информации; сравнение данных; общие и прикладные средства контроля в информационных системах; проверка наличия и состояния объектов, ограничение доступа к активам, информации и средствам ее обработки.</w:t>
                      </w:r>
                      <w:r w:rsidRPr="00006445">
                        <w:cr/>
                      </w:r>
                    </w:p>
                  </w:txbxContent>
                </v:textbox>
              </v:shape>
            </w:pict>
          </mc:Fallback>
        </mc:AlternateContent>
      </w:r>
    </w:p>
    <w:p w:rsidR="00F45D7E" w:rsidRDefault="006C2794" w:rsidP="00C7438C">
      <w:pPr>
        <w:shd w:val="clear" w:color="auto" w:fill="FFFFFF"/>
        <w:spacing w:line="360" w:lineRule="auto"/>
        <w:ind w:firstLine="709"/>
        <w:rPr>
          <w:color w:val="222222"/>
          <w:sz w:val="28"/>
          <w:szCs w:val="28"/>
        </w:rPr>
      </w:pPr>
      <w:r>
        <w:rPr>
          <w:noProof/>
          <w:color w:val="222222"/>
          <w:sz w:val="28"/>
          <w:szCs w:val="28"/>
        </w:rPr>
        <mc:AlternateContent>
          <mc:Choice Requires="wps">
            <w:drawing>
              <wp:anchor distT="0" distB="0" distL="114300" distR="114300" simplePos="0" relativeHeight="251751424" behindDoc="0" locked="0" layoutInCell="1" allowOverlap="1">
                <wp:simplePos x="0" y="0"/>
                <wp:positionH relativeFrom="column">
                  <wp:posOffset>121285</wp:posOffset>
                </wp:positionH>
                <wp:positionV relativeFrom="paragraph">
                  <wp:posOffset>201930</wp:posOffset>
                </wp:positionV>
                <wp:extent cx="1593850" cy="1031240"/>
                <wp:effectExtent l="0" t="0" r="25400" b="16510"/>
                <wp:wrapNone/>
                <wp:docPr id="178" name="Надпись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0" cy="103124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A930D3" w:rsidRPr="00006445" w:rsidRDefault="00A930D3" w:rsidP="00F45D7E">
                            <w:r w:rsidRPr="00006445">
                              <w:t>В рамках исполнения должностных обязанностей</w:t>
                            </w:r>
                            <w:r>
                              <w:t xml:space="preserve"> руководителя, бухгалтера и сотрудников СМП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78" o:spid="_x0000_s1628" type="#_x0000_t202" style="position:absolute;left:0;text-align:left;margin-left:9.55pt;margin-top:15.9pt;width:125.5pt;height:81.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" fillcolor="white [3201]" strokeweight=".5pt">
                <v:stroke dashstyle="dash"/>
                <v:path arrowok="t"/>
                <v:textbox>
                  <w:txbxContent>
                    <w:p w:rsidR="00A930D3" w:rsidRPr="00006445" w:rsidRDefault="00A930D3" w:rsidP="00F45D7E">
                      <w:r w:rsidRPr="00006445">
                        <w:t>В рамках исполнения должностных обязанностей</w:t>
                      </w:r>
                      <w:r>
                        <w:t xml:space="preserve"> руководителя, бухгалтера и сотрудников СМП </w:t>
                      </w:r>
                    </w:p>
                  </w:txbxContent>
                </v:textbox>
              </v:shape>
            </w:pict>
          </mc:Fallback>
        </mc:AlternateContent>
      </w:r>
    </w:p>
    <w:p w:rsidR="00F45D7E" w:rsidRDefault="00F45D7E" w:rsidP="00C7438C">
      <w:pPr>
        <w:shd w:val="clear" w:color="auto" w:fill="FFFFFF"/>
        <w:spacing w:line="360" w:lineRule="auto"/>
        <w:ind w:firstLine="709"/>
        <w:rPr>
          <w:color w:val="222222"/>
          <w:sz w:val="28"/>
          <w:szCs w:val="28"/>
        </w:rPr>
      </w:pPr>
    </w:p>
    <w:p w:rsidR="00F45D7E" w:rsidRDefault="00F45D7E" w:rsidP="00C7438C">
      <w:pPr>
        <w:shd w:val="clear" w:color="auto" w:fill="FFFFFF"/>
        <w:spacing w:line="360" w:lineRule="auto"/>
        <w:ind w:firstLine="709"/>
        <w:rPr>
          <w:color w:val="222222"/>
          <w:sz w:val="28"/>
          <w:szCs w:val="28"/>
        </w:rPr>
      </w:pPr>
    </w:p>
    <w:p w:rsidR="00F45D7E" w:rsidRDefault="00F45D7E" w:rsidP="00C7438C">
      <w:pPr>
        <w:shd w:val="clear" w:color="auto" w:fill="FFFFFF"/>
        <w:spacing w:line="360" w:lineRule="auto"/>
        <w:ind w:firstLine="709"/>
        <w:rPr>
          <w:color w:val="222222"/>
          <w:sz w:val="28"/>
          <w:szCs w:val="28"/>
        </w:rPr>
      </w:pPr>
    </w:p>
    <w:p w:rsidR="00F45D7E" w:rsidRDefault="006C2794" w:rsidP="00C7438C">
      <w:pPr>
        <w:shd w:val="clear" w:color="auto" w:fill="FFFFFF"/>
        <w:spacing w:line="360" w:lineRule="auto"/>
        <w:ind w:firstLine="709"/>
        <w:rPr>
          <w:color w:val="222222"/>
          <w:sz w:val="28"/>
          <w:szCs w:val="28"/>
        </w:rPr>
      </w:pPr>
      <w:r>
        <w:rPr>
          <w:noProof/>
          <w:color w:val="222222"/>
          <w:sz w:val="28"/>
          <w:szCs w:val="28"/>
        </w:rPr>
        <mc:AlternateContent>
          <mc:Choice Requires="wps">
            <w:drawing>
              <wp:anchor distT="0" distB="0" distL="114300" distR="114300" simplePos="0" relativeHeight="251754496" behindDoc="0" locked="0" layoutInCell="1" allowOverlap="1">
                <wp:simplePos x="0" y="0"/>
                <wp:positionH relativeFrom="column">
                  <wp:posOffset>1950085</wp:posOffset>
                </wp:positionH>
                <wp:positionV relativeFrom="paragraph">
                  <wp:posOffset>157480</wp:posOffset>
                </wp:positionV>
                <wp:extent cx="2381885" cy="403860"/>
                <wp:effectExtent l="38100" t="0" r="0" b="34290"/>
                <wp:wrapNone/>
                <wp:docPr id="181" name="Стрелка вниз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885" cy="40386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98FB73" id="Стрелка вниз 181" o:spid="_x0000_s1026" type="#_x0000_t67" style="position:absolute;margin-left:153.55pt;margin-top:12.4pt;width:187.55pt;height:31.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" adj="10800" fillcolor="white [3201]" strokecolor="black [3200]" strokeweight="2pt">
                <v:path arrowok="t"/>
              </v:shape>
            </w:pict>
          </mc:Fallback>
        </mc:AlternateContent>
      </w:r>
    </w:p>
    <w:p w:rsidR="00F45D7E" w:rsidRDefault="006C2794" w:rsidP="00C7438C">
      <w:pPr>
        <w:shd w:val="clear" w:color="auto" w:fill="FFFFFF"/>
        <w:spacing w:line="360" w:lineRule="auto"/>
        <w:ind w:firstLine="709"/>
        <w:rPr>
          <w:color w:val="222222"/>
          <w:sz w:val="28"/>
          <w:szCs w:val="28"/>
        </w:rPr>
      </w:pPr>
      <w:r>
        <w:rPr>
          <w:noProof/>
          <w:color w:val="222222"/>
          <w:sz w:val="28"/>
          <w:szCs w:val="28"/>
        </w:rPr>
        <mc:AlternateContent>
          <mc:Choice Requires="wps">
            <w:drawing>
              <wp:anchor distT="0" distB="0" distL="114300" distR="114300" simplePos="0" relativeHeight="251749376" behindDoc="0" locked="0" layoutInCell="1" allowOverlap="1">
                <wp:simplePos x="0" y="0"/>
                <wp:positionH relativeFrom="column">
                  <wp:posOffset>5715</wp:posOffset>
                </wp:positionH>
                <wp:positionV relativeFrom="paragraph">
                  <wp:posOffset>254000</wp:posOffset>
                </wp:positionV>
                <wp:extent cx="6017895" cy="1524000"/>
                <wp:effectExtent l="0" t="0" r="20955" b="19050"/>
                <wp:wrapNone/>
                <wp:docPr id="173" name="Надпись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7895" cy="152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930D3" w:rsidRPr="00006445" w:rsidRDefault="00A930D3" w:rsidP="00F45D7E">
                            <w:pPr>
                              <w:jc w:val="center"/>
                              <w:rPr>
                                <w:sz w:val="28"/>
                              </w:rPr>
                            </w:pPr>
                            <w:r w:rsidRPr="00006445">
                              <w:rPr>
                                <w:sz w:val="28"/>
                              </w:rPr>
                              <w:t>Контрольные мероприятия (на основе плановых или внеплановых решений)</w:t>
                            </w:r>
                          </w:p>
                          <w:p w:rsidR="00A930D3" w:rsidRDefault="00A930D3" w:rsidP="00F45D7E">
                            <w:pPr>
                              <w:ind w:left="2835"/>
                            </w:pPr>
                          </w:p>
                          <w:p w:rsidR="00A930D3" w:rsidRPr="00006445" w:rsidRDefault="00A930D3" w:rsidP="00F45D7E">
                            <w:pPr>
                              <w:ind w:left="2835"/>
                            </w:pPr>
                            <w:r w:rsidRPr="00006445">
                              <w:t xml:space="preserve">Проверка документов; сверка данных; сбор и анализ информации; сравнение </w:t>
                            </w:r>
                            <w:proofErr w:type="spellStart"/>
                            <w:r w:rsidRPr="00006445">
                              <w:t>данных;проверка</w:t>
                            </w:r>
                            <w:proofErr w:type="spellEnd"/>
                            <w:r w:rsidRPr="00006445">
                              <w:t xml:space="preserve"> наличия и состояния объектов, ограничение доступа к активам, информации и</w:t>
                            </w:r>
                            <w:r>
                              <w:t xml:space="preserve"> средства</w:t>
                            </w:r>
                            <w:r w:rsidRPr="00006445">
                              <w:t xml:space="preserve"> ее обработки… + обследование, опрос, анкетирование, </w:t>
                            </w:r>
                            <w:proofErr w:type="spellStart"/>
                            <w:r w:rsidRPr="00006445">
                              <w:t>интервьюирование,оценка</w:t>
                            </w:r>
                            <w:proofErr w:type="spellEnd"/>
                            <w:r w:rsidRPr="00006445">
                              <w:t xml:space="preserve">, собеседование, тестирование, проверка </w:t>
                            </w:r>
                            <w:proofErr w:type="spellStart"/>
                            <w:r w:rsidRPr="00006445">
                              <w:t>результатоввыполнения</w:t>
                            </w:r>
                            <w:proofErr w:type="spellEnd"/>
                            <w:r>
                              <w:t xml:space="preserve"> торговых</w:t>
                            </w:r>
                            <w:r w:rsidRPr="00006445">
                              <w:t xml:space="preserve"> операций</w:t>
                            </w:r>
                            <w:r>
                              <w:t xml:space="preserve"> и т.д.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73" o:spid="_x0000_s1629" type="#_x0000_t202" style="position:absolute;left:0;text-align:left;margin-left:.45pt;margin-top:20pt;width:473.85pt;height:120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" fillcolor="white [3201]" strokeweight=".5pt">
                <v:path arrowok="t"/>
                <v:textbox>
                  <w:txbxContent>
                    <w:p w:rsidR="00A930D3" w:rsidRPr="00006445" w:rsidRDefault="00A930D3" w:rsidP="00F45D7E">
                      <w:pPr>
                        <w:jc w:val="center"/>
                        <w:rPr>
                          <w:sz w:val="28"/>
                        </w:rPr>
                      </w:pPr>
                      <w:r w:rsidRPr="00006445">
                        <w:rPr>
                          <w:sz w:val="28"/>
                        </w:rPr>
                        <w:t>Контрольные мероприятия (на основе плановых или внеплановых решений)</w:t>
                      </w:r>
                    </w:p>
                    <w:p w:rsidR="00A930D3" w:rsidRDefault="00A930D3" w:rsidP="00F45D7E">
                      <w:pPr>
                        <w:ind w:left="2835"/>
                      </w:pPr>
                    </w:p>
                    <w:p w:rsidR="00A930D3" w:rsidRPr="00006445" w:rsidRDefault="00A930D3" w:rsidP="00F45D7E">
                      <w:pPr>
                        <w:ind w:left="2835"/>
                      </w:pPr>
                      <w:r w:rsidRPr="00006445">
                        <w:t>Проверка документов; сверка данных; сбор и анализ информации; сравнение данных;проверка наличия и состояния объектов, ограничение доступа к активам, информации и</w:t>
                      </w:r>
                      <w:r>
                        <w:t xml:space="preserve"> средства</w:t>
                      </w:r>
                      <w:r w:rsidRPr="00006445">
                        <w:t xml:space="preserve"> ее обработки… + обследование, опрос, анкетирование, интервьюирование,оценка, собеседование, тестирование, проверка результатоввыполнения</w:t>
                      </w:r>
                      <w:r>
                        <w:t xml:space="preserve"> торговых</w:t>
                      </w:r>
                      <w:r w:rsidRPr="00006445">
                        <w:t xml:space="preserve"> операций</w:t>
                      </w:r>
                      <w:r>
                        <w:t xml:space="preserve"> и т.д.</w:t>
                      </w:r>
                    </w:p>
                  </w:txbxContent>
                </v:textbox>
              </v:shape>
            </w:pict>
          </mc:Fallback>
        </mc:AlternateContent>
      </w:r>
    </w:p>
    <w:p w:rsidR="00F45D7E" w:rsidRDefault="00F45D7E" w:rsidP="00C7438C">
      <w:pPr>
        <w:shd w:val="clear" w:color="auto" w:fill="FFFFFF"/>
        <w:spacing w:line="360" w:lineRule="auto"/>
        <w:ind w:firstLine="709"/>
        <w:rPr>
          <w:color w:val="222222"/>
          <w:sz w:val="28"/>
          <w:szCs w:val="28"/>
        </w:rPr>
      </w:pPr>
    </w:p>
    <w:p w:rsidR="00F45D7E" w:rsidRDefault="006C2794" w:rsidP="00C7438C">
      <w:pPr>
        <w:shd w:val="clear" w:color="auto" w:fill="FFFFFF"/>
        <w:spacing w:line="360" w:lineRule="auto"/>
        <w:ind w:firstLine="709"/>
        <w:rPr>
          <w:color w:val="222222"/>
          <w:sz w:val="28"/>
          <w:szCs w:val="28"/>
        </w:rPr>
      </w:pPr>
      <w:r>
        <w:rPr>
          <w:noProof/>
          <w:color w:val="222222"/>
          <w:sz w:val="28"/>
          <w:szCs w:val="28"/>
        </w:rPr>
        <mc:AlternateContent>
          <mc:Choice Requires="wps">
            <w:drawing>
              <wp:anchor distT="0" distB="0" distL="114300" distR="114300" simplePos="0" relativeHeight="251752448" behindDoc="0" locked="0" layoutInCell="1" allowOverlap="1">
                <wp:simplePos x="0" y="0"/>
                <wp:positionH relativeFrom="column">
                  <wp:posOffset>121285</wp:posOffset>
                </wp:positionH>
                <wp:positionV relativeFrom="paragraph">
                  <wp:posOffset>245745</wp:posOffset>
                </wp:positionV>
                <wp:extent cx="1445895" cy="669925"/>
                <wp:effectExtent l="0" t="0" r="20955" b="15875"/>
                <wp:wrapNone/>
                <wp:docPr id="179" name="Надпись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5895" cy="669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930D3" w:rsidRPr="00006445" w:rsidRDefault="00A930D3" w:rsidP="00F45D7E">
                            <w:r w:rsidRPr="00006445">
                              <w:t>По решению руководителя организации (бухгалтера)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179" o:spid="_x0000_s1630" type="#_x0000_t202" style="position:absolute;left:0;text-align:left;margin-left:9.55pt;margin-top:19.35pt;width:113.85pt;height:52.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" fillcolor="white [3201]" strokeweight=".5pt">
                <v:path arrowok="t"/>
                <v:textbox>
                  <w:txbxContent>
                    <w:p w:rsidR="00A930D3" w:rsidRPr="00006445" w:rsidRDefault="00A930D3" w:rsidP="00F45D7E">
                      <w:r w:rsidRPr="00006445">
                        <w:t>По решению руководителя организации (бухгалтера)</w:t>
                      </w:r>
                    </w:p>
                  </w:txbxContent>
                </v:textbox>
              </v:shape>
            </w:pict>
          </mc:Fallback>
        </mc:AlternateContent>
      </w:r>
    </w:p>
    <w:p w:rsidR="00F45D7E" w:rsidRDefault="00F45D7E" w:rsidP="00C7438C">
      <w:pPr>
        <w:shd w:val="clear" w:color="auto" w:fill="FFFFFF"/>
        <w:spacing w:line="360" w:lineRule="auto"/>
        <w:ind w:firstLine="709"/>
        <w:rPr>
          <w:color w:val="222222"/>
          <w:sz w:val="28"/>
          <w:szCs w:val="28"/>
        </w:rPr>
      </w:pPr>
    </w:p>
    <w:p w:rsidR="00F45D7E" w:rsidRDefault="00F45D7E" w:rsidP="00C7438C">
      <w:pPr>
        <w:shd w:val="clear" w:color="auto" w:fill="FFFFFF"/>
        <w:spacing w:line="360" w:lineRule="auto"/>
        <w:ind w:firstLine="709"/>
        <w:rPr>
          <w:color w:val="222222"/>
          <w:sz w:val="28"/>
          <w:szCs w:val="28"/>
        </w:rPr>
      </w:pPr>
    </w:p>
    <w:p w:rsidR="00F45D7E" w:rsidRDefault="00F45D7E" w:rsidP="00C7438C">
      <w:pPr>
        <w:shd w:val="clear" w:color="auto" w:fill="FFFFFF"/>
        <w:spacing w:line="360" w:lineRule="auto"/>
        <w:ind w:firstLine="709"/>
        <w:rPr>
          <w:color w:val="222222"/>
          <w:sz w:val="28"/>
          <w:szCs w:val="28"/>
        </w:rPr>
      </w:pPr>
    </w:p>
    <w:p w:rsidR="005D7C45" w:rsidRDefault="005D7C45" w:rsidP="005D7C45">
      <w:pPr>
        <w:shd w:val="clear" w:color="auto" w:fill="FFFFFF"/>
        <w:ind w:firstLine="142"/>
        <w:jc w:val="center"/>
        <w:rPr>
          <w:color w:val="222222"/>
        </w:rPr>
      </w:pPr>
      <w:r w:rsidRPr="005D7C45">
        <w:rPr>
          <w:color w:val="222222"/>
        </w:rPr>
        <w:t>Рисунок 17</w:t>
      </w:r>
      <w:r w:rsidR="00F45D7E" w:rsidRPr="005D7C45">
        <w:rPr>
          <w:color w:val="222222"/>
        </w:rPr>
        <w:t xml:space="preserve"> - Усовершенствованная модель внутреннего контроля субъектов малого предпринимательства на ос</w:t>
      </w:r>
      <w:r w:rsidRPr="005D7C45">
        <w:rPr>
          <w:color w:val="222222"/>
        </w:rPr>
        <w:t>нове системы управления рисками</w:t>
      </w:r>
      <w:r>
        <w:rPr>
          <w:color w:val="222222"/>
        </w:rPr>
        <w:br w:type="page"/>
      </w:r>
    </w:p>
    <w:p w:rsidR="00F45D7E" w:rsidRDefault="00F45D7E" w:rsidP="00C7438C">
      <w:pPr>
        <w:shd w:val="clear" w:color="auto" w:fill="FFFFFF"/>
        <w:spacing w:line="360" w:lineRule="auto"/>
        <w:ind w:firstLine="709"/>
        <w:rPr>
          <w:color w:val="222222"/>
          <w:sz w:val="28"/>
          <w:szCs w:val="28"/>
        </w:rPr>
      </w:pPr>
      <w:r w:rsidRPr="00C5591E">
        <w:rPr>
          <w:color w:val="222222"/>
          <w:sz w:val="28"/>
          <w:szCs w:val="28"/>
        </w:rPr>
        <w:lastRenderedPageBreak/>
        <w:t>Объем и периодичность отдельных проверок зависят в основном от оценки рисков и от эффективности</w:t>
      </w:r>
      <w:r w:rsidR="005D7C45">
        <w:rPr>
          <w:color w:val="222222"/>
          <w:sz w:val="28"/>
          <w:szCs w:val="28"/>
        </w:rPr>
        <w:t xml:space="preserve"> </w:t>
      </w:r>
      <w:r w:rsidRPr="00C5591E">
        <w:rPr>
          <w:color w:val="222222"/>
          <w:sz w:val="28"/>
          <w:szCs w:val="28"/>
        </w:rPr>
        <w:t xml:space="preserve">алгоритмов постоянного мониторинга. </w:t>
      </w:r>
      <w:r w:rsidR="005D7C45" w:rsidRPr="00D152E0">
        <w:rPr>
          <w:sz w:val="28"/>
          <w:szCs w:val="28"/>
        </w:rPr>
        <w:t xml:space="preserve">ООО «Процветание» </w:t>
      </w:r>
      <w:r w:rsidRPr="00C5591E">
        <w:rPr>
          <w:color w:val="222222"/>
          <w:sz w:val="28"/>
          <w:szCs w:val="28"/>
        </w:rPr>
        <w:t>следует учитывать характер и степень изменений в</w:t>
      </w:r>
      <w:r w:rsidR="005D7C45">
        <w:rPr>
          <w:color w:val="222222"/>
          <w:sz w:val="28"/>
          <w:szCs w:val="28"/>
        </w:rPr>
        <w:t xml:space="preserve">  </w:t>
      </w:r>
      <w:r w:rsidRPr="00C5591E">
        <w:rPr>
          <w:color w:val="222222"/>
          <w:sz w:val="28"/>
          <w:szCs w:val="28"/>
        </w:rPr>
        <w:t>результате как внутренних, так и внешних событий и связанные с ними риски; компетенцию и опыт</w:t>
      </w:r>
      <w:r w:rsidR="005D7C45">
        <w:rPr>
          <w:color w:val="222222"/>
          <w:sz w:val="28"/>
          <w:szCs w:val="28"/>
        </w:rPr>
        <w:t xml:space="preserve">  </w:t>
      </w:r>
      <w:r w:rsidRPr="00C5591E">
        <w:rPr>
          <w:color w:val="222222"/>
          <w:sz w:val="28"/>
          <w:szCs w:val="28"/>
        </w:rPr>
        <w:t>сотрудников, осуществляющих реагирование на риски, и соответствующие действия по контролю; а также</w:t>
      </w:r>
      <w:r w:rsidR="005D7C45">
        <w:rPr>
          <w:color w:val="222222"/>
          <w:sz w:val="28"/>
          <w:szCs w:val="28"/>
        </w:rPr>
        <w:t xml:space="preserve">  </w:t>
      </w:r>
      <w:r w:rsidRPr="00C5591E">
        <w:rPr>
          <w:color w:val="222222"/>
          <w:sz w:val="28"/>
          <w:szCs w:val="28"/>
        </w:rPr>
        <w:t>результаты постоянно выполняемого мониторинга</w:t>
      </w:r>
      <w:r>
        <w:rPr>
          <w:color w:val="222222"/>
          <w:sz w:val="28"/>
          <w:szCs w:val="28"/>
        </w:rPr>
        <w:t>.</w:t>
      </w:r>
    </w:p>
    <w:p w:rsidR="00F45D7E" w:rsidRDefault="00F45D7E" w:rsidP="00C7438C">
      <w:pPr>
        <w:shd w:val="clear" w:color="auto" w:fill="FFFFFF"/>
        <w:spacing w:line="360" w:lineRule="auto"/>
        <w:ind w:firstLine="709"/>
        <w:rPr>
          <w:color w:val="222222"/>
          <w:sz w:val="28"/>
          <w:szCs w:val="28"/>
        </w:rPr>
      </w:pPr>
      <w:r w:rsidRPr="00C5591E">
        <w:rPr>
          <w:color w:val="222222"/>
          <w:sz w:val="28"/>
          <w:szCs w:val="28"/>
        </w:rPr>
        <w:t>Мониторинг систем внутреннего контроля должен включать в себя принципы и алгоритмы, направленные на</w:t>
      </w:r>
      <w:r w:rsidR="005D7C45">
        <w:rPr>
          <w:color w:val="222222"/>
          <w:sz w:val="28"/>
          <w:szCs w:val="28"/>
        </w:rPr>
        <w:t xml:space="preserve">  </w:t>
      </w:r>
      <w:r w:rsidRPr="00C5591E">
        <w:rPr>
          <w:color w:val="222222"/>
          <w:sz w:val="28"/>
          <w:szCs w:val="28"/>
        </w:rPr>
        <w:t xml:space="preserve">обеспечение адекватного и оперативного реагирования на результаты проведения </w:t>
      </w:r>
      <w:r>
        <w:rPr>
          <w:color w:val="222222"/>
          <w:sz w:val="28"/>
          <w:szCs w:val="28"/>
        </w:rPr>
        <w:t>различных</w:t>
      </w:r>
      <w:r w:rsidRPr="00C5591E">
        <w:rPr>
          <w:color w:val="222222"/>
          <w:sz w:val="28"/>
          <w:szCs w:val="28"/>
        </w:rPr>
        <w:t xml:space="preserve"> проверок.</w:t>
      </w:r>
    </w:p>
    <w:p w:rsidR="00F45D7E" w:rsidRPr="002B0CC2" w:rsidRDefault="00F45D7E" w:rsidP="00C7438C">
      <w:pPr>
        <w:shd w:val="clear" w:color="auto" w:fill="FFFFFF"/>
        <w:spacing w:line="360" w:lineRule="auto"/>
        <w:ind w:firstLine="709"/>
        <w:rPr>
          <w:color w:val="222222"/>
          <w:sz w:val="28"/>
          <w:szCs w:val="28"/>
        </w:rPr>
      </w:pPr>
      <w:r w:rsidRPr="002B0CC2">
        <w:rPr>
          <w:color w:val="222222"/>
          <w:sz w:val="28"/>
          <w:szCs w:val="28"/>
        </w:rPr>
        <w:t xml:space="preserve">Планируется применение усовершенствованная модели внутреннего контроля на основе системы управления рисками в </w:t>
      </w:r>
      <w:r w:rsidR="005D7C45" w:rsidRPr="00D152E0">
        <w:rPr>
          <w:sz w:val="28"/>
          <w:szCs w:val="28"/>
        </w:rPr>
        <w:t xml:space="preserve">ООО «Процветание» </w:t>
      </w:r>
      <w:r w:rsidRPr="002B0CC2">
        <w:rPr>
          <w:color w:val="222222"/>
          <w:sz w:val="28"/>
          <w:szCs w:val="28"/>
        </w:rPr>
        <w:t xml:space="preserve">на следующих уровнях. </w:t>
      </w:r>
    </w:p>
    <w:p w:rsidR="00F45D7E" w:rsidRPr="002B0CC2" w:rsidRDefault="00F45D7E" w:rsidP="00C7438C">
      <w:pPr>
        <w:shd w:val="clear" w:color="auto" w:fill="FFFFFF"/>
        <w:spacing w:line="360" w:lineRule="auto"/>
        <w:ind w:firstLine="709"/>
        <w:rPr>
          <w:color w:val="222222"/>
          <w:sz w:val="28"/>
          <w:szCs w:val="28"/>
        </w:rPr>
      </w:pPr>
      <w:r w:rsidRPr="002B0CC2">
        <w:rPr>
          <w:color w:val="222222"/>
          <w:sz w:val="28"/>
          <w:szCs w:val="28"/>
        </w:rPr>
        <w:t xml:space="preserve">Первый уровень контроля – сотрудники компании, которые осуществляют анализ 100% первичной бухгалтерской документации сплошным методом. Внутренний контроль менеджер по продажам может начинать с дополнительного «оперативного уровня контроля» в присутствии бухгалтера. Ежедневно сотрудники компании сплошным методом просматривают весь объем товаросопроводительных документов, счетов-фактур от поставщиков, актов приемки товара с подписями передающей и принимающей сторон, ведомостей или актов установления расхождений по количеству и качеству товара и другие. Выявленные нарушения докладывает на оперативном совещании бухгалтеру </w:t>
      </w:r>
      <w:r w:rsidR="005D7C45" w:rsidRPr="00D152E0">
        <w:rPr>
          <w:sz w:val="28"/>
          <w:szCs w:val="28"/>
        </w:rPr>
        <w:t>ООО «Процветание»</w:t>
      </w:r>
      <w:r w:rsidR="005D7C45">
        <w:rPr>
          <w:sz w:val="28"/>
          <w:szCs w:val="28"/>
        </w:rPr>
        <w:t>.</w:t>
      </w:r>
    </w:p>
    <w:p w:rsidR="00F45D7E" w:rsidRPr="002B0CC2" w:rsidRDefault="00F45D7E" w:rsidP="00C7438C">
      <w:pPr>
        <w:shd w:val="clear" w:color="auto" w:fill="FFFFFF"/>
        <w:spacing w:line="360" w:lineRule="auto"/>
        <w:ind w:firstLine="709"/>
        <w:rPr>
          <w:color w:val="222222"/>
          <w:sz w:val="28"/>
          <w:szCs w:val="28"/>
        </w:rPr>
      </w:pPr>
      <w:r w:rsidRPr="002B0CC2">
        <w:rPr>
          <w:color w:val="222222"/>
          <w:sz w:val="28"/>
          <w:szCs w:val="28"/>
        </w:rPr>
        <w:t>Второй уровень контроля — бухгалтер, который осуществляет анализ ежедневных товарного и кассового отчетов,</w:t>
      </w:r>
      <w:r w:rsidR="005D7C45">
        <w:rPr>
          <w:color w:val="222222"/>
          <w:sz w:val="28"/>
          <w:szCs w:val="28"/>
        </w:rPr>
        <w:t xml:space="preserve">  </w:t>
      </w:r>
      <w:r w:rsidRPr="002B0CC2">
        <w:rPr>
          <w:color w:val="222222"/>
          <w:sz w:val="28"/>
          <w:szCs w:val="28"/>
        </w:rPr>
        <w:t>отчет по формированию наценки, отчеты по расчетам с поставщиками и покупателями, отчеты по реализации, в том числе и по отдельным товарным группам.</w:t>
      </w:r>
    </w:p>
    <w:p w:rsidR="00F45D7E" w:rsidRPr="002B0CC2" w:rsidRDefault="00F45D7E" w:rsidP="00C7438C">
      <w:pPr>
        <w:shd w:val="clear" w:color="auto" w:fill="FFFFFF"/>
        <w:spacing w:line="360" w:lineRule="auto"/>
        <w:ind w:firstLine="709"/>
        <w:rPr>
          <w:color w:val="222222"/>
          <w:sz w:val="28"/>
          <w:szCs w:val="28"/>
        </w:rPr>
      </w:pPr>
      <w:r w:rsidRPr="002B0CC2">
        <w:rPr>
          <w:color w:val="222222"/>
          <w:sz w:val="28"/>
          <w:szCs w:val="28"/>
        </w:rPr>
        <w:t xml:space="preserve">Третий уровень контроля — руководитель </w:t>
      </w:r>
      <w:r w:rsidR="005D7C45" w:rsidRPr="00D152E0">
        <w:rPr>
          <w:sz w:val="28"/>
          <w:szCs w:val="28"/>
        </w:rPr>
        <w:t>ООО «Процветание»</w:t>
      </w:r>
      <w:r w:rsidR="005D7C45">
        <w:rPr>
          <w:sz w:val="28"/>
          <w:szCs w:val="28"/>
        </w:rPr>
        <w:t xml:space="preserve">, </w:t>
      </w:r>
      <w:r w:rsidRPr="002B0CC2">
        <w:rPr>
          <w:color w:val="222222"/>
          <w:sz w:val="28"/>
          <w:szCs w:val="28"/>
        </w:rPr>
        <w:t>который осуществляет рассмотрение данных сводной ведомости (шахматная) (форма № 9МП), Книги (журнал) учета факт</w:t>
      </w:r>
      <w:r w:rsidR="005D7C45">
        <w:rPr>
          <w:color w:val="222222"/>
          <w:sz w:val="28"/>
          <w:szCs w:val="28"/>
        </w:rPr>
        <w:t xml:space="preserve">ов хозяйственной жизни (форма </w:t>
      </w:r>
      <w:r w:rsidR="005D7C45">
        <w:rPr>
          <w:color w:val="222222"/>
          <w:sz w:val="28"/>
          <w:szCs w:val="28"/>
        </w:rPr>
        <w:lastRenderedPageBreak/>
        <w:t>№</w:t>
      </w:r>
      <w:r w:rsidRPr="002B0CC2">
        <w:rPr>
          <w:color w:val="222222"/>
          <w:sz w:val="28"/>
          <w:szCs w:val="28"/>
        </w:rPr>
        <w:t>К1МП), а также предложенной к внедрению ведомости по учету чистой прибыли (убытка) и капитала (форма № 10МП).</w:t>
      </w:r>
    </w:p>
    <w:p w:rsidR="00F45D7E" w:rsidRPr="002B0CC2" w:rsidRDefault="00F45D7E" w:rsidP="00C7438C">
      <w:pPr>
        <w:shd w:val="clear" w:color="auto" w:fill="FFFFFF"/>
        <w:spacing w:line="360" w:lineRule="auto"/>
        <w:ind w:firstLine="709"/>
        <w:rPr>
          <w:color w:val="222222"/>
          <w:sz w:val="28"/>
          <w:szCs w:val="28"/>
        </w:rPr>
      </w:pPr>
      <w:r w:rsidRPr="002B0CC2">
        <w:rPr>
          <w:color w:val="222222"/>
          <w:sz w:val="28"/>
          <w:szCs w:val="28"/>
        </w:rPr>
        <w:t>Учёт выявленных рисков недостоверности</w:t>
      </w:r>
      <w:r w:rsidR="005D7C45">
        <w:rPr>
          <w:color w:val="222222"/>
          <w:sz w:val="28"/>
          <w:szCs w:val="28"/>
        </w:rPr>
        <w:t xml:space="preserve">   </w:t>
      </w:r>
      <w:r w:rsidRPr="002B0CC2">
        <w:rPr>
          <w:color w:val="222222"/>
          <w:sz w:val="28"/>
          <w:szCs w:val="28"/>
        </w:rPr>
        <w:t xml:space="preserve">бухгалтерской (финансовой) отчетности </w:t>
      </w:r>
      <w:r w:rsidR="005D7C45" w:rsidRPr="00D152E0">
        <w:rPr>
          <w:sz w:val="28"/>
          <w:szCs w:val="28"/>
        </w:rPr>
        <w:t xml:space="preserve">ООО «Процветание» </w:t>
      </w:r>
      <w:r w:rsidRPr="002B0CC2">
        <w:rPr>
          <w:color w:val="222222"/>
          <w:sz w:val="28"/>
          <w:szCs w:val="28"/>
        </w:rPr>
        <w:t xml:space="preserve">ведется на всех уровнях контроля на основании Реестра рисков недостоверности бухгалтерской (финансовой) отчетности </w:t>
      </w:r>
      <w:r w:rsidR="005D7C45" w:rsidRPr="00D152E0">
        <w:rPr>
          <w:sz w:val="28"/>
          <w:szCs w:val="28"/>
        </w:rPr>
        <w:t>ООО «Процветание»</w:t>
      </w:r>
      <w:r w:rsidR="005D7C45">
        <w:rPr>
          <w:sz w:val="28"/>
          <w:szCs w:val="28"/>
        </w:rPr>
        <w:t xml:space="preserve">, </w:t>
      </w:r>
      <w:r w:rsidRPr="002B0CC2">
        <w:rPr>
          <w:color w:val="222222"/>
          <w:sz w:val="28"/>
          <w:szCs w:val="28"/>
        </w:rPr>
        <w:t>что позволяет оперативно принимать меры по их минимизации.</w:t>
      </w:r>
    </w:p>
    <w:p w:rsidR="00F45D7E" w:rsidRPr="002B0CC2" w:rsidRDefault="00F45D7E" w:rsidP="00C7438C">
      <w:pPr>
        <w:shd w:val="clear" w:color="auto" w:fill="FFFFFF"/>
        <w:spacing w:line="360" w:lineRule="auto"/>
        <w:ind w:firstLine="709"/>
        <w:rPr>
          <w:color w:val="222222"/>
          <w:sz w:val="28"/>
          <w:szCs w:val="28"/>
        </w:rPr>
      </w:pPr>
      <w:r w:rsidRPr="002B0CC2">
        <w:rPr>
          <w:color w:val="222222"/>
          <w:sz w:val="28"/>
          <w:szCs w:val="28"/>
        </w:rPr>
        <w:t>Выявленные нарушения составления документов бухгалтерской отчетности</w:t>
      </w:r>
      <w:r w:rsidR="005D7C45">
        <w:rPr>
          <w:color w:val="222222"/>
          <w:sz w:val="28"/>
          <w:szCs w:val="28"/>
        </w:rPr>
        <w:t xml:space="preserve">   </w:t>
      </w:r>
      <w:r w:rsidR="005D7C45" w:rsidRPr="00D152E0">
        <w:rPr>
          <w:sz w:val="28"/>
          <w:szCs w:val="28"/>
        </w:rPr>
        <w:t xml:space="preserve">ООО «Процветание» </w:t>
      </w:r>
      <w:r w:rsidRPr="002B0CC2">
        <w:rPr>
          <w:color w:val="222222"/>
          <w:sz w:val="28"/>
          <w:szCs w:val="28"/>
        </w:rPr>
        <w:t>в рамках контрольных действия на основе документов и возможностей АИС подлежат исправлению</w:t>
      </w:r>
      <w:r w:rsidR="005D7C45">
        <w:rPr>
          <w:color w:val="222222"/>
          <w:sz w:val="28"/>
          <w:szCs w:val="28"/>
        </w:rPr>
        <w:t xml:space="preserve">  </w:t>
      </w:r>
      <w:r w:rsidRPr="002B0CC2">
        <w:rPr>
          <w:color w:val="222222"/>
          <w:sz w:val="28"/>
          <w:szCs w:val="28"/>
        </w:rPr>
        <w:t xml:space="preserve">на основе плановых или внеплановых решений руководителя и бухгалтера организации. </w:t>
      </w:r>
    </w:p>
    <w:p w:rsidR="00F45D7E" w:rsidRPr="002B0CC2" w:rsidRDefault="00F45D7E" w:rsidP="00C7438C">
      <w:pPr>
        <w:shd w:val="clear" w:color="auto" w:fill="FFFFFF"/>
        <w:spacing w:line="360" w:lineRule="auto"/>
        <w:ind w:firstLine="709"/>
        <w:rPr>
          <w:color w:val="222222"/>
          <w:sz w:val="28"/>
          <w:szCs w:val="28"/>
        </w:rPr>
      </w:pPr>
      <w:r w:rsidRPr="002B0CC2">
        <w:rPr>
          <w:color w:val="222222"/>
          <w:sz w:val="28"/>
          <w:szCs w:val="28"/>
        </w:rPr>
        <w:t xml:space="preserve">При применении контрольных мероприятий усовершенствованной модели внутреннего контроля в </w:t>
      </w:r>
      <w:r w:rsidR="005D7C45" w:rsidRPr="00D152E0">
        <w:rPr>
          <w:sz w:val="28"/>
          <w:szCs w:val="28"/>
        </w:rPr>
        <w:t xml:space="preserve">ООО «Процветание» </w:t>
      </w:r>
      <w:r w:rsidR="005D7C45">
        <w:rPr>
          <w:sz w:val="28"/>
          <w:szCs w:val="28"/>
        </w:rPr>
        <w:t xml:space="preserve"> </w:t>
      </w:r>
      <w:r w:rsidRPr="002B0CC2">
        <w:rPr>
          <w:color w:val="222222"/>
          <w:sz w:val="28"/>
          <w:szCs w:val="28"/>
        </w:rPr>
        <w:t>будет обеспечено наличие достоверной информации для осуществления финансово-хозяйственной деятельности, что базируется как минимум на следующих принципах долгосрочной деятельности организации:</w:t>
      </w:r>
    </w:p>
    <w:p w:rsidR="00F45D7E" w:rsidRPr="002B0CC2" w:rsidRDefault="00F45D7E" w:rsidP="00C7438C">
      <w:pPr>
        <w:shd w:val="clear" w:color="auto" w:fill="FFFFFF"/>
        <w:spacing w:line="360" w:lineRule="auto"/>
        <w:ind w:firstLine="709"/>
        <w:rPr>
          <w:color w:val="222222"/>
          <w:sz w:val="28"/>
          <w:szCs w:val="28"/>
        </w:rPr>
      </w:pPr>
      <w:r w:rsidRPr="002B0CC2">
        <w:rPr>
          <w:color w:val="222222"/>
          <w:sz w:val="28"/>
          <w:szCs w:val="28"/>
        </w:rPr>
        <w:t>1) наличие цели и плана развития организации (стратегии);</w:t>
      </w:r>
    </w:p>
    <w:p w:rsidR="00F45D7E" w:rsidRPr="002B0CC2" w:rsidRDefault="00F45D7E" w:rsidP="00C7438C">
      <w:pPr>
        <w:shd w:val="clear" w:color="auto" w:fill="FFFFFF"/>
        <w:spacing w:line="360" w:lineRule="auto"/>
        <w:ind w:firstLine="709"/>
        <w:rPr>
          <w:color w:val="222222"/>
          <w:sz w:val="28"/>
          <w:szCs w:val="28"/>
        </w:rPr>
      </w:pPr>
      <w:r w:rsidRPr="002B0CC2">
        <w:rPr>
          <w:color w:val="222222"/>
          <w:sz w:val="28"/>
          <w:szCs w:val="28"/>
        </w:rPr>
        <w:t>2) планирование своего бюджета (доходной и расходной части);</w:t>
      </w:r>
    </w:p>
    <w:p w:rsidR="00F45D7E" w:rsidRPr="00C5591E" w:rsidRDefault="00F45D7E" w:rsidP="00C7438C">
      <w:pPr>
        <w:shd w:val="clear" w:color="auto" w:fill="FFFFFF"/>
        <w:spacing w:line="360" w:lineRule="auto"/>
        <w:ind w:firstLine="709"/>
        <w:rPr>
          <w:color w:val="222222"/>
          <w:sz w:val="28"/>
          <w:szCs w:val="28"/>
        </w:rPr>
      </w:pPr>
      <w:r w:rsidRPr="002B0CC2">
        <w:rPr>
          <w:color w:val="222222"/>
          <w:sz w:val="28"/>
          <w:szCs w:val="28"/>
        </w:rPr>
        <w:t>3) работы всех сотрудников во благо организации (как следствие желания развиваться вместе с ней, стабильности).</w:t>
      </w:r>
    </w:p>
    <w:p w:rsidR="005D7C45" w:rsidRDefault="009E5E9F" w:rsidP="005D7C45">
      <w:pPr>
        <w:shd w:val="clear" w:color="auto" w:fill="FFFFFF"/>
        <w:spacing w:line="360" w:lineRule="auto"/>
        <w:ind w:firstLine="709"/>
        <w:rPr>
          <w:color w:val="222222"/>
          <w:sz w:val="28"/>
          <w:szCs w:val="28"/>
        </w:rPr>
      </w:pPr>
      <w:r>
        <w:rPr>
          <w:color w:val="222222"/>
          <w:sz w:val="28"/>
          <w:szCs w:val="28"/>
        </w:rPr>
        <w:t xml:space="preserve">Таким образом, в рамках усовершенствованной модели внутреннего контроля </w:t>
      </w:r>
      <w:proofErr w:type="spellStart"/>
      <w:r>
        <w:rPr>
          <w:color w:val="222222"/>
          <w:sz w:val="28"/>
          <w:szCs w:val="28"/>
        </w:rPr>
        <w:t>микропредприятия</w:t>
      </w:r>
      <w:proofErr w:type="spellEnd"/>
      <w:r>
        <w:rPr>
          <w:color w:val="222222"/>
          <w:sz w:val="28"/>
          <w:szCs w:val="28"/>
        </w:rPr>
        <w:t xml:space="preserve"> </w:t>
      </w:r>
      <w:r w:rsidR="005D7C45" w:rsidRPr="00D152E0">
        <w:rPr>
          <w:sz w:val="28"/>
          <w:szCs w:val="28"/>
        </w:rPr>
        <w:t xml:space="preserve">ООО «Процветание» </w:t>
      </w:r>
      <w:r>
        <w:rPr>
          <w:color w:val="222222"/>
          <w:sz w:val="28"/>
          <w:szCs w:val="28"/>
        </w:rPr>
        <w:t>руководитель</w:t>
      </w:r>
      <w:r w:rsidRPr="00C5591E">
        <w:rPr>
          <w:color w:val="222222"/>
          <w:sz w:val="28"/>
          <w:szCs w:val="28"/>
        </w:rPr>
        <w:t xml:space="preserve"> обязан оперативно оценивать результаты </w:t>
      </w:r>
      <w:r>
        <w:rPr>
          <w:color w:val="222222"/>
          <w:sz w:val="28"/>
          <w:szCs w:val="28"/>
        </w:rPr>
        <w:t>различных</w:t>
      </w:r>
      <w:r w:rsidRPr="00C5591E">
        <w:rPr>
          <w:color w:val="222222"/>
          <w:sz w:val="28"/>
          <w:szCs w:val="28"/>
        </w:rPr>
        <w:t xml:space="preserve"> проверок,</w:t>
      </w:r>
      <w:r w:rsidR="005D7C45">
        <w:rPr>
          <w:color w:val="222222"/>
          <w:sz w:val="28"/>
          <w:szCs w:val="28"/>
        </w:rPr>
        <w:t xml:space="preserve">  </w:t>
      </w:r>
      <w:r w:rsidRPr="00C5591E">
        <w:rPr>
          <w:color w:val="222222"/>
          <w:sz w:val="28"/>
          <w:szCs w:val="28"/>
        </w:rPr>
        <w:t xml:space="preserve">включая те, которые показывают недостатки и приводят рекомендации </w:t>
      </w:r>
      <w:r>
        <w:rPr>
          <w:color w:val="222222"/>
          <w:sz w:val="28"/>
          <w:szCs w:val="28"/>
        </w:rPr>
        <w:t>проверяющих</w:t>
      </w:r>
      <w:r w:rsidRPr="00C5591E">
        <w:rPr>
          <w:color w:val="222222"/>
          <w:sz w:val="28"/>
          <w:szCs w:val="28"/>
        </w:rPr>
        <w:t>, оценивавших</w:t>
      </w:r>
      <w:r w:rsidR="005D7C45">
        <w:rPr>
          <w:color w:val="222222"/>
          <w:sz w:val="28"/>
          <w:szCs w:val="28"/>
        </w:rPr>
        <w:t xml:space="preserve">  </w:t>
      </w:r>
      <w:r w:rsidRPr="00C5591E">
        <w:rPr>
          <w:color w:val="222222"/>
          <w:sz w:val="28"/>
          <w:szCs w:val="28"/>
        </w:rPr>
        <w:t>деятельность организации</w:t>
      </w:r>
      <w:r>
        <w:rPr>
          <w:color w:val="222222"/>
          <w:sz w:val="28"/>
          <w:szCs w:val="28"/>
        </w:rPr>
        <w:t>;</w:t>
      </w:r>
      <w:r w:rsidRPr="00C5591E">
        <w:rPr>
          <w:color w:val="222222"/>
          <w:sz w:val="28"/>
          <w:szCs w:val="28"/>
        </w:rPr>
        <w:t xml:space="preserve"> принимать решение о совершении надлежащих действий по результатам</w:t>
      </w:r>
      <w:r w:rsidR="005D7C45">
        <w:rPr>
          <w:color w:val="222222"/>
          <w:sz w:val="28"/>
          <w:szCs w:val="28"/>
        </w:rPr>
        <w:t xml:space="preserve">  </w:t>
      </w:r>
      <w:r w:rsidRPr="00C5591E">
        <w:rPr>
          <w:color w:val="222222"/>
          <w:sz w:val="28"/>
          <w:szCs w:val="28"/>
        </w:rPr>
        <w:t xml:space="preserve">заключений и рекомендациям, составленным на основании </w:t>
      </w:r>
      <w:r>
        <w:rPr>
          <w:color w:val="222222"/>
          <w:sz w:val="28"/>
          <w:szCs w:val="28"/>
        </w:rPr>
        <w:t>различных</w:t>
      </w:r>
      <w:r w:rsidRPr="00C5591E">
        <w:rPr>
          <w:color w:val="222222"/>
          <w:sz w:val="28"/>
          <w:szCs w:val="28"/>
        </w:rPr>
        <w:t xml:space="preserve"> проверок</w:t>
      </w:r>
      <w:r>
        <w:rPr>
          <w:color w:val="222222"/>
          <w:sz w:val="28"/>
          <w:szCs w:val="28"/>
        </w:rPr>
        <w:t>;</w:t>
      </w:r>
      <w:r w:rsidRPr="00C5591E">
        <w:rPr>
          <w:color w:val="222222"/>
          <w:sz w:val="28"/>
          <w:szCs w:val="28"/>
        </w:rPr>
        <w:t xml:space="preserve"> в</w:t>
      </w:r>
      <w:r w:rsidR="005D7C45">
        <w:rPr>
          <w:color w:val="222222"/>
          <w:sz w:val="28"/>
          <w:szCs w:val="28"/>
        </w:rPr>
        <w:t xml:space="preserve">  </w:t>
      </w:r>
      <w:r w:rsidRPr="00C5591E">
        <w:rPr>
          <w:color w:val="222222"/>
          <w:sz w:val="28"/>
          <w:szCs w:val="28"/>
        </w:rPr>
        <w:t>установленные сроки выполнить все действия, которые корректируют или иным образом разрешают</w:t>
      </w:r>
      <w:r w:rsidR="005D7C45">
        <w:rPr>
          <w:color w:val="222222"/>
          <w:sz w:val="28"/>
          <w:szCs w:val="28"/>
        </w:rPr>
        <w:t xml:space="preserve">  </w:t>
      </w:r>
      <w:r w:rsidRPr="00C5591E">
        <w:rPr>
          <w:color w:val="222222"/>
          <w:sz w:val="28"/>
          <w:szCs w:val="28"/>
        </w:rPr>
        <w:t>вопросы, представленные их вниманию.</w:t>
      </w:r>
      <w:r w:rsidR="005D7C45">
        <w:rPr>
          <w:color w:val="222222"/>
          <w:sz w:val="28"/>
          <w:szCs w:val="28"/>
        </w:rPr>
        <w:t xml:space="preserve"> </w:t>
      </w:r>
      <w:r w:rsidR="005D7C45">
        <w:rPr>
          <w:color w:val="222222"/>
          <w:sz w:val="28"/>
          <w:szCs w:val="28"/>
        </w:rPr>
        <w:br w:type="page"/>
      </w:r>
    </w:p>
    <w:p w:rsidR="007B115D" w:rsidRPr="004D010F" w:rsidRDefault="007B115D" w:rsidP="00C7438C">
      <w:pPr>
        <w:spacing w:line="360" w:lineRule="auto"/>
        <w:ind w:firstLine="709"/>
        <w:rPr>
          <w:sz w:val="28"/>
          <w:szCs w:val="28"/>
        </w:rPr>
      </w:pPr>
      <w:r w:rsidRPr="004D010F">
        <w:rPr>
          <w:sz w:val="28"/>
          <w:szCs w:val="28"/>
        </w:rPr>
        <w:lastRenderedPageBreak/>
        <w:t>ЗАКЛЮЧЕНИЕ</w:t>
      </w:r>
    </w:p>
    <w:p w:rsidR="007B115D" w:rsidRPr="004D010F" w:rsidRDefault="007B115D" w:rsidP="00C7438C">
      <w:pPr>
        <w:spacing w:line="360" w:lineRule="auto"/>
        <w:ind w:firstLine="709"/>
        <w:rPr>
          <w:sz w:val="28"/>
          <w:szCs w:val="28"/>
        </w:rPr>
      </w:pPr>
    </w:p>
    <w:p w:rsidR="006605FC" w:rsidRDefault="006605FC" w:rsidP="003758D9">
      <w:pPr>
        <w:spacing w:line="360" w:lineRule="auto"/>
        <w:ind w:firstLine="709"/>
        <w:rPr>
          <w:sz w:val="28"/>
          <w:szCs w:val="28"/>
        </w:rPr>
      </w:pPr>
      <w:r w:rsidRPr="00960583">
        <w:rPr>
          <w:sz w:val="28"/>
          <w:szCs w:val="28"/>
        </w:rPr>
        <w:t>Выявленное многообразие положительных, отрицательных и нейтральных эффектов воздействия экономических кризисо</w:t>
      </w:r>
      <w:r>
        <w:rPr>
          <w:sz w:val="28"/>
          <w:szCs w:val="28"/>
        </w:rPr>
        <w:t>в на инструментарий управленче</w:t>
      </w:r>
      <w:r w:rsidRPr="00960583">
        <w:rPr>
          <w:sz w:val="28"/>
          <w:szCs w:val="28"/>
        </w:rPr>
        <w:t>ского учета доказывает один из структурных компонентов выдви</w:t>
      </w:r>
      <w:r>
        <w:rPr>
          <w:sz w:val="28"/>
          <w:szCs w:val="28"/>
        </w:rPr>
        <w:t>нутой в исследо</w:t>
      </w:r>
      <w:r w:rsidRPr="00960583">
        <w:rPr>
          <w:sz w:val="28"/>
          <w:szCs w:val="28"/>
        </w:rPr>
        <w:t>вании гипотезы о том, что кризисные процессы в период становления системы управленческого учета оказывали существенное влияние на формирование его методологии. В этой связи системная парадигма формирования эффективной учетной информации в условиях экономической нестабильности должна быть ориентирована на сбор, обработку, систематизацию и интерпретацию не только информации о состоянии традиционных объектов бухгалтерского учета, но и о состоянии внешней среды, трансформирующей</w:t>
      </w:r>
      <w:r>
        <w:rPr>
          <w:sz w:val="28"/>
          <w:szCs w:val="28"/>
        </w:rPr>
        <w:t>ся в кризисных условиях при пе</w:t>
      </w:r>
      <w:r w:rsidRPr="00960583">
        <w:rPr>
          <w:sz w:val="28"/>
          <w:szCs w:val="28"/>
        </w:rPr>
        <w:t xml:space="preserve">реходе к новому равновесному состоянию. </w:t>
      </w:r>
    </w:p>
    <w:p w:rsidR="0038755B" w:rsidRDefault="006605FC" w:rsidP="003758D9">
      <w:pPr>
        <w:shd w:val="clear" w:color="auto" w:fill="FFFFFF"/>
        <w:tabs>
          <w:tab w:val="left" w:pos="1134"/>
        </w:tabs>
        <w:spacing w:line="360" w:lineRule="auto"/>
        <w:ind w:firstLine="709"/>
        <w:rPr>
          <w:spacing w:val="-5"/>
          <w:sz w:val="28"/>
          <w:szCs w:val="28"/>
        </w:rPr>
      </w:pPr>
      <w:r>
        <w:rPr>
          <w:sz w:val="28"/>
          <w:szCs w:val="28"/>
        </w:rPr>
        <w:t xml:space="preserve">В процессе исследования </w:t>
      </w:r>
      <w:r w:rsidRPr="0056556C">
        <w:rPr>
          <w:sz w:val="28"/>
          <w:szCs w:val="28"/>
        </w:rPr>
        <w:t>проводился мониторинг степени распространенности управленческого учета в аграрных формированиях малых форм хозяйствования Краснодарского края для обеспечения их соответствия мировым тенденциям</w:t>
      </w:r>
      <w:r w:rsidR="003758D9">
        <w:rPr>
          <w:sz w:val="28"/>
          <w:szCs w:val="28"/>
        </w:rPr>
        <w:t xml:space="preserve">, </w:t>
      </w:r>
      <w:r w:rsidRPr="005B1BB4">
        <w:rPr>
          <w:spacing w:val="-5"/>
          <w:sz w:val="28"/>
          <w:szCs w:val="28"/>
        </w:rPr>
        <w:t xml:space="preserve"> выявлена закономерность, согласно </w:t>
      </w:r>
      <w:r w:rsidRPr="005B1BB4">
        <w:rPr>
          <w:spacing w:val="-4"/>
          <w:sz w:val="28"/>
          <w:szCs w:val="28"/>
        </w:rPr>
        <w:t xml:space="preserve">которой </w:t>
      </w:r>
      <w:r w:rsidRPr="005B1BB4">
        <w:rPr>
          <w:spacing w:val="-5"/>
          <w:sz w:val="28"/>
          <w:szCs w:val="28"/>
        </w:rPr>
        <w:t xml:space="preserve">более </w:t>
      </w:r>
      <w:r w:rsidRPr="005B1BB4">
        <w:rPr>
          <w:spacing w:val="-4"/>
          <w:sz w:val="28"/>
          <w:szCs w:val="28"/>
        </w:rPr>
        <w:t xml:space="preserve">крупные </w:t>
      </w:r>
      <w:r w:rsidRPr="005B1BB4">
        <w:rPr>
          <w:spacing w:val="-5"/>
          <w:sz w:val="28"/>
          <w:szCs w:val="28"/>
        </w:rPr>
        <w:t xml:space="preserve">экономические субъекты используют большее количество инструментов, </w:t>
      </w:r>
      <w:r w:rsidRPr="005B1BB4">
        <w:rPr>
          <w:spacing w:val="-4"/>
          <w:sz w:val="28"/>
          <w:szCs w:val="28"/>
        </w:rPr>
        <w:t xml:space="preserve">методов </w:t>
      </w:r>
      <w:r w:rsidRPr="005B1BB4">
        <w:rPr>
          <w:sz w:val="28"/>
          <w:szCs w:val="28"/>
        </w:rPr>
        <w:t xml:space="preserve">и </w:t>
      </w:r>
      <w:r w:rsidRPr="005B1BB4">
        <w:rPr>
          <w:spacing w:val="-5"/>
          <w:sz w:val="28"/>
          <w:szCs w:val="28"/>
        </w:rPr>
        <w:t xml:space="preserve">моделей управленческого учета </w:t>
      </w:r>
      <w:r w:rsidRPr="005B1BB4">
        <w:rPr>
          <w:sz w:val="28"/>
          <w:szCs w:val="28"/>
        </w:rPr>
        <w:t xml:space="preserve">с </w:t>
      </w:r>
      <w:r>
        <w:rPr>
          <w:spacing w:val="-5"/>
          <w:sz w:val="28"/>
          <w:szCs w:val="28"/>
        </w:rPr>
        <w:t>большей эффективно</w:t>
      </w:r>
      <w:r w:rsidRPr="005B1BB4">
        <w:rPr>
          <w:spacing w:val="-5"/>
          <w:sz w:val="28"/>
          <w:szCs w:val="28"/>
        </w:rPr>
        <w:t xml:space="preserve">стью. </w:t>
      </w:r>
    </w:p>
    <w:p w:rsidR="0038755B" w:rsidRDefault="006605FC" w:rsidP="0038755B">
      <w:pPr>
        <w:shd w:val="clear" w:color="auto" w:fill="FFFFFF"/>
        <w:tabs>
          <w:tab w:val="left" w:pos="1134"/>
        </w:tabs>
        <w:spacing w:line="360" w:lineRule="auto"/>
        <w:ind w:firstLine="709"/>
        <w:rPr>
          <w:spacing w:val="-5"/>
          <w:sz w:val="28"/>
          <w:szCs w:val="28"/>
        </w:rPr>
      </w:pPr>
      <w:r w:rsidRPr="005B1BB4">
        <w:rPr>
          <w:spacing w:val="-4"/>
          <w:sz w:val="28"/>
          <w:szCs w:val="28"/>
        </w:rPr>
        <w:t xml:space="preserve">Данное </w:t>
      </w:r>
      <w:r w:rsidRPr="005B1BB4">
        <w:rPr>
          <w:spacing w:val="-5"/>
          <w:sz w:val="28"/>
          <w:szCs w:val="28"/>
        </w:rPr>
        <w:t xml:space="preserve">обстоятельство свидетельствует </w:t>
      </w:r>
      <w:r w:rsidRPr="005B1BB4">
        <w:rPr>
          <w:sz w:val="28"/>
          <w:szCs w:val="28"/>
        </w:rPr>
        <w:t xml:space="preserve">о </w:t>
      </w:r>
      <w:r w:rsidRPr="005B1BB4">
        <w:rPr>
          <w:spacing w:val="-4"/>
          <w:sz w:val="28"/>
          <w:szCs w:val="28"/>
        </w:rPr>
        <w:t xml:space="preserve">том, </w:t>
      </w:r>
      <w:r w:rsidRPr="005B1BB4">
        <w:rPr>
          <w:spacing w:val="-3"/>
          <w:sz w:val="28"/>
          <w:szCs w:val="28"/>
        </w:rPr>
        <w:t xml:space="preserve">что </w:t>
      </w:r>
      <w:r w:rsidRPr="005B1BB4">
        <w:rPr>
          <w:sz w:val="28"/>
          <w:szCs w:val="28"/>
        </w:rPr>
        <w:t xml:space="preserve">не </w:t>
      </w:r>
      <w:r w:rsidRPr="005B1BB4">
        <w:rPr>
          <w:spacing w:val="-4"/>
          <w:sz w:val="28"/>
          <w:szCs w:val="28"/>
        </w:rPr>
        <w:t xml:space="preserve">все способы </w:t>
      </w:r>
      <w:r w:rsidRPr="005B1BB4">
        <w:rPr>
          <w:spacing w:val="-5"/>
          <w:sz w:val="28"/>
          <w:szCs w:val="28"/>
        </w:rPr>
        <w:t xml:space="preserve">выработки информации, положительно зарекомендовавшие </w:t>
      </w:r>
      <w:r w:rsidRPr="005B1BB4">
        <w:rPr>
          <w:spacing w:val="-4"/>
          <w:sz w:val="28"/>
          <w:szCs w:val="28"/>
        </w:rPr>
        <w:t xml:space="preserve">себя </w:t>
      </w:r>
      <w:r w:rsidRPr="005B1BB4">
        <w:rPr>
          <w:sz w:val="28"/>
          <w:szCs w:val="28"/>
        </w:rPr>
        <w:t xml:space="preserve">в </w:t>
      </w:r>
      <w:r w:rsidRPr="005B1BB4">
        <w:rPr>
          <w:spacing w:val="-4"/>
          <w:sz w:val="28"/>
          <w:szCs w:val="28"/>
        </w:rPr>
        <w:t xml:space="preserve">крупном </w:t>
      </w:r>
      <w:r w:rsidRPr="005B1BB4">
        <w:rPr>
          <w:spacing w:val="-5"/>
          <w:sz w:val="28"/>
          <w:szCs w:val="28"/>
        </w:rPr>
        <w:t xml:space="preserve">бизнесе, </w:t>
      </w:r>
      <w:r w:rsidRPr="005B1BB4">
        <w:rPr>
          <w:spacing w:val="-4"/>
          <w:sz w:val="28"/>
          <w:szCs w:val="28"/>
        </w:rPr>
        <w:t xml:space="preserve">будут </w:t>
      </w:r>
      <w:r w:rsidRPr="005B1BB4">
        <w:rPr>
          <w:spacing w:val="-3"/>
          <w:sz w:val="28"/>
          <w:szCs w:val="28"/>
        </w:rPr>
        <w:t>оди</w:t>
      </w:r>
      <w:r w:rsidRPr="005B1BB4">
        <w:rPr>
          <w:spacing w:val="-4"/>
          <w:sz w:val="28"/>
          <w:szCs w:val="28"/>
        </w:rPr>
        <w:t xml:space="preserve">наково </w:t>
      </w:r>
      <w:r w:rsidRPr="005B1BB4">
        <w:rPr>
          <w:spacing w:val="-5"/>
          <w:sz w:val="28"/>
          <w:szCs w:val="28"/>
        </w:rPr>
        <w:t xml:space="preserve">полезны применительно </w:t>
      </w:r>
      <w:r w:rsidRPr="005B1BB4">
        <w:rPr>
          <w:sz w:val="28"/>
          <w:szCs w:val="28"/>
        </w:rPr>
        <w:t xml:space="preserve">к </w:t>
      </w:r>
      <w:r w:rsidRPr="005B1BB4">
        <w:rPr>
          <w:spacing w:val="-5"/>
          <w:sz w:val="28"/>
          <w:szCs w:val="28"/>
        </w:rPr>
        <w:t xml:space="preserve">субъектам </w:t>
      </w:r>
      <w:r w:rsidRPr="005B1BB4">
        <w:rPr>
          <w:spacing w:val="-4"/>
          <w:sz w:val="28"/>
          <w:szCs w:val="28"/>
        </w:rPr>
        <w:t xml:space="preserve">малого </w:t>
      </w:r>
      <w:r w:rsidRPr="005B1BB4">
        <w:rPr>
          <w:sz w:val="28"/>
          <w:szCs w:val="28"/>
        </w:rPr>
        <w:t xml:space="preserve">и </w:t>
      </w:r>
      <w:r w:rsidRPr="005B1BB4">
        <w:rPr>
          <w:spacing w:val="-4"/>
          <w:sz w:val="28"/>
          <w:szCs w:val="28"/>
        </w:rPr>
        <w:t xml:space="preserve">среднего </w:t>
      </w:r>
      <w:r w:rsidRPr="005B1BB4">
        <w:rPr>
          <w:spacing w:val="-5"/>
          <w:sz w:val="28"/>
          <w:szCs w:val="28"/>
        </w:rPr>
        <w:t>предпринимательст</w:t>
      </w:r>
      <w:r w:rsidRPr="005B1BB4">
        <w:rPr>
          <w:spacing w:val="-4"/>
          <w:sz w:val="28"/>
          <w:szCs w:val="28"/>
        </w:rPr>
        <w:t xml:space="preserve">ва. Таким образом, фирмы, </w:t>
      </w:r>
      <w:r w:rsidRPr="005B1BB4">
        <w:rPr>
          <w:spacing w:val="-5"/>
          <w:sz w:val="28"/>
          <w:szCs w:val="28"/>
        </w:rPr>
        <w:t xml:space="preserve">представляющие </w:t>
      </w:r>
      <w:r w:rsidRPr="005B1BB4">
        <w:rPr>
          <w:spacing w:val="-4"/>
          <w:sz w:val="28"/>
          <w:szCs w:val="28"/>
        </w:rPr>
        <w:t xml:space="preserve">малый бизнес, </w:t>
      </w:r>
      <w:r w:rsidRPr="005B1BB4">
        <w:rPr>
          <w:spacing w:val="-5"/>
          <w:sz w:val="28"/>
          <w:szCs w:val="28"/>
        </w:rPr>
        <w:t xml:space="preserve">нуждаются </w:t>
      </w:r>
      <w:r w:rsidRPr="005B1BB4">
        <w:rPr>
          <w:sz w:val="28"/>
          <w:szCs w:val="28"/>
        </w:rPr>
        <w:t xml:space="preserve">в </w:t>
      </w:r>
      <w:r w:rsidRPr="005B1BB4">
        <w:rPr>
          <w:spacing w:val="-4"/>
          <w:sz w:val="28"/>
          <w:szCs w:val="28"/>
        </w:rPr>
        <w:t>научно-</w:t>
      </w:r>
      <w:r w:rsidRPr="005B1BB4">
        <w:rPr>
          <w:spacing w:val="-5"/>
          <w:sz w:val="28"/>
          <w:szCs w:val="28"/>
        </w:rPr>
        <w:t xml:space="preserve">практическом совершенствовании </w:t>
      </w:r>
      <w:r w:rsidRPr="005B1BB4">
        <w:rPr>
          <w:sz w:val="28"/>
          <w:szCs w:val="28"/>
        </w:rPr>
        <w:t xml:space="preserve">и </w:t>
      </w:r>
      <w:r w:rsidRPr="005B1BB4">
        <w:rPr>
          <w:spacing w:val="-4"/>
          <w:sz w:val="28"/>
          <w:szCs w:val="28"/>
        </w:rPr>
        <w:t xml:space="preserve">адаптации </w:t>
      </w:r>
      <w:r w:rsidRPr="005B1BB4">
        <w:rPr>
          <w:sz w:val="28"/>
          <w:szCs w:val="28"/>
        </w:rPr>
        <w:t xml:space="preserve">к </w:t>
      </w:r>
      <w:r w:rsidRPr="005B1BB4">
        <w:rPr>
          <w:spacing w:val="-4"/>
          <w:sz w:val="28"/>
          <w:szCs w:val="28"/>
        </w:rPr>
        <w:t xml:space="preserve">специфике </w:t>
      </w:r>
      <w:r>
        <w:rPr>
          <w:spacing w:val="-5"/>
          <w:sz w:val="28"/>
          <w:szCs w:val="28"/>
        </w:rPr>
        <w:t>малого предпринима</w:t>
      </w:r>
      <w:r w:rsidRPr="005B1BB4">
        <w:rPr>
          <w:spacing w:val="-5"/>
          <w:sz w:val="28"/>
          <w:szCs w:val="28"/>
        </w:rPr>
        <w:t xml:space="preserve">тельства существующих систем управленческого учета, </w:t>
      </w:r>
      <w:r w:rsidRPr="005B1BB4">
        <w:rPr>
          <w:sz w:val="28"/>
          <w:szCs w:val="28"/>
        </w:rPr>
        <w:t xml:space="preserve">а </w:t>
      </w:r>
      <w:r w:rsidRPr="005B1BB4">
        <w:rPr>
          <w:spacing w:val="-4"/>
          <w:sz w:val="28"/>
          <w:szCs w:val="28"/>
        </w:rPr>
        <w:lastRenderedPageBreak/>
        <w:t xml:space="preserve">также </w:t>
      </w:r>
      <w:r w:rsidRPr="005B1BB4">
        <w:rPr>
          <w:spacing w:val="-5"/>
          <w:sz w:val="28"/>
          <w:szCs w:val="28"/>
        </w:rPr>
        <w:t xml:space="preserve">выработке </w:t>
      </w:r>
      <w:r w:rsidRPr="005B1BB4">
        <w:rPr>
          <w:spacing w:val="-4"/>
          <w:sz w:val="28"/>
          <w:szCs w:val="28"/>
        </w:rPr>
        <w:t>нового,</w:t>
      </w:r>
      <w:r>
        <w:rPr>
          <w:spacing w:val="-4"/>
          <w:sz w:val="28"/>
          <w:szCs w:val="28"/>
        </w:rPr>
        <w:t xml:space="preserve">  </w:t>
      </w:r>
      <w:r w:rsidRPr="005B1BB4">
        <w:rPr>
          <w:spacing w:val="-5"/>
          <w:sz w:val="28"/>
          <w:szCs w:val="28"/>
        </w:rPr>
        <w:t xml:space="preserve">имманентного </w:t>
      </w:r>
      <w:r w:rsidRPr="005B1BB4">
        <w:rPr>
          <w:sz w:val="28"/>
          <w:szCs w:val="28"/>
        </w:rPr>
        <w:t xml:space="preserve">к </w:t>
      </w:r>
      <w:r w:rsidRPr="005B1BB4">
        <w:rPr>
          <w:spacing w:val="-5"/>
          <w:sz w:val="28"/>
          <w:szCs w:val="28"/>
        </w:rPr>
        <w:t xml:space="preserve">особенностям </w:t>
      </w:r>
      <w:r w:rsidRPr="005B1BB4">
        <w:rPr>
          <w:sz w:val="28"/>
          <w:szCs w:val="28"/>
        </w:rPr>
        <w:t xml:space="preserve">их </w:t>
      </w:r>
      <w:r w:rsidRPr="005B1BB4">
        <w:rPr>
          <w:spacing w:val="-5"/>
          <w:sz w:val="28"/>
          <w:szCs w:val="28"/>
        </w:rPr>
        <w:t>функционирования инструментария.</w:t>
      </w:r>
    </w:p>
    <w:p w:rsidR="0038755B" w:rsidRPr="0089220D" w:rsidRDefault="0038755B" w:rsidP="0038755B">
      <w:pPr>
        <w:shd w:val="clear" w:color="auto" w:fill="FFFFFF"/>
        <w:tabs>
          <w:tab w:val="left" w:pos="1134"/>
        </w:tabs>
        <w:spacing w:line="360" w:lineRule="auto"/>
        <w:ind w:firstLine="709"/>
        <w:rPr>
          <w:sz w:val="28"/>
          <w:szCs w:val="28"/>
        </w:rPr>
      </w:pPr>
      <w:r>
        <w:rPr>
          <w:sz w:val="28"/>
          <w:szCs w:val="28"/>
        </w:rPr>
        <w:t>В результате монографического анализа определено, что в</w:t>
      </w:r>
      <w:r w:rsidRPr="0089220D">
        <w:rPr>
          <w:sz w:val="28"/>
          <w:szCs w:val="28"/>
        </w:rPr>
        <w:t xml:space="preserve"> международной практике для корректировки учет</w:t>
      </w:r>
      <w:r>
        <w:rPr>
          <w:sz w:val="28"/>
          <w:szCs w:val="28"/>
        </w:rPr>
        <w:t>ных дан</w:t>
      </w:r>
      <w:r w:rsidRPr="0089220D">
        <w:rPr>
          <w:sz w:val="28"/>
          <w:szCs w:val="28"/>
        </w:rPr>
        <w:t>ных под влиянием фактора инфляции используется модель учета в постоянных ценах, а также модель учета в текущих ценах.</w:t>
      </w:r>
    </w:p>
    <w:p w:rsidR="0038755B" w:rsidRPr="0089220D" w:rsidRDefault="0038755B" w:rsidP="0038755B">
      <w:pPr>
        <w:pStyle w:val="af1"/>
        <w:spacing w:after="0" w:line="360" w:lineRule="auto"/>
        <w:ind w:firstLine="709"/>
        <w:rPr>
          <w:rFonts w:ascii="Times New Roman" w:hAnsi="Times New Roman"/>
          <w:sz w:val="28"/>
          <w:szCs w:val="28"/>
        </w:rPr>
      </w:pPr>
      <w:r w:rsidRPr="0089220D">
        <w:rPr>
          <w:rFonts w:ascii="Times New Roman" w:hAnsi="Times New Roman"/>
          <w:sz w:val="28"/>
          <w:szCs w:val="28"/>
        </w:rPr>
        <w:t>Данные модели базируются на двух видах оценки объектов бухгалтерского учета в условиях инфляции, которые соответствуют двум прин</w:t>
      </w:r>
      <w:r>
        <w:rPr>
          <w:rFonts w:ascii="Times New Roman" w:hAnsi="Times New Roman"/>
          <w:sz w:val="28"/>
          <w:szCs w:val="28"/>
        </w:rPr>
        <w:t>ципам поддержа</w:t>
      </w:r>
      <w:r w:rsidRPr="0089220D">
        <w:rPr>
          <w:rFonts w:ascii="Times New Roman" w:hAnsi="Times New Roman"/>
          <w:sz w:val="28"/>
          <w:szCs w:val="28"/>
        </w:rPr>
        <w:t>ния капитала: принципу поддержания финансового ка</w:t>
      </w:r>
      <w:r>
        <w:rPr>
          <w:rFonts w:ascii="Times New Roman" w:hAnsi="Times New Roman"/>
          <w:sz w:val="28"/>
          <w:szCs w:val="28"/>
        </w:rPr>
        <w:t>питала и принципу поддер</w:t>
      </w:r>
      <w:r w:rsidRPr="0089220D">
        <w:rPr>
          <w:rFonts w:ascii="Times New Roman" w:hAnsi="Times New Roman"/>
          <w:sz w:val="28"/>
          <w:szCs w:val="28"/>
        </w:rPr>
        <w:t>жания физического капитала</w:t>
      </w:r>
      <w:r>
        <w:rPr>
          <w:rFonts w:ascii="Times New Roman" w:hAnsi="Times New Roman"/>
          <w:sz w:val="28"/>
          <w:szCs w:val="28"/>
        </w:rPr>
        <w:t>.</w:t>
      </w:r>
    </w:p>
    <w:p w:rsidR="00B4261C" w:rsidRDefault="00B4261C" w:rsidP="00B4261C">
      <w:pPr>
        <w:pStyle w:val="af1"/>
        <w:spacing w:after="0" w:line="360" w:lineRule="auto"/>
        <w:ind w:firstLine="709"/>
        <w:rPr>
          <w:rFonts w:ascii="Times New Roman" w:hAnsi="Times New Roman"/>
          <w:sz w:val="28"/>
          <w:szCs w:val="28"/>
        </w:rPr>
      </w:pPr>
      <w:r w:rsidRPr="002F6F2E">
        <w:rPr>
          <w:rFonts w:ascii="Times New Roman" w:hAnsi="Times New Roman"/>
          <w:sz w:val="28"/>
          <w:szCs w:val="28"/>
        </w:rPr>
        <w:t>При данном методе в текущем учете все операции отражаются по ценам их совершения, а корректируются они только на этапе составления от</w:t>
      </w:r>
      <w:r>
        <w:rPr>
          <w:rFonts w:ascii="Times New Roman" w:hAnsi="Times New Roman"/>
          <w:sz w:val="28"/>
          <w:szCs w:val="28"/>
        </w:rPr>
        <w:t>четности. В ре</w:t>
      </w:r>
      <w:r w:rsidRPr="002F6F2E">
        <w:rPr>
          <w:rFonts w:ascii="Times New Roman" w:hAnsi="Times New Roman"/>
          <w:sz w:val="28"/>
          <w:szCs w:val="28"/>
        </w:rPr>
        <w:t>зультате данные одного отчетного периода приводятся в со</w:t>
      </w:r>
      <w:r>
        <w:rPr>
          <w:rFonts w:ascii="Times New Roman" w:hAnsi="Times New Roman"/>
          <w:sz w:val="28"/>
          <w:szCs w:val="28"/>
        </w:rPr>
        <w:t>ответствие с покупа</w:t>
      </w:r>
      <w:r w:rsidRPr="002F6F2E">
        <w:rPr>
          <w:rFonts w:ascii="Times New Roman" w:hAnsi="Times New Roman"/>
          <w:sz w:val="28"/>
          <w:szCs w:val="28"/>
        </w:rPr>
        <w:t>тельной способностью денег другого отчетного перио</w:t>
      </w:r>
      <w:r>
        <w:rPr>
          <w:rFonts w:ascii="Times New Roman" w:hAnsi="Times New Roman"/>
          <w:sz w:val="28"/>
          <w:szCs w:val="28"/>
        </w:rPr>
        <w:t>да, что существенно повы</w:t>
      </w:r>
      <w:r w:rsidRPr="002F6F2E">
        <w:rPr>
          <w:rFonts w:ascii="Times New Roman" w:hAnsi="Times New Roman"/>
          <w:sz w:val="28"/>
          <w:szCs w:val="28"/>
        </w:rPr>
        <w:t>шает релевантность информации. Методика использования денежных единиц прошлой покупательной способности, распространенная в стати</w:t>
      </w:r>
      <w:r>
        <w:rPr>
          <w:rFonts w:ascii="Times New Roman" w:hAnsi="Times New Roman"/>
          <w:sz w:val="28"/>
          <w:szCs w:val="28"/>
        </w:rPr>
        <w:t>стике и экономи</w:t>
      </w:r>
      <w:r w:rsidRPr="002F6F2E">
        <w:rPr>
          <w:rFonts w:ascii="Times New Roman" w:hAnsi="Times New Roman"/>
          <w:sz w:val="28"/>
          <w:szCs w:val="28"/>
        </w:rPr>
        <w:t>ческом анализе, решает проблему сопоставимости данных, но при этом искажает информацию о финансовом состоянии и результатах финансово-хозяйственной деятельности в отчетном году. Поэтому в настоящее время более рас</w:t>
      </w:r>
      <w:r>
        <w:rPr>
          <w:rFonts w:ascii="Times New Roman" w:hAnsi="Times New Roman"/>
          <w:sz w:val="28"/>
          <w:szCs w:val="28"/>
        </w:rPr>
        <w:t>пространен</w:t>
      </w:r>
      <w:r w:rsidRPr="002F6F2E">
        <w:rPr>
          <w:rFonts w:ascii="Times New Roman" w:hAnsi="Times New Roman"/>
          <w:sz w:val="28"/>
          <w:szCs w:val="28"/>
        </w:rPr>
        <w:t>ным является способ использования денежной единицы текущей покупательной способности, то есть денежной единицы на момент составления отчетности.</w:t>
      </w:r>
    </w:p>
    <w:p w:rsidR="007B115D" w:rsidRPr="00ED6579" w:rsidRDefault="00BE14A6" w:rsidP="00BE14A6">
      <w:pPr>
        <w:pStyle w:val="af1"/>
        <w:spacing w:after="0" w:line="360" w:lineRule="auto"/>
        <w:ind w:firstLine="709"/>
        <w:rPr>
          <w:color w:val="FF0000"/>
          <w:sz w:val="28"/>
          <w:szCs w:val="28"/>
        </w:rPr>
      </w:pPr>
      <w:r>
        <w:rPr>
          <w:rFonts w:ascii="Times New Roman" w:hAnsi="Times New Roman"/>
          <w:sz w:val="28"/>
          <w:szCs w:val="28"/>
        </w:rPr>
        <w:t xml:space="preserve">Проведенные научные изыскания позволили </w:t>
      </w:r>
      <w:r w:rsidR="00B4261C" w:rsidRPr="00B4261C">
        <w:rPr>
          <w:rFonts w:ascii="Times New Roman" w:hAnsi="Times New Roman"/>
          <w:sz w:val="28"/>
          <w:szCs w:val="28"/>
        </w:rPr>
        <w:t xml:space="preserve">сформировать модель системы внутреннего контроля </w:t>
      </w:r>
      <w:r w:rsidR="00B4261C" w:rsidRPr="00BE14A6">
        <w:rPr>
          <w:rFonts w:ascii="Times New Roman" w:hAnsi="Times New Roman"/>
          <w:sz w:val="28"/>
          <w:szCs w:val="28"/>
        </w:rPr>
        <w:t xml:space="preserve">затрат в ООО "Процветание" </w:t>
      </w:r>
      <w:proofErr w:type="spellStart"/>
      <w:r w:rsidR="00B4261C" w:rsidRPr="00BE14A6">
        <w:rPr>
          <w:rFonts w:ascii="Times New Roman" w:hAnsi="Times New Roman"/>
          <w:sz w:val="28"/>
          <w:szCs w:val="28"/>
        </w:rPr>
        <w:t>Курганинского</w:t>
      </w:r>
      <w:proofErr w:type="spellEnd"/>
      <w:r w:rsidR="00B4261C" w:rsidRPr="00BE14A6">
        <w:rPr>
          <w:rFonts w:ascii="Times New Roman" w:hAnsi="Times New Roman"/>
          <w:sz w:val="28"/>
          <w:szCs w:val="28"/>
        </w:rPr>
        <w:t xml:space="preserve"> района, Краснодарского края.</w:t>
      </w:r>
      <w:r w:rsidRPr="00BE14A6">
        <w:rPr>
          <w:rFonts w:ascii="Times New Roman" w:hAnsi="Times New Roman"/>
          <w:sz w:val="28"/>
          <w:szCs w:val="28"/>
        </w:rPr>
        <w:t xml:space="preserve"> В</w:t>
      </w:r>
      <w:r w:rsidR="00B4261C" w:rsidRPr="00BE14A6">
        <w:rPr>
          <w:rFonts w:ascii="Times New Roman" w:hAnsi="Times New Roman"/>
          <w:color w:val="222222"/>
          <w:sz w:val="28"/>
          <w:szCs w:val="28"/>
        </w:rPr>
        <w:t xml:space="preserve"> рамках усовершенствованной модели внутреннего контроля </w:t>
      </w:r>
      <w:proofErr w:type="spellStart"/>
      <w:r w:rsidR="00B4261C" w:rsidRPr="00BE14A6">
        <w:rPr>
          <w:rFonts w:ascii="Times New Roman" w:hAnsi="Times New Roman"/>
          <w:color w:val="222222"/>
          <w:sz w:val="28"/>
          <w:szCs w:val="28"/>
        </w:rPr>
        <w:t>микропредприятия</w:t>
      </w:r>
      <w:proofErr w:type="spellEnd"/>
      <w:r w:rsidR="00B4261C" w:rsidRPr="00BE14A6">
        <w:rPr>
          <w:rFonts w:ascii="Times New Roman" w:hAnsi="Times New Roman"/>
          <w:color w:val="222222"/>
          <w:sz w:val="28"/>
          <w:szCs w:val="28"/>
        </w:rPr>
        <w:t xml:space="preserve"> </w:t>
      </w:r>
      <w:r w:rsidR="00B4261C" w:rsidRPr="00BE14A6">
        <w:rPr>
          <w:rFonts w:ascii="Times New Roman" w:hAnsi="Times New Roman"/>
          <w:sz w:val="28"/>
          <w:szCs w:val="28"/>
        </w:rPr>
        <w:t xml:space="preserve">ООО «Процветание» </w:t>
      </w:r>
      <w:r w:rsidR="00B4261C" w:rsidRPr="00BE14A6">
        <w:rPr>
          <w:rFonts w:ascii="Times New Roman" w:hAnsi="Times New Roman"/>
          <w:color w:val="222222"/>
          <w:sz w:val="28"/>
          <w:szCs w:val="28"/>
        </w:rPr>
        <w:t xml:space="preserve">руководитель обязан оперативно оценивать результаты различных проверок,  включая те, которые показывают недостатки и приводят рекомендации проверяющих, оценивавших  деятельность организации; принимать решение о совершении надлежащих действий по результатам  заключений и рекомендациям, составленным на </w:t>
      </w:r>
      <w:r w:rsidR="00B4261C" w:rsidRPr="00BE14A6">
        <w:rPr>
          <w:rFonts w:ascii="Times New Roman" w:hAnsi="Times New Roman"/>
          <w:color w:val="222222"/>
          <w:sz w:val="28"/>
          <w:szCs w:val="28"/>
        </w:rPr>
        <w:lastRenderedPageBreak/>
        <w:t>основании различных проверок; в  установленные сроки выполнить все действия, которые корректируют или иным образом разрешают  вопросы, представленные их вниманию.</w:t>
      </w:r>
      <w:r w:rsidR="007B115D" w:rsidRPr="00BE14A6">
        <w:rPr>
          <w:rFonts w:ascii="Times New Roman" w:hAnsi="Times New Roman"/>
          <w:color w:val="FF0000"/>
          <w:sz w:val="28"/>
          <w:szCs w:val="28"/>
        </w:rPr>
        <w:br w:type="page"/>
      </w:r>
    </w:p>
    <w:p w:rsidR="007B115D" w:rsidRPr="003758D9" w:rsidRDefault="007B115D" w:rsidP="00C7438C">
      <w:pPr>
        <w:ind w:firstLine="709"/>
        <w:rPr>
          <w:sz w:val="28"/>
          <w:szCs w:val="28"/>
        </w:rPr>
      </w:pPr>
      <w:r w:rsidRPr="003758D9">
        <w:rPr>
          <w:sz w:val="28"/>
          <w:szCs w:val="28"/>
        </w:rPr>
        <w:lastRenderedPageBreak/>
        <w:t>РЕКОМЕНДАЦИИ ДЛЯ СПЕЦИАЛИСТОВ АПК</w:t>
      </w:r>
    </w:p>
    <w:p w:rsidR="007B115D" w:rsidRPr="003758D9" w:rsidRDefault="007B115D" w:rsidP="00C7438C">
      <w:pPr>
        <w:spacing w:line="360" w:lineRule="auto"/>
        <w:ind w:firstLine="709"/>
        <w:rPr>
          <w:sz w:val="28"/>
          <w:szCs w:val="28"/>
        </w:rPr>
      </w:pPr>
    </w:p>
    <w:p w:rsidR="007B115D" w:rsidRPr="00CD1D79" w:rsidRDefault="007B115D" w:rsidP="00CD1D79">
      <w:pPr>
        <w:spacing w:line="360" w:lineRule="auto"/>
        <w:ind w:firstLine="709"/>
        <w:rPr>
          <w:sz w:val="28"/>
          <w:szCs w:val="28"/>
        </w:rPr>
      </w:pPr>
    </w:p>
    <w:p w:rsidR="00CD1D79" w:rsidRPr="00CD1D79" w:rsidRDefault="00CD1D79" w:rsidP="00CD1D79">
      <w:pPr>
        <w:pStyle w:val="af1"/>
        <w:spacing w:after="0" w:line="360" w:lineRule="auto"/>
        <w:ind w:firstLine="709"/>
        <w:rPr>
          <w:rFonts w:ascii="Times New Roman" w:hAnsi="Times New Roman"/>
          <w:sz w:val="28"/>
          <w:szCs w:val="28"/>
        </w:rPr>
      </w:pPr>
      <w:r w:rsidRPr="00CD1D79">
        <w:rPr>
          <w:rFonts w:ascii="Times New Roman" w:hAnsi="Times New Roman"/>
          <w:sz w:val="28"/>
          <w:szCs w:val="28"/>
        </w:rPr>
        <w:t>Последовательное решение научных задач, обусловленных целью концептуально-теоретического и организационно-методологического обоснования системы управленческого учета в условиях кризисных процессов в экономике, позволило сформировать целый ряд научно обоснованных выводов и предложений.</w:t>
      </w:r>
    </w:p>
    <w:p w:rsidR="00CD1D79" w:rsidRPr="00CD1D79" w:rsidRDefault="00CD1D79" w:rsidP="00CD1D79">
      <w:pPr>
        <w:pStyle w:val="af1"/>
        <w:spacing w:after="0" w:line="360" w:lineRule="auto"/>
        <w:ind w:firstLine="709"/>
        <w:rPr>
          <w:rFonts w:ascii="Times New Roman" w:hAnsi="Times New Roman"/>
          <w:sz w:val="28"/>
          <w:szCs w:val="28"/>
        </w:rPr>
      </w:pPr>
      <w:r w:rsidRPr="00CD1D79">
        <w:rPr>
          <w:rFonts w:ascii="Times New Roman" w:hAnsi="Times New Roman"/>
          <w:sz w:val="28"/>
          <w:szCs w:val="28"/>
        </w:rPr>
        <w:t xml:space="preserve">1. С целью более эффективного обеспечения информационных запросов основных групп </w:t>
      </w:r>
      <w:proofErr w:type="spellStart"/>
      <w:r w:rsidRPr="00CD1D79">
        <w:rPr>
          <w:rFonts w:ascii="Times New Roman" w:hAnsi="Times New Roman"/>
          <w:sz w:val="28"/>
          <w:szCs w:val="28"/>
        </w:rPr>
        <w:t>стейкхолдеров</w:t>
      </w:r>
      <w:proofErr w:type="spellEnd"/>
      <w:r w:rsidRPr="00CD1D79">
        <w:rPr>
          <w:rFonts w:ascii="Times New Roman" w:hAnsi="Times New Roman"/>
          <w:sz w:val="28"/>
          <w:szCs w:val="28"/>
        </w:rPr>
        <w:t xml:space="preserve"> в составе интегрированной отчетности либо в пояснительной записке к финансовой отчетности должен быть введен раздел: «Информация о реализуемой бизнес-модели». Раскрытие такой информации позволит внешним пользователям принимать более обоснованные решения относительно стратегических перспектив взаимодействия с экономическим субъектом, что, в свою очередь, обеспечит аграрный сектор экономики «длинными» инвестиционными ресурсами, которые могут быть направлены на обновление материально- технической базы. В научной работе также уточнены концептуальные особенности разработки бизнес-модели экономического субъекта в условиях длительного функционирования на падающих рынках в зависимости от типа выбранной стратегии.</w:t>
      </w:r>
    </w:p>
    <w:p w:rsidR="00CD1D79" w:rsidRPr="00CD1D79" w:rsidRDefault="00CD1D79" w:rsidP="00CD1D79">
      <w:pPr>
        <w:pStyle w:val="af1"/>
        <w:spacing w:after="0" w:line="360" w:lineRule="auto"/>
        <w:ind w:firstLine="709"/>
        <w:rPr>
          <w:rFonts w:ascii="Times New Roman" w:hAnsi="Times New Roman"/>
          <w:sz w:val="28"/>
          <w:szCs w:val="28"/>
        </w:rPr>
      </w:pPr>
      <w:r w:rsidRPr="00CD1D79">
        <w:rPr>
          <w:rFonts w:ascii="Times New Roman" w:hAnsi="Times New Roman"/>
          <w:sz w:val="28"/>
          <w:szCs w:val="28"/>
        </w:rPr>
        <w:t>2. Разработана совокупность счетов управленческого учета для отражения влияния фактора инфляции: 22 «Затраты, связанные с проведением инфляционно-корректировочных</w:t>
      </w:r>
      <w:r w:rsidRPr="00CD1D79">
        <w:rPr>
          <w:rFonts w:ascii="Times New Roman" w:hAnsi="Times New Roman"/>
          <w:spacing w:val="25"/>
          <w:sz w:val="28"/>
          <w:szCs w:val="28"/>
        </w:rPr>
        <w:t xml:space="preserve"> </w:t>
      </w:r>
      <w:r w:rsidRPr="00CD1D79">
        <w:rPr>
          <w:rFonts w:ascii="Times New Roman" w:hAnsi="Times New Roman"/>
          <w:sz w:val="28"/>
          <w:szCs w:val="28"/>
        </w:rPr>
        <w:t>мероприятий»;</w:t>
      </w:r>
      <w:r w:rsidRPr="00CD1D79">
        <w:rPr>
          <w:rFonts w:ascii="Times New Roman" w:hAnsi="Times New Roman"/>
          <w:spacing w:val="25"/>
          <w:sz w:val="28"/>
          <w:szCs w:val="28"/>
        </w:rPr>
        <w:t xml:space="preserve"> </w:t>
      </w:r>
      <w:r w:rsidRPr="00CD1D79">
        <w:rPr>
          <w:rFonts w:ascii="Times New Roman" w:hAnsi="Times New Roman"/>
          <w:sz w:val="28"/>
          <w:szCs w:val="28"/>
        </w:rPr>
        <w:t>06</w:t>
      </w:r>
      <w:r w:rsidRPr="00CD1D79">
        <w:rPr>
          <w:rFonts w:ascii="Times New Roman" w:hAnsi="Times New Roman"/>
          <w:spacing w:val="25"/>
          <w:sz w:val="28"/>
          <w:szCs w:val="28"/>
        </w:rPr>
        <w:t xml:space="preserve"> </w:t>
      </w:r>
      <w:r w:rsidRPr="00CD1D79">
        <w:rPr>
          <w:rFonts w:ascii="Times New Roman" w:hAnsi="Times New Roman"/>
          <w:sz w:val="28"/>
          <w:szCs w:val="28"/>
        </w:rPr>
        <w:t>«Влияние</w:t>
      </w:r>
      <w:r w:rsidRPr="00CD1D79">
        <w:rPr>
          <w:rFonts w:ascii="Times New Roman" w:hAnsi="Times New Roman"/>
          <w:spacing w:val="26"/>
          <w:sz w:val="28"/>
          <w:szCs w:val="28"/>
        </w:rPr>
        <w:t xml:space="preserve"> </w:t>
      </w:r>
      <w:r w:rsidRPr="00CD1D79">
        <w:rPr>
          <w:rFonts w:ascii="Times New Roman" w:hAnsi="Times New Roman"/>
          <w:sz w:val="28"/>
          <w:szCs w:val="28"/>
        </w:rPr>
        <w:t>инфляции</w:t>
      </w:r>
      <w:r w:rsidRPr="00CD1D79">
        <w:rPr>
          <w:rFonts w:ascii="Times New Roman" w:hAnsi="Times New Roman"/>
          <w:spacing w:val="25"/>
          <w:sz w:val="28"/>
          <w:szCs w:val="28"/>
        </w:rPr>
        <w:t xml:space="preserve"> </w:t>
      </w:r>
      <w:r w:rsidRPr="00CD1D79">
        <w:rPr>
          <w:rFonts w:ascii="Times New Roman" w:hAnsi="Times New Roman"/>
          <w:sz w:val="28"/>
          <w:szCs w:val="28"/>
        </w:rPr>
        <w:t>на</w:t>
      </w:r>
      <w:r w:rsidRPr="00CD1D79">
        <w:rPr>
          <w:rFonts w:ascii="Times New Roman" w:hAnsi="Times New Roman"/>
          <w:spacing w:val="25"/>
          <w:sz w:val="28"/>
          <w:szCs w:val="28"/>
        </w:rPr>
        <w:t xml:space="preserve"> </w:t>
      </w:r>
      <w:r w:rsidRPr="00CD1D79">
        <w:rPr>
          <w:rFonts w:ascii="Times New Roman" w:hAnsi="Times New Roman"/>
          <w:sz w:val="28"/>
          <w:szCs w:val="28"/>
        </w:rPr>
        <w:t xml:space="preserve">стоимость </w:t>
      </w:r>
      <w:proofErr w:type="spellStart"/>
      <w:r w:rsidRPr="00CD1D79">
        <w:rPr>
          <w:rFonts w:ascii="Times New Roman" w:hAnsi="Times New Roman"/>
          <w:sz w:val="28"/>
          <w:szCs w:val="28"/>
        </w:rPr>
        <w:t>внеоборотных</w:t>
      </w:r>
      <w:proofErr w:type="spellEnd"/>
      <w:r w:rsidRPr="00CD1D79">
        <w:rPr>
          <w:rFonts w:ascii="Times New Roman" w:hAnsi="Times New Roman"/>
          <w:sz w:val="28"/>
          <w:szCs w:val="28"/>
        </w:rPr>
        <w:t xml:space="preserve"> активов»; 12 «Влияние  инфляции  </w:t>
      </w:r>
      <w:r w:rsidRPr="00CD1D79">
        <w:rPr>
          <w:rFonts w:ascii="Times New Roman" w:hAnsi="Times New Roman"/>
          <w:spacing w:val="4"/>
          <w:sz w:val="28"/>
          <w:szCs w:val="28"/>
        </w:rPr>
        <w:t xml:space="preserve">на </w:t>
      </w:r>
      <w:r w:rsidRPr="00CD1D79">
        <w:rPr>
          <w:rFonts w:ascii="Times New Roman" w:hAnsi="Times New Roman"/>
          <w:sz w:val="28"/>
          <w:szCs w:val="28"/>
        </w:rPr>
        <w:t xml:space="preserve">оборотные  активы»; 72 «Инфляционные корректировки по прочим операциям»; 93 «Инфляционные прибыли (убытки)» с их аналитическим развитием и схемой корреспондирующих записей. Предложенная система счетоводства обусловливает реализацию концепции поддержания капитала в антикризисной модели управленческого учета и </w:t>
      </w:r>
      <w:r w:rsidRPr="00CD1D79">
        <w:rPr>
          <w:rFonts w:ascii="Times New Roman" w:hAnsi="Times New Roman"/>
          <w:spacing w:val="3"/>
          <w:sz w:val="28"/>
          <w:szCs w:val="28"/>
        </w:rPr>
        <w:t>по</w:t>
      </w:r>
      <w:r w:rsidRPr="00CD1D79">
        <w:rPr>
          <w:rFonts w:ascii="Times New Roman" w:hAnsi="Times New Roman"/>
          <w:sz w:val="28"/>
          <w:szCs w:val="28"/>
        </w:rPr>
        <w:t xml:space="preserve">зволяет разграничить операционные и инфляционные </w:t>
      </w:r>
      <w:r w:rsidRPr="00CD1D79">
        <w:rPr>
          <w:rFonts w:ascii="Times New Roman" w:hAnsi="Times New Roman"/>
          <w:sz w:val="28"/>
          <w:szCs w:val="28"/>
        </w:rPr>
        <w:lastRenderedPageBreak/>
        <w:t>результаты деятельности, способствуя тем самым реализации антиинфляционных</w:t>
      </w:r>
      <w:r w:rsidRPr="00CD1D79">
        <w:rPr>
          <w:rFonts w:ascii="Times New Roman" w:hAnsi="Times New Roman"/>
          <w:spacing w:val="-6"/>
          <w:sz w:val="28"/>
          <w:szCs w:val="28"/>
        </w:rPr>
        <w:t xml:space="preserve"> </w:t>
      </w:r>
      <w:r w:rsidRPr="00CD1D79">
        <w:rPr>
          <w:rFonts w:ascii="Times New Roman" w:hAnsi="Times New Roman"/>
          <w:sz w:val="28"/>
          <w:szCs w:val="28"/>
        </w:rPr>
        <w:t>мероприятий.</w:t>
      </w:r>
    </w:p>
    <w:p w:rsidR="00CD1D79" w:rsidRPr="00CD1D79" w:rsidRDefault="00CD1D79" w:rsidP="00CD1D79">
      <w:pPr>
        <w:pStyle w:val="af1"/>
        <w:spacing w:after="0" w:line="360" w:lineRule="auto"/>
        <w:ind w:firstLine="709"/>
        <w:rPr>
          <w:rFonts w:ascii="Times New Roman" w:hAnsi="Times New Roman"/>
          <w:sz w:val="28"/>
          <w:szCs w:val="28"/>
        </w:rPr>
      </w:pPr>
      <w:r w:rsidRPr="00CD1D79">
        <w:rPr>
          <w:rFonts w:ascii="Times New Roman" w:hAnsi="Times New Roman"/>
          <w:sz w:val="28"/>
          <w:szCs w:val="28"/>
        </w:rPr>
        <w:t xml:space="preserve">3. Для целей формирования </w:t>
      </w:r>
      <w:proofErr w:type="spellStart"/>
      <w:r w:rsidRPr="00CD1D79">
        <w:rPr>
          <w:rFonts w:ascii="Times New Roman" w:hAnsi="Times New Roman"/>
          <w:sz w:val="28"/>
          <w:szCs w:val="28"/>
        </w:rPr>
        <w:t>инструментарного</w:t>
      </w:r>
      <w:proofErr w:type="spellEnd"/>
      <w:r w:rsidRPr="00CD1D79">
        <w:rPr>
          <w:rFonts w:ascii="Times New Roman" w:hAnsi="Times New Roman"/>
          <w:spacing w:val="23"/>
          <w:sz w:val="28"/>
          <w:szCs w:val="28"/>
        </w:rPr>
        <w:t xml:space="preserve"> </w:t>
      </w:r>
      <w:r w:rsidRPr="00CD1D79">
        <w:rPr>
          <w:rFonts w:ascii="Times New Roman" w:hAnsi="Times New Roman"/>
          <w:sz w:val="28"/>
          <w:szCs w:val="28"/>
        </w:rPr>
        <w:t>аппарата</w:t>
      </w:r>
      <w:r w:rsidRPr="00CD1D79">
        <w:rPr>
          <w:rFonts w:ascii="Times New Roman" w:hAnsi="Times New Roman"/>
          <w:spacing w:val="5"/>
          <w:sz w:val="28"/>
          <w:szCs w:val="28"/>
        </w:rPr>
        <w:t xml:space="preserve"> </w:t>
      </w:r>
      <w:r w:rsidRPr="00CD1D79">
        <w:rPr>
          <w:rFonts w:ascii="Times New Roman" w:hAnsi="Times New Roman"/>
          <w:sz w:val="28"/>
          <w:szCs w:val="28"/>
        </w:rPr>
        <w:t>антикризисной модели управленческого учета в работе</w:t>
      </w:r>
      <w:r w:rsidRPr="00CD1D79">
        <w:rPr>
          <w:rFonts w:ascii="Times New Roman" w:hAnsi="Times New Roman"/>
          <w:spacing w:val="28"/>
          <w:sz w:val="28"/>
          <w:szCs w:val="28"/>
        </w:rPr>
        <w:t xml:space="preserve"> </w:t>
      </w:r>
      <w:r w:rsidRPr="00CD1D79">
        <w:rPr>
          <w:rFonts w:ascii="Times New Roman" w:hAnsi="Times New Roman"/>
          <w:sz w:val="28"/>
          <w:szCs w:val="28"/>
        </w:rPr>
        <w:t>модифицирована концептуальная</w:t>
      </w:r>
      <w:r w:rsidRPr="00CD1D79">
        <w:rPr>
          <w:rFonts w:ascii="Times New Roman" w:hAnsi="Times New Roman"/>
          <w:spacing w:val="41"/>
          <w:sz w:val="28"/>
          <w:szCs w:val="28"/>
        </w:rPr>
        <w:t xml:space="preserve"> </w:t>
      </w:r>
      <w:r w:rsidRPr="00CD1D79">
        <w:rPr>
          <w:rFonts w:ascii="Times New Roman" w:hAnsi="Times New Roman"/>
          <w:sz w:val="28"/>
          <w:szCs w:val="28"/>
        </w:rPr>
        <w:t>схема процесса бюджетного планирования за счет включения нового блока</w:t>
      </w:r>
      <w:r w:rsidRPr="00CD1D79">
        <w:rPr>
          <w:rFonts w:ascii="Times New Roman" w:hAnsi="Times New Roman"/>
          <w:spacing w:val="11"/>
          <w:sz w:val="28"/>
          <w:szCs w:val="28"/>
        </w:rPr>
        <w:t xml:space="preserve"> </w:t>
      </w:r>
      <w:r w:rsidRPr="00CD1D79">
        <w:rPr>
          <w:rFonts w:ascii="Times New Roman" w:hAnsi="Times New Roman"/>
          <w:sz w:val="28"/>
          <w:szCs w:val="28"/>
        </w:rPr>
        <w:t>–</w:t>
      </w:r>
      <w:r w:rsidRPr="00CD1D79">
        <w:rPr>
          <w:rFonts w:ascii="Times New Roman" w:hAnsi="Times New Roman"/>
          <w:spacing w:val="1"/>
          <w:sz w:val="28"/>
          <w:szCs w:val="28"/>
        </w:rPr>
        <w:t xml:space="preserve"> </w:t>
      </w:r>
      <w:r w:rsidRPr="00CD1D79">
        <w:rPr>
          <w:rFonts w:ascii="Times New Roman" w:hAnsi="Times New Roman"/>
          <w:sz w:val="28"/>
          <w:szCs w:val="28"/>
        </w:rPr>
        <w:t>резервного бюджетирования,</w:t>
      </w:r>
      <w:r w:rsidRPr="00CD1D79">
        <w:rPr>
          <w:rFonts w:ascii="Times New Roman" w:hAnsi="Times New Roman"/>
          <w:spacing w:val="14"/>
          <w:sz w:val="28"/>
          <w:szCs w:val="28"/>
        </w:rPr>
        <w:t xml:space="preserve"> </w:t>
      </w:r>
      <w:r w:rsidRPr="00CD1D79">
        <w:rPr>
          <w:rFonts w:ascii="Times New Roman" w:hAnsi="Times New Roman"/>
          <w:sz w:val="28"/>
          <w:szCs w:val="28"/>
        </w:rPr>
        <w:t>суть</w:t>
      </w:r>
      <w:r w:rsidRPr="00CD1D79">
        <w:rPr>
          <w:rFonts w:ascii="Times New Roman" w:hAnsi="Times New Roman"/>
          <w:spacing w:val="17"/>
          <w:sz w:val="28"/>
          <w:szCs w:val="28"/>
        </w:rPr>
        <w:t xml:space="preserve"> </w:t>
      </w:r>
      <w:r w:rsidRPr="00CD1D79">
        <w:rPr>
          <w:rFonts w:ascii="Times New Roman" w:hAnsi="Times New Roman"/>
          <w:sz w:val="28"/>
          <w:szCs w:val="28"/>
        </w:rPr>
        <w:t>которого</w:t>
      </w:r>
      <w:r w:rsidRPr="00CD1D79">
        <w:rPr>
          <w:rFonts w:ascii="Times New Roman" w:hAnsi="Times New Roman"/>
          <w:spacing w:val="17"/>
          <w:sz w:val="28"/>
          <w:szCs w:val="28"/>
        </w:rPr>
        <w:t xml:space="preserve"> </w:t>
      </w:r>
      <w:r w:rsidRPr="00CD1D79">
        <w:rPr>
          <w:rFonts w:ascii="Times New Roman" w:hAnsi="Times New Roman"/>
          <w:sz w:val="28"/>
          <w:szCs w:val="28"/>
        </w:rPr>
        <w:t>состоит</w:t>
      </w:r>
      <w:r w:rsidRPr="00CD1D79">
        <w:rPr>
          <w:rFonts w:ascii="Times New Roman" w:hAnsi="Times New Roman"/>
          <w:spacing w:val="17"/>
          <w:sz w:val="28"/>
          <w:szCs w:val="28"/>
        </w:rPr>
        <w:t xml:space="preserve"> </w:t>
      </w:r>
      <w:r w:rsidRPr="00CD1D79">
        <w:rPr>
          <w:rFonts w:ascii="Times New Roman" w:hAnsi="Times New Roman"/>
          <w:sz w:val="28"/>
          <w:szCs w:val="28"/>
        </w:rPr>
        <w:t>в</w:t>
      </w:r>
      <w:r w:rsidRPr="00CD1D79">
        <w:rPr>
          <w:rFonts w:ascii="Times New Roman" w:hAnsi="Times New Roman"/>
          <w:spacing w:val="16"/>
          <w:sz w:val="28"/>
          <w:szCs w:val="28"/>
        </w:rPr>
        <w:t xml:space="preserve"> </w:t>
      </w:r>
      <w:r w:rsidRPr="00CD1D79">
        <w:rPr>
          <w:rFonts w:ascii="Times New Roman" w:hAnsi="Times New Roman"/>
          <w:sz w:val="28"/>
          <w:szCs w:val="28"/>
        </w:rPr>
        <w:t>формировании</w:t>
      </w:r>
      <w:r w:rsidRPr="00CD1D79">
        <w:rPr>
          <w:rFonts w:ascii="Times New Roman" w:hAnsi="Times New Roman"/>
          <w:spacing w:val="15"/>
          <w:sz w:val="28"/>
          <w:szCs w:val="28"/>
        </w:rPr>
        <w:t xml:space="preserve"> </w:t>
      </w:r>
      <w:r w:rsidRPr="00CD1D79">
        <w:rPr>
          <w:rFonts w:ascii="Times New Roman" w:hAnsi="Times New Roman"/>
          <w:sz w:val="28"/>
          <w:szCs w:val="28"/>
        </w:rPr>
        <w:t>резервов</w:t>
      </w:r>
      <w:r w:rsidRPr="00CD1D79">
        <w:rPr>
          <w:rFonts w:ascii="Times New Roman" w:hAnsi="Times New Roman"/>
          <w:spacing w:val="16"/>
          <w:sz w:val="28"/>
          <w:szCs w:val="28"/>
        </w:rPr>
        <w:t xml:space="preserve"> </w:t>
      </w:r>
      <w:r w:rsidRPr="00CD1D79">
        <w:rPr>
          <w:rFonts w:ascii="Times New Roman" w:hAnsi="Times New Roman"/>
          <w:sz w:val="28"/>
          <w:szCs w:val="28"/>
        </w:rPr>
        <w:t>для</w:t>
      </w:r>
      <w:r w:rsidRPr="00CD1D79">
        <w:rPr>
          <w:rFonts w:ascii="Times New Roman" w:hAnsi="Times New Roman"/>
          <w:spacing w:val="18"/>
          <w:sz w:val="28"/>
          <w:szCs w:val="28"/>
        </w:rPr>
        <w:t xml:space="preserve"> </w:t>
      </w:r>
      <w:r w:rsidRPr="00CD1D79">
        <w:rPr>
          <w:rFonts w:ascii="Times New Roman" w:hAnsi="Times New Roman"/>
          <w:sz w:val="28"/>
          <w:szCs w:val="28"/>
        </w:rPr>
        <w:t>непредвиденных затрат, вызванных кризисными процессами в экономике,</w:t>
      </w:r>
      <w:r w:rsidRPr="00CD1D79">
        <w:rPr>
          <w:rFonts w:ascii="Times New Roman" w:hAnsi="Times New Roman"/>
          <w:spacing w:val="-35"/>
          <w:sz w:val="28"/>
          <w:szCs w:val="28"/>
        </w:rPr>
        <w:t xml:space="preserve"> </w:t>
      </w:r>
      <w:r w:rsidRPr="00CD1D79">
        <w:rPr>
          <w:rFonts w:ascii="Times New Roman" w:hAnsi="Times New Roman"/>
          <w:sz w:val="28"/>
          <w:szCs w:val="28"/>
        </w:rPr>
        <w:t>что</w:t>
      </w:r>
      <w:r w:rsidRPr="00CD1D79">
        <w:rPr>
          <w:rFonts w:ascii="Times New Roman" w:hAnsi="Times New Roman"/>
          <w:spacing w:val="45"/>
          <w:sz w:val="28"/>
          <w:szCs w:val="28"/>
        </w:rPr>
        <w:t xml:space="preserve"> </w:t>
      </w:r>
      <w:r w:rsidRPr="00CD1D79">
        <w:rPr>
          <w:rFonts w:ascii="Times New Roman" w:hAnsi="Times New Roman"/>
          <w:sz w:val="28"/>
          <w:szCs w:val="28"/>
        </w:rPr>
        <w:t>позволяет снижать риски производственной и коммерческой деятельности</w:t>
      </w:r>
      <w:r w:rsidRPr="00CD1D79">
        <w:rPr>
          <w:rFonts w:ascii="Times New Roman" w:hAnsi="Times New Roman"/>
          <w:spacing w:val="-6"/>
          <w:sz w:val="28"/>
          <w:szCs w:val="28"/>
        </w:rPr>
        <w:t xml:space="preserve"> </w:t>
      </w:r>
      <w:r w:rsidRPr="00CD1D79">
        <w:rPr>
          <w:rFonts w:ascii="Times New Roman" w:hAnsi="Times New Roman"/>
          <w:sz w:val="28"/>
          <w:szCs w:val="28"/>
        </w:rPr>
        <w:t>под</w:t>
      </w:r>
      <w:r w:rsidRPr="00CD1D79">
        <w:rPr>
          <w:rFonts w:ascii="Times New Roman" w:hAnsi="Times New Roman"/>
          <w:spacing w:val="1"/>
          <w:sz w:val="28"/>
          <w:szCs w:val="28"/>
        </w:rPr>
        <w:t xml:space="preserve"> </w:t>
      </w:r>
      <w:r w:rsidRPr="00CD1D79">
        <w:rPr>
          <w:rFonts w:ascii="Times New Roman" w:hAnsi="Times New Roman"/>
          <w:sz w:val="28"/>
          <w:szCs w:val="28"/>
        </w:rPr>
        <w:t>воздействием депрессивных макроэкономических процессов. При этом в</w:t>
      </w:r>
      <w:r w:rsidRPr="00CD1D79">
        <w:rPr>
          <w:rFonts w:ascii="Times New Roman" w:hAnsi="Times New Roman"/>
          <w:spacing w:val="7"/>
          <w:sz w:val="28"/>
          <w:szCs w:val="28"/>
        </w:rPr>
        <w:t xml:space="preserve"> </w:t>
      </w:r>
      <w:r w:rsidRPr="00CD1D79">
        <w:rPr>
          <w:rFonts w:ascii="Times New Roman" w:hAnsi="Times New Roman"/>
          <w:sz w:val="28"/>
          <w:szCs w:val="28"/>
        </w:rPr>
        <w:t>ходе</w:t>
      </w:r>
      <w:r w:rsidRPr="00CD1D79">
        <w:rPr>
          <w:rFonts w:ascii="Times New Roman" w:hAnsi="Times New Roman"/>
          <w:spacing w:val="69"/>
          <w:sz w:val="28"/>
          <w:szCs w:val="28"/>
        </w:rPr>
        <w:t xml:space="preserve"> </w:t>
      </w:r>
      <w:r w:rsidRPr="00CD1D79">
        <w:rPr>
          <w:rFonts w:ascii="Times New Roman" w:hAnsi="Times New Roman"/>
          <w:sz w:val="28"/>
          <w:szCs w:val="28"/>
        </w:rPr>
        <w:t>исследования разработана структура и содержание разделов «Положения о</w:t>
      </w:r>
      <w:r w:rsidRPr="00CD1D79">
        <w:rPr>
          <w:rFonts w:ascii="Times New Roman" w:hAnsi="Times New Roman"/>
          <w:spacing w:val="33"/>
          <w:sz w:val="28"/>
          <w:szCs w:val="28"/>
        </w:rPr>
        <w:t xml:space="preserve"> </w:t>
      </w:r>
      <w:r w:rsidRPr="00CD1D79">
        <w:rPr>
          <w:rFonts w:ascii="Times New Roman" w:hAnsi="Times New Roman"/>
          <w:sz w:val="28"/>
          <w:szCs w:val="28"/>
        </w:rPr>
        <w:t>системе</w:t>
      </w:r>
      <w:r w:rsidRPr="00CD1D79">
        <w:rPr>
          <w:rFonts w:ascii="Times New Roman" w:hAnsi="Times New Roman"/>
          <w:spacing w:val="5"/>
          <w:sz w:val="28"/>
          <w:szCs w:val="28"/>
        </w:rPr>
        <w:t xml:space="preserve"> </w:t>
      </w:r>
      <w:r w:rsidRPr="00CD1D79">
        <w:rPr>
          <w:rFonts w:ascii="Times New Roman" w:hAnsi="Times New Roman"/>
          <w:sz w:val="28"/>
          <w:szCs w:val="28"/>
        </w:rPr>
        <w:t>бюджетирования сельскохозяйственной организации», а также</w:t>
      </w:r>
      <w:r w:rsidRPr="00CD1D79">
        <w:rPr>
          <w:rFonts w:ascii="Times New Roman" w:hAnsi="Times New Roman"/>
          <w:spacing w:val="3"/>
          <w:sz w:val="28"/>
          <w:szCs w:val="28"/>
        </w:rPr>
        <w:t xml:space="preserve"> </w:t>
      </w:r>
      <w:r w:rsidRPr="00CD1D79">
        <w:rPr>
          <w:rFonts w:ascii="Times New Roman" w:hAnsi="Times New Roman"/>
          <w:sz w:val="28"/>
          <w:szCs w:val="28"/>
        </w:rPr>
        <w:t>приведена</w:t>
      </w:r>
      <w:r w:rsidRPr="00CD1D79">
        <w:rPr>
          <w:rFonts w:ascii="Times New Roman" w:hAnsi="Times New Roman"/>
          <w:spacing w:val="1"/>
          <w:sz w:val="28"/>
          <w:szCs w:val="28"/>
        </w:rPr>
        <w:t xml:space="preserve"> </w:t>
      </w:r>
      <w:r w:rsidRPr="00CD1D79">
        <w:rPr>
          <w:rFonts w:ascii="Times New Roman" w:hAnsi="Times New Roman"/>
          <w:sz w:val="28"/>
          <w:szCs w:val="28"/>
        </w:rPr>
        <w:t>концептуальная характеристика разработки финансовой структуры</w:t>
      </w:r>
      <w:r w:rsidRPr="00CD1D79">
        <w:rPr>
          <w:rFonts w:ascii="Times New Roman" w:hAnsi="Times New Roman"/>
          <w:spacing w:val="61"/>
          <w:sz w:val="28"/>
          <w:szCs w:val="28"/>
        </w:rPr>
        <w:t xml:space="preserve"> </w:t>
      </w:r>
      <w:r w:rsidRPr="00CD1D79">
        <w:rPr>
          <w:rFonts w:ascii="Times New Roman" w:hAnsi="Times New Roman"/>
          <w:sz w:val="28"/>
          <w:szCs w:val="28"/>
        </w:rPr>
        <w:t>сельскохозяйственной</w:t>
      </w:r>
      <w:r w:rsidRPr="00CD1D79">
        <w:rPr>
          <w:rFonts w:ascii="Times New Roman" w:hAnsi="Times New Roman"/>
          <w:spacing w:val="13"/>
          <w:sz w:val="28"/>
          <w:szCs w:val="28"/>
        </w:rPr>
        <w:t xml:space="preserve"> </w:t>
      </w:r>
      <w:r w:rsidRPr="00CD1D79">
        <w:rPr>
          <w:rFonts w:ascii="Times New Roman" w:hAnsi="Times New Roman"/>
          <w:sz w:val="28"/>
          <w:szCs w:val="28"/>
        </w:rPr>
        <w:t>организации для формирования</w:t>
      </w:r>
      <w:r w:rsidRPr="00CD1D79">
        <w:rPr>
          <w:rFonts w:ascii="Times New Roman" w:hAnsi="Times New Roman"/>
          <w:spacing w:val="30"/>
          <w:sz w:val="28"/>
          <w:szCs w:val="28"/>
        </w:rPr>
        <w:t xml:space="preserve"> </w:t>
      </w:r>
      <w:r w:rsidRPr="00CD1D79">
        <w:rPr>
          <w:rFonts w:ascii="Times New Roman" w:hAnsi="Times New Roman"/>
          <w:sz w:val="28"/>
          <w:szCs w:val="28"/>
        </w:rPr>
        <w:t xml:space="preserve">системы бюджетирования. </w:t>
      </w:r>
    </w:p>
    <w:p w:rsidR="00CD1D79" w:rsidRPr="00CD1D79" w:rsidRDefault="00CD1D79" w:rsidP="00CD1D79">
      <w:pPr>
        <w:pStyle w:val="af1"/>
        <w:spacing w:after="0" w:line="360" w:lineRule="auto"/>
        <w:ind w:firstLine="709"/>
        <w:rPr>
          <w:rFonts w:ascii="Times New Roman" w:hAnsi="Times New Roman"/>
          <w:sz w:val="28"/>
          <w:szCs w:val="28"/>
        </w:rPr>
      </w:pPr>
      <w:r w:rsidRPr="00CD1D79">
        <w:rPr>
          <w:rFonts w:ascii="Times New Roman" w:hAnsi="Times New Roman"/>
          <w:sz w:val="28"/>
          <w:szCs w:val="28"/>
        </w:rPr>
        <w:t>4. В целях разработки</w:t>
      </w:r>
      <w:r w:rsidRPr="00CD1D79">
        <w:rPr>
          <w:rFonts w:ascii="Times New Roman" w:hAnsi="Times New Roman"/>
          <w:spacing w:val="15"/>
          <w:sz w:val="28"/>
          <w:szCs w:val="28"/>
        </w:rPr>
        <w:t xml:space="preserve"> </w:t>
      </w:r>
      <w:r w:rsidRPr="00CD1D79">
        <w:rPr>
          <w:rFonts w:ascii="Times New Roman" w:hAnsi="Times New Roman"/>
          <w:sz w:val="28"/>
          <w:szCs w:val="28"/>
        </w:rPr>
        <w:t>перспективных сценариев будущего развития экономического субъекта</w:t>
      </w:r>
      <w:r w:rsidRPr="00CD1D79">
        <w:rPr>
          <w:rFonts w:ascii="Times New Roman" w:hAnsi="Times New Roman"/>
          <w:spacing w:val="29"/>
          <w:sz w:val="28"/>
          <w:szCs w:val="28"/>
        </w:rPr>
        <w:t xml:space="preserve"> </w:t>
      </w:r>
      <w:r w:rsidRPr="00CD1D79">
        <w:rPr>
          <w:rFonts w:ascii="Times New Roman" w:hAnsi="Times New Roman"/>
          <w:sz w:val="28"/>
          <w:szCs w:val="28"/>
        </w:rPr>
        <w:t>предложено</w:t>
      </w:r>
      <w:r w:rsidRPr="00CD1D79">
        <w:rPr>
          <w:rFonts w:ascii="Times New Roman" w:hAnsi="Times New Roman"/>
          <w:spacing w:val="4"/>
          <w:sz w:val="28"/>
          <w:szCs w:val="28"/>
        </w:rPr>
        <w:t xml:space="preserve"> </w:t>
      </w:r>
      <w:r w:rsidRPr="00CD1D79">
        <w:rPr>
          <w:rFonts w:ascii="Times New Roman" w:hAnsi="Times New Roman"/>
          <w:sz w:val="28"/>
          <w:szCs w:val="28"/>
        </w:rPr>
        <w:t>классифицировать затраты в управленческом учете на</w:t>
      </w:r>
      <w:r w:rsidRPr="00CD1D79">
        <w:rPr>
          <w:rFonts w:ascii="Times New Roman" w:hAnsi="Times New Roman"/>
          <w:spacing w:val="27"/>
          <w:sz w:val="28"/>
          <w:szCs w:val="28"/>
        </w:rPr>
        <w:t xml:space="preserve"> </w:t>
      </w:r>
      <w:r w:rsidRPr="00CD1D79">
        <w:rPr>
          <w:rFonts w:ascii="Times New Roman" w:hAnsi="Times New Roman"/>
          <w:sz w:val="28"/>
          <w:szCs w:val="28"/>
        </w:rPr>
        <w:t>прогнозируемые</w:t>
      </w:r>
      <w:r w:rsidRPr="00CD1D79">
        <w:rPr>
          <w:rFonts w:ascii="Times New Roman" w:hAnsi="Times New Roman"/>
          <w:spacing w:val="14"/>
          <w:sz w:val="28"/>
          <w:szCs w:val="28"/>
        </w:rPr>
        <w:t xml:space="preserve"> </w:t>
      </w:r>
      <w:r w:rsidRPr="00CD1D79">
        <w:rPr>
          <w:rFonts w:ascii="Times New Roman" w:hAnsi="Times New Roman"/>
          <w:sz w:val="28"/>
          <w:szCs w:val="28"/>
        </w:rPr>
        <w:t>(</w:t>
      </w:r>
      <w:proofErr w:type="spellStart"/>
      <w:r w:rsidRPr="00CD1D79">
        <w:rPr>
          <w:rFonts w:ascii="Times New Roman" w:hAnsi="Times New Roman"/>
          <w:sz w:val="28"/>
          <w:szCs w:val="28"/>
        </w:rPr>
        <w:t>бюджетируемые</w:t>
      </w:r>
      <w:proofErr w:type="spellEnd"/>
      <w:r w:rsidRPr="00CD1D79">
        <w:rPr>
          <w:rFonts w:ascii="Times New Roman" w:hAnsi="Times New Roman"/>
          <w:sz w:val="28"/>
          <w:szCs w:val="28"/>
        </w:rPr>
        <w:t>)  и</w:t>
      </w:r>
      <w:r w:rsidRPr="00CD1D79">
        <w:rPr>
          <w:rFonts w:ascii="Times New Roman" w:hAnsi="Times New Roman"/>
          <w:spacing w:val="-3"/>
          <w:sz w:val="28"/>
          <w:szCs w:val="28"/>
        </w:rPr>
        <w:t xml:space="preserve"> </w:t>
      </w:r>
      <w:r w:rsidRPr="00CD1D79">
        <w:rPr>
          <w:rFonts w:ascii="Times New Roman" w:hAnsi="Times New Roman"/>
          <w:sz w:val="28"/>
          <w:szCs w:val="28"/>
        </w:rPr>
        <w:t>непрогнозируемые</w:t>
      </w:r>
      <w:r w:rsidRPr="00CD1D79">
        <w:rPr>
          <w:rFonts w:ascii="Times New Roman" w:hAnsi="Times New Roman"/>
          <w:spacing w:val="35"/>
          <w:sz w:val="28"/>
          <w:szCs w:val="28"/>
        </w:rPr>
        <w:t xml:space="preserve"> </w:t>
      </w:r>
      <w:r w:rsidRPr="00CD1D79">
        <w:rPr>
          <w:rFonts w:ascii="Times New Roman" w:hAnsi="Times New Roman"/>
          <w:sz w:val="28"/>
          <w:szCs w:val="28"/>
        </w:rPr>
        <w:t>(непредвиденные). Последние, в свою</w:t>
      </w:r>
      <w:r w:rsidRPr="00CD1D79">
        <w:rPr>
          <w:rFonts w:ascii="Times New Roman" w:hAnsi="Times New Roman"/>
          <w:spacing w:val="-26"/>
          <w:sz w:val="28"/>
          <w:szCs w:val="28"/>
        </w:rPr>
        <w:t xml:space="preserve"> </w:t>
      </w:r>
      <w:r w:rsidRPr="00CD1D79">
        <w:rPr>
          <w:rFonts w:ascii="Times New Roman" w:hAnsi="Times New Roman"/>
          <w:sz w:val="28"/>
          <w:szCs w:val="28"/>
        </w:rPr>
        <w:t>очередь,</w:t>
      </w:r>
      <w:r w:rsidRPr="00CD1D79">
        <w:rPr>
          <w:rFonts w:ascii="Times New Roman" w:hAnsi="Times New Roman"/>
          <w:spacing w:val="36"/>
          <w:sz w:val="28"/>
          <w:szCs w:val="28"/>
        </w:rPr>
        <w:t xml:space="preserve"> </w:t>
      </w:r>
      <w:r w:rsidRPr="00CD1D79">
        <w:rPr>
          <w:rFonts w:ascii="Times New Roman" w:hAnsi="Times New Roman"/>
          <w:sz w:val="28"/>
          <w:szCs w:val="28"/>
        </w:rPr>
        <w:t>нуждаются</w:t>
      </w:r>
      <w:r w:rsidRPr="00CD1D79">
        <w:rPr>
          <w:rFonts w:ascii="Times New Roman" w:hAnsi="Times New Roman"/>
          <w:spacing w:val="22"/>
          <w:sz w:val="28"/>
          <w:szCs w:val="28"/>
        </w:rPr>
        <w:t xml:space="preserve"> </w:t>
      </w:r>
      <w:r w:rsidRPr="00CD1D79">
        <w:rPr>
          <w:rFonts w:ascii="Times New Roman" w:hAnsi="Times New Roman"/>
          <w:sz w:val="28"/>
          <w:szCs w:val="28"/>
        </w:rPr>
        <w:t>в</w:t>
      </w:r>
      <w:r w:rsidRPr="00CD1D79">
        <w:rPr>
          <w:rFonts w:ascii="Times New Roman" w:hAnsi="Times New Roman"/>
          <w:spacing w:val="21"/>
          <w:sz w:val="28"/>
          <w:szCs w:val="28"/>
        </w:rPr>
        <w:t xml:space="preserve"> </w:t>
      </w:r>
      <w:r w:rsidRPr="00CD1D79">
        <w:rPr>
          <w:rFonts w:ascii="Times New Roman" w:hAnsi="Times New Roman"/>
          <w:sz w:val="28"/>
          <w:szCs w:val="28"/>
        </w:rPr>
        <w:t>«страховом</w:t>
      </w:r>
      <w:r w:rsidRPr="00CD1D79">
        <w:rPr>
          <w:rFonts w:ascii="Times New Roman" w:hAnsi="Times New Roman"/>
          <w:spacing w:val="23"/>
          <w:sz w:val="28"/>
          <w:szCs w:val="28"/>
        </w:rPr>
        <w:t xml:space="preserve"> </w:t>
      </w:r>
      <w:r w:rsidRPr="00CD1D79">
        <w:rPr>
          <w:rFonts w:ascii="Times New Roman" w:hAnsi="Times New Roman"/>
          <w:sz w:val="28"/>
          <w:szCs w:val="28"/>
        </w:rPr>
        <w:t>покрытии»,</w:t>
      </w:r>
      <w:r w:rsidRPr="00CD1D79">
        <w:rPr>
          <w:rFonts w:ascii="Times New Roman" w:hAnsi="Times New Roman"/>
          <w:spacing w:val="21"/>
          <w:sz w:val="28"/>
          <w:szCs w:val="28"/>
        </w:rPr>
        <w:t xml:space="preserve"> </w:t>
      </w:r>
      <w:r w:rsidRPr="00CD1D79">
        <w:rPr>
          <w:rFonts w:ascii="Times New Roman" w:hAnsi="Times New Roman"/>
          <w:sz w:val="28"/>
          <w:szCs w:val="28"/>
        </w:rPr>
        <w:t>роль</w:t>
      </w:r>
      <w:r w:rsidRPr="00CD1D79">
        <w:rPr>
          <w:rFonts w:ascii="Times New Roman" w:hAnsi="Times New Roman"/>
          <w:spacing w:val="20"/>
          <w:sz w:val="28"/>
          <w:szCs w:val="28"/>
        </w:rPr>
        <w:t xml:space="preserve"> </w:t>
      </w:r>
      <w:r w:rsidRPr="00CD1D79">
        <w:rPr>
          <w:rFonts w:ascii="Times New Roman" w:hAnsi="Times New Roman"/>
          <w:sz w:val="28"/>
          <w:szCs w:val="28"/>
        </w:rPr>
        <w:t>которого</w:t>
      </w:r>
      <w:r w:rsidRPr="00CD1D79">
        <w:rPr>
          <w:rFonts w:ascii="Times New Roman" w:hAnsi="Times New Roman"/>
          <w:spacing w:val="23"/>
          <w:sz w:val="28"/>
          <w:szCs w:val="28"/>
        </w:rPr>
        <w:t xml:space="preserve"> </w:t>
      </w:r>
      <w:r w:rsidRPr="00CD1D79">
        <w:rPr>
          <w:rFonts w:ascii="Times New Roman" w:hAnsi="Times New Roman"/>
          <w:sz w:val="28"/>
          <w:szCs w:val="28"/>
        </w:rPr>
        <w:t>может</w:t>
      </w:r>
      <w:r w:rsidRPr="00CD1D79">
        <w:rPr>
          <w:rFonts w:ascii="Times New Roman" w:hAnsi="Times New Roman"/>
          <w:spacing w:val="23"/>
          <w:sz w:val="28"/>
          <w:szCs w:val="28"/>
        </w:rPr>
        <w:t xml:space="preserve"> </w:t>
      </w:r>
      <w:r w:rsidRPr="00CD1D79">
        <w:rPr>
          <w:rFonts w:ascii="Times New Roman" w:hAnsi="Times New Roman"/>
          <w:sz w:val="28"/>
          <w:szCs w:val="28"/>
        </w:rPr>
        <w:t>осуществлять</w:t>
      </w:r>
      <w:r w:rsidRPr="00CD1D79">
        <w:rPr>
          <w:rFonts w:ascii="Times New Roman" w:hAnsi="Times New Roman"/>
          <w:spacing w:val="21"/>
          <w:sz w:val="28"/>
          <w:szCs w:val="28"/>
        </w:rPr>
        <w:t xml:space="preserve"> </w:t>
      </w:r>
      <w:r w:rsidRPr="00CD1D79">
        <w:rPr>
          <w:rFonts w:ascii="Times New Roman" w:hAnsi="Times New Roman"/>
          <w:sz w:val="28"/>
          <w:szCs w:val="28"/>
        </w:rPr>
        <w:t>система</w:t>
      </w:r>
      <w:r w:rsidRPr="00CD1D79">
        <w:rPr>
          <w:rFonts w:ascii="Times New Roman" w:hAnsi="Times New Roman"/>
          <w:spacing w:val="20"/>
          <w:sz w:val="28"/>
          <w:szCs w:val="28"/>
        </w:rPr>
        <w:t xml:space="preserve"> </w:t>
      </w:r>
      <w:r w:rsidRPr="00CD1D79">
        <w:rPr>
          <w:rFonts w:ascii="Times New Roman" w:hAnsi="Times New Roman"/>
          <w:sz w:val="28"/>
          <w:szCs w:val="28"/>
        </w:rPr>
        <w:t xml:space="preserve">резервирования. К </w:t>
      </w:r>
      <w:proofErr w:type="spellStart"/>
      <w:r w:rsidRPr="00CD1D79">
        <w:rPr>
          <w:rFonts w:ascii="Times New Roman" w:hAnsi="Times New Roman"/>
          <w:sz w:val="28"/>
          <w:szCs w:val="28"/>
        </w:rPr>
        <w:t>небюджетируемым</w:t>
      </w:r>
      <w:proofErr w:type="spellEnd"/>
      <w:r w:rsidRPr="00CD1D79">
        <w:rPr>
          <w:rFonts w:ascii="Times New Roman" w:hAnsi="Times New Roman"/>
          <w:sz w:val="28"/>
          <w:szCs w:val="28"/>
        </w:rPr>
        <w:t xml:space="preserve"> затратам нами отнесены кризисные</w:t>
      </w:r>
      <w:r w:rsidRPr="00CD1D79">
        <w:rPr>
          <w:rFonts w:ascii="Times New Roman" w:hAnsi="Times New Roman"/>
          <w:spacing w:val="60"/>
          <w:sz w:val="28"/>
          <w:szCs w:val="28"/>
        </w:rPr>
        <w:t xml:space="preserve"> </w:t>
      </w:r>
      <w:r w:rsidRPr="00CD1D79">
        <w:rPr>
          <w:rFonts w:ascii="Times New Roman" w:hAnsi="Times New Roman"/>
          <w:sz w:val="28"/>
          <w:szCs w:val="28"/>
        </w:rPr>
        <w:t>и</w:t>
      </w:r>
      <w:r w:rsidRPr="00CD1D79">
        <w:rPr>
          <w:rFonts w:ascii="Times New Roman" w:hAnsi="Times New Roman"/>
          <w:spacing w:val="7"/>
          <w:sz w:val="28"/>
          <w:szCs w:val="28"/>
        </w:rPr>
        <w:t xml:space="preserve"> </w:t>
      </w:r>
      <w:r w:rsidRPr="00CD1D79">
        <w:rPr>
          <w:rFonts w:ascii="Times New Roman" w:hAnsi="Times New Roman"/>
          <w:sz w:val="28"/>
          <w:szCs w:val="28"/>
        </w:rPr>
        <w:t>другие чрезвычайные</w:t>
      </w:r>
      <w:r w:rsidRPr="00CD1D79">
        <w:rPr>
          <w:rFonts w:ascii="Times New Roman" w:hAnsi="Times New Roman"/>
          <w:spacing w:val="31"/>
          <w:sz w:val="28"/>
          <w:szCs w:val="28"/>
        </w:rPr>
        <w:t xml:space="preserve"> </w:t>
      </w:r>
      <w:r w:rsidRPr="00CD1D79">
        <w:rPr>
          <w:rFonts w:ascii="Times New Roman" w:hAnsi="Times New Roman"/>
          <w:sz w:val="28"/>
          <w:szCs w:val="28"/>
        </w:rPr>
        <w:t>явления</w:t>
      </w:r>
      <w:r w:rsidRPr="00CD1D79">
        <w:rPr>
          <w:rFonts w:ascii="Times New Roman" w:hAnsi="Times New Roman"/>
          <w:spacing w:val="31"/>
          <w:sz w:val="28"/>
          <w:szCs w:val="28"/>
        </w:rPr>
        <w:t xml:space="preserve"> </w:t>
      </w:r>
      <w:r w:rsidRPr="00CD1D79">
        <w:rPr>
          <w:rFonts w:ascii="Times New Roman" w:hAnsi="Times New Roman"/>
          <w:sz w:val="28"/>
          <w:szCs w:val="28"/>
        </w:rPr>
        <w:t>и</w:t>
      </w:r>
      <w:r w:rsidRPr="00CD1D79">
        <w:rPr>
          <w:rFonts w:ascii="Times New Roman" w:hAnsi="Times New Roman"/>
          <w:spacing w:val="32"/>
          <w:sz w:val="28"/>
          <w:szCs w:val="28"/>
        </w:rPr>
        <w:t xml:space="preserve"> </w:t>
      </w:r>
      <w:r w:rsidRPr="00CD1D79">
        <w:rPr>
          <w:rFonts w:ascii="Times New Roman" w:hAnsi="Times New Roman"/>
          <w:sz w:val="28"/>
          <w:szCs w:val="28"/>
        </w:rPr>
        <w:t>события:</w:t>
      </w:r>
      <w:r w:rsidRPr="00CD1D79">
        <w:rPr>
          <w:rFonts w:ascii="Times New Roman" w:hAnsi="Times New Roman"/>
          <w:spacing w:val="36"/>
          <w:sz w:val="28"/>
          <w:szCs w:val="28"/>
        </w:rPr>
        <w:t xml:space="preserve"> </w:t>
      </w:r>
      <w:r w:rsidRPr="00CD1D79">
        <w:rPr>
          <w:rFonts w:ascii="Times New Roman" w:hAnsi="Times New Roman"/>
          <w:sz w:val="28"/>
          <w:szCs w:val="28"/>
        </w:rPr>
        <w:t>изменение</w:t>
      </w:r>
      <w:r w:rsidRPr="00CD1D79">
        <w:rPr>
          <w:rFonts w:ascii="Times New Roman" w:hAnsi="Times New Roman"/>
          <w:spacing w:val="32"/>
          <w:sz w:val="28"/>
          <w:szCs w:val="28"/>
        </w:rPr>
        <w:t xml:space="preserve"> </w:t>
      </w:r>
      <w:r w:rsidRPr="00CD1D79">
        <w:rPr>
          <w:rFonts w:ascii="Times New Roman" w:hAnsi="Times New Roman"/>
          <w:sz w:val="28"/>
          <w:szCs w:val="28"/>
        </w:rPr>
        <w:t>курсов</w:t>
      </w:r>
      <w:r w:rsidRPr="00CD1D79">
        <w:rPr>
          <w:rFonts w:ascii="Times New Roman" w:hAnsi="Times New Roman"/>
          <w:spacing w:val="30"/>
          <w:sz w:val="28"/>
          <w:szCs w:val="28"/>
        </w:rPr>
        <w:t xml:space="preserve"> </w:t>
      </w:r>
      <w:r w:rsidRPr="00CD1D79">
        <w:rPr>
          <w:rFonts w:ascii="Times New Roman" w:hAnsi="Times New Roman"/>
          <w:sz w:val="28"/>
          <w:szCs w:val="28"/>
        </w:rPr>
        <w:t>валют,</w:t>
      </w:r>
      <w:r w:rsidRPr="00CD1D79">
        <w:rPr>
          <w:rFonts w:ascii="Times New Roman" w:hAnsi="Times New Roman"/>
          <w:spacing w:val="33"/>
          <w:sz w:val="28"/>
          <w:szCs w:val="28"/>
        </w:rPr>
        <w:t xml:space="preserve"> </w:t>
      </w:r>
      <w:r w:rsidRPr="00CD1D79">
        <w:rPr>
          <w:rFonts w:ascii="Times New Roman" w:hAnsi="Times New Roman"/>
          <w:sz w:val="28"/>
          <w:szCs w:val="28"/>
        </w:rPr>
        <w:t>цен</w:t>
      </w:r>
      <w:r w:rsidRPr="00CD1D79">
        <w:rPr>
          <w:rFonts w:ascii="Times New Roman" w:hAnsi="Times New Roman"/>
          <w:spacing w:val="31"/>
          <w:sz w:val="28"/>
          <w:szCs w:val="28"/>
        </w:rPr>
        <w:t xml:space="preserve"> </w:t>
      </w:r>
      <w:r w:rsidRPr="00CD1D79">
        <w:rPr>
          <w:rFonts w:ascii="Times New Roman" w:hAnsi="Times New Roman"/>
          <w:sz w:val="28"/>
          <w:szCs w:val="28"/>
        </w:rPr>
        <w:t>на</w:t>
      </w:r>
      <w:r w:rsidRPr="00CD1D79">
        <w:rPr>
          <w:rFonts w:ascii="Times New Roman" w:hAnsi="Times New Roman"/>
          <w:spacing w:val="33"/>
          <w:sz w:val="28"/>
          <w:szCs w:val="28"/>
        </w:rPr>
        <w:t xml:space="preserve"> </w:t>
      </w:r>
      <w:r w:rsidRPr="00CD1D79">
        <w:rPr>
          <w:rFonts w:ascii="Times New Roman" w:hAnsi="Times New Roman"/>
          <w:sz w:val="28"/>
          <w:szCs w:val="28"/>
        </w:rPr>
        <w:t>сырье,</w:t>
      </w:r>
      <w:r w:rsidRPr="00CD1D79">
        <w:rPr>
          <w:rFonts w:ascii="Times New Roman" w:hAnsi="Times New Roman"/>
          <w:spacing w:val="33"/>
          <w:sz w:val="28"/>
          <w:szCs w:val="28"/>
        </w:rPr>
        <w:t xml:space="preserve"> </w:t>
      </w:r>
      <w:r w:rsidRPr="00CD1D79">
        <w:rPr>
          <w:rFonts w:ascii="Times New Roman" w:hAnsi="Times New Roman"/>
          <w:sz w:val="28"/>
          <w:szCs w:val="28"/>
        </w:rPr>
        <w:t>материалы, тарифов на услуги, ставок по</w:t>
      </w:r>
      <w:r w:rsidRPr="00CD1D79">
        <w:rPr>
          <w:rFonts w:ascii="Times New Roman" w:hAnsi="Times New Roman"/>
          <w:spacing w:val="21"/>
          <w:sz w:val="28"/>
          <w:szCs w:val="28"/>
        </w:rPr>
        <w:t xml:space="preserve"> </w:t>
      </w:r>
      <w:r w:rsidRPr="00CD1D79">
        <w:rPr>
          <w:rFonts w:ascii="Times New Roman" w:hAnsi="Times New Roman"/>
          <w:sz w:val="28"/>
          <w:szCs w:val="28"/>
        </w:rPr>
        <w:t>кредитам и займам; стихийные бедствия;</w:t>
      </w:r>
      <w:r w:rsidRPr="00CD1D79">
        <w:rPr>
          <w:rFonts w:ascii="Times New Roman" w:hAnsi="Times New Roman"/>
          <w:spacing w:val="9"/>
          <w:sz w:val="28"/>
          <w:szCs w:val="28"/>
        </w:rPr>
        <w:t xml:space="preserve"> </w:t>
      </w:r>
      <w:r w:rsidRPr="00CD1D79">
        <w:rPr>
          <w:rFonts w:ascii="Times New Roman" w:hAnsi="Times New Roman"/>
          <w:sz w:val="28"/>
          <w:szCs w:val="28"/>
        </w:rPr>
        <w:t>изменения экономической, финансовой, бюджетной, налоговой,</w:t>
      </w:r>
      <w:r w:rsidRPr="00CD1D79">
        <w:rPr>
          <w:rFonts w:ascii="Times New Roman" w:hAnsi="Times New Roman"/>
          <w:spacing w:val="3"/>
          <w:sz w:val="28"/>
          <w:szCs w:val="28"/>
        </w:rPr>
        <w:t xml:space="preserve"> </w:t>
      </w:r>
      <w:r w:rsidRPr="00CD1D79">
        <w:rPr>
          <w:rFonts w:ascii="Times New Roman" w:hAnsi="Times New Roman"/>
          <w:sz w:val="28"/>
          <w:szCs w:val="28"/>
        </w:rPr>
        <w:t>таможенной</w:t>
      </w:r>
      <w:r w:rsidRPr="00CD1D79">
        <w:rPr>
          <w:rFonts w:ascii="Times New Roman" w:hAnsi="Times New Roman"/>
          <w:spacing w:val="28"/>
          <w:sz w:val="28"/>
          <w:szCs w:val="28"/>
        </w:rPr>
        <w:t xml:space="preserve"> </w:t>
      </w:r>
      <w:r w:rsidRPr="00CD1D79">
        <w:rPr>
          <w:rFonts w:ascii="Times New Roman" w:hAnsi="Times New Roman"/>
          <w:sz w:val="28"/>
          <w:szCs w:val="28"/>
        </w:rPr>
        <w:t>поли- тики, повлекшие за собой рост расходов; убытки в связи со срывом поставок</w:t>
      </w:r>
      <w:r w:rsidRPr="00CD1D79">
        <w:rPr>
          <w:rFonts w:ascii="Times New Roman" w:hAnsi="Times New Roman"/>
          <w:spacing w:val="-28"/>
          <w:sz w:val="28"/>
          <w:szCs w:val="28"/>
        </w:rPr>
        <w:t xml:space="preserve"> </w:t>
      </w:r>
      <w:r w:rsidRPr="00CD1D79">
        <w:rPr>
          <w:rFonts w:ascii="Times New Roman" w:hAnsi="Times New Roman"/>
          <w:sz w:val="28"/>
          <w:szCs w:val="28"/>
        </w:rPr>
        <w:t>и</w:t>
      </w:r>
      <w:r w:rsidRPr="00CD1D79">
        <w:rPr>
          <w:rFonts w:ascii="Times New Roman" w:hAnsi="Times New Roman"/>
          <w:spacing w:val="-4"/>
          <w:sz w:val="28"/>
          <w:szCs w:val="28"/>
        </w:rPr>
        <w:t xml:space="preserve"> </w:t>
      </w:r>
      <w:r w:rsidRPr="00CD1D79">
        <w:rPr>
          <w:rFonts w:ascii="Times New Roman" w:hAnsi="Times New Roman"/>
          <w:sz w:val="28"/>
          <w:szCs w:val="28"/>
        </w:rPr>
        <w:t>др. Д</w:t>
      </w:r>
    </w:p>
    <w:p w:rsidR="00CD1D79" w:rsidRPr="00CD1D79" w:rsidRDefault="00CD1D79" w:rsidP="00CD1D79">
      <w:pPr>
        <w:pStyle w:val="af1"/>
        <w:spacing w:after="0" w:line="360" w:lineRule="auto"/>
        <w:ind w:firstLine="709"/>
        <w:rPr>
          <w:rFonts w:ascii="Times New Roman" w:hAnsi="Times New Roman"/>
          <w:sz w:val="28"/>
          <w:szCs w:val="28"/>
        </w:rPr>
      </w:pPr>
      <w:r w:rsidRPr="00CD1D79">
        <w:rPr>
          <w:rFonts w:ascii="Times New Roman" w:hAnsi="Times New Roman"/>
          <w:sz w:val="28"/>
          <w:szCs w:val="28"/>
        </w:rPr>
        <w:t>5. Для целей резервного бюджетирования разработана</w:t>
      </w:r>
      <w:r w:rsidRPr="00CD1D79">
        <w:rPr>
          <w:rFonts w:ascii="Times New Roman" w:hAnsi="Times New Roman"/>
          <w:spacing w:val="32"/>
          <w:sz w:val="28"/>
          <w:szCs w:val="28"/>
        </w:rPr>
        <w:t xml:space="preserve"> </w:t>
      </w:r>
      <w:r w:rsidRPr="00CD1D79">
        <w:rPr>
          <w:rFonts w:ascii="Times New Roman" w:hAnsi="Times New Roman"/>
          <w:sz w:val="28"/>
          <w:szCs w:val="28"/>
        </w:rPr>
        <w:t>система</w:t>
      </w:r>
      <w:r w:rsidRPr="00CD1D79">
        <w:rPr>
          <w:rFonts w:ascii="Times New Roman" w:hAnsi="Times New Roman"/>
          <w:spacing w:val="50"/>
          <w:sz w:val="28"/>
          <w:szCs w:val="28"/>
        </w:rPr>
        <w:t xml:space="preserve"> </w:t>
      </w:r>
      <w:r w:rsidRPr="00CD1D79">
        <w:rPr>
          <w:rFonts w:ascii="Times New Roman" w:hAnsi="Times New Roman"/>
          <w:sz w:val="28"/>
          <w:szCs w:val="28"/>
        </w:rPr>
        <w:t>счетоводства (счета,</w:t>
      </w:r>
      <w:r w:rsidRPr="00CD1D79">
        <w:rPr>
          <w:rFonts w:ascii="Times New Roman" w:hAnsi="Times New Roman"/>
          <w:spacing w:val="24"/>
          <w:sz w:val="28"/>
          <w:szCs w:val="28"/>
        </w:rPr>
        <w:t xml:space="preserve"> </w:t>
      </w:r>
      <w:proofErr w:type="spellStart"/>
      <w:r w:rsidRPr="00CD1D79">
        <w:rPr>
          <w:rFonts w:ascii="Times New Roman" w:hAnsi="Times New Roman"/>
          <w:sz w:val="28"/>
          <w:szCs w:val="28"/>
        </w:rPr>
        <w:t>субсчета</w:t>
      </w:r>
      <w:proofErr w:type="spellEnd"/>
      <w:r w:rsidRPr="00CD1D79">
        <w:rPr>
          <w:rFonts w:ascii="Times New Roman" w:hAnsi="Times New Roman"/>
          <w:spacing w:val="22"/>
          <w:sz w:val="28"/>
          <w:szCs w:val="28"/>
        </w:rPr>
        <w:t xml:space="preserve"> </w:t>
      </w:r>
      <w:r w:rsidRPr="00CD1D79">
        <w:rPr>
          <w:rFonts w:ascii="Times New Roman" w:hAnsi="Times New Roman"/>
          <w:sz w:val="28"/>
          <w:szCs w:val="28"/>
        </w:rPr>
        <w:t>1-го</w:t>
      </w:r>
      <w:r w:rsidRPr="00CD1D79">
        <w:rPr>
          <w:rFonts w:ascii="Times New Roman" w:hAnsi="Times New Roman"/>
          <w:spacing w:val="25"/>
          <w:sz w:val="28"/>
          <w:szCs w:val="28"/>
        </w:rPr>
        <w:t xml:space="preserve"> </w:t>
      </w:r>
      <w:r w:rsidRPr="00CD1D79">
        <w:rPr>
          <w:rFonts w:ascii="Times New Roman" w:hAnsi="Times New Roman"/>
          <w:sz w:val="28"/>
          <w:szCs w:val="28"/>
        </w:rPr>
        <w:t>и</w:t>
      </w:r>
      <w:r w:rsidRPr="00CD1D79">
        <w:rPr>
          <w:rFonts w:ascii="Times New Roman" w:hAnsi="Times New Roman"/>
          <w:spacing w:val="22"/>
          <w:sz w:val="28"/>
          <w:szCs w:val="28"/>
        </w:rPr>
        <w:t xml:space="preserve"> </w:t>
      </w:r>
      <w:r w:rsidRPr="00CD1D79">
        <w:rPr>
          <w:rFonts w:ascii="Times New Roman" w:hAnsi="Times New Roman"/>
          <w:sz w:val="28"/>
          <w:szCs w:val="28"/>
        </w:rPr>
        <w:t>2-го</w:t>
      </w:r>
      <w:r w:rsidRPr="00CD1D79">
        <w:rPr>
          <w:rFonts w:ascii="Times New Roman" w:hAnsi="Times New Roman"/>
          <w:spacing w:val="23"/>
          <w:sz w:val="28"/>
          <w:szCs w:val="28"/>
        </w:rPr>
        <w:t xml:space="preserve"> </w:t>
      </w:r>
      <w:r w:rsidRPr="00CD1D79">
        <w:rPr>
          <w:rFonts w:ascii="Times New Roman" w:hAnsi="Times New Roman"/>
          <w:sz w:val="28"/>
          <w:szCs w:val="28"/>
        </w:rPr>
        <w:t>порядка,</w:t>
      </w:r>
      <w:r w:rsidRPr="00CD1D79">
        <w:rPr>
          <w:rFonts w:ascii="Times New Roman" w:hAnsi="Times New Roman"/>
          <w:spacing w:val="25"/>
          <w:sz w:val="28"/>
          <w:szCs w:val="28"/>
        </w:rPr>
        <w:t xml:space="preserve"> </w:t>
      </w:r>
      <w:r w:rsidRPr="00CD1D79">
        <w:rPr>
          <w:rFonts w:ascii="Times New Roman" w:hAnsi="Times New Roman"/>
          <w:sz w:val="28"/>
          <w:szCs w:val="28"/>
        </w:rPr>
        <w:t>альбом</w:t>
      </w:r>
      <w:r w:rsidRPr="00CD1D79">
        <w:rPr>
          <w:rFonts w:ascii="Times New Roman" w:hAnsi="Times New Roman"/>
          <w:spacing w:val="24"/>
          <w:sz w:val="28"/>
          <w:szCs w:val="28"/>
        </w:rPr>
        <w:t xml:space="preserve"> </w:t>
      </w:r>
      <w:r w:rsidRPr="00CD1D79">
        <w:rPr>
          <w:rFonts w:ascii="Times New Roman" w:hAnsi="Times New Roman"/>
          <w:sz w:val="28"/>
          <w:szCs w:val="28"/>
        </w:rPr>
        <w:t>корреспондирующих</w:t>
      </w:r>
      <w:r w:rsidRPr="00CD1D79">
        <w:rPr>
          <w:rFonts w:ascii="Times New Roman" w:hAnsi="Times New Roman"/>
          <w:spacing w:val="26"/>
          <w:sz w:val="28"/>
          <w:szCs w:val="28"/>
        </w:rPr>
        <w:t xml:space="preserve"> </w:t>
      </w:r>
      <w:r w:rsidRPr="00CD1D79">
        <w:rPr>
          <w:rFonts w:ascii="Times New Roman" w:hAnsi="Times New Roman"/>
          <w:sz w:val="28"/>
          <w:szCs w:val="28"/>
        </w:rPr>
        <w:t>записей</w:t>
      </w:r>
      <w:r w:rsidRPr="00CD1D79">
        <w:rPr>
          <w:rFonts w:ascii="Times New Roman" w:hAnsi="Times New Roman"/>
          <w:spacing w:val="25"/>
          <w:sz w:val="28"/>
          <w:szCs w:val="28"/>
        </w:rPr>
        <w:t xml:space="preserve"> </w:t>
      </w:r>
      <w:r w:rsidRPr="00CD1D79">
        <w:rPr>
          <w:rFonts w:ascii="Times New Roman" w:hAnsi="Times New Roman"/>
          <w:sz w:val="28"/>
          <w:szCs w:val="28"/>
        </w:rPr>
        <w:t>по</w:t>
      </w:r>
      <w:r w:rsidRPr="00CD1D79">
        <w:rPr>
          <w:rFonts w:ascii="Times New Roman" w:hAnsi="Times New Roman"/>
          <w:spacing w:val="23"/>
          <w:sz w:val="28"/>
          <w:szCs w:val="28"/>
        </w:rPr>
        <w:t xml:space="preserve"> </w:t>
      </w:r>
      <w:r w:rsidRPr="00CD1D79">
        <w:rPr>
          <w:rFonts w:ascii="Times New Roman" w:hAnsi="Times New Roman"/>
          <w:sz w:val="28"/>
          <w:szCs w:val="28"/>
        </w:rPr>
        <w:t>резервированию</w:t>
      </w:r>
      <w:r w:rsidRPr="00CD1D79">
        <w:rPr>
          <w:rFonts w:ascii="Times New Roman" w:hAnsi="Times New Roman"/>
          <w:spacing w:val="12"/>
          <w:sz w:val="28"/>
          <w:szCs w:val="28"/>
        </w:rPr>
        <w:t xml:space="preserve"> </w:t>
      </w:r>
      <w:r w:rsidRPr="00CD1D79">
        <w:rPr>
          <w:rFonts w:ascii="Times New Roman" w:hAnsi="Times New Roman"/>
          <w:sz w:val="28"/>
          <w:szCs w:val="28"/>
        </w:rPr>
        <w:t>затрат</w:t>
      </w:r>
      <w:r w:rsidRPr="00CD1D79">
        <w:rPr>
          <w:rFonts w:ascii="Times New Roman" w:hAnsi="Times New Roman"/>
          <w:spacing w:val="12"/>
          <w:sz w:val="28"/>
          <w:szCs w:val="28"/>
        </w:rPr>
        <w:t xml:space="preserve"> </w:t>
      </w:r>
      <w:r w:rsidRPr="00CD1D79">
        <w:rPr>
          <w:rFonts w:ascii="Times New Roman" w:hAnsi="Times New Roman"/>
          <w:sz w:val="28"/>
          <w:szCs w:val="28"/>
        </w:rPr>
        <w:t>на</w:t>
      </w:r>
      <w:r w:rsidRPr="00CD1D79">
        <w:rPr>
          <w:rFonts w:ascii="Times New Roman" w:hAnsi="Times New Roman"/>
          <w:spacing w:val="14"/>
          <w:sz w:val="28"/>
          <w:szCs w:val="28"/>
        </w:rPr>
        <w:t xml:space="preserve"> </w:t>
      </w:r>
      <w:r w:rsidRPr="00CD1D79">
        <w:rPr>
          <w:rFonts w:ascii="Times New Roman" w:hAnsi="Times New Roman"/>
          <w:sz w:val="28"/>
          <w:szCs w:val="28"/>
        </w:rPr>
        <w:t>производство)</w:t>
      </w:r>
      <w:r w:rsidRPr="00CD1D79">
        <w:rPr>
          <w:rFonts w:ascii="Times New Roman" w:hAnsi="Times New Roman"/>
          <w:spacing w:val="10"/>
          <w:sz w:val="28"/>
          <w:szCs w:val="28"/>
        </w:rPr>
        <w:t xml:space="preserve"> </w:t>
      </w:r>
      <w:r w:rsidRPr="00CD1D79">
        <w:rPr>
          <w:rFonts w:ascii="Times New Roman" w:hAnsi="Times New Roman"/>
          <w:sz w:val="28"/>
          <w:szCs w:val="28"/>
        </w:rPr>
        <w:t>в</w:t>
      </w:r>
      <w:r w:rsidRPr="00CD1D79">
        <w:rPr>
          <w:rFonts w:ascii="Times New Roman" w:hAnsi="Times New Roman"/>
          <w:spacing w:val="15"/>
          <w:sz w:val="28"/>
          <w:szCs w:val="28"/>
        </w:rPr>
        <w:t xml:space="preserve"> </w:t>
      </w:r>
      <w:r w:rsidRPr="00CD1D79">
        <w:rPr>
          <w:rFonts w:ascii="Times New Roman" w:hAnsi="Times New Roman"/>
          <w:sz w:val="28"/>
          <w:szCs w:val="28"/>
        </w:rPr>
        <w:t>управленческом</w:t>
      </w:r>
      <w:r w:rsidRPr="00CD1D79">
        <w:rPr>
          <w:rFonts w:ascii="Times New Roman" w:hAnsi="Times New Roman"/>
          <w:spacing w:val="13"/>
          <w:sz w:val="28"/>
          <w:szCs w:val="28"/>
        </w:rPr>
        <w:t xml:space="preserve"> </w:t>
      </w:r>
      <w:r w:rsidRPr="00CD1D79">
        <w:rPr>
          <w:rFonts w:ascii="Times New Roman" w:hAnsi="Times New Roman"/>
          <w:sz w:val="28"/>
          <w:szCs w:val="28"/>
        </w:rPr>
        <w:t>учете</w:t>
      </w:r>
      <w:r w:rsidRPr="00CD1D79">
        <w:rPr>
          <w:rFonts w:ascii="Times New Roman" w:hAnsi="Times New Roman"/>
          <w:spacing w:val="13"/>
          <w:sz w:val="28"/>
          <w:szCs w:val="28"/>
        </w:rPr>
        <w:t xml:space="preserve"> </w:t>
      </w:r>
      <w:r w:rsidRPr="00CD1D79">
        <w:rPr>
          <w:rFonts w:ascii="Times New Roman" w:hAnsi="Times New Roman"/>
          <w:sz w:val="28"/>
          <w:szCs w:val="28"/>
        </w:rPr>
        <w:t>с</w:t>
      </w:r>
      <w:r w:rsidRPr="00CD1D79">
        <w:rPr>
          <w:rFonts w:ascii="Times New Roman" w:hAnsi="Times New Roman"/>
          <w:spacing w:val="14"/>
          <w:sz w:val="28"/>
          <w:szCs w:val="28"/>
        </w:rPr>
        <w:t xml:space="preserve"> </w:t>
      </w:r>
      <w:r w:rsidRPr="00CD1D79">
        <w:rPr>
          <w:rFonts w:ascii="Times New Roman" w:hAnsi="Times New Roman"/>
          <w:sz w:val="28"/>
          <w:szCs w:val="28"/>
        </w:rPr>
        <w:t>использованием счетов 24 «</w:t>
      </w:r>
      <w:proofErr w:type="spellStart"/>
      <w:r w:rsidRPr="00CD1D79">
        <w:rPr>
          <w:rFonts w:ascii="Times New Roman" w:hAnsi="Times New Roman"/>
          <w:sz w:val="28"/>
          <w:szCs w:val="28"/>
        </w:rPr>
        <w:t>Бюджетируемые</w:t>
      </w:r>
      <w:proofErr w:type="spellEnd"/>
      <w:r w:rsidRPr="00CD1D79">
        <w:rPr>
          <w:rFonts w:ascii="Times New Roman" w:hAnsi="Times New Roman"/>
          <w:sz w:val="28"/>
          <w:szCs w:val="28"/>
        </w:rPr>
        <w:t xml:space="preserve"> производственные затраты», 27 </w:t>
      </w:r>
      <w:r w:rsidRPr="00CD1D79">
        <w:rPr>
          <w:rFonts w:ascii="Times New Roman" w:hAnsi="Times New Roman"/>
          <w:sz w:val="28"/>
          <w:szCs w:val="28"/>
        </w:rPr>
        <w:lastRenderedPageBreak/>
        <w:t>«</w:t>
      </w:r>
      <w:proofErr w:type="spellStart"/>
      <w:r w:rsidRPr="00CD1D79">
        <w:rPr>
          <w:rFonts w:ascii="Times New Roman" w:hAnsi="Times New Roman"/>
          <w:sz w:val="28"/>
          <w:szCs w:val="28"/>
        </w:rPr>
        <w:t>Бюджетируемые</w:t>
      </w:r>
      <w:proofErr w:type="spellEnd"/>
      <w:r w:rsidRPr="00CD1D79">
        <w:rPr>
          <w:rFonts w:ascii="Times New Roman" w:hAnsi="Times New Roman"/>
          <w:sz w:val="28"/>
          <w:szCs w:val="28"/>
        </w:rPr>
        <w:t xml:space="preserve"> расходы  на  продажу»,   36   «Непредвиденные   производственные   затраты»,   37 «Непредвиденные расходы на продажу», 38 «</w:t>
      </w:r>
      <w:proofErr w:type="spellStart"/>
      <w:r w:rsidRPr="00CD1D79">
        <w:rPr>
          <w:rFonts w:ascii="Times New Roman" w:hAnsi="Times New Roman"/>
          <w:sz w:val="28"/>
          <w:szCs w:val="28"/>
        </w:rPr>
        <w:t>Бюджетируемые</w:t>
      </w:r>
      <w:proofErr w:type="spellEnd"/>
      <w:r w:rsidRPr="00CD1D79">
        <w:rPr>
          <w:rFonts w:ascii="Times New Roman" w:hAnsi="Times New Roman"/>
          <w:sz w:val="28"/>
          <w:szCs w:val="28"/>
        </w:rPr>
        <w:t xml:space="preserve"> доходы и расходы», 39 «Прибыли и убытки в производстве», 88 «Резерв на инфляционные </w:t>
      </w:r>
      <w:r w:rsidRPr="00CD1D79">
        <w:rPr>
          <w:rFonts w:ascii="Times New Roman" w:hAnsi="Times New Roman"/>
          <w:spacing w:val="2"/>
          <w:sz w:val="28"/>
          <w:szCs w:val="28"/>
        </w:rPr>
        <w:t>кор</w:t>
      </w:r>
      <w:r w:rsidRPr="00CD1D79">
        <w:rPr>
          <w:rFonts w:ascii="Times New Roman" w:hAnsi="Times New Roman"/>
          <w:sz w:val="28"/>
          <w:szCs w:val="28"/>
        </w:rPr>
        <w:t>ректировки», 92 «Резервы по непредвиденным кризисным и чрезвычайным затратам на производство», 95 «Резервы по непредвиденным кризисным и чрезвычайным расходам на продажу». Предложенная система счетоводства способствует идентификации величины непредвиденных кризисных и чрезвычайных затрат на производство и расходов на</w:t>
      </w:r>
      <w:r w:rsidRPr="00CD1D79">
        <w:rPr>
          <w:rFonts w:ascii="Times New Roman" w:hAnsi="Times New Roman"/>
          <w:spacing w:val="-9"/>
          <w:sz w:val="28"/>
          <w:szCs w:val="28"/>
        </w:rPr>
        <w:t xml:space="preserve"> </w:t>
      </w:r>
      <w:r w:rsidRPr="00CD1D79">
        <w:rPr>
          <w:rFonts w:ascii="Times New Roman" w:hAnsi="Times New Roman"/>
          <w:sz w:val="28"/>
          <w:szCs w:val="28"/>
        </w:rPr>
        <w:t>продажу.</w:t>
      </w:r>
    </w:p>
    <w:p w:rsidR="00CD1D79" w:rsidRPr="00CD1D79" w:rsidRDefault="00CD1D79" w:rsidP="00CD1D79">
      <w:pPr>
        <w:shd w:val="clear" w:color="auto" w:fill="FFFFFF"/>
        <w:spacing w:line="360" w:lineRule="auto"/>
        <w:ind w:firstLine="709"/>
        <w:rPr>
          <w:color w:val="222222"/>
          <w:sz w:val="28"/>
          <w:szCs w:val="28"/>
        </w:rPr>
      </w:pPr>
      <w:r w:rsidRPr="00CD1D79">
        <w:rPr>
          <w:sz w:val="28"/>
          <w:szCs w:val="28"/>
        </w:rPr>
        <w:t xml:space="preserve">6. </w:t>
      </w:r>
      <w:r w:rsidRPr="00CD1D79">
        <w:rPr>
          <w:color w:val="222222"/>
          <w:sz w:val="28"/>
          <w:szCs w:val="28"/>
        </w:rPr>
        <w:t xml:space="preserve">Применение усовершенствованной модели внутреннего контроля на основе системы управления рисками в </w:t>
      </w:r>
      <w:r w:rsidRPr="00CD1D79">
        <w:rPr>
          <w:sz w:val="28"/>
          <w:szCs w:val="28"/>
        </w:rPr>
        <w:t xml:space="preserve">ООО «Процветание» рекомендуется внедрять </w:t>
      </w:r>
      <w:r w:rsidRPr="00CD1D79">
        <w:rPr>
          <w:color w:val="222222"/>
          <w:sz w:val="28"/>
          <w:szCs w:val="28"/>
        </w:rPr>
        <w:t xml:space="preserve">на следующих уровнях. </w:t>
      </w:r>
    </w:p>
    <w:p w:rsidR="00CD1D79" w:rsidRPr="00CD1D79" w:rsidRDefault="00CD1D79" w:rsidP="00CD1D79">
      <w:pPr>
        <w:shd w:val="clear" w:color="auto" w:fill="FFFFFF"/>
        <w:spacing w:line="360" w:lineRule="auto"/>
        <w:ind w:firstLine="709"/>
        <w:rPr>
          <w:color w:val="222222"/>
          <w:sz w:val="28"/>
          <w:szCs w:val="28"/>
        </w:rPr>
      </w:pPr>
      <w:r w:rsidRPr="00CD1D79">
        <w:rPr>
          <w:color w:val="222222"/>
          <w:sz w:val="28"/>
          <w:szCs w:val="28"/>
        </w:rPr>
        <w:t xml:space="preserve">Первый уровень контроля – сотрудники компании, которые осуществляют анализ 100% первичной бухгалтерской документации сплошным методом. Внутренний контроль менеджер по продажам может начинать с дополнительного «оперативного уровня контроля» в присутствии бухгалтера. Ежедневно сотрудники компании сплошным методом просматривают весь объем товаросопроводительных документов, счетов-фактур от поставщиков, актов приемки товара с подписями передающей и принимающей сторон, ведомостей или актов установления расхождений по количеству и качеству товара и другие. Выявленные нарушения докладывает на оперативном совещании бухгалтеру </w:t>
      </w:r>
      <w:r w:rsidRPr="00CD1D79">
        <w:rPr>
          <w:sz w:val="28"/>
          <w:szCs w:val="28"/>
        </w:rPr>
        <w:t>ООО «Процветание».</w:t>
      </w:r>
    </w:p>
    <w:p w:rsidR="00CD1D79" w:rsidRPr="00CD1D79" w:rsidRDefault="00CD1D79" w:rsidP="00CD1D79">
      <w:pPr>
        <w:shd w:val="clear" w:color="auto" w:fill="FFFFFF"/>
        <w:spacing w:line="360" w:lineRule="auto"/>
        <w:ind w:firstLine="709"/>
        <w:rPr>
          <w:color w:val="222222"/>
          <w:sz w:val="28"/>
          <w:szCs w:val="28"/>
        </w:rPr>
      </w:pPr>
      <w:r w:rsidRPr="00CD1D79">
        <w:rPr>
          <w:color w:val="222222"/>
          <w:sz w:val="28"/>
          <w:szCs w:val="28"/>
        </w:rPr>
        <w:t>Второй уровень контроля — бухгалтер, который осуществляет анализ ежедневных товарного и кассового отчетов,  отчет по формированию наценки, отчеты по расчетам с поставщиками и покупателями, отчеты по реализации, в том числе и по отдельным товарным группам.</w:t>
      </w:r>
    </w:p>
    <w:p w:rsidR="00CD1D79" w:rsidRPr="00CD1D79" w:rsidRDefault="00CD1D79" w:rsidP="00CD1D79">
      <w:pPr>
        <w:shd w:val="clear" w:color="auto" w:fill="FFFFFF"/>
        <w:spacing w:line="360" w:lineRule="auto"/>
        <w:ind w:firstLine="709"/>
        <w:rPr>
          <w:color w:val="222222"/>
          <w:sz w:val="28"/>
          <w:szCs w:val="28"/>
        </w:rPr>
      </w:pPr>
      <w:r w:rsidRPr="00CD1D79">
        <w:rPr>
          <w:color w:val="222222"/>
          <w:sz w:val="28"/>
          <w:szCs w:val="28"/>
        </w:rPr>
        <w:t xml:space="preserve">Третий уровень контроля — руководитель </w:t>
      </w:r>
      <w:r w:rsidRPr="00CD1D79">
        <w:rPr>
          <w:sz w:val="28"/>
          <w:szCs w:val="28"/>
        </w:rPr>
        <w:t xml:space="preserve">ООО «Процветание», </w:t>
      </w:r>
      <w:r w:rsidRPr="00CD1D79">
        <w:rPr>
          <w:color w:val="222222"/>
          <w:sz w:val="28"/>
          <w:szCs w:val="28"/>
        </w:rPr>
        <w:t xml:space="preserve">который осуществляет рассмотрение данных сводной ведомости (шахматная) (форма № 9МП), Книги (журнал) учета фактов хозяйственной жизни (форма </w:t>
      </w:r>
      <w:r w:rsidRPr="00CD1D79">
        <w:rPr>
          <w:color w:val="222222"/>
          <w:sz w:val="28"/>
          <w:szCs w:val="28"/>
        </w:rPr>
        <w:lastRenderedPageBreak/>
        <w:t>№К1МП), а также предложенной к внедрению ведомости по учету чистой прибыли (убытка) и капитала (форма № 10МП).</w:t>
      </w:r>
    </w:p>
    <w:p w:rsidR="00CD1D79" w:rsidRPr="00CD1D79" w:rsidRDefault="00CD1D79" w:rsidP="00CD1D79">
      <w:pPr>
        <w:shd w:val="clear" w:color="auto" w:fill="FFFFFF"/>
        <w:spacing w:line="360" w:lineRule="auto"/>
        <w:ind w:firstLine="709"/>
        <w:rPr>
          <w:color w:val="222222"/>
          <w:sz w:val="28"/>
          <w:szCs w:val="28"/>
        </w:rPr>
      </w:pPr>
      <w:r w:rsidRPr="00CD1D79">
        <w:rPr>
          <w:color w:val="222222"/>
          <w:sz w:val="28"/>
          <w:szCs w:val="28"/>
        </w:rPr>
        <w:t xml:space="preserve">Учёт выявленных рисков недостоверности   бухгалтерской (финансовой) отчетности </w:t>
      </w:r>
      <w:r w:rsidRPr="00CD1D79">
        <w:rPr>
          <w:sz w:val="28"/>
          <w:szCs w:val="28"/>
        </w:rPr>
        <w:t xml:space="preserve">ООО «Процветание» </w:t>
      </w:r>
      <w:r w:rsidRPr="00CD1D79">
        <w:rPr>
          <w:color w:val="222222"/>
          <w:sz w:val="28"/>
          <w:szCs w:val="28"/>
        </w:rPr>
        <w:t xml:space="preserve">ведется на всех уровнях контроля на основании Реестра рисков недостоверности бухгалтерской (финансовой) отчетности </w:t>
      </w:r>
      <w:r w:rsidRPr="00CD1D79">
        <w:rPr>
          <w:sz w:val="28"/>
          <w:szCs w:val="28"/>
        </w:rPr>
        <w:t xml:space="preserve">ООО «Процветание», </w:t>
      </w:r>
      <w:r w:rsidRPr="00CD1D79">
        <w:rPr>
          <w:color w:val="222222"/>
          <w:sz w:val="28"/>
          <w:szCs w:val="28"/>
        </w:rPr>
        <w:t>что позволяет оперативно принимать меры по их минимизации.</w:t>
      </w:r>
    </w:p>
    <w:p w:rsidR="00CD1D79" w:rsidRPr="00CD1D79" w:rsidRDefault="00CD1D79" w:rsidP="00CD1D79">
      <w:pPr>
        <w:pStyle w:val="af1"/>
        <w:spacing w:after="0" w:line="360" w:lineRule="auto"/>
        <w:ind w:firstLine="709"/>
        <w:rPr>
          <w:rFonts w:ascii="Times New Roman" w:hAnsi="Times New Roman"/>
          <w:sz w:val="28"/>
          <w:szCs w:val="28"/>
        </w:rPr>
      </w:pPr>
      <w:r w:rsidRPr="00CD1D79">
        <w:rPr>
          <w:rFonts w:ascii="Times New Roman" w:hAnsi="Times New Roman"/>
          <w:sz w:val="28"/>
          <w:szCs w:val="28"/>
        </w:rPr>
        <w:t xml:space="preserve">Комплекс действий по корректировке данных бухгалтерского финансового и управленческого учета в условиях гиперинфляции с целью повышения их </w:t>
      </w:r>
      <w:r w:rsidRPr="00CD1D79">
        <w:rPr>
          <w:rFonts w:ascii="Times New Roman" w:hAnsi="Times New Roman"/>
          <w:spacing w:val="3"/>
          <w:sz w:val="28"/>
          <w:szCs w:val="28"/>
        </w:rPr>
        <w:t>со</w:t>
      </w:r>
      <w:r w:rsidRPr="00CD1D79">
        <w:rPr>
          <w:rFonts w:ascii="Times New Roman" w:hAnsi="Times New Roman"/>
          <w:sz w:val="28"/>
          <w:szCs w:val="28"/>
        </w:rPr>
        <w:t>поставимости в исторической ретроспективе призван повысить эффективность систем управления экономических субъектов.</w:t>
      </w:r>
    </w:p>
    <w:p w:rsidR="007B115D" w:rsidRPr="00B61B1E" w:rsidRDefault="007B115D" w:rsidP="00C7438C">
      <w:pPr>
        <w:shd w:val="clear" w:color="auto" w:fill="FFFFFF"/>
        <w:spacing w:line="360" w:lineRule="auto"/>
        <w:ind w:firstLine="709"/>
        <w:jc w:val="center"/>
        <w:rPr>
          <w:spacing w:val="2"/>
          <w:sz w:val="28"/>
          <w:szCs w:val="28"/>
        </w:rPr>
      </w:pPr>
    </w:p>
    <w:p w:rsidR="007B115D" w:rsidRPr="00B61B1E" w:rsidRDefault="007B115D" w:rsidP="00C7438C">
      <w:pPr>
        <w:spacing w:after="200" w:line="276" w:lineRule="auto"/>
        <w:jc w:val="left"/>
        <w:rPr>
          <w:spacing w:val="2"/>
          <w:sz w:val="28"/>
          <w:szCs w:val="28"/>
        </w:rPr>
      </w:pPr>
      <w:r w:rsidRPr="00B61B1E">
        <w:rPr>
          <w:spacing w:val="2"/>
          <w:sz w:val="28"/>
          <w:szCs w:val="28"/>
        </w:rPr>
        <w:br w:type="page"/>
      </w:r>
    </w:p>
    <w:p w:rsidR="009400CA" w:rsidRPr="00B61B1E" w:rsidRDefault="0001786E" w:rsidP="00C7438C">
      <w:pPr>
        <w:shd w:val="clear" w:color="auto" w:fill="FFFFFF"/>
        <w:spacing w:line="360" w:lineRule="auto"/>
        <w:ind w:firstLine="709"/>
        <w:jc w:val="center"/>
        <w:rPr>
          <w:spacing w:val="2"/>
          <w:sz w:val="28"/>
          <w:szCs w:val="28"/>
        </w:rPr>
      </w:pPr>
      <w:r w:rsidRPr="00B61B1E">
        <w:rPr>
          <w:spacing w:val="2"/>
          <w:sz w:val="28"/>
          <w:szCs w:val="28"/>
        </w:rPr>
        <w:lastRenderedPageBreak/>
        <w:t>СПИСОК ИСПОЛЬЗОВАННЫХ ИСТОЧНИКОВ</w:t>
      </w:r>
    </w:p>
    <w:p w:rsidR="009400CA" w:rsidRPr="00B61B1E" w:rsidRDefault="009400CA" w:rsidP="00C7438C">
      <w:pPr>
        <w:shd w:val="clear" w:color="auto" w:fill="FFFFFF"/>
        <w:spacing w:line="360" w:lineRule="auto"/>
        <w:ind w:firstLine="709"/>
        <w:rPr>
          <w:spacing w:val="2"/>
          <w:sz w:val="28"/>
          <w:szCs w:val="28"/>
        </w:rPr>
      </w:pPr>
    </w:p>
    <w:p w:rsidR="00873A91" w:rsidRPr="00873A91" w:rsidRDefault="00873A91" w:rsidP="00873A91">
      <w:pPr>
        <w:spacing w:line="360" w:lineRule="auto"/>
        <w:ind w:firstLine="720"/>
        <w:rPr>
          <w:sz w:val="28"/>
          <w:szCs w:val="28"/>
        </w:rPr>
      </w:pPr>
      <w:r w:rsidRPr="00873A91">
        <w:rPr>
          <w:sz w:val="28"/>
          <w:szCs w:val="28"/>
        </w:rPr>
        <w:t xml:space="preserve">1. Резниченко С.М. Современные системы внутреннего контроля / С.М. Резниченко, М.Ф. Сафонова, О.И. </w:t>
      </w:r>
      <w:proofErr w:type="spellStart"/>
      <w:r w:rsidRPr="00873A91">
        <w:rPr>
          <w:sz w:val="28"/>
          <w:szCs w:val="28"/>
        </w:rPr>
        <w:t>Швырева</w:t>
      </w:r>
      <w:proofErr w:type="spellEnd"/>
      <w:r w:rsidRPr="00873A91">
        <w:rPr>
          <w:sz w:val="28"/>
          <w:szCs w:val="28"/>
        </w:rPr>
        <w:t xml:space="preserve">. Учебное пособие. Ростов, из – во «Феникс», 2016. - 510с. </w:t>
      </w:r>
    </w:p>
    <w:p w:rsidR="00873A91" w:rsidRPr="00F632A7" w:rsidRDefault="00873A91" w:rsidP="00873A91">
      <w:pPr>
        <w:spacing w:line="360" w:lineRule="auto"/>
        <w:ind w:firstLine="720"/>
        <w:rPr>
          <w:sz w:val="28"/>
          <w:szCs w:val="28"/>
        </w:rPr>
      </w:pPr>
      <w:r w:rsidRPr="00873A91">
        <w:rPr>
          <w:sz w:val="28"/>
          <w:szCs w:val="28"/>
        </w:rPr>
        <w:t xml:space="preserve">2. Федеральное казначейство [Электронный ресурс]. – Режим доступа: http://www.roskazna.ru/konsolidirovannogo-byudzheta-rf.  </w:t>
      </w:r>
    </w:p>
    <w:sectPr w:rsidR="00873A91" w:rsidRPr="00F632A7" w:rsidSect="00B971F6">
      <w:headerReference w:type="default" r:id="rId61"/>
      <w:type w:val="nextColumn"/>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688C" w:rsidRDefault="0058688C" w:rsidP="0019437F">
      <w:r>
        <w:separator/>
      </w:r>
    </w:p>
  </w:endnote>
  <w:endnote w:type="continuationSeparator" w:id="0">
    <w:p w:rsidR="0058688C" w:rsidRDefault="0058688C" w:rsidP="00194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mn-ea">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688C" w:rsidRDefault="0058688C" w:rsidP="0019437F">
      <w:r>
        <w:separator/>
      </w:r>
    </w:p>
  </w:footnote>
  <w:footnote w:type="continuationSeparator" w:id="0">
    <w:p w:rsidR="0058688C" w:rsidRDefault="0058688C" w:rsidP="001943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460225"/>
    </w:sdtPr>
    <w:sdtEndPr/>
    <w:sdtContent>
      <w:p w:rsidR="00A930D3" w:rsidRDefault="00A930D3">
        <w:pPr>
          <w:pStyle w:val="a3"/>
          <w:jc w:val="center"/>
        </w:pPr>
        <w:r>
          <w:fldChar w:fldCharType="begin"/>
        </w:r>
        <w:r>
          <w:instrText xml:space="preserve"> PAGE   \* MERGEFORMAT </w:instrText>
        </w:r>
        <w:r>
          <w:fldChar w:fldCharType="separate"/>
        </w:r>
        <w:r w:rsidR="00241280">
          <w:rPr>
            <w:noProof/>
          </w:rPr>
          <w:t>2</w:t>
        </w:r>
        <w:r>
          <w:rPr>
            <w:noProof/>
          </w:rPr>
          <w:fldChar w:fldCharType="end"/>
        </w:r>
      </w:p>
    </w:sdtContent>
  </w:sdt>
  <w:p w:rsidR="00A930D3" w:rsidRDefault="00A930D3">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460226"/>
    </w:sdtPr>
    <w:sdtEndPr/>
    <w:sdtContent>
      <w:p w:rsidR="00A930D3" w:rsidRDefault="00A930D3">
        <w:pPr>
          <w:pStyle w:val="a3"/>
          <w:jc w:val="center"/>
        </w:pPr>
        <w:r>
          <w:fldChar w:fldCharType="begin"/>
        </w:r>
        <w:r>
          <w:instrText xml:space="preserve"> PAGE   \* MERGEFORMAT </w:instrText>
        </w:r>
        <w:r>
          <w:fldChar w:fldCharType="separate"/>
        </w:r>
        <w:r w:rsidR="00241280">
          <w:rPr>
            <w:noProof/>
          </w:rPr>
          <w:t>24</w:t>
        </w:r>
        <w:r>
          <w:rPr>
            <w:noProof/>
          </w:rPr>
          <w:fldChar w:fldCharType="end"/>
        </w:r>
      </w:p>
    </w:sdtContent>
  </w:sdt>
  <w:p w:rsidR="00A930D3" w:rsidRPr="00960583" w:rsidRDefault="00A930D3" w:rsidP="00960583">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0D3" w:rsidRDefault="006C2794">
    <w:pPr>
      <w:pStyle w:val="af1"/>
      <w:spacing w:line="14" w:lineRule="auto"/>
      <w:rPr>
        <w:sz w:val="20"/>
      </w:rPr>
    </w:pPr>
    <w:r>
      <w:rPr>
        <w:noProof/>
        <w:sz w:val="28"/>
      </w:rPr>
      <mc:AlternateContent>
        <mc:Choice Requires="wps">
          <w:drawing>
            <wp:anchor distT="0" distB="0" distL="114300" distR="114300" simplePos="0" relativeHeight="251660288" behindDoc="1" locked="0" layoutInCell="1" allowOverlap="1">
              <wp:simplePos x="0" y="0"/>
              <wp:positionH relativeFrom="page">
                <wp:posOffset>3941445</wp:posOffset>
              </wp:positionH>
              <wp:positionV relativeFrom="page">
                <wp:posOffset>470535</wp:posOffset>
              </wp:positionV>
              <wp:extent cx="219710" cy="165735"/>
              <wp:effectExtent l="0" t="3810" r="1270"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pPr>
                            <w:spacing w:line="245" w:lineRule="exact"/>
                            <w:ind w:left="60"/>
                            <w:rPr>
                              <w:rFonts w:ascii="Calibri"/>
                            </w:rPr>
                          </w:pPr>
                          <w:r>
                            <w:fldChar w:fldCharType="begin"/>
                          </w:r>
                          <w:r>
                            <w:rPr>
                              <w:rFonts w:ascii="Calibri"/>
                              <w:sz w:val="22"/>
                            </w:rPr>
                            <w:instrText xml:space="preserve"> PAGE </w:instrText>
                          </w:r>
                          <w:r>
                            <w:fldChar w:fldCharType="separate"/>
                          </w:r>
                          <w:r w:rsidR="00241280">
                            <w:rPr>
                              <w:rFonts w:ascii="Calibri"/>
                              <w:noProof/>
                              <w:sz w:val="22"/>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631" type="#_x0000_t202" style="position:absolute;left:0;text-align:left;margin-left:310.35pt;margin-top:37.05pt;width:17.3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LB3qwIAAKg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" filled="f" stroked="f">
              <v:textbox inset="0,0,0,0">
                <w:txbxContent>
                  <w:p w:rsidR="00A930D3" w:rsidRDefault="00A930D3">
                    <w:pPr>
                      <w:spacing w:line="245" w:lineRule="exact"/>
                      <w:ind w:left="60"/>
                      <w:rPr>
                        <w:rFonts w:ascii="Calibri"/>
                      </w:rPr>
                    </w:pPr>
                    <w:r>
                      <w:fldChar w:fldCharType="begin"/>
                    </w:r>
                    <w:r>
                      <w:rPr>
                        <w:rFonts w:ascii="Calibri"/>
                        <w:sz w:val="22"/>
                      </w:rPr>
                      <w:instrText xml:space="preserve"> PAGE </w:instrText>
                    </w:r>
                    <w:r>
                      <w:fldChar w:fldCharType="separate"/>
                    </w:r>
                    <w:r w:rsidR="00241280">
                      <w:rPr>
                        <w:rFonts w:ascii="Calibri"/>
                        <w:noProof/>
                        <w:sz w:val="22"/>
                      </w:rPr>
                      <w:t>25</w:t>
                    </w:r>
                    <w: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0D3" w:rsidRDefault="00A930D3">
    <w:pPr>
      <w:pStyle w:val="a3"/>
      <w:jc w:val="center"/>
    </w:pPr>
  </w:p>
  <w:p w:rsidR="00A930D3" w:rsidRDefault="00241280">
    <w:pPr>
      <w:pStyle w:val="a3"/>
      <w:jc w:val="center"/>
    </w:pPr>
    <w:sdt>
      <w:sdtPr>
        <w:id w:val="57460231"/>
      </w:sdtPr>
      <w:sdtEndPr/>
      <w:sdtContent>
        <w:r w:rsidR="00A930D3">
          <w:fldChar w:fldCharType="begin"/>
        </w:r>
        <w:r w:rsidR="00A930D3">
          <w:instrText xml:space="preserve"> PAGE   \* MERGEFORMAT </w:instrText>
        </w:r>
        <w:r w:rsidR="00A930D3">
          <w:fldChar w:fldCharType="separate"/>
        </w:r>
        <w:r>
          <w:rPr>
            <w:noProof/>
          </w:rPr>
          <w:t>26</w:t>
        </w:r>
        <w:r w:rsidR="00A930D3">
          <w:rPr>
            <w:noProof/>
          </w:rPr>
          <w:fldChar w:fldCharType="end"/>
        </w:r>
      </w:sdtContent>
    </w:sdt>
  </w:p>
  <w:p w:rsidR="00A930D3" w:rsidRDefault="00A930D3">
    <w:pPr>
      <w:pStyle w:val="af1"/>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460232"/>
    </w:sdtPr>
    <w:sdtEndPr/>
    <w:sdtContent>
      <w:p w:rsidR="00A930D3" w:rsidRDefault="00A930D3">
        <w:pPr>
          <w:pStyle w:val="a3"/>
          <w:jc w:val="center"/>
        </w:pPr>
        <w:r>
          <w:fldChar w:fldCharType="begin"/>
        </w:r>
        <w:r>
          <w:instrText xml:space="preserve"> PAGE   \* MERGEFORMAT </w:instrText>
        </w:r>
        <w:r>
          <w:fldChar w:fldCharType="separate"/>
        </w:r>
        <w:r w:rsidR="00241280">
          <w:rPr>
            <w:noProof/>
          </w:rPr>
          <w:t>46</w:t>
        </w:r>
        <w:r>
          <w:rPr>
            <w:noProof/>
          </w:rPr>
          <w:fldChar w:fldCharType="end"/>
        </w:r>
      </w:p>
    </w:sdtContent>
  </w:sdt>
  <w:p w:rsidR="00A930D3" w:rsidRPr="00AB456A" w:rsidRDefault="00A930D3" w:rsidP="00AB456A">
    <w:pPr>
      <w:pStyle w:val="a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0D3" w:rsidRDefault="006C2794">
    <w:pPr>
      <w:pStyle w:val="af1"/>
      <w:spacing w:line="14" w:lineRule="auto"/>
      <w:rPr>
        <w:sz w:val="20"/>
      </w:rPr>
    </w:pPr>
    <w:r>
      <w:rPr>
        <w:noProof/>
        <w:sz w:val="28"/>
      </w:rPr>
      <mc:AlternateContent>
        <mc:Choice Requires="wps">
          <w:drawing>
            <wp:anchor distT="0" distB="0" distL="114300" distR="114300" simplePos="0" relativeHeight="251664384" behindDoc="1" locked="0" layoutInCell="1" allowOverlap="1">
              <wp:simplePos x="0" y="0"/>
              <wp:positionH relativeFrom="page">
                <wp:posOffset>3906520</wp:posOffset>
              </wp:positionH>
              <wp:positionV relativeFrom="page">
                <wp:posOffset>470535</wp:posOffset>
              </wp:positionV>
              <wp:extent cx="288925" cy="165735"/>
              <wp:effectExtent l="1270" t="3810" r="0" b="190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0D3" w:rsidRDefault="00A930D3">
                          <w:pPr>
                            <w:spacing w:line="245" w:lineRule="exact"/>
                            <w:ind w:left="60"/>
                            <w:rPr>
                              <w:rFonts w:ascii="Calibri"/>
                            </w:rPr>
                          </w:pPr>
                          <w:r>
                            <w:fldChar w:fldCharType="begin"/>
                          </w:r>
                          <w:r>
                            <w:rPr>
                              <w:rFonts w:ascii="Calibri"/>
                              <w:sz w:val="22"/>
                            </w:rPr>
                            <w:instrText xml:space="preserve"> PAGE </w:instrText>
                          </w:r>
                          <w:r>
                            <w:fldChar w:fldCharType="separate"/>
                          </w:r>
                          <w:r w:rsidR="00241280">
                            <w:rPr>
                              <w:rFonts w:ascii="Calibri"/>
                              <w:noProof/>
                              <w:sz w:val="22"/>
                            </w:rP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632" type="#_x0000_t202" style="position:absolute;left:0;text-align:left;margin-left:307.6pt;margin-top:37.05pt;width:22.75pt;height:13.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1mWsAIAAK8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" filled="f" stroked="f">
              <v:textbox inset="0,0,0,0">
                <w:txbxContent>
                  <w:p w:rsidR="00A930D3" w:rsidRDefault="00A930D3">
                    <w:pPr>
                      <w:spacing w:line="245" w:lineRule="exact"/>
                      <w:ind w:left="60"/>
                      <w:rPr>
                        <w:rFonts w:ascii="Calibri"/>
                      </w:rPr>
                    </w:pPr>
                    <w:r>
                      <w:fldChar w:fldCharType="begin"/>
                    </w:r>
                    <w:r>
                      <w:rPr>
                        <w:rFonts w:ascii="Calibri"/>
                        <w:sz w:val="22"/>
                      </w:rPr>
                      <w:instrText xml:space="preserve"> PAGE </w:instrText>
                    </w:r>
                    <w:r>
                      <w:fldChar w:fldCharType="separate"/>
                    </w:r>
                    <w:r w:rsidR="00241280">
                      <w:rPr>
                        <w:rFonts w:ascii="Calibri"/>
                        <w:noProof/>
                        <w:sz w:val="22"/>
                      </w:rPr>
                      <w:t>70</w:t>
                    </w:r>
                    <w: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0D3" w:rsidRDefault="00A930D3">
    <w:pPr>
      <w:pStyle w:val="a3"/>
      <w:jc w:val="center"/>
    </w:pPr>
    <w:r>
      <w:fldChar w:fldCharType="begin"/>
    </w:r>
    <w:r>
      <w:instrText xml:space="preserve"> PAGE   \* MERGEFORMAT </w:instrText>
    </w:r>
    <w:r>
      <w:fldChar w:fldCharType="separate"/>
    </w:r>
    <w:r w:rsidR="00241280">
      <w:rPr>
        <w:noProof/>
      </w:rPr>
      <w:t>97</w:t>
    </w:r>
    <w:r>
      <w:rPr>
        <w:noProof/>
      </w:rPr>
      <w:fldChar w:fldCharType="end"/>
    </w:r>
  </w:p>
  <w:p w:rsidR="00A930D3" w:rsidRDefault="00A930D3">
    <w:pPr>
      <w:pStyle w:val="af1"/>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A624F3"/>
    <w:multiLevelType w:val="hybridMultilevel"/>
    <w:tmpl w:val="7AC089C6"/>
    <w:lvl w:ilvl="0" w:tplc="F60CC632">
      <w:numFmt w:val="bullet"/>
      <w:lvlText w:val=""/>
      <w:lvlJc w:val="left"/>
      <w:pPr>
        <w:ind w:left="107" w:hanging="317"/>
      </w:pPr>
      <w:rPr>
        <w:rFonts w:ascii="Wingdings" w:eastAsia="Wingdings" w:hAnsi="Wingdings" w:cs="Wingdings" w:hint="default"/>
        <w:w w:val="100"/>
        <w:sz w:val="24"/>
        <w:szCs w:val="24"/>
        <w:lang w:val="ru-RU" w:eastAsia="ru-RU" w:bidi="ru-RU"/>
      </w:rPr>
    </w:lvl>
    <w:lvl w:ilvl="1" w:tplc="1D98B0BE">
      <w:numFmt w:val="bullet"/>
      <w:lvlText w:val="•"/>
      <w:lvlJc w:val="left"/>
      <w:pPr>
        <w:ind w:left="446" w:hanging="317"/>
      </w:pPr>
      <w:rPr>
        <w:rFonts w:hint="default"/>
        <w:lang w:val="ru-RU" w:eastAsia="ru-RU" w:bidi="ru-RU"/>
      </w:rPr>
    </w:lvl>
    <w:lvl w:ilvl="2" w:tplc="199851DC">
      <w:numFmt w:val="bullet"/>
      <w:lvlText w:val="•"/>
      <w:lvlJc w:val="left"/>
      <w:pPr>
        <w:ind w:left="793" w:hanging="317"/>
      </w:pPr>
      <w:rPr>
        <w:rFonts w:hint="default"/>
        <w:lang w:val="ru-RU" w:eastAsia="ru-RU" w:bidi="ru-RU"/>
      </w:rPr>
    </w:lvl>
    <w:lvl w:ilvl="3" w:tplc="D316AC06">
      <w:numFmt w:val="bullet"/>
      <w:lvlText w:val="•"/>
      <w:lvlJc w:val="left"/>
      <w:pPr>
        <w:ind w:left="1140" w:hanging="317"/>
      </w:pPr>
      <w:rPr>
        <w:rFonts w:hint="default"/>
        <w:lang w:val="ru-RU" w:eastAsia="ru-RU" w:bidi="ru-RU"/>
      </w:rPr>
    </w:lvl>
    <w:lvl w:ilvl="4" w:tplc="DF3E04F8">
      <w:numFmt w:val="bullet"/>
      <w:lvlText w:val="•"/>
      <w:lvlJc w:val="left"/>
      <w:pPr>
        <w:ind w:left="1487" w:hanging="317"/>
      </w:pPr>
      <w:rPr>
        <w:rFonts w:hint="default"/>
        <w:lang w:val="ru-RU" w:eastAsia="ru-RU" w:bidi="ru-RU"/>
      </w:rPr>
    </w:lvl>
    <w:lvl w:ilvl="5" w:tplc="E66E8CB6">
      <w:numFmt w:val="bullet"/>
      <w:lvlText w:val="•"/>
      <w:lvlJc w:val="left"/>
      <w:pPr>
        <w:ind w:left="1834" w:hanging="317"/>
      </w:pPr>
      <w:rPr>
        <w:rFonts w:hint="default"/>
        <w:lang w:val="ru-RU" w:eastAsia="ru-RU" w:bidi="ru-RU"/>
      </w:rPr>
    </w:lvl>
    <w:lvl w:ilvl="6" w:tplc="9E722536">
      <w:numFmt w:val="bullet"/>
      <w:lvlText w:val="•"/>
      <w:lvlJc w:val="left"/>
      <w:pPr>
        <w:ind w:left="2181" w:hanging="317"/>
      </w:pPr>
      <w:rPr>
        <w:rFonts w:hint="default"/>
        <w:lang w:val="ru-RU" w:eastAsia="ru-RU" w:bidi="ru-RU"/>
      </w:rPr>
    </w:lvl>
    <w:lvl w:ilvl="7" w:tplc="FB30FF16">
      <w:numFmt w:val="bullet"/>
      <w:lvlText w:val="•"/>
      <w:lvlJc w:val="left"/>
      <w:pPr>
        <w:ind w:left="2528" w:hanging="317"/>
      </w:pPr>
      <w:rPr>
        <w:rFonts w:hint="default"/>
        <w:lang w:val="ru-RU" w:eastAsia="ru-RU" w:bidi="ru-RU"/>
      </w:rPr>
    </w:lvl>
    <w:lvl w:ilvl="8" w:tplc="9C8E65A8">
      <w:numFmt w:val="bullet"/>
      <w:lvlText w:val="•"/>
      <w:lvlJc w:val="left"/>
      <w:pPr>
        <w:ind w:left="2875" w:hanging="317"/>
      </w:pPr>
      <w:rPr>
        <w:rFonts w:hint="default"/>
        <w:lang w:val="ru-RU" w:eastAsia="ru-RU" w:bidi="ru-RU"/>
      </w:rPr>
    </w:lvl>
  </w:abstractNum>
  <w:abstractNum w:abstractNumId="1" w15:restartNumberingAfterBreak="0">
    <w:nsid w:val="0CAB32E8"/>
    <w:multiLevelType w:val="hybridMultilevel"/>
    <w:tmpl w:val="EC5E94D8"/>
    <w:lvl w:ilvl="0" w:tplc="0BE8306C">
      <w:start w:val="1"/>
      <w:numFmt w:val="decimal"/>
      <w:suff w:val="space"/>
      <w:lvlText w:val="%1."/>
      <w:lvlJc w:val="left"/>
      <w:pPr>
        <w:ind w:left="927" w:hanging="360"/>
      </w:pPr>
      <w:rPr>
        <w:rFonts w:hint="default"/>
      </w:rPr>
    </w:lvl>
    <w:lvl w:ilvl="1" w:tplc="04190019" w:tentative="1">
      <w:start w:val="1"/>
      <w:numFmt w:val="lowerLetter"/>
      <w:lvlText w:val="%2."/>
      <w:lvlJc w:val="left"/>
      <w:pPr>
        <w:ind w:left="-7350" w:hanging="360"/>
      </w:pPr>
    </w:lvl>
    <w:lvl w:ilvl="2" w:tplc="0419001B" w:tentative="1">
      <w:start w:val="1"/>
      <w:numFmt w:val="lowerRoman"/>
      <w:lvlText w:val="%3."/>
      <w:lvlJc w:val="right"/>
      <w:pPr>
        <w:ind w:left="-6630" w:hanging="180"/>
      </w:pPr>
    </w:lvl>
    <w:lvl w:ilvl="3" w:tplc="0419000F" w:tentative="1">
      <w:start w:val="1"/>
      <w:numFmt w:val="decimal"/>
      <w:lvlText w:val="%4."/>
      <w:lvlJc w:val="left"/>
      <w:pPr>
        <w:ind w:left="-5910" w:hanging="360"/>
      </w:pPr>
    </w:lvl>
    <w:lvl w:ilvl="4" w:tplc="04190019" w:tentative="1">
      <w:start w:val="1"/>
      <w:numFmt w:val="lowerLetter"/>
      <w:lvlText w:val="%5."/>
      <w:lvlJc w:val="left"/>
      <w:pPr>
        <w:ind w:left="-519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3750" w:hanging="360"/>
      </w:pPr>
    </w:lvl>
    <w:lvl w:ilvl="7" w:tplc="04190019" w:tentative="1">
      <w:start w:val="1"/>
      <w:numFmt w:val="lowerLetter"/>
      <w:lvlText w:val="%8."/>
      <w:lvlJc w:val="left"/>
      <w:pPr>
        <w:ind w:left="-3030" w:hanging="360"/>
      </w:pPr>
    </w:lvl>
    <w:lvl w:ilvl="8" w:tplc="0419001B" w:tentative="1">
      <w:start w:val="1"/>
      <w:numFmt w:val="lowerRoman"/>
      <w:lvlText w:val="%9."/>
      <w:lvlJc w:val="right"/>
      <w:pPr>
        <w:ind w:left="-2310" w:hanging="180"/>
      </w:pPr>
    </w:lvl>
  </w:abstractNum>
  <w:abstractNum w:abstractNumId="2" w15:restartNumberingAfterBreak="0">
    <w:nsid w:val="12310D81"/>
    <w:multiLevelType w:val="hybridMultilevel"/>
    <w:tmpl w:val="C7E89654"/>
    <w:lvl w:ilvl="0" w:tplc="A8B01792">
      <w:start w:val="22"/>
      <w:numFmt w:val="decimal"/>
      <w:lvlText w:val="%1"/>
      <w:lvlJc w:val="left"/>
      <w:pPr>
        <w:ind w:left="612" w:hanging="505"/>
      </w:pPr>
      <w:rPr>
        <w:rFonts w:hint="default"/>
        <w:lang w:val="ru-RU" w:eastAsia="ru-RU" w:bidi="ru-RU"/>
      </w:rPr>
    </w:lvl>
    <w:lvl w:ilvl="1" w:tplc="924E4B0C">
      <w:numFmt w:val="none"/>
      <w:lvlText w:val=""/>
      <w:lvlJc w:val="left"/>
      <w:pPr>
        <w:tabs>
          <w:tab w:val="num" w:pos="360"/>
        </w:tabs>
      </w:pPr>
    </w:lvl>
    <w:lvl w:ilvl="2" w:tplc="7376FA2A">
      <w:numFmt w:val="bullet"/>
      <w:lvlText w:val="•"/>
      <w:lvlJc w:val="left"/>
      <w:pPr>
        <w:ind w:left="1713" w:hanging="505"/>
      </w:pPr>
      <w:rPr>
        <w:rFonts w:hint="default"/>
        <w:lang w:val="ru-RU" w:eastAsia="ru-RU" w:bidi="ru-RU"/>
      </w:rPr>
    </w:lvl>
    <w:lvl w:ilvl="3" w:tplc="B2004954">
      <w:numFmt w:val="bullet"/>
      <w:lvlText w:val="•"/>
      <w:lvlJc w:val="left"/>
      <w:pPr>
        <w:ind w:left="2260" w:hanging="505"/>
      </w:pPr>
      <w:rPr>
        <w:rFonts w:hint="default"/>
        <w:lang w:val="ru-RU" w:eastAsia="ru-RU" w:bidi="ru-RU"/>
      </w:rPr>
    </w:lvl>
    <w:lvl w:ilvl="4" w:tplc="A14C814C">
      <w:numFmt w:val="bullet"/>
      <w:lvlText w:val="•"/>
      <w:lvlJc w:val="left"/>
      <w:pPr>
        <w:ind w:left="2806" w:hanging="505"/>
      </w:pPr>
      <w:rPr>
        <w:rFonts w:hint="default"/>
        <w:lang w:val="ru-RU" w:eastAsia="ru-RU" w:bidi="ru-RU"/>
      </w:rPr>
    </w:lvl>
    <w:lvl w:ilvl="5" w:tplc="E32C9EC0">
      <w:numFmt w:val="bullet"/>
      <w:lvlText w:val="•"/>
      <w:lvlJc w:val="left"/>
      <w:pPr>
        <w:ind w:left="3353" w:hanging="505"/>
      </w:pPr>
      <w:rPr>
        <w:rFonts w:hint="default"/>
        <w:lang w:val="ru-RU" w:eastAsia="ru-RU" w:bidi="ru-RU"/>
      </w:rPr>
    </w:lvl>
    <w:lvl w:ilvl="6" w:tplc="ACDC045C">
      <w:numFmt w:val="bullet"/>
      <w:lvlText w:val="•"/>
      <w:lvlJc w:val="left"/>
      <w:pPr>
        <w:ind w:left="3900" w:hanging="505"/>
      </w:pPr>
      <w:rPr>
        <w:rFonts w:hint="default"/>
        <w:lang w:val="ru-RU" w:eastAsia="ru-RU" w:bidi="ru-RU"/>
      </w:rPr>
    </w:lvl>
    <w:lvl w:ilvl="7" w:tplc="8A8222E0">
      <w:numFmt w:val="bullet"/>
      <w:lvlText w:val="•"/>
      <w:lvlJc w:val="left"/>
      <w:pPr>
        <w:ind w:left="4446" w:hanging="505"/>
      </w:pPr>
      <w:rPr>
        <w:rFonts w:hint="default"/>
        <w:lang w:val="ru-RU" w:eastAsia="ru-RU" w:bidi="ru-RU"/>
      </w:rPr>
    </w:lvl>
    <w:lvl w:ilvl="8" w:tplc="56CE8FD4">
      <w:numFmt w:val="bullet"/>
      <w:lvlText w:val="•"/>
      <w:lvlJc w:val="left"/>
      <w:pPr>
        <w:ind w:left="4993" w:hanging="505"/>
      </w:pPr>
      <w:rPr>
        <w:rFonts w:hint="default"/>
        <w:lang w:val="ru-RU" w:eastAsia="ru-RU" w:bidi="ru-RU"/>
      </w:rPr>
    </w:lvl>
  </w:abstractNum>
  <w:abstractNum w:abstractNumId="3" w15:restartNumberingAfterBreak="0">
    <w:nsid w:val="153A7A64"/>
    <w:multiLevelType w:val="hybridMultilevel"/>
    <w:tmpl w:val="4DDAF802"/>
    <w:lvl w:ilvl="0" w:tplc="249CD534">
      <w:start w:val="12"/>
      <w:numFmt w:val="decimal"/>
      <w:lvlText w:val="%1"/>
      <w:lvlJc w:val="left"/>
      <w:pPr>
        <w:ind w:left="612" w:hanging="505"/>
      </w:pPr>
      <w:rPr>
        <w:rFonts w:hint="default"/>
        <w:lang w:val="ru-RU" w:eastAsia="ru-RU" w:bidi="ru-RU"/>
      </w:rPr>
    </w:lvl>
    <w:lvl w:ilvl="1" w:tplc="DF125876">
      <w:numFmt w:val="none"/>
      <w:lvlText w:val=""/>
      <w:lvlJc w:val="left"/>
      <w:pPr>
        <w:tabs>
          <w:tab w:val="num" w:pos="360"/>
        </w:tabs>
      </w:pPr>
    </w:lvl>
    <w:lvl w:ilvl="2" w:tplc="31BA0E3A">
      <w:numFmt w:val="bullet"/>
      <w:lvlText w:val="•"/>
      <w:lvlJc w:val="left"/>
      <w:pPr>
        <w:ind w:left="1713" w:hanging="505"/>
      </w:pPr>
      <w:rPr>
        <w:rFonts w:hint="default"/>
        <w:lang w:val="ru-RU" w:eastAsia="ru-RU" w:bidi="ru-RU"/>
      </w:rPr>
    </w:lvl>
    <w:lvl w:ilvl="3" w:tplc="01C415A4">
      <w:numFmt w:val="bullet"/>
      <w:lvlText w:val="•"/>
      <w:lvlJc w:val="left"/>
      <w:pPr>
        <w:ind w:left="2260" w:hanging="505"/>
      </w:pPr>
      <w:rPr>
        <w:rFonts w:hint="default"/>
        <w:lang w:val="ru-RU" w:eastAsia="ru-RU" w:bidi="ru-RU"/>
      </w:rPr>
    </w:lvl>
    <w:lvl w:ilvl="4" w:tplc="8BDE5E96">
      <w:numFmt w:val="bullet"/>
      <w:lvlText w:val="•"/>
      <w:lvlJc w:val="left"/>
      <w:pPr>
        <w:ind w:left="2806" w:hanging="505"/>
      </w:pPr>
      <w:rPr>
        <w:rFonts w:hint="default"/>
        <w:lang w:val="ru-RU" w:eastAsia="ru-RU" w:bidi="ru-RU"/>
      </w:rPr>
    </w:lvl>
    <w:lvl w:ilvl="5" w:tplc="057E01B4">
      <w:numFmt w:val="bullet"/>
      <w:lvlText w:val="•"/>
      <w:lvlJc w:val="left"/>
      <w:pPr>
        <w:ind w:left="3353" w:hanging="505"/>
      </w:pPr>
      <w:rPr>
        <w:rFonts w:hint="default"/>
        <w:lang w:val="ru-RU" w:eastAsia="ru-RU" w:bidi="ru-RU"/>
      </w:rPr>
    </w:lvl>
    <w:lvl w:ilvl="6" w:tplc="B51A3B60">
      <w:numFmt w:val="bullet"/>
      <w:lvlText w:val="•"/>
      <w:lvlJc w:val="left"/>
      <w:pPr>
        <w:ind w:left="3900" w:hanging="505"/>
      </w:pPr>
      <w:rPr>
        <w:rFonts w:hint="default"/>
        <w:lang w:val="ru-RU" w:eastAsia="ru-RU" w:bidi="ru-RU"/>
      </w:rPr>
    </w:lvl>
    <w:lvl w:ilvl="7" w:tplc="65A04312">
      <w:numFmt w:val="bullet"/>
      <w:lvlText w:val="•"/>
      <w:lvlJc w:val="left"/>
      <w:pPr>
        <w:ind w:left="4446" w:hanging="505"/>
      </w:pPr>
      <w:rPr>
        <w:rFonts w:hint="default"/>
        <w:lang w:val="ru-RU" w:eastAsia="ru-RU" w:bidi="ru-RU"/>
      </w:rPr>
    </w:lvl>
    <w:lvl w:ilvl="8" w:tplc="8EBAE2C8">
      <w:numFmt w:val="bullet"/>
      <w:lvlText w:val="•"/>
      <w:lvlJc w:val="left"/>
      <w:pPr>
        <w:ind w:left="4993" w:hanging="505"/>
      </w:pPr>
      <w:rPr>
        <w:rFonts w:hint="default"/>
        <w:lang w:val="ru-RU" w:eastAsia="ru-RU" w:bidi="ru-RU"/>
      </w:rPr>
    </w:lvl>
  </w:abstractNum>
  <w:abstractNum w:abstractNumId="4" w15:restartNumberingAfterBreak="0">
    <w:nsid w:val="193B15D7"/>
    <w:multiLevelType w:val="hybridMultilevel"/>
    <w:tmpl w:val="25EAF6F4"/>
    <w:lvl w:ilvl="0" w:tplc="95F8F6E6">
      <w:numFmt w:val="bullet"/>
      <w:lvlText w:val="–"/>
      <w:lvlJc w:val="left"/>
      <w:pPr>
        <w:ind w:left="218" w:hanging="708"/>
      </w:pPr>
      <w:rPr>
        <w:rFonts w:ascii="Times New Roman" w:eastAsia="Times New Roman" w:hAnsi="Times New Roman" w:cs="Times New Roman" w:hint="default"/>
        <w:w w:val="100"/>
        <w:sz w:val="28"/>
        <w:szCs w:val="28"/>
        <w:lang w:val="ru-RU" w:eastAsia="ru-RU" w:bidi="ru-RU"/>
      </w:rPr>
    </w:lvl>
    <w:lvl w:ilvl="1" w:tplc="8790209A">
      <w:numFmt w:val="bullet"/>
      <w:lvlText w:val="•"/>
      <w:lvlJc w:val="left"/>
      <w:pPr>
        <w:ind w:left="1232" w:hanging="708"/>
      </w:pPr>
      <w:rPr>
        <w:rFonts w:hint="default"/>
        <w:lang w:val="ru-RU" w:eastAsia="ru-RU" w:bidi="ru-RU"/>
      </w:rPr>
    </w:lvl>
    <w:lvl w:ilvl="2" w:tplc="FE164936">
      <w:numFmt w:val="bullet"/>
      <w:lvlText w:val="•"/>
      <w:lvlJc w:val="left"/>
      <w:pPr>
        <w:ind w:left="2245" w:hanging="708"/>
      </w:pPr>
      <w:rPr>
        <w:rFonts w:hint="default"/>
        <w:lang w:val="ru-RU" w:eastAsia="ru-RU" w:bidi="ru-RU"/>
      </w:rPr>
    </w:lvl>
    <w:lvl w:ilvl="3" w:tplc="04FECA4C">
      <w:numFmt w:val="bullet"/>
      <w:lvlText w:val="•"/>
      <w:lvlJc w:val="left"/>
      <w:pPr>
        <w:ind w:left="3257" w:hanging="708"/>
      </w:pPr>
      <w:rPr>
        <w:rFonts w:hint="default"/>
        <w:lang w:val="ru-RU" w:eastAsia="ru-RU" w:bidi="ru-RU"/>
      </w:rPr>
    </w:lvl>
    <w:lvl w:ilvl="4" w:tplc="59AA6844">
      <w:numFmt w:val="bullet"/>
      <w:lvlText w:val="•"/>
      <w:lvlJc w:val="left"/>
      <w:pPr>
        <w:ind w:left="4270" w:hanging="708"/>
      </w:pPr>
      <w:rPr>
        <w:rFonts w:hint="default"/>
        <w:lang w:val="ru-RU" w:eastAsia="ru-RU" w:bidi="ru-RU"/>
      </w:rPr>
    </w:lvl>
    <w:lvl w:ilvl="5" w:tplc="86C81B9E">
      <w:numFmt w:val="bullet"/>
      <w:lvlText w:val="•"/>
      <w:lvlJc w:val="left"/>
      <w:pPr>
        <w:ind w:left="5283" w:hanging="708"/>
      </w:pPr>
      <w:rPr>
        <w:rFonts w:hint="default"/>
        <w:lang w:val="ru-RU" w:eastAsia="ru-RU" w:bidi="ru-RU"/>
      </w:rPr>
    </w:lvl>
    <w:lvl w:ilvl="6" w:tplc="BD46D088">
      <w:numFmt w:val="bullet"/>
      <w:lvlText w:val="•"/>
      <w:lvlJc w:val="left"/>
      <w:pPr>
        <w:ind w:left="6295" w:hanging="708"/>
      </w:pPr>
      <w:rPr>
        <w:rFonts w:hint="default"/>
        <w:lang w:val="ru-RU" w:eastAsia="ru-RU" w:bidi="ru-RU"/>
      </w:rPr>
    </w:lvl>
    <w:lvl w:ilvl="7" w:tplc="72C0933E">
      <w:numFmt w:val="bullet"/>
      <w:lvlText w:val="•"/>
      <w:lvlJc w:val="left"/>
      <w:pPr>
        <w:ind w:left="7308" w:hanging="708"/>
      </w:pPr>
      <w:rPr>
        <w:rFonts w:hint="default"/>
        <w:lang w:val="ru-RU" w:eastAsia="ru-RU" w:bidi="ru-RU"/>
      </w:rPr>
    </w:lvl>
    <w:lvl w:ilvl="8" w:tplc="5378B138">
      <w:numFmt w:val="bullet"/>
      <w:lvlText w:val="•"/>
      <w:lvlJc w:val="left"/>
      <w:pPr>
        <w:ind w:left="8321" w:hanging="708"/>
      </w:pPr>
      <w:rPr>
        <w:rFonts w:hint="default"/>
        <w:lang w:val="ru-RU" w:eastAsia="ru-RU" w:bidi="ru-RU"/>
      </w:rPr>
    </w:lvl>
  </w:abstractNum>
  <w:abstractNum w:abstractNumId="5" w15:restartNumberingAfterBreak="0">
    <w:nsid w:val="2C014C0F"/>
    <w:multiLevelType w:val="hybridMultilevel"/>
    <w:tmpl w:val="223813D6"/>
    <w:lvl w:ilvl="0" w:tplc="6C568988">
      <w:numFmt w:val="bullet"/>
      <w:lvlText w:val=""/>
      <w:lvlJc w:val="left"/>
      <w:pPr>
        <w:ind w:left="107" w:hanging="327"/>
      </w:pPr>
      <w:rPr>
        <w:rFonts w:ascii="Wingdings" w:eastAsia="Wingdings" w:hAnsi="Wingdings" w:cs="Wingdings" w:hint="default"/>
        <w:w w:val="100"/>
        <w:sz w:val="24"/>
        <w:szCs w:val="24"/>
        <w:lang w:val="ru-RU" w:eastAsia="ru-RU" w:bidi="ru-RU"/>
      </w:rPr>
    </w:lvl>
    <w:lvl w:ilvl="1" w:tplc="BCC2E50A">
      <w:numFmt w:val="bullet"/>
      <w:lvlText w:val="•"/>
      <w:lvlJc w:val="left"/>
      <w:pPr>
        <w:ind w:left="446" w:hanging="327"/>
      </w:pPr>
      <w:rPr>
        <w:rFonts w:hint="default"/>
        <w:lang w:val="ru-RU" w:eastAsia="ru-RU" w:bidi="ru-RU"/>
      </w:rPr>
    </w:lvl>
    <w:lvl w:ilvl="2" w:tplc="5352FEAC">
      <w:numFmt w:val="bullet"/>
      <w:lvlText w:val="•"/>
      <w:lvlJc w:val="left"/>
      <w:pPr>
        <w:ind w:left="793" w:hanging="327"/>
      </w:pPr>
      <w:rPr>
        <w:rFonts w:hint="default"/>
        <w:lang w:val="ru-RU" w:eastAsia="ru-RU" w:bidi="ru-RU"/>
      </w:rPr>
    </w:lvl>
    <w:lvl w:ilvl="3" w:tplc="C188FF34">
      <w:numFmt w:val="bullet"/>
      <w:lvlText w:val="•"/>
      <w:lvlJc w:val="left"/>
      <w:pPr>
        <w:ind w:left="1140" w:hanging="327"/>
      </w:pPr>
      <w:rPr>
        <w:rFonts w:hint="default"/>
        <w:lang w:val="ru-RU" w:eastAsia="ru-RU" w:bidi="ru-RU"/>
      </w:rPr>
    </w:lvl>
    <w:lvl w:ilvl="4" w:tplc="0C56C3EC">
      <w:numFmt w:val="bullet"/>
      <w:lvlText w:val="•"/>
      <w:lvlJc w:val="left"/>
      <w:pPr>
        <w:ind w:left="1487" w:hanging="327"/>
      </w:pPr>
      <w:rPr>
        <w:rFonts w:hint="default"/>
        <w:lang w:val="ru-RU" w:eastAsia="ru-RU" w:bidi="ru-RU"/>
      </w:rPr>
    </w:lvl>
    <w:lvl w:ilvl="5" w:tplc="BD7A82EE">
      <w:numFmt w:val="bullet"/>
      <w:lvlText w:val="•"/>
      <w:lvlJc w:val="left"/>
      <w:pPr>
        <w:ind w:left="1834" w:hanging="327"/>
      </w:pPr>
      <w:rPr>
        <w:rFonts w:hint="default"/>
        <w:lang w:val="ru-RU" w:eastAsia="ru-RU" w:bidi="ru-RU"/>
      </w:rPr>
    </w:lvl>
    <w:lvl w:ilvl="6" w:tplc="6F023FB2">
      <w:numFmt w:val="bullet"/>
      <w:lvlText w:val="•"/>
      <w:lvlJc w:val="left"/>
      <w:pPr>
        <w:ind w:left="2181" w:hanging="327"/>
      </w:pPr>
      <w:rPr>
        <w:rFonts w:hint="default"/>
        <w:lang w:val="ru-RU" w:eastAsia="ru-RU" w:bidi="ru-RU"/>
      </w:rPr>
    </w:lvl>
    <w:lvl w:ilvl="7" w:tplc="04E6334E">
      <w:numFmt w:val="bullet"/>
      <w:lvlText w:val="•"/>
      <w:lvlJc w:val="left"/>
      <w:pPr>
        <w:ind w:left="2528" w:hanging="327"/>
      </w:pPr>
      <w:rPr>
        <w:rFonts w:hint="default"/>
        <w:lang w:val="ru-RU" w:eastAsia="ru-RU" w:bidi="ru-RU"/>
      </w:rPr>
    </w:lvl>
    <w:lvl w:ilvl="8" w:tplc="BFB89E20">
      <w:numFmt w:val="bullet"/>
      <w:lvlText w:val="•"/>
      <w:lvlJc w:val="left"/>
      <w:pPr>
        <w:ind w:left="2875" w:hanging="327"/>
      </w:pPr>
      <w:rPr>
        <w:rFonts w:hint="default"/>
        <w:lang w:val="ru-RU" w:eastAsia="ru-RU" w:bidi="ru-RU"/>
      </w:rPr>
    </w:lvl>
  </w:abstractNum>
  <w:abstractNum w:abstractNumId="6" w15:restartNumberingAfterBreak="0">
    <w:nsid w:val="315D0B1B"/>
    <w:multiLevelType w:val="hybridMultilevel"/>
    <w:tmpl w:val="B450F4EC"/>
    <w:lvl w:ilvl="0" w:tplc="C8DAE3E0">
      <w:start w:val="83"/>
      <w:numFmt w:val="decimal"/>
      <w:lvlText w:val="%1"/>
      <w:lvlJc w:val="left"/>
      <w:pPr>
        <w:ind w:left="1512" w:hanging="586"/>
      </w:pPr>
      <w:rPr>
        <w:rFonts w:hint="default"/>
        <w:lang w:val="ru-RU" w:eastAsia="ru-RU" w:bidi="ru-RU"/>
      </w:rPr>
    </w:lvl>
    <w:lvl w:ilvl="1" w:tplc="C6B23902">
      <w:numFmt w:val="none"/>
      <w:lvlText w:val=""/>
      <w:lvlJc w:val="left"/>
      <w:pPr>
        <w:tabs>
          <w:tab w:val="num" w:pos="360"/>
        </w:tabs>
      </w:pPr>
    </w:lvl>
    <w:lvl w:ilvl="2" w:tplc="598471B4">
      <w:numFmt w:val="bullet"/>
      <w:lvlText w:val="•"/>
      <w:lvlJc w:val="left"/>
      <w:pPr>
        <w:ind w:left="3285" w:hanging="586"/>
      </w:pPr>
      <w:rPr>
        <w:rFonts w:hint="default"/>
        <w:lang w:val="ru-RU" w:eastAsia="ru-RU" w:bidi="ru-RU"/>
      </w:rPr>
    </w:lvl>
    <w:lvl w:ilvl="3" w:tplc="673011A8">
      <w:numFmt w:val="bullet"/>
      <w:lvlText w:val="•"/>
      <w:lvlJc w:val="left"/>
      <w:pPr>
        <w:ind w:left="4167" w:hanging="586"/>
      </w:pPr>
      <w:rPr>
        <w:rFonts w:hint="default"/>
        <w:lang w:val="ru-RU" w:eastAsia="ru-RU" w:bidi="ru-RU"/>
      </w:rPr>
    </w:lvl>
    <w:lvl w:ilvl="4" w:tplc="B6C2D41A">
      <w:numFmt w:val="bullet"/>
      <w:lvlText w:val="•"/>
      <w:lvlJc w:val="left"/>
      <w:pPr>
        <w:ind w:left="5050" w:hanging="586"/>
      </w:pPr>
      <w:rPr>
        <w:rFonts w:hint="default"/>
        <w:lang w:val="ru-RU" w:eastAsia="ru-RU" w:bidi="ru-RU"/>
      </w:rPr>
    </w:lvl>
    <w:lvl w:ilvl="5" w:tplc="8F0665B8">
      <w:numFmt w:val="bullet"/>
      <w:lvlText w:val="•"/>
      <w:lvlJc w:val="left"/>
      <w:pPr>
        <w:ind w:left="5933" w:hanging="586"/>
      </w:pPr>
      <w:rPr>
        <w:rFonts w:hint="default"/>
        <w:lang w:val="ru-RU" w:eastAsia="ru-RU" w:bidi="ru-RU"/>
      </w:rPr>
    </w:lvl>
    <w:lvl w:ilvl="6" w:tplc="B88EB8D0">
      <w:numFmt w:val="bullet"/>
      <w:lvlText w:val="•"/>
      <w:lvlJc w:val="left"/>
      <w:pPr>
        <w:ind w:left="6815" w:hanging="586"/>
      </w:pPr>
      <w:rPr>
        <w:rFonts w:hint="default"/>
        <w:lang w:val="ru-RU" w:eastAsia="ru-RU" w:bidi="ru-RU"/>
      </w:rPr>
    </w:lvl>
    <w:lvl w:ilvl="7" w:tplc="A3A45140">
      <w:numFmt w:val="bullet"/>
      <w:lvlText w:val="•"/>
      <w:lvlJc w:val="left"/>
      <w:pPr>
        <w:ind w:left="7698" w:hanging="586"/>
      </w:pPr>
      <w:rPr>
        <w:rFonts w:hint="default"/>
        <w:lang w:val="ru-RU" w:eastAsia="ru-RU" w:bidi="ru-RU"/>
      </w:rPr>
    </w:lvl>
    <w:lvl w:ilvl="8" w:tplc="64765D78">
      <w:numFmt w:val="bullet"/>
      <w:lvlText w:val="•"/>
      <w:lvlJc w:val="left"/>
      <w:pPr>
        <w:ind w:left="8581" w:hanging="586"/>
      </w:pPr>
      <w:rPr>
        <w:rFonts w:hint="default"/>
        <w:lang w:val="ru-RU" w:eastAsia="ru-RU" w:bidi="ru-RU"/>
      </w:rPr>
    </w:lvl>
  </w:abstractNum>
  <w:abstractNum w:abstractNumId="7" w15:restartNumberingAfterBreak="0">
    <w:nsid w:val="33197556"/>
    <w:multiLevelType w:val="hybridMultilevel"/>
    <w:tmpl w:val="4950D1C8"/>
    <w:lvl w:ilvl="0" w:tplc="A3429FCA">
      <w:numFmt w:val="bullet"/>
      <w:lvlText w:val=""/>
      <w:lvlJc w:val="left"/>
      <w:pPr>
        <w:ind w:left="107" w:hanging="380"/>
      </w:pPr>
      <w:rPr>
        <w:rFonts w:ascii="Wingdings" w:eastAsia="Wingdings" w:hAnsi="Wingdings" w:cs="Wingdings" w:hint="default"/>
        <w:w w:val="100"/>
        <w:sz w:val="24"/>
        <w:szCs w:val="24"/>
        <w:lang w:val="ru-RU" w:eastAsia="ru-RU" w:bidi="ru-RU"/>
      </w:rPr>
    </w:lvl>
    <w:lvl w:ilvl="1" w:tplc="7C32EC20">
      <w:numFmt w:val="bullet"/>
      <w:lvlText w:val="•"/>
      <w:lvlJc w:val="left"/>
      <w:pPr>
        <w:ind w:left="415" w:hanging="380"/>
      </w:pPr>
      <w:rPr>
        <w:rFonts w:hint="default"/>
        <w:lang w:val="ru-RU" w:eastAsia="ru-RU" w:bidi="ru-RU"/>
      </w:rPr>
    </w:lvl>
    <w:lvl w:ilvl="2" w:tplc="2660B54C">
      <w:numFmt w:val="bullet"/>
      <w:lvlText w:val="•"/>
      <w:lvlJc w:val="left"/>
      <w:pPr>
        <w:ind w:left="730" w:hanging="380"/>
      </w:pPr>
      <w:rPr>
        <w:rFonts w:hint="default"/>
        <w:lang w:val="ru-RU" w:eastAsia="ru-RU" w:bidi="ru-RU"/>
      </w:rPr>
    </w:lvl>
    <w:lvl w:ilvl="3" w:tplc="BC14E694">
      <w:numFmt w:val="bullet"/>
      <w:lvlText w:val="•"/>
      <w:lvlJc w:val="left"/>
      <w:pPr>
        <w:ind w:left="1045" w:hanging="380"/>
      </w:pPr>
      <w:rPr>
        <w:rFonts w:hint="default"/>
        <w:lang w:val="ru-RU" w:eastAsia="ru-RU" w:bidi="ru-RU"/>
      </w:rPr>
    </w:lvl>
    <w:lvl w:ilvl="4" w:tplc="82322F3A">
      <w:numFmt w:val="bullet"/>
      <w:lvlText w:val="•"/>
      <w:lvlJc w:val="left"/>
      <w:pPr>
        <w:ind w:left="1360" w:hanging="380"/>
      </w:pPr>
      <w:rPr>
        <w:rFonts w:hint="default"/>
        <w:lang w:val="ru-RU" w:eastAsia="ru-RU" w:bidi="ru-RU"/>
      </w:rPr>
    </w:lvl>
    <w:lvl w:ilvl="5" w:tplc="1FB00870">
      <w:numFmt w:val="bullet"/>
      <w:lvlText w:val="•"/>
      <w:lvlJc w:val="left"/>
      <w:pPr>
        <w:ind w:left="1675" w:hanging="380"/>
      </w:pPr>
      <w:rPr>
        <w:rFonts w:hint="default"/>
        <w:lang w:val="ru-RU" w:eastAsia="ru-RU" w:bidi="ru-RU"/>
      </w:rPr>
    </w:lvl>
    <w:lvl w:ilvl="6" w:tplc="08B43CCC">
      <w:numFmt w:val="bullet"/>
      <w:lvlText w:val="•"/>
      <w:lvlJc w:val="left"/>
      <w:pPr>
        <w:ind w:left="1990" w:hanging="380"/>
      </w:pPr>
      <w:rPr>
        <w:rFonts w:hint="default"/>
        <w:lang w:val="ru-RU" w:eastAsia="ru-RU" w:bidi="ru-RU"/>
      </w:rPr>
    </w:lvl>
    <w:lvl w:ilvl="7" w:tplc="E8D24962">
      <w:numFmt w:val="bullet"/>
      <w:lvlText w:val="•"/>
      <w:lvlJc w:val="left"/>
      <w:pPr>
        <w:ind w:left="2305" w:hanging="380"/>
      </w:pPr>
      <w:rPr>
        <w:rFonts w:hint="default"/>
        <w:lang w:val="ru-RU" w:eastAsia="ru-RU" w:bidi="ru-RU"/>
      </w:rPr>
    </w:lvl>
    <w:lvl w:ilvl="8" w:tplc="AB42B8A0">
      <w:numFmt w:val="bullet"/>
      <w:lvlText w:val="•"/>
      <w:lvlJc w:val="left"/>
      <w:pPr>
        <w:ind w:left="2620" w:hanging="380"/>
      </w:pPr>
      <w:rPr>
        <w:rFonts w:hint="default"/>
        <w:lang w:val="ru-RU" w:eastAsia="ru-RU" w:bidi="ru-RU"/>
      </w:rPr>
    </w:lvl>
  </w:abstractNum>
  <w:abstractNum w:abstractNumId="8" w15:restartNumberingAfterBreak="0">
    <w:nsid w:val="363C55D6"/>
    <w:multiLevelType w:val="multilevel"/>
    <w:tmpl w:val="8BDAAF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4E54A6"/>
    <w:multiLevelType w:val="hybridMultilevel"/>
    <w:tmpl w:val="A38A8876"/>
    <w:lvl w:ilvl="0" w:tplc="F1DE585E">
      <w:start w:val="2"/>
      <w:numFmt w:val="decimal"/>
      <w:lvlText w:val="%1."/>
      <w:lvlJc w:val="left"/>
      <w:pPr>
        <w:ind w:left="1002" w:hanging="360"/>
      </w:pPr>
      <w:rPr>
        <w:rFonts w:hint="default"/>
        <w:u w:val="single"/>
      </w:rPr>
    </w:lvl>
    <w:lvl w:ilvl="1" w:tplc="04190019" w:tentative="1">
      <w:start w:val="1"/>
      <w:numFmt w:val="lowerLetter"/>
      <w:lvlText w:val="%2."/>
      <w:lvlJc w:val="left"/>
      <w:pPr>
        <w:ind w:left="1722" w:hanging="360"/>
      </w:pPr>
    </w:lvl>
    <w:lvl w:ilvl="2" w:tplc="0419001B" w:tentative="1">
      <w:start w:val="1"/>
      <w:numFmt w:val="lowerRoman"/>
      <w:lvlText w:val="%3."/>
      <w:lvlJc w:val="right"/>
      <w:pPr>
        <w:ind w:left="2442" w:hanging="180"/>
      </w:pPr>
    </w:lvl>
    <w:lvl w:ilvl="3" w:tplc="0419000F" w:tentative="1">
      <w:start w:val="1"/>
      <w:numFmt w:val="decimal"/>
      <w:lvlText w:val="%4."/>
      <w:lvlJc w:val="left"/>
      <w:pPr>
        <w:ind w:left="3162" w:hanging="360"/>
      </w:pPr>
    </w:lvl>
    <w:lvl w:ilvl="4" w:tplc="04190019" w:tentative="1">
      <w:start w:val="1"/>
      <w:numFmt w:val="lowerLetter"/>
      <w:lvlText w:val="%5."/>
      <w:lvlJc w:val="left"/>
      <w:pPr>
        <w:ind w:left="3882" w:hanging="360"/>
      </w:pPr>
    </w:lvl>
    <w:lvl w:ilvl="5" w:tplc="0419001B" w:tentative="1">
      <w:start w:val="1"/>
      <w:numFmt w:val="lowerRoman"/>
      <w:lvlText w:val="%6."/>
      <w:lvlJc w:val="right"/>
      <w:pPr>
        <w:ind w:left="4602" w:hanging="180"/>
      </w:pPr>
    </w:lvl>
    <w:lvl w:ilvl="6" w:tplc="0419000F" w:tentative="1">
      <w:start w:val="1"/>
      <w:numFmt w:val="decimal"/>
      <w:lvlText w:val="%7."/>
      <w:lvlJc w:val="left"/>
      <w:pPr>
        <w:ind w:left="5322" w:hanging="360"/>
      </w:pPr>
    </w:lvl>
    <w:lvl w:ilvl="7" w:tplc="04190019" w:tentative="1">
      <w:start w:val="1"/>
      <w:numFmt w:val="lowerLetter"/>
      <w:lvlText w:val="%8."/>
      <w:lvlJc w:val="left"/>
      <w:pPr>
        <w:ind w:left="6042" w:hanging="360"/>
      </w:pPr>
    </w:lvl>
    <w:lvl w:ilvl="8" w:tplc="0419001B" w:tentative="1">
      <w:start w:val="1"/>
      <w:numFmt w:val="lowerRoman"/>
      <w:lvlText w:val="%9."/>
      <w:lvlJc w:val="right"/>
      <w:pPr>
        <w:ind w:left="6762" w:hanging="180"/>
      </w:pPr>
    </w:lvl>
  </w:abstractNum>
  <w:abstractNum w:abstractNumId="10" w15:restartNumberingAfterBreak="0">
    <w:nsid w:val="3C623919"/>
    <w:multiLevelType w:val="hybridMultilevel"/>
    <w:tmpl w:val="5A421D84"/>
    <w:lvl w:ilvl="0" w:tplc="B6101288">
      <w:numFmt w:val="bullet"/>
      <w:lvlText w:val=""/>
      <w:lvlJc w:val="left"/>
      <w:pPr>
        <w:ind w:left="107" w:hanging="317"/>
      </w:pPr>
      <w:rPr>
        <w:rFonts w:ascii="Wingdings" w:eastAsia="Wingdings" w:hAnsi="Wingdings" w:cs="Wingdings" w:hint="default"/>
        <w:w w:val="100"/>
        <w:sz w:val="24"/>
        <w:szCs w:val="24"/>
        <w:lang w:val="ru-RU" w:eastAsia="ru-RU" w:bidi="ru-RU"/>
      </w:rPr>
    </w:lvl>
    <w:lvl w:ilvl="1" w:tplc="5F4E86CE">
      <w:numFmt w:val="bullet"/>
      <w:lvlText w:val="•"/>
      <w:lvlJc w:val="left"/>
      <w:pPr>
        <w:ind w:left="446" w:hanging="317"/>
      </w:pPr>
      <w:rPr>
        <w:rFonts w:hint="default"/>
        <w:lang w:val="ru-RU" w:eastAsia="ru-RU" w:bidi="ru-RU"/>
      </w:rPr>
    </w:lvl>
    <w:lvl w:ilvl="2" w:tplc="EF5E902A">
      <w:numFmt w:val="bullet"/>
      <w:lvlText w:val="•"/>
      <w:lvlJc w:val="left"/>
      <w:pPr>
        <w:ind w:left="793" w:hanging="317"/>
      </w:pPr>
      <w:rPr>
        <w:rFonts w:hint="default"/>
        <w:lang w:val="ru-RU" w:eastAsia="ru-RU" w:bidi="ru-RU"/>
      </w:rPr>
    </w:lvl>
    <w:lvl w:ilvl="3" w:tplc="37F417AE">
      <w:numFmt w:val="bullet"/>
      <w:lvlText w:val="•"/>
      <w:lvlJc w:val="left"/>
      <w:pPr>
        <w:ind w:left="1140" w:hanging="317"/>
      </w:pPr>
      <w:rPr>
        <w:rFonts w:hint="default"/>
        <w:lang w:val="ru-RU" w:eastAsia="ru-RU" w:bidi="ru-RU"/>
      </w:rPr>
    </w:lvl>
    <w:lvl w:ilvl="4" w:tplc="C3B20CE0">
      <w:numFmt w:val="bullet"/>
      <w:lvlText w:val="•"/>
      <w:lvlJc w:val="left"/>
      <w:pPr>
        <w:ind w:left="1487" w:hanging="317"/>
      </w:pPr>
      <w:rPr>
        <w:rFonts w:hint="default"/>
        <w:lang w:val="ru-RU" w:eastAsia="ru-RU" w:bidi="ru-RU"/>
      </w:rPr>
    </w:lvl>
    <w:lvl w:ilvl="5" w:tplc="56E06106">
      <w:numFmt w:val="bullet"/>
      <w:lvlText w:val="•"/>
      <w:lvlJc w:val="left"/>
      <w:pPr>
        <w:ind w:left="1834" w:hanging="317"/>
      </w:pPr>
      <w:rPr>
        <w:rFonts w:hint="default"/>
        <w:lang w:val="ru-RU" w:eastAsia="ru-RU" w:bidi="ru-RU"/>
      </w:rPr>
    </w:lvl>
    <w:lvl w:ilvl="6" w:tplc="B7A8234E">
      <w:numFmt w:val="bullet"/>
      <w:lvlText w:val="•"/>
      <w:lvlJc w:val="left"/>
      <w:pPr>
        <w:ind w:left="2181" w:hanging="317"/>
      </w:pPr>
      <w:rPr>
        <w:rFonts w:hint="default"/>
        <w:lang w:val="ru-RU" w:eastAsia="ru-RU" w:bidi="ru-RU"/>
      </w:rPr>
    </w:lvl>
    <w:lvl w:ilvl="7" w:tplc="D986A02A">
      <w:numFmt w:val="bullet"/>
      <w:lvlText w:val="•"/>
      <w:lvlJc w:val="left"/>
      <w:pPr>
        <w:ind w:left="2528" w:hanging="317"/>
      </w:pPr>
      <w:rPr>
        <w:rFonts w:hint="default"/>
        <w:lang w:val="ru-RU" w:eastAsia="ru-RU" w:bidi="ru-RU"/>
      </w:rPr>
    </w:lvl>
    <w:lvl w:ilvl="8" w:tplc="1BB43498">
      <w:numFmt w:val="bullet"/>
      <w:lvlText w:val="•"/>
      <w:lvlJc w:val="left"/>
      <w:pPr>
        <w:ind w:left="2875" w:hanging="317"/>
      </w:pPr>
      <w:rPr>
        <w:rFonts w:hint="default"/>
        <w:lang w:val="ru-RU" w:eastAsia="ru-RU" w:bidi="ru-RU"/>
      </w:rPr>
    </w:lvl>
  </w:abstractNum>
  <w:abstractNum w:abstractNumId="11" w15:restartNumberingAfterBreak="0">
    <w:nsid w:val="401E05D2"/>
    <w:multiLevelType w:val="hybridMultilevel"/>
    <w:tmpl w:val="EA86A76C"/>
    <w:lvl w:ilvl="0" w:tplc="81680E4A">
      <w:start w:val="72"/>
      <w:numFmt w:val="decimal"/>
      <w:lvlText w:val="%1"/>
      <w:lvlJc w:val="left"/>
      <w:pPr>
        <w:ind w:left="108" w:hanging="608"/>
      </w:pPr>
      <w:rPr>
        <w:rFonts w:hint="default"/>
        <w:lang w:val="ru-RU" w:eastAsia="ru-RU" w:bidi="ru-RU"/>
      </w:rPr>
    </w:lvl>
    <w:lvl w:ilvl="1" w:tplc="9CA03DCE">
      <w:numFmt w:val="none"/>
      <w:lvlText w:val=""/>
      <w:lvlJc w:val="left"/>
      <w:pPr>
        <w:tabs>
          <w:tab w:val="num" w:pos="360"/>
        </w:tabs>
      </w:pPr>
    </w:lvl>
    <w:lvl w:ilvl="2" w:tplc="66289AF8">
      <w:numFmt w:val="bullet"/>
      <w:lvlText w:val="•"/>
      <w:lvlJc w:val="left"/>
      <w:pPr>
        <w:ind w:left="1297" w:hanging="608"/>
      </w:pPr>
      <w:rPr>
        <w:rFonts w:hint="default"/>
        <w:lang w:val="ru-RU" w:eastAsia="ru-RU" w:bidi="ru-RU"/>
      </w:rPr>
    </w:lvl>
    <w:lvl w:ilvl="3" w:tplc="C1903FE8">
      <w:numFmt w:val="bullet"/>
      <w:lvlText w:val="•"/>
      <w:lvlJc w:val="left"/>
      <w:pPr>
        <w:ind w:left="1896" w:hanging="608"/>
      </w:pPr>
      <w:rPr>
        <w:rFonts w:hint="default"/>
        <w:lang w:val="ru-RU" w:eastAsia="ru-RU" w:bidi="ru-RU"/>
      </w:rPr>
    </w:lvl>
    <w:lvl w:ilvl="4" w:tplc="084248FE">
      <w:numFmt w:val="bullet"/>
      <w:lvlText w:val="•"/>
      <w:lvlJc w:val="left"/>
      <w:pPr>
        <w:ind w:left="2494" w:hanging="608"/>
      </w:pPr>
      <w:rPr>
        <w:rFonts w:hint="default"/>
        <w:lang w:val="ru-RU" w:eastAsia="ru-RU" w:bidi="ru-RU"/>
      </w:rPr>
    </w:lvl>
    <w:lvl w:ilvl="5" w:tplc="9522CFD6">
      <w:numFmt w:val="bullet"/>
      <w:lvlText w:val="•"/>
      <w:lvlJc w:val="left"/>
      <w:pPr>
        <w:ind w:left="3093" w:hanging="608"/>
      </w:pPr>
      <w:rPr>
        <w:rFonts w:hint="default"/>
        <w:lang w:val="ru-RU" w:eastAsia="ru-RU" w:bidi="ru-RU"/>
      </w:rPr>
    </w:lvl>
    <w:lvl w:ilvl="6" w:tplc="DD2EAA80">
      <w:numFmt w:val="bullet"/>
      <w:lvlText w:val="•"/>
      <w:lvlJc w:val="left"/>
      <w:pPr>
        <w:ind w:left="3692" w:hanging="608"/>
      </w:pPr>
      <w:rPr>
        <w:rFonts w:hint="default"/>
        <w:lang w:val="ru-RU" w:eastAsia="ru-RU" w:bidi="ru-RU"/>
      </w:rPr>
    </w:lvl>
    <w:lvl w:ilvl="7" w:tplc="80547F88">
      <w:numFmt w:val="bullet"/>
      <w:lvlText w:val="•"/>
      <w:lvlJc w:val="left"/>
      <w:pPr>
        <w:ind w:left="4290" w:hanging="608"/>
      </w:pPr>
      <w:rPr>
        <w:rFonts w:hint="default"/>
        <w:lang w:val="ru-RU" w:eastAsia="ru-RU" w:bidi="ru-RU"/>
      </w:rPr>
    </w:lvl>
    <w:lvl w:ilvl="8" w:tplc="26C6D5AE">
      <w:numFmt w:val="bullet"/>
      <w:lvlText w:val="•"/>
      <w:lvlJc w:val="left"/>
      <w:pPr>
        <w:ind w:left="4889" w:hanging="608"/>
      </w:pPr>
      <w:rPr>
        <w:rFonts w:hint="default"/>
        <w:lang w:val="ru-RU" w:eastAsia="ru-RU" w:bidi="ru-RU"/>
      </w:rPr>
    </w:lvl>
  </w:abstractNum>
  <w:abstractNum w:abstractNumId="12" w15:restartNumberingAfterBreak="0">
    <w:nsid w:val="44BC189E"/>
    <w:multiLevelType w:val="hybridMultilevel"/>
    <w:tmpl w:val="5C5805B0"/>
    <w:lvl w:ilvl="0" w:tplc="81C835F6">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487B6354"/>
    <w:multiLevelType w:val="hybridMultilevel"/>
    <w:tmpl w:val="B7222C2C"/>
    <w:lvl w:ilvl="0" w:tplc="E76C9F0C">
      <w:start w:val="6"/>
      <w:numFmt w:val="decimalZero"/>
      <w:lvlText w:val="%1"/>
      <w:lvlJc w:val="left"/>
      <w:pPr>
        <w:ind w:left="612" w:hanging="505"/>
      </w:pPr>
      <w:rPr>
        <w:rFonts w:hint="default"/>
        <w:lang w:val="ru-RU" w:eastAsia="ru-RU" w:bidi="ru-RU"/>
      </w:rPr>
    </w:lvl>
    <w:lvl w:ilvl="1" w:tplc="1A36FD60">
      <w:numFmt w:val="none"/>
      <w:lvlText w:val=""/>
      <w:lvlJc w:val="left"/>
      <w:pPr>
        <w:tabs>
          <w:tab w:val="num" w:pos="360"/>
        </w:tabs>
      </w:pPr>
    </w:lvl>
    <w:lvl w:ilvl="2" w:tplc="FEE8D004">
      <w:numFmt w:val="bullet"/>
      <w:lvlText w:val="•"/>
      <w:lvlJc w:val="left"/>
      <w:pPr>
        <w:ind w:left="1713" w:hanging="505"/>
      </w:pPr>
      <w:rPr>
        <w:rFonts w:hint="default"/>
        <w:lang w:val="ru-RU" w:eastAsia="ru-RU" w:bidi="ru-RU"/>
      </w:rPr>
    </w:lvl>
    <w:lvl w:ilvl="3" w:tplc="E51ABAA0">
      <w:numFmt w:val="bullet"/>
      <w:lvlText w:val="•"/>
      <w:lvlJc w:val="left"/>
      <w:pPr>
        <w:ind w:left="2260" w:hanging="505"/>
      </w:pPr>
      <w:rPr>
        <w:rFonts w:hint="default"/>
        <w:lang w:val="ru-RU" w:eastAsia="ru-RU" w:bidi="ru-RU"/>
      </w:rPr>
    </w:lvl>
    <w:lvl w:ilvl="4" w:tplc="46603FD4">
      <w:numFmt w:val="bullet"/>
      <w:lvlText w:val="•"/>
      <w:lvlJc w:val="left"/>
      <w:pPr>
        <w:ind w:left="2806" w:hanging="505"/>
      </w:pPr>
      <w:rPr>
        <w:rFonts w:hint="default"/>
        <w:lang w:val="ru-RU" w:eastAsia="ru-RU" w:bidi="ru-RU"/>
      </w:rPr>
    </w:lvl>
    <w:lvl w:ilvl="5" w:tplc="0DEC7A70">
      <w:numFmt w:val="bullet"/>
      <w:lvlText w:val="•"/>
      <w:lvlJc w:val="left"/>
      <w:pPr>
        <w:ind w:left="3353" w:hanging="505"/>
      </w:pPr>
      <w:rPr>
        <w:rFonts w:hint="default"/>
        <w:lang w:val="ru-RU" w:eastAsia="ru-RU" w:bidi="ru-RU"/>
      </w:rPr>
    </w:lvl>
    <w:lvl w:ilvl="6" w:tplc="C1AECB14">
      <w:numFmt w:val="bullet"/>
      <w:lvlText w:val="•"/>
      <w:lvlJc w:val="left"/>
      <w:pPr>
        <w:ind w:left="3900" w:hanging="505"/>
      </w:pPr>
      <w:rPr>
        <w:rFonts w:hint="default"/>
        <w:lang w:val="ru-RU" w:eastAsia="ru-RU" w:bidi="ru-RU"/>
      </w:rPr>
    </w:lvl>
    <w:lvl w:ilvl="7" w:tplc="77D4A0FA">
      <w:numFmt w:val="bullet"/>
      <w:lvlText w:val="•"/>
      <w:lvlJc w:val="left"/>
      <w:pPr>
        <w:ind w:left="4446" w:hanging="505"/>
      </w:pPr>
      <w:rPr>
        <w:rFonts w:hint="default"/>
        <w:lang w:val="ru-RU" w:eastAsia="ru-RU" w:bidi="ru-RU"/>
      </w:rPr>
    </w:lvl>
    <w:lvl w:ilvl="8" w:tplc="FDB00384">
      <w:numFmt w:val="bullet"/>
      <w:lvlText w:val="•"/>
      <w:lvlJc w:val="left"/>
      <w:pPr>
        <w:ind w:left="4993" w:hanging="505"/>
      </w:pPr>
      <w:rPr>
        <w:rFonts w:hint="default"/>
        <w:lang w:val="ru-RU" w:eastAsia="ru-RU" w:bidi="ru-RU"/>
      </w:rPr>
    </w:lvl>
  </w:abstractNum>
  <w:abstractNum w:abstractNumId="14" w15:restartNumberingAfterBreak="0">
    <w:nsid w:val="4B78114E"/>
    <w:multiLevelType w:val="hybridMultilevel"/>
    <w:tmpl w:val="1CB0D518"/>
    <w:lvl w:ilvl="0" w:tplc="B5424722">
      <w:start w:val="1"/>
      <w:numFmt w:val="decimal"/>
      <w:lvlText w:val="%1)"/>
      <w:lvlJc w:val="left"/>
      <w:pPr>
        <w:ind w:left="218" w:hanging="555"/>
      </w:pPr>
      <w:rPr>
        <w:rFonts w:ascii="Times New Roman" w:eastAsia="Times New Roman" w:hAnsi="Times New Roman" w:cs="Times New Roman" w:hint="default"/>
        <w:spacing w:val="-4"/>
        <w:w w:val="100"/>
        <w:sz w:val="28"/>
        <w:szCs w:val="28"/>
        <w:lang w:val="ru-RU" w:eastAsia="ru-RU" w:bidi="ru-RU"/>
      </w:rPr>
    </w:lvl>
    <w:lvl w:ilvl="1" w:tplc="3102A394">
      <w:numFmt w:val="bullet"/>
      <w:lvlText w:val="•"/>
      <w:lvlJc w:val="left"/>
      <w:pPr>
        <w:ind w:left="1232" w:hanging="555"/>
      </w:pPr>
      <w:rPr>
        <w:rFonts w:hint="default"/>
        <w:lang w:val="ru-RU" w:eastAsia="ru-RU" w:bidi="ru-RU"/>
      </w:rPr>
    </w:lvl>
    <w:lvl w:ilvl="2" w:tplc="D2B4FAE6">
      <w:numFmt w:val="bullet"/>
      <w:lvlText w:val="•"/>
      <w:lvlJc w:val="left"/>
      <w:pPr>
        <w:ind w:left="2245" w:hanging="555"/>
      </w:pPr>
      <w:rPr>
        <w:rFonts w:hint="default"/>
        <w:lang w:val="ru-RU" w:eastAsia="ru-RU" w:bidi="ru-RU"/>
      </w:rPr>
    </w:lvl>
    <w:lvl w:ilvl="3" w:tplc="FD540DCA">
      <w:numFmt w:val="bullet"/>
      <w:lvlText w:val="•"/>
      <w:lvlJc w:val="left"/>
      <w:pPr>
        <w:ind w:left="3257" w:hanging="555"/>
      </w:pPr>
      <w:rPr>
        <w:rFonts w:hint="default"/>
        <w:lang w:val="ru-RU" w:eastAsia="ru-RU" w:bidi="ru-RU"/>
      </w:rPr>
    </w:lvl>
    <w:lvl w:ilvl="4" w:tplc="65DE4BE6">
      <w:numFmt w:val="bullet"/>
      <w:lvlText w:val="•"/>
      <w:lvlJc w:val="left"/>
      <w:pPr>
        <w:ind w:left="4270" w:hanging="555"/>
      </w:pPr>
      <w:rPr>
        <w:rFonts w:hint="default"/>
        <w:lang w:val="ru-RU" w:eastAsia="ru-RU" w:bidi="ru-RU"/>
      </w:rPr>
    </w:lvl>
    <w:lvl w:ilvl="5" w:tplc="2FA63D5C">
      <w:numFmt w:val="bullet"/>
      <w:lvlText w:val="•"/>
      <w:lvlJc w:val="left"/>
      <w:pPr>
        <w:ind w:left="5283" w:hanging="555"/>
      </w:pPr>
      <w:rPr>
        <w:rFonts w:hint="default"/>
        <w:lang w:val="ru-RU" w:eastAsia="ru-RU" w:bidi="ru-RU"/>
      </w:rPr>
    </w:lvl>
    <w:lvl w:ilvl="6" w:tplc="4F32AE4A">
      <w:numFmt w:val="bullet"/>
      <w:lvlText w:val="•"/>
      <w:lvlJc w:val="left"/>
      <w:pPr>
        <w:ind w:left="6295" w:hanging="555"/>
      </w:pPr>
      <w:rPr>
        <w:rFonts w:hint="default"/>
        <w:lang w:val="ru-RU" w:eastAsia="ru-RU" w:bidi="ru-RU"/>
      </w:rPr>
    </w:lvl>
    <w:lvl w:ilvl="7" w:tplc="C34A853E">
      <w:numFmt w:val="bullet"/>
      <w:lvlText w:val="•"/>
      <w:lvlJc w:val="left"/>
      <w:pPr>
        <w:ind w:left="7308" w:hanging="555"/>
      </w:pPr>
      <w:rPr>
        <w:rFonts w:hint="default"/>
        <w:lang w:val="ru-RU" w:eastAsia="ru-RU" w:bidi="ru-RU"/>
      </w:rPr>
    </w:lvl>
    <w:lvl w:ilvl="8" w:tplc="1EEA6D0C">
      <w:numFmt w:val="bullet"/>
      <w:lvlText w:val="•"/>
      <w:lvlJc w:val="left"/>
      <w:pPr>
        <w:ind w:left="8321" w:hanging="555"/>
      </w:pPr>
      <w:rPr>
        <w:rFonts w:hint="default"/>
        <w:lang w:val="ru-RU" w:eastAsia="ru-RU" w:bidi="ru-RU"/>
      </w:rPr>
    </w:lvl>
  </w:abstractNum>
  <w:abstractNum w:abstractNumId="15" w15:restartNumberingAfterBreak="0">
    <w:nsid w:val="4DA5787D"/>
    <w:multiLevelType w:val="hybridMultilevel"/>
    <w:tmpl w:val="58985380"/>
    <w:lvl w:ilvl="0" w:tplc="E10C4ADC">
      <w:numFmt w:val="bullet"/>
      <w:lvlText w:val=""/>
      <w:lvlJc w:val="left"/>
      <w:pPr>
        <w:ind w:left="107" w:hanging="317"/>
      </w:pPr>
      <w:rPr>
        <w:rFonts w:ascii="Wingdings" w:eastAsia="Wingdings" w:hAnsi="Wingdings" w:cs="Wingdings" w:hint="default"/>
        <w:w w:val="100"/>
        <w:sz w:val="24"/>
        <w:szCs w:val="24"/>
        <w:lang w:val="ru-RU" w:eastAsia="ru-RU" w:bidi="ru-RU"/>
      </w:rPr>
    </w:lvl>
    <w:lvl w:ilvl="1" w:tplc="5464FAC2">
      <w:numFmt w:val="bullet"/>
      <w:lvlText w:val="•"/>
      <w:lvlJc w:val="left"/>
      <w:pPr>
        <w:ind w:left="446" w:hanging="317"/>
      </w:pPr>
      <w:rPr>
        <w:rFonts w:hint="default"/>
        <w:lang w:val="ru-RU" w:eastAsia="ru-RU" w:bidi="ru-RU"/>
      </w:rPr>
    </w:lvl>
    <w:lvl w:ilvl="2" w:tplc="72163610">
      <w:numFmt w:val="bullet"/>
      <w:lvlText w:val="•"/>
      <w:lvlJc w:val="left"/>
      <w:pPr>
        <w:ind w:left="793" w:hanging="317"/>
      </w:pPr>
      <w:rPr>
        <w:rFonts w:hint="default"/>
        <w:lang w:val="ru-RU" w:eastAsia="ru-RU" w:bidi="ru-RU"/>
      </w:rPr>
    </w:lvl>
    <w:lvl w:ilvl="3" w:tplc="8C6CB6F2">
      <w:numFmt w:val="bullet"/>
      <w:lvlText w:val="•"/>
      <w:lvlJc w:val="left"/>
      <w:pPr>
        <w:ind w:left="1140" w:hanging="317"/>
      </w:pPr>
      <w:rPr>
        <w:rFonts w:hint="default"/>
        <w:lang w:val="ru-RU" w:eastAsia="ru-RU" w:bidi="ru-RU"/>
      </w:rPr>
    </w:lvl>
    <w:lvl w:ilvl="4" w:tplc="D9A64B84">
      <w:numFmt w:val="bullet"/>
      <w:lvlText w:val="•"/>
      <w:lvlJc w:val="left"/>
      <w:pPr>
        <w:ind w:left="1487" w:hanging="317"/>
      </w:pPr>
      <w:rPr>
        <w:rFonts w:hint="default"/>
        <w:lang w:val="ru-RU" w:eastAsia="ru-RU" w:bidi="ru-RU"/>
      </w:rPr>
    </w:lvl>
    <w:lvl w:ilvl="5" w:tplc="9C1C7680">
      <w:numFmt w:val="bullet"/>
      <w:lvlText w:val="•"/>
      <w:lvlJc w:val="left"/>
      <w:pPr>
        <w:ind w:left="1834" w:hanging="317"/>
      </w:pPr>
      <w:rPr>
        <w:rFonts w:hint="default"/>
        <w:lang w:val="ru-RU" w:eastAsia="ru-RU" w:bidi="ru-RU"/>
      </w:rPr>
    </w:lvl>
    <w:lvl w:ilvl="6" w:tplc="79B202AE">
      <w:numFmt w:val="bullet"/>
      <w:lvlText w:val="•"/>
      <w:lvlJc w:val="left"/>
      <w:pPr>
        <w:ind w:left="2181" w:hanging="317"/>
      </w:pPr>
      <w:rPr>
        <w:rFonts w:hint="default"/>
        <w:lang w:val="ru-RU" w:eastAsia="ru-RU" w:bidi="ru-RU"/>
      </w:rPr>
    </w:lvl>
    <w:lvl w:ilvl="7" w:tplc="1102C5E0">
      <w:numFmt w:val="bullet"/>
      <w:lvlText w:val="•"/>
      <w:lvlJc w:val="left"/>
      <w:pPr>
        <w:ind w:left="2528" w:hanging="317"/>
      </w:pPr>
      <w:rPr>
        <w:rFonts w:hint="default"/>
        <w:lang w:val="ru-RU" w:eastAsia="ru-RU" w:bidi="ru-RU"/>
      </w:rPr>
    </w:lvl>
    <w:lvl w:ilvl="8" w:tplc="C77C64EA">
      <w:numFmt w:val="bullet"/>
      <w:lvlText w:val="•"/>
      <w:lvlJc w:val="left"/>
      <w:pPr>
        <w:ind w:left="2875" w:hanging="317"/>
      </w:pPr>
      <w:rPr>
        <w:rFonts w:hint="default"/>
        <w:lang w:val="ru-RU" w:eastAsia="ru-RU" w:bidi="ru-RU"/>
      </w:rPr>
    </w:lvl>
  </w:abstractNum>
  <w:abstractNum w:abstractNumId="16" w15:restartNumberingAfterBreak="0">
    <w:nsid w:val="56D609F8"/>
    <w:multiLevelType w:val="hybridMultilevel"/>
    <w:tmpl w:val="25B85AB6"/>
    <w:lvl w:ilvl="0" w:tplc="626651E6">
      <w:numFmt w:val="bullet"/>
      <w:lvlText w:val=""/>
      <w:lvlJc w:val="left"/>
      <w:pPr>
        <w:ind w:left="107" w:hanging="317"/>
      </w:pPr>
      <w:rPr>
        <w:rFonts w:ascii="Wingdings" w:eastAsia="Wingdings" w:hAnsi="Wingdings" w:cs="Wingdings" w:hint="default"/>
        <w:w w:val="100"/>
        <w:sz w:val="24"/>
        <w:szCs w:val="24"/>
        <w:lang w:val="ru-RU" w:eastAsia="ru-RU" w:bidi="ru-RU"/>
      </w:rPr>
    </w:lvl>
    <w:lvl w:ilvl="1" w:tplc="4D9231C8">
      <w:numFmt w:val="bullet"/>
      <w:lvlText w:val="•"/>
      <w:lvlJc w:val="left"/>
      <w:pPr>
        <w:ind w:left="415" w:hanging="317"/>
      </w:pPr>
      <w:rPr>
        <w:rFonts w:hint="default"/>
        <w:lang w:val="ru-RU" w:eastAsia="ru-RU" w:bidi="ru-RU"/>
      </w:rPr>
    </w:lvl>
    <w:lvl w:ilvl="2" w:tplc="258A61AC">
      <w:numFmt w:val="bullet"/>
      <w:lvlText w:val="•"/>
      <w:lvlJc w:val="left"/>
      <w:pPr>
        <w:ind w:left="730" w:hanging="317"/>
      </w:pPr>
      <w:rPr>
        <w:rFonts w:hint="default"/>
        <w:lang w:val="ru-RU" w:eastAsia="ru-RU" w:bidi="ru-RU"/>
      </w:rPr>
    </w:lvl>
    <w:lvl w:ilvl="3" w:tplc="5CE29F98">
      <w:numFmt w:val="bullet"/>
      <w:lvlText w:val="•"/>
      <w:lvlJc w:val="left"/>
      <w:pPr>
        <w:ind w:left="1045" w:hanging="317"/>
      </w:pPr>
      <w:rPr>
        <w:rFonts w:hint="default"/>
        <w:lang w:val="ru-RU" w:eastAsia="ru-RU" w:bidi="ru-RU"/>
      </w:rPr>
    </w:lvl>
    <w:lvl w:ilvl="4" w:tplc="28A46BE8">
      <w:numFmt w:val="bullet"/>
      <w:lvlText w:val="•"/>
      <w:lvlJc w:val="left"/>
      <w:pPr>
        <w:ind w:left="1360" w:hanging="317"/>
      </w:pPr>
      <w:rPr>
        <w:rFonts w:hint="default"/>
        <w:lang w:val="ru-RU" w:eastAsia="ru-RU" w:bidi="ru-RU"/>
      </w:rPr>
    </w:lvl>
    <w:lvl w:ilvl="5" w:tplc="2A80CCB4">
      <w:numFmt w:val="bullet"/>
      <w:lvlText w:val="•"/>
      <w:lvlJc w:val="left"/>
      <w:pPr>
        <w:ind w:left="1675" w:hanging="317"/>
      </w:pPr>
      <w:rPr>
        <w:rFonts w:hint="default"/>
        <w:lang w:val="ru-RU" w:eastAsia="ru-RU" w:bidi="ru-RU"/>
      </w:rPr>
    </w:lvl>
    <w:lvl w:ilvl="6" w:tplc="D174FBC6">
      <w:numFmt w:val="bullet"/>
      <w:lvlText w:val="•"/>
      <w:lvlJc w:val="left"/>
      <w:pPr>
        <w:ind w:left="1990" w:hanging="317"/>
      </w:pPr>
      <w:rPr>
        <w:rFonts w:hint="default"/>
        <w:lang w:val="ru-RU" w:eastAsia="ru-RU" w:bidi="ru-RU"/>
      </w:rPr>
    </w:lvl>
    <w:lvl w:ilvl="7" w:tplc="61F0D324">
      <w:numFmt w:val="bullet"/>
      <w:lvlText w:val="•"/>
      <w:lvlJc w:val="left"/>
      <w:pPr>
        <w:ind w:left="2305" w:hanging="317"/>
      </w:pPr>
      <w:rPr>
        <w:rFonts w:hint="default"/>
        <w:lang w:val="ru-RU" w:eastAsia="ru-RU" w:bidi="ru-RU"/>
      </w:rPr>
    </w:lvl>
    <w:lvl w:ilvl="8" w:tplc="A9824C6E">
      <w:numFmt w:val="bullet"/>
      <w:lvlText w:val="•"/>
      <w:lvlJc w:val="left"/>
      <w:pPr>
        <w:ind w:left="2620" w:hanging="317"/>
      </w:pPr>
      <w:rPr>
        <w:rFonts w:hint="default"/>
        <w:lang w:val="ru-RU" w:eastAsia="ru-RU" w:bidi="ru-RU"/>
      </w:rPr>
    </w:lvl>
  </w:abstractNum>
  <w:abstractNum w:abstractNumId="17" w15:restartNumberingAfterBreak="0">
    <w:nsid w:val="5F8C455D"/>
    <w:multiLevelType w:val="hybridMultilevel"/>
    <w:tmpl w:val="7B98D34C"/>
    <w:lvl w:ilvl="0" w:tplc="81C835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204729A"/>
    <w:multiLevelType w:val="hybridMultilevel"/>
    <w:tmpl w:val="AFCE1042"/>
    <w:lvl w:ilvl="0" w:tplc="33F6D2E0">
      <w:numFmt w:val="bullet"/>
      <w:lvlText w:val=""/>
      <w:lvlJc w:val="left"/>
      <w:pPr>
        <w:ind w:left="238" w:hanging="348"/>
      </w:pPr>
      <w:rPr>
        <w:rFonts w:ascii="Symbol" w:eastAsia="Symbol" w:hAnsi="Symbol" w:cs="Symbol" w:hint="default"/>
        <w:w w:val="100"/>
        <w:sz w:val="28"/>
        <w:szCs w:val="28"/>
        <w:lang w:val="ru-RU" w:eastAsia="ru-RU" w:bidi="ru-RU"/>
      </w:rPr>
    </w:lvl>
    <w:lvl w:ilvl="1" w:tplc="6FEE5DE6">
      <w:numFmt w:val="bullet"/>
      <w:lvlText w:val="•"/>
      <w:lvlJc w:val="left"/>
      <w:pPr>
        <w:ind w:left="1244" w:hanging="348"/>
      </w:pPr>
      <w:rPr>
        <w:rFonts w:hint="default"/>
        <w:lang w:val="ru-RU" w:eastAsia="ru-RU" w:bidi="ru-RU"/>
      </w:rPr>
    </w:lvl>
    <w:lvl w:ilvl="2" w:tplc="B058D460">
      <w:numFmt w:val="bullet"/>
      <w:lvlText w:val="•"/>
      <w:lvlJc w:val="left"/>
      <w:pPr>
        <w:ind w:left="2249" w:hanging="348"/>
      </w:pPr>
      <w:rPr>
        <w:rFonts w:hint="default"/>
        <w:lang w:val="ru-RU" w:eastAsia="ru-RU" w:bidi="ru-RU"/>
      </w:rPr>
    </w:lvl>
    <w:lvl w:ilvl="3" w:tplc="F4F887EC">
      <w:numFmt w:val="bullet"/>
      <w:lvlText w:val="•"/>
      <w:lvlJc w:val="left"/>
      <w:pPr>
        <w:ind w:left="3253" w:hanging="348"/>
      </w:pPr>
      <w:rPr>
        <w:rFonts w:hint="default"/>
        <w:lang w:val="ru-RU" w:eastAsia="ru-RU" w:bidi="ru-RU"/>
      </w:rPr>
    </w:lvl>
    <w:lvl w:ilvl="4" w:tplc="CFE06DC6">
      <w:numFmt w:val="bullet"/>
      <w:lvlText w:val="•"/>
      <w:lvlJc w:val="left"/>
      <w:pPr>
        <w:ind w:left="4258" w:hanging="348"/>
      </w:pPr>
      <w:rPr>
        <w:rFonts w:hint="default"/>
        <w:lang w:val="ru-RU" w:eastAsia="ru-RU" w:bidi="ru-RU"/>
      </w:rPr>
    </w:lvl>
    <w:lvl w:ilvl="5" w:tplc="9D4A8DDA">
      <w:numFmt w:val="bullet"/>
      <w:lvlText w:val="•"/>
      <w:lvlJc w:val="left"/>
      <w:pPr>
        <w:ind w:left="5263" w:hanging="348"/>
      </w:pPr>
      <w:rPr>
        <w:rFonts w:hint="default"/>
        <w:lang w:val="ru-RU" w:eastAsia="ru-RU" w:bidi="ru-RU"/>
      </w:rPr>
    </w:lvl>
    <w:lvl w:ilvl="6" w:tplc="6FF46408">
      <w:numFmt w:val="bullet"/>
      <w:lvlText w:val="•"/>
      <w:lvlJc w:val="left"/>
      <w:pPr>
        <w:ind w:left="6267" w:hanging="348"/>
      </w:pPr>
      <w:rPr>
        <w:rFonts w:hint="default"/>
        <w:lang w:val="ru-RU" w:eastAsia="ru-RU" w:bidi="ru-RU"/>
      </w:rPr>
    </w:lvl>
    <w:lvl w:ilvl="7" w:tplc="139E07E0">
      <w:numFmt w:val="bullet"/>
      <w:lvlText w:val="•"/>
      <w:lvlJc w:val="left"/>
      <w:pPr>
        <w:ind w:left="7272" w:hanging="348"/>
      </w:pPr>
      <w:rPr>
        <w:rFonts w:hint="default"/>
        <w:lang w:val="ru-RU" w:eastAsia="ru-RU" w:bidi="ru-RU"/>
      </w:rPr>
    </w:lvl>
    <w:lvl w:ilvl="8" w:tplc="805CA8AC">
      <w:numFmt w:val="bullet"/>
      <w:lvlText w:val="•"/>
      <w:lvlJc w:val="left"/>
      <w:pPr>
        <w:ind w:left="8277" w:hanging="348"/>
      </w:pPr>
      <w:rPr>
        <w:rFonts w:hint="default"/>
        <w:lang w:val="ru-RU" w:eastAsia="ru-RU" w:bidi="ru-RU"/>
      </w:rPr>
    </w:lvl>
  </w:abstractNum>
  <w:abstractNum w:abstractNumId="19" w15:restartNumberingAfterBreak="0">
    <w:nsid w:val="63212252"/>
    <w:multiLevelType w:val="hybridMultilevel"/>
    <w:tmpl w:val="D5B2AABA"/>
    <w:lvl w:ilvl="0" w:tplc="231E8A8E">
      <w:numFmt w:val="bullet"/>
      <w:lvlText w:val=""/>
      <w:lvlJc w:val="left"/>
      <w:pPr>
        <w:ind w:left="107" w:hanging="317"/>
      </w:pPr>
      <w:rPr>
        <w:rFonts w:ascii="Wingdings" w:eastAsia="Wingdings" w:hAnsi="Wingdings" w:cs="Wingdings" w:hint="default"/>
        <w:w w:val="100"/>
        <w:sz w:val="24"/>
        <w:szCs w:val="24"/>
        <w:lang w:val="ru-RU" w:eastAsia="ru-RU" w:bidi="ru-RU"/>
      </w:rPr>
    </w:lvl>
    <w:lvl w:ilvl="1" w:tplc="11E4CB62">
      <w:numFmt w:val="bullet"/>
      <w:lvlText w:val="•"/>
      <w:lvlJc w:val="left"/>
      <w:pPr>
        <w:ind w:left="446" w:hanging="317"/>
      </w:pPr>
      <w:rPr>
        <w:rFonts w:hint="default"/>
        <w:lang w:val="ru-RU" w:eastAsia="ru-RU" w:bidi="ru-RU"/>
      </w:rPr>
    </w:lvl>
    <w:lvl w:ilvl="2" w:tplc="E8465E62">
      <w:numFmt w:val="bullet"/>
      <w:lvlText w:val="•"/>
      <w:lvlJc w:val="left"/>
      <w:pPr>
        <w:ind w:left="793" w:hanging="317"/>
      </w:pPr>
      <w:rPr>
        <w:rFonts w:hint="default"/>
        <w:lang w:val="ru-RU" w:eastAsia="ru-RU" w:bidi="ru-RU"/>
      </w:rPr>
    </w:lvl>
    <w:lvl w:ilvl="3" w:tplc="6C06A90C">
      <w:numFmt w:val="bullet"/>
      <w:lvlText w:val="•"/>
      <w:lvlJc w:val="left"/>
      <w:pPr>
        <w:ind w:left="1140" w:hanging="317"/>
      </w:pPr>
      <w:rPr>
        <w:rFonts w:hint="default"/>
        <w:lang w:val="ru-RU" w:eastAsia="ru-RU" w:bidi="ru-RU"/>
      </w:rPr>
    </w:lvl>
    <w:lvl w:ilvl="4" w:tplc="DA80217C">
      <w:numFmt w:val="bullet"/>
      <w:lvlText w:val="•"/>
      <w:lvlJc w:val="left"/>
      <w:pPr>
        <w:ind w:left="1487" w:hanging="317"/>
      </w:pPr>
      <w:rPr>
        <w:rFonts w:hint="default"/>
        <w:lang w:val="ru-RU" w:eastAsia="ru-RU" w:bidi="ru-RU"/>
      </w:rPr>
    </w:lvl>
    <w:lvl w:ilvl="5" w:tplc="EB3E607A">
      <w:numFmt w:val="bullet"/>
      <w:lvlText w:val="•"/>
      <w:lvlJc w:val="left"/>
      <w:pPr>
        <w:ind w:left="1834" w:hanging="317"/>
      </w:pPr>
      <w:rPr>
        <w:rFonts w:hint="default"/>
        <w:lang w:val="ru-RU" w:eastAsia="ru-RU" w:bidi="ru-RU"/>
      </w:rPr>
    </w:lvl>
    <w:lvl w:ilvl="6" w:tplc="8818A6D6">
      <w:numFmt w:val="bullet"/>
      <w:lvlText w:val="•"/>
      <w:lvlJc w:val="left"/>
      <w:pPr>
        <w:ind w:left="2181" w:hanging="317"/>
      </w:pPr>
      <w:rPr>
        <w:rFonts w:hint="default"/>
        <w:lang w:val="ru-RU" w:eastAsia="ru-RU" w:bidi="ru-RU"/>
      </w:rPr>
    </w:lvl>
    <w:lvl w:ilvl="7" w:tplc="ECD42722">
      <w:numFmt w:val="bullet"/>
      <w:lvlText w:val="•"/>
      <w:lvlJc w:val="left"/>
      <w:pPr>
        <w:ind w:left="2528" w:hanging="317"/>
      </w:pPr>
      <w:rPr>
        <w:rFonts w:hint="default"/>
        <w:lang w:val="ru-RU" w:eastAsia="ru-RU" w:bidi="ru-RU"/>
      </w:rPr>
    </w:lvl>
    <w:lvl w:ilvl="8" w:tplc="CEB0CBE6">
      <w:numFmt w:val="bullet"/>
      <w:lvlText w:val="•"/>
      <w:lvlJc w:val="left"/>
      <w:pPr>
        <w:ind w:left="2875" w:hanging="317"/>
      </w:pPr>
      <w:rPr>
        <w:rFonts w:hint="default"/>
        <w:lang w:val="ru-RU" w:eastAsia="ru-RU" w:bidi="ru-RU"/>
      </w:rPr>
    </w:lvl>
  </w:abstractNum>
  <w:abstractNum w:abstractNumId="20" w15:restartNumberingAfterBreak="0">
    <w:nsid w:val="65750B2C"/>
    <w:multiLevelType w:val="multilevel"/>
    <w:tmpl w:val="9C6099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6BE4979"/>
    <w:multiLevelType w:val="hybridMultilevel"/>
    <w:tmpl w:val="D0D2A796"/>
    <w:lvl w:ilvl="0" w:tplc="A7445F2E">
      <w:numFmt w:val="bullet"/>
      <w:lvlText w:val=""/>
      <w:lvlJc w:val="left"/>
      <w:pPr>
        <w:ind w:left="107" w:hanging="380"/>
      </w:pPr>
      <w:rPr>
        <w:rFonts w:ascii="Wingdings" w:eastAsia="Wingdings" w:hAnsi="Wingdings" w:cs="Wingdings" w:hint="default"/>
        <w:w w:val="100"/>
        <w:sz w:val="24"/>
        <w:szCs w:val="24"/>
        <w:lang w:val="ru-RU" w:eastAsia="ru-RU" w:bidi="ru-RU"/>
      </w:rPr>
    </w:lvl>
    <w:lvl w:ilvl="1" w:tplc="CE426DEA">
      <w:numFmt w:val="bullet"/>
      <w:lvlText w:val="•"/>
      <w:lvlJc w:val="left"/>
      <w:pPr>
        <w:ind w:left="415" w:hanging="380"/>
      </w:pPr>
      <w:rPr>
        <w:rFonts w:hint="default"/>
        <w:lang w:val="ru-RU" w:eastAsia="ru-RU" w:bidi="ru-RU"/>
      </w:rPr>
    </w:lvl>
    <w:lvl w:ilvl="2" w:tplc="4A5E6716">
      <w:numFmt w:val="bullet"/>
      <w:lvlText w:val="•"/>
      <w:lvlJc w:val="left"/>
      <w:pPr>
        <w:ind w:left="730" w:hanging="380"/>
      </w:pPr>
      <w:rPr>
        <w:rFonts w:hint="default"/>
        <w:lang w:val="ru-RU" w:eastAsia="ru-RU" w:bidi="ru-RU"/>
      </w:rPr>
    </w:lvl>
    <w:lvl w:ilvl="3" w:tplc="5282A8A0">
      <w:numFmt w:val="bullet"/>
      <w:lvlText w:val="•"/>
      <w:lvlJc w:val="left"/>
      <w:pPr>
        <w:ind w:left="1045" w:hanging="380"/>
      </w:pPr>
      <w:rPr>
        <w:rFonts w:hint="default"/>
        <w:lang w:val="ru-RU" w:eastAsia="ru-RU" w:bidi="ru-RU"/>
      </w:rPr>
    </w:lvl>
    <w:lvl w:ilvl="4" w:tplc="A75ACA82">
      <w:numFmt w:val="bullet"/>
      <w:lvlText w:val="•"/>
      <w:lvlJc w:val="left"/>
      <w:pPr>
        <w:ind w:left="1360" w:hanging="380"/>
      </w:pPr>
      <w:rPr>
        <w:rFonts w:hint="default"/>
        <w:lang w:val="ru-RU" w:eastAsia="ru-RU" w:bidi="ru-RU"/>
      </w:rPr>
    </w:lvl>
    <w:lvl w:ilvl="5" w:tplc="7BA6320E">
      <w:numFmt w:val="bullet"/>
      <w:lvlText w:val="•"/>
      <w:lvlJc w:val="left"/>
      <w:pPr>
        <w:ind w:left="1675" w:hanging="380"/>
      </w:pPr>
      <w:rPr>
        <w:rFonts w:hint="default"/>
        <w:lang w:val="ru-RU" w:eastAsia="ru-RU" w:bidi="ru-RU"/>
      </w:rPr>
    </w:lvl>
    <w:lvl w:ilvl="6" w:tplc="9BF48BCA">
      <w:numFmt w:val="bullet"/>
      <w:lvlText w:val="•"/>
      <w:lvlJc w:val="left"/>
      <w:pPr>
        <w:ind w:left="1990" w:hanging="380"/>
      </w:pPr>
      <w:rPr>
        <w:rFonts w:hint="default"/>
        <w:lang w:val="ru-RU" w:eastAsia="ru-RU" w:bidi="ru-RU"/>
      </w:rPr>
    </w:lvl>
    <w:lvl w:ilvl="7" w:tplc="6FB620A8">
      <w:numFmt w:val="bullet"/>
      <w:lvlText w:val="•"/>
      <w:lvlJc w:val="left"/>
      <w:pPr>
        <w:ind w:left="2305" w:hanging="380"/>
      </w:pPr>
      <w:rPr>
        <w:rFonts w:hint="default"/>
        <w:lang w:val="ru-RU" w:eastAsia="ru-RU" w:bidi="ru-RU"/>
      </w:rPr>
    </w:lvl>
    <w:lvl w:ilvl="8" w:tplc="141A65C0">
      <w:numFmt w:val="bullet"/>
      <w:lvlText w:val="•"/>
      <w:lvlJc w:val="left"/>
      <w:pPr>
        <w:ind w:left="2620" w:hanging="380"/>
      </w:pPr>
      <w:rPr>
        <w:rFonts w:hint="default"/>
        <w:lang w:val="ru-RU" w:eastAsia="ru-RU" w:bidi="ru-RU"/>
      </w:rPr>
    </w:lvl>
  </w:abstractNum>
  <w:abstractNum w:abstractNumId="22" w15:restartNumberingAfterBreak="0">
    <w:nsid w:val="6D384A9F"/>
    <w:multiLevelType w:val="hybridMultilevel"/>
    <w:tmpl w:val="BB92674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705C3FF9"/>
    <w:multiLevelType w:val="hybridMultilevel"/>
    <w:tmpl w:val="BEFEB58C"/>
    <w:lvl w:ilvl="0" w:tplc="3E98D318">
      <w:start w:val="93"/>
      <w:numFmt w:val="decimal"/>
      <w:lvlText w:val="%1"/>
      <w:lvlJc w:val="left"/>
      <w:pPr>
        <w:ind w:left="612" w:hanging="505"/>
      </w:pPr>
      <w:rPr>
        <w:rFonts w:hint="default"/>
        <w:lang w:val="ru-RU" w:eastAsia="ru-RU" w:bidi="ru-RU"/>
      </w:rPr>
    </w:lvl>
    <w:lvl w:ilvl="1" w:tplc="F4CAAED0">
      <w:numFmt w:val="none"/>
      <w:lvlText w:val=""/>
      <w:lvlJc w:val="left"/>
      <w:pPr>
        <w:tabs>
          <w:tab w:val="num" w:pos="360"/>
        </w:tabs>
      </w:pPr>
    </w:lvl>
    <w:lvl w:ilvl="2" w:tplc="0220C406">
      <w:numFmt w:val="bullet"/>
      <w:lvlText w:val="•"/>
      <w:lvlJc w:val="left"/>
      <w:pPr>
        <w:ind w:left="1713" w:hanging="505"/>
      </w:pPr>
      <w:rPr>
        <w:rFonts w:hint="default"/>
        <w:lang w:val="ru-RU" w:eastAsia="ru-RU" w:bidi="ru-RU"/>
      </w:rPr>
    </w:lvl>
    <w:lvl w:ilvl="3" w:tplc="8CBA5ADA">
      <w:numFmt w:val="bullet"/>
      <w:lvlText w:val="•"/>
      <w:lvlJc w:val="left"/>
      <w:pPr>
        <w:ind w:left="2260" w:hanging="505"/>
      </w:pPr>
      <w:rPr>
        <w:rFonts w:hint="default"/>
        <w:lang w:val="ru-RU" w:eastAsia="ru-RU" w:bidi="ru-RU"/>
      </w:rPr>
    </w:lvl>
    <w:lvl w:ilvl="4" w:tplc="BADC2B42">
      <w:numFmt w:val="bullet"/>
      <w:lvlText w:val="•"/>
      <w:lvlJc w:val="left"/>
      <w:pPr>
        <w:ind w:left="2806" w:hanging="505"/>
      </w:pPr>
      <w:rPr>
        <w:rFonts w:hint="default"/>
        <w:lang w:val="ru-RU" w:eastAsia="ru-RU" w:bidi="ru-RU"/>
      </w:rPr>
    </w:lvl>
    <w:lvl w:ilvl="5" w:tplc="102CA8F8">
      <w:numFmt w:val="bullet"/>
      <w:lvlText w:val="•"/>
      <w:lvlJc w:val="left"/>
      <w:pPr>
        <w:ind w:left="3353" w:hanging="505"/>
      </w:pPr>
      <w:rPr>
        <w:rFonts w:hint="default"/>
        <w:lang w:val="ru-RU" w:eastAsia="ru-RU" w:bidi="ru-RU"/>
      </w:rPr>
    </w:lvl>
    <w:lvl w:ilvl="6" w:tplc="BC5CCAB6">
      <w:numFmt w:val="bullet"/>
      <w:lvlText w:val="•"/>
      <w:lvlJc w:val="left"/>
      <w:pPr>
        <w:ind w:left="3900" w:hanging="505"/>
      </w:pPr>
      <w:rPr>
        <w:rFonts w:hint="default"/>
        <w:lang w:val="ru-RU" w:eastAsia="ru-RU" w:bidi="ru-RU"/>
      </w:rPr>
    </w:lvl>
    <w:lvl w:ilvl="7" w:tplc="4FB08ABE">
      <w:numFmt w:val="bullet"/>
      <w:lvlText w:val="•"/>
      <w:lvlJc w:val="left"/>
      <w:pPr>
        <w:ind w:left="4446" w:hanging="505"/>
      </w:pPr>
      <w:rPr>
        <w:rFonts w:hint="default"/>
        <w:lang w:val="ru-RU" w:eastAsia="ru-RU" w:bidi="ru-RU"/>
      </w:rPr>
    </w:lvl>
    <w:lvl w:ilvl="8" w:tplc="3CD292E8">
      <w:numFmt w:val="bullet"/>
      <w:lvlText w:val="•"/>
      <w:lvlJc w:val="left"/>
      <w:pPr>
        <w:ind w:left="4993" w:hanging="505"/>
      </w:pPr>
      <w:rPr>
        <w:rFonts w:hint="default"/>
        <w:lang w:val="ru-RU" w:eastAsia="ru-RU" w:bidi="ru-RU"/>
      </w:rPr>
    </w:lvl>
  </w:abstractNum>
  <w:abstractNum w:abstractNumId="24" w15:restartNumberingAfterBreak="0">
    <w:nsid w:val="7C841C87"/>
    <w:multiLevelType w:val="hybridMultilevel"/>
    <w:tmpl w:val="4AAE5D60"/>
    <w:lvl w:ilvl="0" w:tplc="C812F18A">
      <w:numFmt w:val="bullet"/>
      <w:lvlText w:val=""/>
      <w:lvlJc w:val="left"/>
      <w:pPr>
        <w:ind w:left="107" w:hanging="317"/>
      </w:pPr>
      <w:rPr>
        <w:rFonts w:ascii="Wingdings" w:eastAsia="Wingdings" w:hAnsi="Wingdings" w:cs="Wingdings" w:hint="default"/>
        <w:w w:val="100"/>
        <w:sz w:val="24"/>
        <w:szCs w:val="24"/>
        <w:lang w:val="ru-RU" w:eastAsia="ru-RU" w:bidi="ru-RU"/>
      </w:rPr>
    </w:lvl>
    <w:lvl w:ilvl="1" w:tplc="DACEC124">
      <w:numFmt w:val="bullet"/>
      <w:lvlText w:val="•"/>
      <w:lvlJc w:val="left"/>
      <w:pPr>
        <w:ind w:left="415" w:hanging="317"/>
      </w:pPr>
      <w:rPr>
        <w:rFonts w:hint="default"/>
        <w:lang w:val="ru-RU" w:eastAsia="ru-RU" w:bidi="ru-RU"/>
      </w:rPr>
    </w:lvl>
    <w:lvl w:ilvl="2" w:tplc="2A7068FE">
      <w:numFmt w:val="bullet"/>
      <w:lvlText w:val="•"/>
      <w:lvlJc w:val="left"/>
      <w:pPr>
        <w:ind w:left="730" w:hanging="317"/>
      </w:pPr>
      <w:rPr>
        <w:rFonts w:hint="default"/>
        <w:lang w:val="ru-RU" w:eastAsia="ru-RU" w:bidi="ru-RU"/>
      </w:rPr>
    </w:lvl>
    <w:lvl w:ilvl="3" w:tplc="5D282382">
      <w:numFmt w:val="bullet"/>
      <w:lvlText w:val="•"/>
      <w:lvlJc w:val="left"/>
      <w:pPr>
        <w:ind w:left="1045" w:hanging="317"/>
      </w:pPr>
      <w:rPr>
        <w:rFonts w:hint="default"/>
        <w:lang w:val="ru-RU" w:eastAsia="ru-RU" w:bidi="ru-RU"/>
      </w:rPr>
    </w:lvl>
    <w:lvl w:ilvl="4" w:tplc="945C2CC6">
      <w:numFmt w:val="bullet"/>
      <w:lvlText w:val="•"/>
      <w:lvlJc w:val="left"/>
      <w:pPr>
        <w:ind w:left="1360" w:hanging="317"/>
      </w:pPr>
      <w:rPr>
        <w:rFonts w:hint="default"/>
        <w:lang w:val="ru-RU" w:eastAsia="ru-RU" w:bidi="ru-RU"/>
      </w:rPr>
    </w:lvl>
    <w:lvl w:ilvl="5" w:tplc="2D7AF1A2">
      <w:numFmt w:val="bullet"/>
      <w:lvlText w:val="•"/>
      <w:lvlJc w:val="left"/>
      <w:pPr>
        <w:ind w:left="1675" w:hanging="317"/>
      </w:pPr>
      <w:rPr>
        <w:rFonts w:hint="default"/>
        <w:lang w:val="ru-RU" w:eastAsia="ru-RU" w:bidi="ru-RU"/>
      </w:rPr>
    </w:lvl>
    <w:lvl w:ilvl="6" w:tplc="86C0F3F6">
      <w:numFmt w:val="bullet"/>
      <w:lvlText w:val="•"/>
      <w:lvlJc w:val="left"/>
      <w:pPr>
        <w:ind w:left="1990" w:hanging="317"/>
      </w:pPr>
      <w:rPr>
        <w:rFonts w:hint="default"/>
        <w:lang w:val="ru-RU" w:eastAsia="ru-RU" w:bidi="ru-RU"/>
      </w:rPr>
    </w:lvl>
    <w:lvl w:ilvl="7" w:tplc="EBFA5C50">
      <w:numFmt w:val="bullet"/>
      <w:lvlText w:val="•"/>
      <w:lvlJc w:val="left"/>
      <w:pPr>
        <w:ind w:left="2305" w:hanging="317"/>
      </w:pPr>
      <w:rPr>
        <w:rFonts w:hint="default"/>
        <w:lang w:val="ru-RU" w:eastAsia="ru-RU" w:bidi="ru-RU"/>
      </w:rPr>
    </w:lvl>
    <w:lvl w:ilvl="8" w:tplc="0060E0AA">
      <w:numFmt w:val="bullet"/>
      <w:lvlText w:val="•"/>
      <w:lvlJc w:val="left"/>
      <w:pPr>
        <w:ind w:left="2620" w:hanging="317"/>
      </w:pPr>
      <w:rPr>
        <w:rFonts w:hint="default"/>
        <w:lang w:val="ru-RU" w:eastAsia="ru-RU" w:bidi="ru-RU"/>
      </w:rPr>
    </w:lvl>
  </w:abstractNum>
  <w:abstractNum w:abstractNumId="25" w15:restartNumberingAfterBreak="0">
    <w:nsid w:val="7CF77282"/>
    <w:multiLevelType w:val="hybridMultilevel"/>
    <w:tmpl w:val="4BC8ACAC"/>
    <w:lvl w:ilvl="0" w:tplc="CC1E343A">
      <w:numFmt w:val="bullet"/>
      <w:lvlText w:val=""/>
      <w:lvlJc w:val="left"/>
      <w:pPr>
        <w:ind w:left="107" w:hanging="317"/>
      </w:pPr>
      <w:rPr>
        <w:rFonts w:ascii="Wingdings" w:eastAsia="Wingdings" w:hAnsi="Wingdings" w:cs="Wingdings" w:hint="default"/>
        <w:w w:val="100"/>
        <w:sz w:val="24"/>
        <w:szCs w:val="24"/>
        <w:lang w:val="ru-RU" w:eastAsia="ru-RU" w:bidi="ru-RU"/>
      </w:rPr>
    </w:lvl>
    <w:lvl w:ilvl="1" w:tplc="FE162FBC">
      <w:numFmt w:val="bullet"/>
      <w:lvlText w:val="•"/>
      <w:lvlJc w:val="left"/>
      <w:pPr>
        <w:ind w:left="415" w:hanging="317"/>
      </w:pPr>
      <w:rPr>
        <w:rFonts w:hint="default"/>
        <w:lang w:val="ru-RU" w:eastAsia="ru-RU" w:bidi="ru-RU"/>
      </w:rPr>
    </w:lvl>
    <w:lvl w:ilvl="2" w:tplc="8FDA449E">
      <w:numFmt w:val="bullet"/>
      <w:lvlText w:val="•"/>
      <w:lvlJc w:val="left"/>
      <w:pPr>
        <w:ind w:left="730" w:hanging="317"/>
      </w:pPr>
      <w:rPr>
        <w:rFonts w:hint="default"/>
        <w:lang w:val="ru-RU" w:eastAsia="ru-RU" w:bidi="ru-RU"/>
      </w:rPr>
    </w:lvl>
    <w:lvl w:ilvl="3" w:tplc="D9EE0AA0">
      <w:numFmt w:val="bullet"/>
      <w:lvlText w:val="•"/>
      <w:lvlJc w:val="left"/>
      <w:pPr>
        <w:ind w:left="1045" w:hanging="317"/>
      </w:pPr>
      <w:rPr>
        <w:rFonts w:hint="default"/>
        <w:lang w:val="ru-RU" w:eastAsia="ru-RU" w:bidi="ru-RU"/>
      </w:rPr>
    </w:lvl>
    <w:lvl w:ilvl="4" w:tplc="EA160F42">
      <w:numFmt w:val="bullet"/>
      <w:lvlText w:val="•"/>
      <w:lvlJc w:val="left"/>
      <w:pPr>
        <w:ind w:left="1360" w:hanging="317"/>
      </w:pPr>
      <w:rPr>
        <w:rFonts w:hint="default"/>
        <w:lang w:val="ru-RU" w:eastAsia="ru-RU" w:bidi="ru-RU"/>
      </w:rPr>
    </w:lvl>
    <w:lvl w:ilvl="5" w:tplc="C9E029C6">
      <w:numFmt w:val="bullet"/>
      <w:lvlText w:val="•"/>
      <w:lvlJc w:val="left"/>
      <w:pPr>
        <w:ind w:left="1675" w:hanging="317"/>
      </w:pPr>
      <w:rPr>
        <w:rFonts w:hint="default"/>
        <w:lang w:val="ru-RU" w:eastAsia="ru-RU" w:bidi="ru-RU"/>
      </w:rPr>
    </w:lvl>
    <w:lvl w:ilvl="6" w:tplc="05D2CB48">
      <w:numFmt w:val="bullet"/>
      <w:lvlText w:val="•"/>
      <w:lvlJc w:val="left"/>
      <w:pPr>
        <w:ind w:left="1990" w:hanging="317"/>
      </w:pPr>
      <w:rPr>
        <w:rFonts w:hint="default"/>
        <w:lang w:val="ru-RU" w:eastAsia="ru-RU" w:bidi="ru-RU"/>
      </w:rPr>
    </w:lvl>
    <w:lvl w:ilvl="7" w:tplc="FF061E04">
      <w:numFmt w:val="bullet"/>
      <w:lvlText w:val="•"/>
      <w:lvlJc w:val="left"/>
      <w:pPr>
        <w:ind w:left="2305" w:hanging="317"/>
      </w:pPr>
      <w:rPr>
        <w:rFonts w:hint="default"/>
        <w:lang w:val="ru-RU" w:eastAsia="ru-RU" w:bidi="ru-RU"/>
      </w:rPr>
    </w:lvl>
    <w:lvl w:ilvl="8" w:tplc="DBBE9158">
      <w:numFmt w:val="bullet"/>
      <w:lvlText w:val="•"/>
      <w:lvlJc w:val="left"/>
      <w:pPr>
        <w:ind w:left="2620" w:hanging="317"/>
      </w:pPr>
      <w:rPr>
        <w:rFonts w:hint="default"/>
        <w:lang w:val="ru-RU" w:eastAsia="ru-RU" w:bidi="ru-RU"/>
      </w:rPr>
    </w:lvl>
  </w:abstractNum>
  <w:num w:numId="1">
    <w:abstractNumId w:val="1"/>
  </w:num>
  <w:num w:numId="2">
    <w:abstractNumId w:val="20"/>
  </w:num>
  <w:num w:numId="3">
    <w:abstractNumId w:val="17"/>
  </w:num>
  <w:num w:numId="4">
    <w:abstractNumId w:val="19"/>
  </w:num>
  <w:num w:numId="5">
    <w:abstractNumId w:val="16"/>
  </w:num>
  <w:num w:numId="6">
    <w:abstractNumId w:val="15"/>
  </w:num>
  <w:num w:numId="7">
    <w:abstractNumId w:val="25"/>
  </w:num>
  <w:num w:numId="8">
    <w:abstractNumId w:val="10"/>
  </w:num>
  <w:num w:numId="9">
    <w:abstractNumId w:val="24"/>
  </w:num>
  <w:num w:numId="10">
    <w:abstractNumId w:val="5"/>
  </w:num>
  <w:num w:numId="11">
    <w:abstractNumId w:val="21"/>
  </w:num>
  <w:num w:numId="12">
    <w:abstractNumId w:val="0"/>
  </w:num>
  <w:num w:numId="13">
    <w:abstractNumId w:val="7"/>
  </w:num>
  <w:num w:numId="14">
    <w:abstractNumId w:val="8"/>
  </w:num>
  <w:num w:numId="15">
    <w:abstractNumId w:val="22"/>
  </w:num>
  <w:num w:numId="16">
    <w:abstractNumId w:val="12"/>
  </w:num>
  <w:num w:numId="17">
    <w:abstractNumId w:val="18"/>
  </w:num>
  <w:num w:numId="18">
    <w:abstractNumId w:val="14"/>
  </w:num>
  <w:num w:numId="19">
    <w:abstractNumId w:val="23"/>
  </w:num>
  <w:num w:numId="20">
    <w:abstractNumId w:val="11"/>
  </w:num>
  <w:num w:numId="21">
    <w:abstractNumId w:val="2"/>
  </w:num>
  <w:num w:numId="22">
    <w:abstractNumId w:val="3"/>
  </w:num>
  <w:num w:numId="23">
    <w:abstractNumId w:val="13"/>
  </w:num>
  <w:num w:numId="24">
    <w:abstractNumId w:val="4"/>
  </w:num>
  <w:num w:numId="25">
    <w:abstractNumId w:val="6"/>
  </w:num>
  <w:num w:numId="26">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autoHyphenation/>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B80"/>
    <w:rsid w:val="00007C0E"/>
    <w:rsid w:val="000106BD"/>
    <w:rsid w:val="00010DDE"/>
    <w:rsid w:val="00015565"/>
    <w:rsid w:val="0001786E"/>
    <w:rsid w:val="00022FCB"/>
    <w:rsid w:val="00027411"/>
    <w:rsid w:val="00030630"/>
    <w:rsid w:val="00035109"/>
    <w:rsid w:val="000357DB"/>
    <w:rsid w:val="00036519"/>
    <w:rsid w:val="00050850"/>
    <w:rsid w:val="00051BD8"/>
    <w:rsid w:val="00054205"/>
    <w:rsid w:val="00054F45"/>
    <w:rsid w:val="000579A9"/>
    <w:rsid w:val="00063B93"/>
    <w:rsid w:val="00075064"/>
    <w:rsid w:val="000755EC"/>
    <w:rsid w:val="00085FDB"/>
    <w:rsid w:val="00087824"/>
    <w:rsid w:val="000A2D62"/>
    <w:rsid w:val="000A5006"/>
    <w:rsid w:val="000B0910"/>
    <w:rsid w:val="000C319D"/>
    <w:rsid w:val="000C517E"/>
    <w:rsid w:val="000D682D"/>
    <w:rsid w:val="000E1BC8"/>
    <w:rsid w:val="000F5C15"/>
    <w:rsid w:val="00101845"/>
    <w:rsid w:val="00111AC8"/>
    <w:rsid w:val="0014050C"/>
    <w:rsid w:val="00145224"/>
    <w:rsid w:val="001564F4"/>
    <w:rsid w:val="00157D8D"/>
    <w:rsid w:val="001613D2"/>
    <w:rsid w:val="0016528A"/>
    <w:rsid w:val="00173DB3"/>
    <w:rsid w:val="00174197"/>
    <w:rsid w:val="00174F03"/>
    <w:rsid w:val="00184D28"/>
    <w:rsid w:val="001861CC"/>
    <w:rsid w:val="00190932"/>
    <w:rsid w:val="0019437F"/>
    <w:rsid w:val="00195EC9"/>
    <w:rsid w:val="001A773A"/>
    <w:rsid w:val="001B2CAC"/>
    <w:rsid w:val="001C1B9F"/>
    <w:rsid w:val="001C6435"/>
    <w:rsid w:val="001D204D"/>
    <w:rsid w:val="001D2FB8"/>
    <w:rsid w:val="001D33DB"/>
    <w:rsid w:val="001D71F6"/>
    <w:rsid w:val="001E5589"/>
    <w:rsid w:val="001E56C1"/>
    <w:rsid w:val="00201E5B"/>
    <w:rsid w:val="00205ED6"/>
    <w:rsid w:val="002332C8"/>
    <w:rsid w:val="002333E4"/>
    <w:rsid w:val="002379DA"/>
    <w:rsid w:val="00241280"/>
    <w:rsid w:val="0024297B"/>
    <w:rsid w:val="00251647"/>
    <w:rsid w:val="00251E73"/>
    <w:rsid w:val="00253093"/>
    <w:rsid w:val="00257A96"/>
    <w:rsid w:val="00260D57"/>
    <w:rsid w:val="00261ADE"/>
    <w:rsid w:val="0026240A"/>
    <w:rsid w:val="002700D0"/>
    <w:rsid w:val="00271918"/>
    <w:rsid w:val="00284416"/>
    <w:rsid w:val="002902F2"/>
    <w:rsid w:val="0029110A"/>
    <w:rsid w:val="00292200"/>
    <w:rsid w:val="00292361"/>
    <w:rsid w:val="002A70EE"/>
    <w:rsid w:val="002B50E9"/>
    <w:rsid w:val="002C00D8"/>
    <w:rsid w:val="002C2F4F"/>
    <w:rsid w:val="002C4CDA"/>
    <w:rsid w:val="002C5553"/>
    <w:rsid w:val="002E7AC3"/>
    <w:rsid w:val="002F6F2E"/>
    <w:rsid w:val="00313503"/>
    <w:rsid w:val="003162A6"/>
    <w:rsid w:val="00326747"/>
    <w:rsid w:val="00330CEE"/>
    <w:rsid w:val="00344734"/>
    <w:rsid w:val="00344A78"/>
    <w:rsid w:val="0034549B"/>
    <w:rsid w:val="00357661"/>
    <w:rsid w:val="00357E59"/>
    <w:rsid w:val="003758D9"/>
    <w:rsid w:val="00383FF4"/>
    <w:rsid w:val="0038755B"/>
    <w:rsid w:val="003B45D0"/>
    <w:rsid w:val="003B5E3E"/>
    <w:rsid w:val="003B64F8"/>
    <w:rsid w:val="003C05BC"/>
    <w:rsid w:val="003C0616"/>
    <w:rsid w:val="003C449F"/>
    <w:rsid w:val="003D04CC"/>
    <w:rsid w:val="003E0BA2"/>
    <w:rsid w:val="003E5272"/>
    <w:rsid w:val="003F0FBC"/>
    <w:rsid w:val="003F3C44"/>
    <w:rsid w:val="00404A37"/>
    <w:rsid w:val="00410773"/>
    <w:rsid w:val="00414827"/>
    <w:rsid w:val="00425904"/>
    <w:rsid w:val="00426545"/>
    <w:rsid w:val="00455665"/>
    <w:rsid w:val="00455B51"/>
    <w:rsid w:val="004625BB"/>
    <w:rsid w:val="0046574C"/>
    <w:rsid w:val="0047488F"/>
    <w:rsid w:val="00486139"/>
    <w:rsid w:val="00493C99"/>
    <w:rsid w:val="00493F6B"/>
    <w:rsid w:val="00493FB2"/>
    <w:rsid w:val="004A7EEB"/>
    <w:rsid w:val="004B2778"/>
    <w:rsid w:val="004B6FBD"/>
    <w:rsid w:val="004C39B0"/>
    <w:rsid w:val="004C3A68"/>
    <w:rsid w:val="004C596F"/>
    <w:rsid w:val="004D010F"/>
    <w:rsid w:val="004D1494"/>
    <w:rsid w:val="004D1693"/>
    <w:rsid w:val="004D3494"/>
    <w:rsid w:val="004E0E1F"/>
    <w:rsid w:val="004E59E1"/>
    <w:rsid w:val="004F2DC3"/>
    <w:rsid w:val="004F5EA7"/>
    <w:rsid w:val="00513CC7"/>
    <w:rsid w:val="00523A6F"/>
    <w:rsid w:val="00524977"/>
    <w:rsid w:val="00527759"/>
    <w:rsid w:val="00530E19"/>
    <w:rsid w:val="00556DFB"/>
    <w:rsid w:val="0056015A"/>
    <w:rsid w:val="00560AFA"/>
    <w:rsid w:val="00563689"/>
    <w:rsid w:val="00564C2B"/>
    <w:rsid w:val="0056505E"/>
    <w:rsid w:val="0056556C"/>
    <w:rsid w:val="00566DC9"/>
    <w:rsid w:val="0057380D"/>
    <w:rsid w:val="0057578C"/>
    <w:rsid w:val="0058688C"/>
    <w:rsid w:val="0058771E"/>
    <w:rsid w:val="005918AC"/>
    <w:rsid w:val="0059524E"/>
    <w:rsid w:val="005960F5"/>
    <w:rsid w:val="005A0D09"/>
    <w:rsid w:val="005A1AD3"/>
    <w:rsid w:val="005A3812"/>
    <w:rsid w:val="005A50E6"/>
    <w:rsid w:val="005B1BB4"/>
    <w:rsid w:val="005C49AE"/>
    <w:rsid w:val="005C59BA"/>
    <w:rsid w:val="005D7C45"/>
    <w:rsid w:val="006005C6"/>
    <w:rsid w:val="0060143A"/>
    <w:rsid w:val="006141AA"/>
    <w:rsid w:val="006145F0"/>
    <w:rsid w:val="006155F8"/>
    <w:rsid w:val="00615F39"/>
    <w:rsid w:val="006226D3"/>
    <w:rsid w:val="006255FA"/>
    <w:rsid w:val="00626237"/>
    <w:rsid w:val="00630CF4"/>
    <w:rsid w:val="006374BB"/>
    <w:rsid w:val="00641A4E"/>
    <w:rsid w:val="00643577"/>
    <w:rsid w:val="0064739F"/>
    <w:rsid w:val="006524BE"/>
    <w:rsid w:val="0065359D"/>
    <w:rsid w:val="006605FC"/>
    <w:rsid w:val="00661FA9"/>
    <w:rsid w:val="006642E5"/>
    <w:rsid w:val="006668A5"/>
    <w:rsid w:val="00666A2A"/>
    <w:rsid w:val="00666A2E"/>
    <w:rsid w:val="00675BC9"/>
    <w:rsid w:val="00676FFD"/>
    <w:rsid w:val="00680217"/>
    <w:rsid w:val="00690113"/>
    <w:rsid w:val="0069073D"/>
    <w:rsid w:val="006A65D5"/>
    <w:rsid w:val="006A77BF"/>
    <w:rsid w:val="006B03A7"/>
    <w:rsid w:val="006B7363"/>
    <w:rsid w:val="006C0FF9"/>
    <w:rsid w:val="006C2794"/>
    <w:rsid w:val="006D59D7"/>
    <w:rsid w:val="006D7C53"/>
    <w:rsid w:val="006E114D"/>
    <w:rsid w:val="006E7F5B"/>
    <w:rsid w:val="006F2C74"/>
    <w:rsid w:val="006F2FAE"/>
    <w:rsid w:val="00701E16"/>
    <w:rsid w:val="0071303F"/>
    <w:rsid w:val="007225F0"/>
    <w:rsid w:val="00724859"/>
    <w:rsid w:val="00724A5F"/>
    <w:rsid w:val="00725438"/>
    <w:rsid w:val="00735322"/>
    <w:rsid w:val="007458BF"/>
    <w:rsid w:val="007475CE"/>
    <w:rsid w:val="00752E7A"/>
    <w:rsid w:val="00753401"/>
    <w:rsid w:val="00755F46"/>
    <w:rsid w:val="0076175E"/>
    <w:rsid w:val="00761F3E"/>
    <w:rsid w:val="00781069"/>
    <w:rsid w:val="007813FF"/>
    <w:rsid w:val="007825B7"/>
    <w:rsid w:val="00785C40"/>
    <w:rsid w:val="007A2BEE"/>
    <w:rsid w:val="007A7E36"/>
    <w:rsid w:val="007B115D"/>
    <w:rsid w:val="007B2276"/>
    <w:rsid w:val="007B3EB5"/>
    <w:rsid w:val="007B5677"/>
    <w:rsid w:val="007B66BE"/>
    <w:rsid w:val="007C747B"/>
    <w:rsid w:val="007D03C1"/>
    <w:rsid w:val="007D5790"/>
    <w:rsid w:val="007E7960"/>
    <w:rsid w:val="007F0313"/>
    <w:rsid w:val="007F04FA"/>
    <w:rsid w:val="007F532A"/>
    <w:rsid w:val="007F7F28"/>
    <w:rsid w:val="00800E13"/>
    <w:rsid w:val="00810149"/>
    <w:rsid w:val="008101D5"/>
    <w:rsid w:val="00822498"/>
    <w:rsid w:val="00825A12"/>
    <w:rsid w:val="008263BE"/>
    <w:rsid w:val="00833B17"/>
    <w:rsid w:val="00834E7B"/>
    <w:rsid w:val="00841EBF"/>
    <w:rsid w:val="008574CA"/>
    <w:rsid w:val="008576F1"/>
    <w:rsid w:val="00857884"/>
    <w:rsid w:val="00863660"/>
    <w:rsid w:val="00864EE9"/>
    <w:rsid w:val="00873829"/>
    <w:rsid w:val="00873A91"/>
    <w:rsid w:val="00875215"/>
    <w:rsid w:val="00877740"/>
    <w:rsid w:val="00891EFF"/>
    <w:rsid w:val="0089220D"/>
    <w:rsid w:val="00894693"/>
    <w:rsid w:val="008A068B"/>
    <w:rsid w:val="008A0DD2"/>
    <w:rsid w:val="008A7A56"/>
    <w:rsid w:val="008A7F04"/>
    <w:rsid w:val="008B0EC1"/>
    <w:rsid w:val="008D6524"/>
    <w:rsid w:val="008E5FA0"/>
    <w:rsid w:val="008F1735"/>
    <w:rsid w:val="008F656B"/>
    <w:rsid w:val="008F7ECE"/>
    <w:rsid w:val="00904B12"/>
    <w:rsid w:val="00906D6A"/>
    <w:rsid w:val="0092144A"/>
    <w:rsid w:val="009278ED"/>
    <w:rsid w:val="00937B8C"/>
    <w:rsid w:val="009400CA"/>
    <w:rsid w:val="00944AA9"/>
    <w:rsid w:val="009452AE"/>
    <w:rsid w:val="00960583"/>
    <w:rsid w:val="00963993"/>
    <w:rsid w:val="00966F73"/>
    <w:rsid w:val="00971286"/>
    <w:rsid w:val="009767D5"/>
    <w:rsid w:val="009871E0"/>
    <w:rsid w:val="009928A4"/>
    <w:rsid w:val="009A0757"/>
    <w:rsid w:val="009B2349"/>
    <w:rsid w:val="009B4321"/>
    <w:rsid w:val="009D4512"/>
    <w:rsid w:val="009E5E9F"/>
    <w:rsid w:val="009F10DD"/>
    <w:rsid w:val="009F7A75"/>
    <w:rsid w:val="009F7C05"/>
    <w:rsid w:val="00A02047"/>
    <w:rsid w:val="00A20826"/>
    <w:rsid w:val="00A22644"/>
    <w:rsid w:val="00A271CA"/>
    <w:rsid w:val="00A43B9C"/>
    <w:rsid w:val="00A52666"/>
    <w:rsid w:val="00A52760"/>
    <w:rsid w:val="00A56AAA"/>
    <w:rsid w:val="00A75F1B"/>
    <w:rsid w:val="00A84F0D"/>
    <w:rsid w:val="00A8615A"/>
    <w:rsid w:val="00A911B1"/>
    <w:rsid w:val="00A930D3"/>
    <w:rsid w:val="00AA035B"/>
    <w:rsid w:val="00AB456A"/>
    <w:rsid w:val="00AB64F5"/>
    <w:rsid w:val="00AC3227"/>
    <w:rsid w:val="00AC3D23"/>
    <w:rsid w:val="00AC664F"/>
    <w:rsid w:val="00AC6B80"/>
    <w:rsid w:val="00AD3751"/>
    <w:rsid w:val="00AD6C20"/>
    <w:rsid w:val="00AE37A9"/>
    <w:rsid w:val="00AE42CC"/>
    <w:rsid w:val="00AF4DEE"/>
    <w:rsid w:val="00AF6A14"/>
    <w:rsid w:val="00B031E9"/>
    <w:rsid w:val="00B0632E"/>
    <w:rsid w:val="00B14DC8"/>
    <w:rsid w:val="00B163DF"/>
    <w:rsid w:val="00B23ABB"/>
    <w:rsid w:val="00B27793"/>
    <w:rsid w:val="00B4261C"/>
    <w:rsid w:val="00B4616B"/>
    <w:rsid w:val="00B6083E"/>
    <w:rsid w:val="00B61B1E"/>
    <w:rsid w:val="00B626E5"/>
    <w:rsid w:val="00B626FF"/>
    <w:rsid w:val="00B7002D"/>
    <w:rsid w:val="00B80D12"/>
    <w:rsid w:val="00B971F6"/>
    <w:rsid w:val="00BA1677"/>
    <w:rsid w:val="00BA41F1"/>
    <w:rsid w:val="00BB34FE"/>
    <w:rsid w:val="00BB3EE5"/>
    <w:rsid w:val="00BC03D4"/>
    <w:rsid w:val="00BC373B"/>
    <w:rsid w:val="00BC4A98"/>
    <w:rsid w:val="00BD3911"/>
    <w:rsid w:val="00BD4C3F"/>
    <w:rsid w:val="00BE14A6"/>
    <w:rsid w:val="00BF3C6C"/>
    <w:rsid w:val="00BF7263"/>
    <w:rsid w:val="00C0430E"/>
    <w:rsid w:val="00C117A4"/>
    <w:rsid w:val="00C1296A"/>
    <w:rsid w:val="00C152B5"/>
    <w:rsid w:val="00C30DCE"/>
    <w:rsid w:val="00C3113F"/>
    <w:rsid w:val="00C34B07"/>
    <w:rsid w:val="00C45828"/>
    <w:rsid w:val="00C46241"/>
    <w:rsid w:val="00C46508"/>
    <w:rsid w:val="00C621FC"/>
    <w:rsid w:val="00C623A6"/>
    <w:rsid w:val="00C6282D"/>
    <w:rsid w:val="00C63993"/>
    <w:rsid w:val="00C65E38"/>
    <w:rsid w:val="00C7438C"/>
    <w:rsid w:val="00C745E6"/>
    <w:rsid w:val="00C7637D"/>
    <w:rsid w:val="00C77EE5"/>
    <w:rsid w:val="00C916AF"/>
    <w:rsid w:val="00CA62CF"/>
    <w:rsid w:val="00CB01F1"/>
    <w:rsid w:val="00CB45F3"/>
    <w:rsid w:val="00CB60F7"/>
    <w:rsid w:val="00CB6308"/>
    <w:rsid w:val="00CC134B"/>
    <w:rsid w:val="00CC1434"/>
    <w:rsid w:val="00CC5AAB"/>
    <w:rsid w:val="00CD1D79"/>
    <w:rsid w:val="00CD6BE0"/>
    <w:rsid w:val="00CE3FFD"/>
    <w:rsid w:val="00CE4749"/>
    <w:rsid w:val="00CE68F5"/>
    <w:rsid w:val="00CE6D50"/>
    <w:rsid w:val="00CE7D70"/>
    <w:rsid w:val="00CF0033"/>
    <w:rsid w:val="00CF3C7D"/>
    <w:rsid w:val="00D07CEE"/>
    <w:rsid w:val="00D152E0"/>
    <w:rsid w:val="00D1576C"/>
    <w:rsid w:val="00D1746D"/>
    <w:rsid w:val="00D22ABB"/>
    <w:rsid w:val="00D25618"/>
    <w:rsid w:val="00D32231"/>
    <w:rsid w:val="00D35C64"/>
    <w:rsid w:val="00D372DF"/>
    <w:rsid w:val="00D378C4"/>
    <w:rsid w:val="00D43124"/>
    <w:rsid w:val="00D461FE"/>
    <w:rsid w:val="00D57D97"/>
    <w:rsid w:val="00D65B70"/>
    <w:rsid w:val="00D70F16"/>
    <w:rsid w:val="00D716A0"/>
    <w:rsid w:val="00D84A95"/>
    <w:rsid w:val="00D8512A"/>
    <w:rsid w:val="00D8583B"/>
    <w:rsid w:val="00D9448E"/>
    <w:rsid w:val="00D961E8"/>
    <w:rsid w:val="00DA2C50"/>
    <w:rsid w:val="00DA3835"/>
    <w:rsid w:val="00DA6744"/>
    <w:rsid w:val="00DA7C8B"/>
    <w:rsid w:val="00DB400A"/>
    <w:rsid w:val="00DC30F1"/>
    <w:rsid w:val="00DC403F"/>
    <w:rsid w:val="00DC75B2"/>
    <w:rsid w:val="00DD4777"/>
    <w:rsid w:val="00DD554E"/>
    <w:rsid w:val="00DD57E2"/>
    <w:rsid w:val="00DD7C97"/>
    <w:rsid w:val="00DE34A9"/>
    <w:rsid w:val="00DF27A7"/>
    <w:rsid w:val="00DF2F93"/>
    <w:rsid w:val="00DF34EA"/>
    <w:rsid w:val="00E028A9"/>
    <w:rsid w:val="00E07350"/>
    <w:rsid w:val="00E1221F"/>
    <w:rsid w:val="00E22E1A"/>
    <w:rsid w:val="00E22E64"/>
    <w:rsid w:val="00E26FBE"/>
    <w:rsid w:val="00E31B46"/>
    <w:rsid w:val="00E369DD"/>
    <w:rsid w:val="00E425F1"/>
    <w:rsid w:val="00E44F26"/>
    <w:rsid w:val="00E47206"/>
    <w:rsid w:val="00E64A3F"/>
    <w:rsid w:val="00E6544D"/>
    <w:rsid w:val="00E8217E"/>
    <w:rsid w:val="00E83813"/>
    <w:rsid w:val="00E84770"/>
    <w:rsid w:val="00E86CEE"/>
    <w:rsid w:val="00E90696"/>
    <w:rsid w:val="00E9156B"/>
    <w:rsid w:val="00EA1617"/>
    <w:rsid w:val="00EA3528"/>
    <w:rsid w:val="00EA558E"/>
    <w:rsid w:val="00EB1FE7"/>
    <w:rsid w:val="00EB4E0D"/>
    <w:rsid w:val="00EB78A1"/>
    <w:rsid w:val="00EC671D"/>
    <w:rsid w:val="00ED032B"/>
    <w:rsid w:val="00ED651E"/>
    <w:rsid w:val="00ED6579"/>
    <w:rsid w:val="00EE55DE"/>
    <w:rsid w:val="00EE71AE"/>
    <w:rsid w:val="00EF59B0"/>
    <w:rsid w:val="00F11A12"/>
    <w:rsid w:val="00F174AC"/>
    <w:rsid w:val="00F22BF1"/>
    <w:rsid w:val="00F275AA"/>
    <w:rsid w:val="00F336FC"/>
    <w:rsid w:val="00F41BD1"/>
    <w:rsid w:val="00F45889"/>
    <w:rsid w:val="00F45D7E"/>
    <w:rsid w:val="00F4721C"/>
    <w:rsid w:val="00F56376"/>
    <w:rsid w:val="00F632A7"/>
    <w:rsid w:val="00F64D81"/>
    <w:rsid w:val="00F6707D"/>
    <w:rsid w:val="00F67958"/>
    <w:rsid w:val="00F72EBE"/>
    <w:rsid w:val="00F75EFE"/>
    <w:rsid w:val="00F764E1"/>
    <w:rsid w:val="00F92BD6"/>
    <w:rsid w:val="00F94E94"/>
    <w:rsid w:val="00F97EC2"/>
    <w:rsid w:val="00FB19E3"/>
    <w:rsid w:val="00FD2E44"/>
    <w:rsid w:val="00FE6B5D"/>
    <w:rsid w:val="00FF1D32"/>
    <w:rsid w:val="00FF34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7B923C2-D1D8-4EDF-8EDF-2FC91CDBB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437F"/>
    <w:pPr>
      <w:keepNext/>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D43124"/>
    <w:pPr>
      <w:keepLines/>
      <w:widowControl w:val="0"/>
      <w:spacing w:before="240" w:line="360" w:lineRule="auto"/>
      <w:ind w:firstLine="709"/>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D43124"/>
    <w:pPr>
      <w:keepLines/>
      <w:widowControl w:val="0"/>
      <w:spacing w:before="40" w:line="360" w:lineRule="auto"/>
      <w:ind w:firstLine="709"/>
      <w:outlineLvl w:val="1"/>
    </w:pPr>
    <w:rPr>
      <w:rFonts w:asciiTheme="majorHAnsi" w:eastAsiaTheme="majorEastAsia" w:hAnsiTheme="majorHAnsi" w:cstheme="majorBidi"/>
      <w:color w:val="365F91" w:themeColor="accent1" w:themeShade="BF"/>
      <w:sz w:val="26"/>
      <w:szCs w:val="26"/>
    </w:rPr>
  </w:style>
  <w:style w:type="paragraph" w:styleId="4">
    <w:name w:val="heading 4"/>
    <w:basedOn w:val="a"/>
    <w:link w:val="40"/>
    <w:uiPriority w:val="9"/>
    <w:qFormat/>
    <w:rsid w:val="00D43124"/>
    <w:pPr>
      <w:keepNext w:val="0"/>
      <w:widowControl w:val="0"/>
      <w:spacing w:before="100" w:beforeAutospacing="1" w:after="100" w:afterAutospacing="1"/>
      <w:jc w:val="left"/>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A035B"/>
    <w:pPr>
      <w:tabs>
        <w:tab w:val="center" w:pos="4677"/>
        <w:tab w:val="right" w:pos="9355"/>
      </w:tabs>
    </w:pPr>
  </w:style>
  <w:style w:type="character" w:customStyle="1" w:styleId="a4">
    <w:name w:val="Верхний колонтитул Знак"/>
    <w:basedOn w:val="a0"/>
    <w:link w:val="a3"/>
    <w:uiPriority w:val="99"/>
    <w:rsid w:val="00AA035B"/>
  </w:style>
  <w:style w:type="paragraph" w:styleId="a5">
    <w:name w:val="footer"/>
    <w:basedOn w:val="a"/>
    <w:link w:val="a6"/>
    <w:uiPriority w:val="99"/>
    <w:unhideWhenUsed/>
    <w:rsid w:val="00AA035B"/>
    <w:pPr>
      <w:tabs>
        <w:tab w:val="center" w:pos="4677"/>
        <w:tab w:val="right" w:pos="9355"/>
      </w:tabs>
    </w:pPr>
  </w:style>
  <w:style w:type="character" w:customStyle="1" w:styleId="a6">
    <w:name w:val="Нижний колонтитул Знак"/>
    <w:basedOn w:val="a0"/>
    <w:link w:val="a5"/>
    <w:uiPriority w:val="99"/>
    <w:rsid w:val="00AA035B"/>
  </w:style>
  <w:style w:type="character" w:styleId="a7">
    <w:name w:val="page number"/>
    <w:rsid w:val="00AA035B"/>
  </w:style>
  <w:style w:type="table" w:styleId="a8">
    <w:name w:val="Table Grid"/>
    <w:basedOn w:val="a1"/>
    <w:uiPriority w:val="59"/>
    <w:rsid w:val="00F41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F7A75"/>
    <w:rPr>
      <w:rFonts w:ascii="Tahoma" w:hAnsi="Tahoma" w:cs="Tahoma"/>
      <w:sz w:val="16"/>
      <w:szCs w:val="16"/>
    </w:rPr>
  </w:style>
  <w:style w:type="character" w:customStyle="1" w:styleId="aa">
    <w:name w:val="Текст выноски Знак"/>
    <w:basedOn w:val="a0"/>
    <w:link w:val="a9"/>
    <w:uiPriority w:val="99"/>
    <w:semiHidden/>
    <w:rsid w:val="009F7A75"/>
    <w:rPr>
      <w:rFonts w:ascii="Tahoma" w:hAnsi="Tahoma" w:cs="Tahoma"/>
      <w:sz w:val="16"/>
      <w:szCs w:val="16"/>
    </w:rPr>
  </w:style>
  <w:style w:type="table" w:customStyle="1" w:styleId="41">
    <w:name w:val="Сетка таблицы4"/>
    <w:basedOn w:val="a1"/>
    <w:next w:val="a8"/>
    <w:uiPriority w:val="59"/>
    <w:rsid w:val="00D372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2"/>
    <w:uiPriority w:val="99"/>
    <w:semiHidden/>
    <w:unhideWhenUsed/>
    <w:rsid w:val="00DA2C50"/>
  </w:style>
  <w:style w:type="table" w:customStyle="1" w:styleId="12">
    <w:name w:val="Сетка таблицы1"/>
    <w:basedOn w:val="a1"/>
    <w:next w:val="a8"/>
    <w:uiPriority w:val="59"/>
    <w:rsid w:val="00DA2C50"/>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етка таблицы2"/>
    <w:basedOn w:val="a1"/>
    <w:next w:val="a8"/>
    <w:uiPriority w:val="39"/>
    <w:rsid w:val="00EA16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8"/>
    <w:uiPriority w:val="59"/>
    <w:rsid w:val="00E86C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4C3A68"/>
    <w:rPr>
      <w:color w:val="0000FF" w:themeColor="hyperlink"/>
      <w:u w:val="single"/>
    </w:rPr>
  </w:style>
  <w:style w:type="character" w:customStyle="1" w:styleId="22">
    <w:name w:val="Оглавление 2 Знак"/>
    <w:basedOn w:val="a0"/>
    <w:link w:val="23"/>
    <w:rsid w:val="007B5677"/>
    <w:rPr>
      <w:rFonts w:ascii="Times New Roman" w:eastAsia="Times New Roman" w:hAnsi="Times New Roman" w:cs="Times New Roman"/>
      <w:sz w:val="28"/>
      <w:szCs w:val="28"/>
    </w:rPr>
  </w:style>
  <w:style w:type="paragraph" w:styleId="23">
    <w:name w:val="toc 2"/>
    <w:basedOn w:val="a"/>
    <w:link w:val="22"/>
    <w:autoRedefine/>
    <w:rsid w:val="007B5677"/>
    <w:pPr>
      <w:tabs>
        <w:tab w:val="left" w:pos="1228"/>
      </w:tabs>
    </w:pPr>
    <w:rPr>
      <w:sz w:val="28"/>
      <w:szCs w:val="28"/>
    </w:rPr>
  </w:style>
  <w:style w:type="character" w:customStyle="1" w:styleId="24">
    <w:name w:val="Основной текст (2)_"/>
    <w:basedOn w:val="a0"/>
    <w:link w:val="25"/>
    <w:rsid w:val="006C0FF9"/>
    <w:rPr>
      <w:rFonts w:ascii="Times New Roman" w:eastAsia="Times New Roman" w:hAnsi="Times New Roman" w:cs="Times New Roman"/>
      <w:sz w:val="26"/>
      <w:szCs w:val="26"/>
      <w:shd w:val="clear" w:color="auto" w:fill="FFFFFF"/>
    </w:rPr>
  </w:style>
  <w:style w:type="paragraph" w:customStyle="1" w:styleId="25">
    <w:name w:val="Основной текст (2)"/>
    <w:basedOn w:val="a"/>
    <w:link w:val="24"/>
    <w:rsid w:val="006C0FF9"/>
    <w:pPr>
      <w:widowControl w:val="0"/>
      <w:shd w:val="clear" w:color="auto" w:fill="FFFFFF"/>
      <w:spacing w:line="322" w:lineRule="exact"/>
    </w:pPr>
    <w:rPr>
      <w:sz w:val="26"/>
      <w:szCs w:val="26"/>
    </w:rPr>
  </w:style>
  <w:style w:type="character" w:customStyle="1" w:styleId="211pt">
    <w:name w:val="Основной текст (2) + 11 pt;Полужирный"/>
    <w:basedOn w:val="24"/>
    <w:rsid w:val="000C319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2pt">
    <w:name w:val="Основной текст (2) + Интервал 2 pt"/>
    <w:basedOn w:val="24"/>
    <w:rsid w:val="000C319D"/>
    <w:rPr>
      <w:rFonts w:ascii="Times New Roman" w:eastAsia="Times New Roman" w:hAnsi="Times New Roman" w:cs="Times New Roman"/>
      <w:b w:val="0"/>
      <w:bCs w:val="0"/>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ac">
    <w:name w:val="Подпись к таблице_"/>
    <w:basedOn w:val="a0"/>
    <w:link w:val="ad"/>
    <w:rsid w:val="000C319D"/>
    <w:rPr>
      <w:rFonts w:ascii="Times New Roman" w:eastAsia="Times New Roman" w:hAnsi="Times New Roman" w:cs="Times New Roman"/>
      <w:sz w:val="26"/>
      <w:szCs w:val="26"/>
      <w:shd w:val="clear" w:color="auto" w:fill="FFFFFF"/>
    </w:rPr>
  </w:style>
  <w:style w:type="character" w:customStyle="1" w:styleId="ae">
    <w:name w:val="Подпись к картинке_"/>
    <w:basedOn w:val="a0"/>
    <w:link w:val="af"/>
    <w:rsid w:val="000C319D"/>
    <w:rPr>
      <w:rFonts w:ascii="Times New Roman" w:eastAsia="Times New Roman" w:hAnsi="Times New Roman" w:cs="Times New Roman"/>
      <w:sz w:val="26"/>
      <w:szCs w:val="26"/>
      <w:shd w:val="clear" w:color="auto" w:fill="FFFFFF"/>
    </w:rPr>
  </w:style>
  <w:style w:type="character" w:customStyle="1" w:styleId="4Exact">
    <w:name w:val="Основной текст (4) Exact"/>
    <w:basedOn w:val="a0"/>
    <w:link w:val="42"/>
    <w:rsid w:val="000C319D"/>
    <w:rPr>
      <w:rFonts w:ascii="Arial Narrow" w:eastAsia="Arial Narrow" w:hAnsi="Arial Narrow" w:cs="Arial Narrow"/>
      <w:b/>
      <w:bCs/>
      <w:sz w:val="16"/>
      <w:szCs w:val="16"/>
      <w:shd w:val="clear" w:color="auto" w:fill="FFFFFF"/>
    </w:rPr>
  </w:style>
  <w:style w:type="character" w:customStyle="1" w:styleId="58ptExact">
    <w:name w:val="Основной текст (5) + 8 pt;Полужирный Exact"/>
    <w:basedOn w:val="5"/>
    <w:rsid w:val="000C319D"/>
    <w:rPr>
      <w:rFonts w:ascii="Arial Narrow" w:eastAsia="Arial Narrow" w:hAnsi="Arial Narrow" w:cs="Arial Narrow"/>
      <w:b/>
      <w:bCs/>
      <w:color w:val="645D64"/>
      <w:sz w:val="16"/>
      <w:szCs w:val="16"/>
      <w:shd w:val="clear" w:color="auto" w:fill="FFFFFF"/>
    </w:rPr>
  </w:style>
  <w:style w:type="character" w:customStyle="1" w:styleId="5Exact">
    <w:name w:val="Основной текст (5) Exact"/>
    <w:basedOn w:val="5"/>
    <w:rsid w:val="000C319D"/>
    <w:rPr>
      <w:rFonts w:ascii="Arial Narrow" w:eastAsia="Arial Narrow" w:hAnsi="Arial Narrow" w:cs="Arial Narrow"/>
      <w:color w:val="645D64"/>
      <w:sz w:val="14"/>
      <w:szCs w:val="14"/>
      <w:shd w:val="clear" w:color="auto" w:fill="FFFFFF"/>
    </w:rPr>
  </w:style>
  <w:style w:type="character" w:customStyle="1" w:styleId="2Exact">
    <w:name w:val="Подпись к картинке (2) Exact"/>
    <w:basedOn w:val="a0"/>
    <w:link w:val="26"/>
    <w:rsid w:val="000C319D"/>
    <w:rPr>
      <w:rFonts w:ascii="Arial Narrow" w:eastAsia="Arial Narrow" w:hAnsi="Arial Narrow" w:cs="Arial Narrow"/>
      <w:sz w:val="14"/>
      <w:szCs w:val="14"/>
      <w:shd w:val="clear" w:color="auto" w:fill="FFFFFF"/>
    </w:rPr>
  </w:style>
  <w:style w:type="character" w:customStyle="1" w:styleId="27">
    <w:name w:val="Подпись к таблице (2)_"/>
    <w:basedOn w:val="a0"/>
    <w:rsid w:val="000C319D"/>
    <w:rPr>
      <w:rFonts w:ascii="Arial Narrow" w:eastAsia="Arial Narrow" w:hAnsi="Arial Narrow" w:cs="Arial Narrow"/>
      <w:b w:val="0"/>
      <w:bCs w:val="0"/>
      <w:i w:val="0"/>
      <w:iCs w:val="0"/>
      <w:smallCaps w:val="0"/>
      <w:strike w:val="0"/>
      <w:sz w:val="16"/>
      <w:szCs w:val="16"/>
      <w:u w:val="none"/>
    </w:rPr>
  </w:style>
  <w:style w:type="character" w:customStyle="1" w:styleId="28">
    <w:name w:val="Подпись к таблице (2)"/>
    <w:basedOn w:val="27"/>
    <w:rsid w:val="000C319D"/>
    <w:rPr>
      <w:rFonts w:ascii="Arial Narrow" w:eastAsia="Arial Narrow" w:hAnsi="Arial Narrow" w:cs="Arial Narrow"/>
      <w:b w:val="0"/>
      <w:bCs w:val="0"/>
      <w:i w:val="0"/>
      <w:iCs w:val="0"/>
      <w:smallCaps w:val="0"/>
      <w:strike w:val="0"/>
      <w:color w:val="7CA26F"/>
      <w:spacing w:val="0"/>
      <w:w w:val="100"/>
      <w:position w:val="0"/>
      <w:sz w:val="16"/>
      <w:szCs w:val="16"/>
      <w:u w:val="single"/>
      <w:lang w:val="ru-RU" w:eastAsia="ru-RU" w:bidi="ru-RU"/>
    </w:rPr>
  </w:style>
  <w:style w:type="character" w:customStyle="1" w:styleId="2ArialNarrow8pt">
    <w:name w:val="Основной текст (2) + Arial Narrow;8 pt"/>
    <w:basedOn w:val="24"/>
    <w:rsid w:val="000C319D"/>
    <w:rPr>
      <w:rFonts w:ascii="Arial Narrow" w:eastAsia="Arial Narrow" w:hAnsi="Arial Narrow" w:cs="Arial Narrow"/>
      <w:b w:val="0"/>
      <w:bCs w:val="0"/>
      <w:i w:val="0"/>
      <w:iCs w:val="0"/>
      <w:smallCaps w:val="0"/>
      <w:strike w:val="0"/>
      <w:color w:val="645D64"/>
      <w:spacing w:val="0"/>
      <w:w w:val="100"/>
      <w:position w:val="0"/>
      <w:sz w:val="16"/>
      <w:szCs w:val="16"/>
      <w:u w:val="none"/>
      <w:shd w:val="clear" w:color="auto" w:fill="FFFFFF"/>
      <w:lang w:val="ru-RU" w:eastAsia="ru-RU" w:bidi="ru-RU"/>
    </w:rPr>
  </w:style>
  <w:style w:type="character" w:customStyle="1" w:styleId="2Calibri16pt">
    <w:name w:val="Основной текст (2) + Calibri;16 pt;Полужирный"/>
    <w:basedOn w:val="24"/>
    <w:rsid w:val="000C319D"/>
    <w:rPr>
      <w:rFonts w:ascii="Calibri" w:eastAsia="Calibri" w:hAnsi="Calibri" w:cs="Calibri"/>
      <w:b/>
      <w:bCs/>
      <w:i w:val="0"/>
      <w:iCs w:val="0"/>
      <w:smallCaps w:val="0"/>
      <w:strike w:val="0"/>
      <w:color w:val="CD4B4B"/>
      <w:spacing w:val="0"/>
      <w:w w:val="100"/>
      <w:position w:val="0"/>
      <w:sz w:val="32"/>
      <w:szCs w:val="32"/>
      <w:u w:val="none"/>
      <w:shd w:val="clear" w:color="auto" w:fill="FFFFFF"/>
      <w:lang w:val="ru-RU" w:eastAsia="ru-RU" w:bidi="ru-RU"/>
    </w:rPr>
  </w:style>
  <w:style w:type="character" w:customStyle="1" w:styleId="5">
    <w:name w:val="Основной текст (5)_"/>
    <w:basedOn w:val="a0"/>
    <w:link w:val="50"/>
    <w:rsid w:val="000C319D"/>
    <w:rPr>
      <w:rFonts w:ascii="Arial Narrow" w:eastAsia="Arial Narrow" w:hAnsi="Arial Narrow" w:cs="Arial Narrow"/>
      <w:sz w:val="14"/>
      <w:szCs w:val="14"/>
      <w:shd w:val="clear" w:color="auto" w:fill="FFFFFF"/>
    </w:rPr>
  </w:style>
  <w:style w:type="paragraph" w:customStyle="1" w:styleId="ad">
    <w:name w:val="Подпись к таблице"/>
    <w:basedOn w:val="a"/>
    <w:link w:val="ac"/>
    <w:rsid w:val="000C319D"/>
    <w:pPr>
      <w:widowControl w:val="0"/>
      <w:shd w:val="clear" w:color="auto" w:fill="FFFFFF"/>
      <w:spacing w:after="180" w:line="288" w:lineRule="exact"/>
      <w:jc w:val="right"/>
    </w:pPr>
    <w:rPr>
      <w:sz w:val="26"/>
      <w:szCs w:val="26"/>
    </w:rPr>
  </w:style>
  <w:style w:type="paragraph" w:customStyle="1" w:styleId="af">
    <w:name w:val="Подпись к картинке"/>
    <w:basedOn w:val="a"/>
    <w:link w:val="ae"/>
    <w:rsid w:val="000C319D"/>
    <w:pPr>
      <w:widowControl w:val="0"/>
      <w:shd w:val="clear" w:color="auto" w:fill="FFFFFF"/>
      <w:spacing w:line="480" w:lineRule="exact"/>
      <w:ind w:hanging="1880"/>
    </w:pPr>
    <w:rPr>
      <w:sz w:val="26"/>
      <w:szCs w:val="26"/>
    </w:rPr>
  </w:style>
  <w:style w:type="paragraph" w:customStyle="1" w:styleId="42">
    <w:name w:val="Основной текст (4)"/>
    <w:basedOn w:val="a"/>
    <w:link w:val="4Exact"/>
    <w:rsid w:val="000C319D"/>
    <w:pPr>
      <w:widowControl w:val="0"/>
      <w:shd w:val="clear" w:color="auto" w:fill="FFFFFF"/>
      <w:spacing w:line="211" w:lineRule="exact"/>
      <w:jc w:val="center"/>
    </w:pPr>
    <w:rPr>
      <w:rFonts w:ascii="Arial Narrow" w:eastAsia="Arial Narrow" w:hAnsi="Arial Narrow" w:cs="Arial Narrow"/>
      <w:b/>
      <w:bCs/>
      <w:sz w:val="16"/>
      <w:szCs w:val="16"/>
    </w:rPr>
  </w:style>
  <w:style w:type="paragraph" w:customStyle="1" w:styleId="50">
    <w:name w:val="Основной текст (5)"/>
    <w:basedOn w:val="a"/>
    <w:link w:val="5"/>
    <w:rsid w:val="000C319D"/>
    <w:pPr>
      <w:widowControl w:val="0"/>
      <w:shd w:val="clear" w:color="auto" w:fill="FFFFFF"/>
      <w:spacing w:line="235" w:lineRule="exact"/>
      <w:jc w:val="center"/>
    </w:pPr>
    <w:rPr>
      <w:rFonts w:ascii="Arial Narrow" w:eastAsia="Arial Narrow" w:hAnsi="Arial Narrow" w:cs="Arial Narrow"/>
      <w:sz w:val="14"/>
      <w:szCs w:val="14"/>
    </w:rPr>
  </w:style>
  <w:style w:type="paragraph" w:customStyle="1" w:styleId="26">
    <w:name w:val="Подпись к картинке (2)"/>
    <w:basedOn w:val="a"/>
    <w:link w:val="2Exact"/>
    <w:rsid w:val="000C319D"/>
    <w:pPr>
      <w:widowControl w:val="0"/>
      <w:shd w:val="clear" w:color="auto" w:fill="FFFFFF"/>
      <w:spacing w:line="158" w:lineRule="exact"/>
    </w:pPr>
    <w:rPr>
      <w:rFonts w:ascii="Arial Narrow" w:eastAsia="Arial Narrow" w:hAnsi="Arial Narrow" w:cs="Arial Narrow"/>
      <w:sz w:val="14"/>
      <w:szCs w:val="14"/>
    </w:rPr>
  </w:style>
  <w:style w:type="paragraph" w:styleId="af0">
    <w:name w:val="List Paragraph"/>
    <w:basedOn w:val="a"/>
    <w:uiPriority w:val="1"/>
    <w:qFormat/>
    <w:rsid w:val="00724859"/>
    <w:pPr>
      <w:spacing w:line="360" w:lineRule="auto"/>
      <w:ind w:left="720"/>
      <w:contextualSpacing/>
    </w:pPr>
    <w:rPr>
      <w:sz w:val="28"/>
    </w:rPr>
  </w:style>
  <w:style w:type="paragraph" w:customStyle="1" w:styleId="msonormalbullet2gif">
    <w:name w:val="msonormalbullet2.gif"/>
    <w:basedOn w:val="a"/>
    <w:rsid w:val="00724859"/>
    <w:pPr>
      <w:spacing w:before="100" w:beforeAutospacing="1" w:after="100" w:afterAutospacing="1"/>
    </w:pPr>
  </w:style>
  <w:style w:type="paragraph" w:styleId="af1">
    <w:name w:val="Body Text"/>
    <w:basedOn w:val="a"/>
    <w:link w:val="af2"/>
    <w:uiPriority w:val="1"/>
    <w:unhideWhenUsed/>
    <w:qFormat/>
    <w:rsid w:val="00615F39"/>
    <w:pPr>
      <w:spacing w:after="120"/>
    </w:pPr>
    <w:rPr>
      <w:rFonts w:ascii="Calibri" w:hAnsi="Calibri"/>
    </w:rPr>
  </w:style>
  <w:style w:type="character" w:customStyle="1" w:styleId="af2">
    <w:name w:val="Основной текст Знак"/>
    <w:basedOn w:val="a0"/>
    <w:link w:val="af1"/>
    <w:rsid w:val="00615F39"/>
    <w:rPr>
      <w:rFonts w:ascii="Calibri" w:eastAsia="Times New Roman" w:hAnsi="Calibri" w:cs="Times New Roman"/>
      <w:lang w:eastAsia="ru-RU"/>
    </w:rPr>
  </w:style>
  <w:style w:type="paragraph" w:customStyle="1" w:styleId="msonormalbullet1gif">
    <w:name w:val="msonormalbullet1.gif"/>
    <w:basedOn w:val="a"/>
    <w:rsid w:val="00615F39"/>
    <w:pPr>
      <w:spacing w:before="100" w:beforeAutospacing="1" w:after="100" w:afterAutospacing="1"/>
    </w:pPr>
  </w:style>
  <w:style w:type="paragraph" w:styleId="af3">
    <w:name w:val="Body Text Indent"/>
    <w:basedOn w:val="a"/>
    <w:link w:val="af4"/>
    <w:uiPriority w:val="99"/>
    <w:unhideWhenUsed/>
    <w:rsid w:val="00DD554E"/>
    <w:pPr>
      <w:spacing w:after="120" w:line="360" w:lineRule="auto"/>
      <w:ind w:left="283"/>
    </w:pPr>
    <w:rPr>
      <w:sz w:val="28"/>
    </w:rPr>
  </w:style>
  <w:style w:type="character" w:customStyle="1" w:styleId="af4">
    <w:name w:val="Основной текст с отступом Знак"/>
    <w:basedOn w:val="a0"/>
    <w:link w:val="af3"/>
    <w:uiPriority w:val="99"/>
    <w:rsid w:val="00DD554E"/>
    <w:rPr>
      <w:rFonts w:ascii="Times New Roman" w:hAnsi="Times New Roman"/>
      <w:sz w:val="28"/>
    </w:rPr>
  </w:style>
  <w:style w:type="paragraph" w:customStyle="1" w:styleId="ConsNormal">
    <w:name w:val="ConsNormal"/>
    <w:rsid w:val="00B163DF"/>
    <w:pPr>
      <w:widowControl w:val="0"/>
      <w:spacing w:after="0" w:line="240" w:lineRule="auto"/>
      <w:ind w:firstLine="720"/>
    </w:pPr>
    <w:rPr>
      <w:rFonts w:ascii="Times New Roman" w:eastAsia="Times New Roman" w:hAnsi="Times New Roman" w:cs="Times New Roman"/>
      <w:snapToGrid w:val="0"/>
      <w:sz w:val="14"/>
      <w:szCs w:val="20"/>
      <w:lang w:eastAsia="ru-RU"/>
    </w:rPr>
  </w:style>
  <w:style w:type="character" w:customStyle="1" w:styleId="29">
    <w:name w:val="Заголовок №2_"/>
    <w:basedOn w:val="a0"/>
    <w:link w:val="2a"/>
    <w:rsid w:val="00CD6BE0"/>
    <w:rPr>
      <w:rFonts w:ascii="Times New Roman" w:eastAsia="Times New Roman" w:hAnsi="Times New Roman" w:cs="Times New Roman"/>
      <w:b/>
      <w:bCs/>
      <w:sz w:val="26"/>
      <w:szCs w:val="26"/>
      <w:shd w:val="clear" w:color="auto" w:fill="FFFFFF"/>
    </w:rPr>
  </w:style>
  <w:style w:type="character" w:customStyle="1" w:styleId="Exact">
    <w:name w:val="Подпись к картинке Exact"/>
    <w:basedOn w:val="a0"/>
    <w:rsid w:val="00CD6BE0"/>
    <w:rPr>
      <w:rFonts w:ascii="Times New Roman" w:eastAsia="Times New Roman" w:hAnsi="Times New Roman" w:cs="Times New Roman"/>
      <w:b w:val="0"/>
      <w:bCs w:val="0"/>
      <w:i w:val="0"/>
      <w:iCs w:val="0"/>
      <w:smallCaps w:val="0"/>
      <w:strike w:val="0"/>
      <w:sz w:val="26"/>
      <w:szCs w:val="26"/>
      <w:u w:val="none"/>
    </w:rPr>
  </w:style>
  <w:style w:type="character" w:customStyle="1" w:styleId="3Exact">
    <w:name w:val="Подпись к картинке (3) Exact"/>
    <w:basedOn w:val="a0"/>
    <w:link w:val="3"/>
    <w:rsid w:val="00CD6BE0"/>
    <w:rPr>
      <w:rFonts w:ascii="Times New Roman" w:eastAsia="Times New Roman" w:hAnsi="Times New Roman" w:cs="Times New Roman"/>
      <w:b/>
      <w:bCs/>
      <w:sz w:val="26"/>
      <w:szCs w:val="26"/>
      <w:shd w:val="clear" w:color="auto" w:fill="FFFFFF"/>
    </w:rPr>
  </w:style>
  <w:style w:type="character" w:customStyle="1" w:styleId="2Exact0">
    <w:name w:val="Заголовок №2 Exact"/>
    <w:basedOn w:val="a0"/>
    <w:rsid w:val="00CD6BE0"/>
    <w:rPr>
      <w:rFonts w:ascii="Times New Roman" w:eastAsia="Times New Roman" w:hAnsi="Times New Roman" w:cs="Times New Roman"/>
      <w:b/>
      <w:bCs/>
      <w:i w:val="0"/>
      <w:iCs w:val="0"/>
      <w:smallCaps w:val="0"/>
      <w:strike w:val="0"/>
      <w:sz w:val="26"/>
      <w:szCs w:val="26"/>
      <w:u w:val="none"/>
    </w:rPr>
  </w:style>
  <w:style w:type="paragraph" w:customStyle="1" w:styleId="2a">
    <w:name w:val="Заголовок №2"/>
    <w:basedOn w:val="a"/>
    <w:link w:val="29"/>
    <w:rsid w:val="00CD6BE0"/>
    <w:pPr>
      <w:widowControl w:val="0"/>
      <w:shd w:val="clear" w:color="auto" w:fill="FFFFFF"/>
      <w:spacing w:after="660" w:line="288" w:lineRule="exact"/>
      <w:ind w:hanging="2160"/>
      <w:outlineLvl w:val="1"/>
    </w:pPr>
    <w:rPr>
      <w:b/>
      <w:bCs/>
      <w:sz w:val="26"/>
      <w:szCs w:val="26"/>
    </w:rPr>
  </w:style>
  <w:style w:type="paragraph" w:customStyle="1" w:styleId="3">
    <w:name w:val="Подпись к картинке (3)"/>
    <w:basedOn w:val="a"/>
    <w:link w:val="3Exact"/>
    <w:rsid w:val="00CD6BE0"/>
    <w:pPr>
      <w:widowControl w:val="0"/>
      <w:shd w:val="clear" w:color="auto" w:fill="FFFFFF"/>
      <w:spacing w:line="288" w:lineRule="exact"/>
    </w:pPr>
    <w:rPr>
      <w:b/>
      <w:bCs/>
      <w:sz w:val="26"/>
      <w:szCs w:val="26"/>
    </w:rPr>
  </w:style>
  <w:style w:type="paragraph" w:styleId="af5">
    <w:name w:val="Normal (Web)"/>
    <w:basedOn w:val="a"/>
    <w:uiPriority w:val="99"/>
    <w:unhideWhenUsed/>
    <w:rsid w:val="00410773"/>
    <w:pPr>
      <w:spacing w:before="100" w:beforeAutospacing="1" w:after="100" w:afterAutospacing="1"/>
    </w:pPr>
  </w:style>
  <w:style w:type="character" w:customStyle="1" w:styleId="13">
    <w:name w:val="Обычный1"/>
    <w:basedOn w:val="a0"/>
    <w:rsid w:val="00410773"/>
  </w:style>
  <w:style w:type="character" w:customStyle="1" w:styleId="legal">
    <w:name w:val="legal"/>
    <w:basedOn w:val="a0"/>
    <w:rsid w:val="00CB60F7"/>
  </w:style>
  <w:style w:type="paragraph" w:customStyle="1" w:styleId="enquiry-text">
    <w:name w:val="enquiry-text"/>
    <w:basedOn w:val="a"/>
    <w:rsid w:val="006F2C74"/>
    <w:pPr>
      <w:keepNext w:val="0"/>
      <w:spacing w:before="100" w:beforeAutospacing="1" w:after="100" w:afterAutospacing="1"/>
      <w:jc w:val="left"/>
    </w:pPr>
  </w:style>
  <w:style w:type="character" w:customStyle="1" w:styleId="10">
    <w:name w:val="Заголовок 1 Знак"/>
    <w:basedOn w:val="a0"/>
    <w:link w:val="1"/>
    <w:uiPriority w:val="9"/>
    <w:rsid w:val="00D43124"/>
    <w:rPr>
      <w:rFonts w:asciiTheme="majorHAnsi" w:eastAsiaTheme="majorEastAsia" w:hAnsiTheme="majorHAnsi" w:cstheme="majorBidi"/>
      <w:color w:val="365F91" w:themeColor="accent1" w:themeShade="BF"/>
      <w:sz w:val="32"/>
      <w:szCs w:val="32"/>
      <w:lang w:eastAsia="ru-RU"/>
    </w:rPr>
  </w:style>
  <w:style w:type="character" w:customStyle="1" w:styleId="20">
    <w:name w:val="Заголовок 2 Знак"/>
    <w:basedOn w:val="a0"/>
    <w:link w:val="2"/>
    <w:uiPriority w:val="9"/>
    <w:rsid w:val="00D43124"/>
    <w:rPr>
      <w:rFonts w:asciiTheme="majorHAnsi" w:eastAsiaTheme="majorEastAsia" w:hAnsiTheme="majorHAnsi" w:cstheme="majorBidi"/>
      <w:color w:val="365F91" w:themeColor="accent1" w:themeShade="BF"/>
      <w:sz w:val="26"/>
      <w:szCs w:val="26"/>
      <w:lang w:eastAsia="ru-RU"/>
    </w:rPr>
  </w:style>
  <w:style w:type="character" w:customStyle="1" w:styleId="40">
    <w:name w:val="Заголовок 4 Знак"/>
    <w:basedOn w:val="a0"/>
    <w:link w:val="4"/>
    <w:uiPriority w:val="9"/>
    <w:rsid w:val="00D43124"/>
    <w:rPr>
      <w:rFonts w:ascii="Times New Roman" w:eastAsia="Times New Roman" w:hAnsi="Times New Roman" w:cs="Times New Roman"/>
      <w:b/>
      <w:bCs/>
      <w:sz w:val="24"/>
      <w:szCs w:val="24"/>
      <w:lang w:eastAsia="ru-RU"/>
    </w:rPr>
  </w:style>
  <w:style w:type="character" w:customStyle="1" w:styleId="fontstyle01">
    <w:name w:val="fontstyle01"/>
    <w:basedOn w:val="a0"/>
    <w:rsid w:val="00D43124"/>
    <w:rPr>
      <w:rFonts w:ascii="Times New Roman" w:hAnsi="Times New Roman" w:cs="Times New Roman" w:hint="default"/>
      <w:b w:val="0"/>
      <w:bCs w:val="0"/>
      <w:i w:val="0"/>
      <w:iCs w:val="0"/>
      <w:color w:val="000000"/>
      <w:sz w:val="32"/>
      <w:szCs w:val="32"/>
    </w:rPr>
  </w:style>
  <w:style w:type="character" w:styleId="af6">
    <w:name w:val="Placeholder Text"/>
    <w:basedOn w:val="a0"/>
    <w:uiPriority w:val="99"/>
    <w:semiHidden/>
    <w:rsid w:val="00D43124"/>
    <w:rPr>
      <w:color w:val="808080"/>
    </w:rPr>
  </w:style>
  <w:style w:type="character" w:styleId="af7">
    <w:name w:val="Strong"/>
    <w:basedOn w:val="a0"/>
    <w:uiPriority w:val="22"/>
    <w:qFormat/>
    <w:rsid w:val="00D43124"/>
    <w:rPr>
      <w:b/>
      <w:bCs/>
    </w:rPr>
  </w:style>
  <w:style w:type="paragraph" w:styleId="af8">
    <w:name w:val="No Spacing"/>
    <w:uiPriority w:val="1"/>
    <w:qFormat/>
    <w:rsid w:val="00D43124"/>
    <w:pPr>
      <w:spacing w:after="0" w:line="240" w:lineRule="auto"/>
    </w:pPr>
    <w:rPr>
      <w:rFonts w:ascii="Calibri" w:eastAsia="Calibri" w:hAnsi="Calibri" w:cs="Times New Roman"/>
    </w:rPr>
  </w:style>
  <w:style w:type="character" w:customStyle="1" w:styleId="fontstyle21">
    <w:name w:val="fontstyle21"/>
    <w:basedOn w:val="a0"/>
    <w:rsid w:val="00D43124"/>
    <w:rPr>
      <w:rFonts w:ascii="Times New Roman" w:hAnsi="Times New Roman" w:cs="Times New Roman" w:hint="default"/>
      <w:b w:val="0"/>
      <w:bCs w:val="0"/>
      <w:i w:val="0"/>
      <w:iCs w:val="0"/>
      <w:color w:val="000000"/>
      <w:sz w:val="32"/>
      <w:szCs w:val="32"/>
    </w:rPr>
  </w:style>
  <w:style w:type="character" w:customStyle="1" w:styleId="blk">
    <w:name w:val="blk"/>
    <w:basedOn w:val="a0"/>
    <w:rsid w:val="00D43124"/>
  </w:style>
  <w:style w:type="character" w:styleId="af9">
    <w:name w:val="Emphasis"/>
    <w:basedOn w:val="a0"/>
    <w:uiPriority w:val="20"/>
    <w:qFormat/>
    <w:rsid w:val="00D43124"/>
    <w:rPr>
      <w:i/>
      <w:iCs/>
    </w:rPr>
  </w:style>
  <w:style w:type="paragraph" w:customStyle="1" w:styleId="Default">
    <w:name w:val="Default"/>
    <w:rsid w:val="00D4312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a">
    <w:name w:val="Колонтитул_"/>
    <w:basedOn w:val="a0"/>
    <w:rsid w:val="00D35C64"/>
    <w:rPr>
      <w:rFonts w:ascii="Times New Roman" w:eastAsia="Times New Roman" w:hAnsi="Times New Roman" w:cs="Times New Roman"/>
      <w:b w:val="0"/>
      <w:bCs w:val="0"/>
      <w:i w:val="0"/>
      <w:iCs w:val="0"/>
      <w:smallCaps w:val="0"/>
      <w:strike w:val="0"/>
      <w:sz w:val="22"/>
      <w:szCs w:val="22"/>
      <w:u w:val="none"/>
    </w:rPr>
  </w:style>
  <w:style w:type="character" w:customStyle="1" w:styleId="afb">
    <w:name w:val="Колонтитул"/>
    <w:basedOn w:val="afa"/>
    <w:rsid w:val="00D35C6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styleId="HTML">
    <w:name w:val="HTML Preformatted"/>
    <w:basedOn w:val="a"/>
    <w:link w:val="HTML0"/>
    <w:uiPriority w:val="99"/>
    <w:rsid w:val="00BB3EE5"/>
    <w:pPr>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0">
    <w:name w:val="Стандартный HTML Знак"/>
    <w:basedOn w:val="a0"/>
    <w:link w:val="HTML"/>
    <w:uiPriority w:val="99"/>
    <w:rsid w:val="00BB3EE5"/>
    <w:rPr>
      <w:rFonts w:ascii="Courier New" w:eastAsia="Times New Roman" w:hAnsi="Courier New" w:cs="Courier New"/>
      <w:sz w:val="20"/>
      <w:szCs w:val="20"/>
      <w:lang w:eastAsia="ru-RU"/>
    </w:rPr>
  </w:style>
  <w:style w:type="paragraph" w:customStyle="1" w:styleId="ConsPlusNormal">
    <w:name w:val="ConsPlusNormal"/>
    <w:uiPriority w:val="99"/>
    <w:rsid w:val="00BB3EE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2105pt">
    <w:name w:val="Основной текст (2) + 10;5 pt;Полужирный"/>
    <w:basedOn w:val="24"/>
    <w:rsid w:val="00A271C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5pt0">
    <w:name w:val="Основной текст (2) + 10;5 pt;Полужирный;Курсив"/>
    <w:basedOn w:val="24"/>
    <w:rsid w:val="00A271CA"/>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eastAsia="ru-RU" w:bidi="ru-RU"/>
    </w:rPr>
  </w:style>
  <w:style w:type="character" w:customStyle="1" w:styleId="210pt">
    <w:name w:val="Основной текст (2) + 10 pt"/>
    <w:basedOn w:val="24"/>
    <w:rsid w:val="00A271CA"/>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6">
    <w:name w:val="Основной текст (6)_"/>
    <w:basedOn w:val="a0"/>
    <w:link w:val="60"/>
    <w:rsid w:val="00B7002D"/>
    <w:rPr>
      <w:rFonts w:ascii="Times New Roman" w:eastAsia="Times New Roman" w:hAnsi="Times New Roman" w:cs="Times New Roman"/>
      <w:sz w:val="56"/>
      <w:szCs w:val="56"/>
      <w:shd w:val="clear" w:color="auto" w:fill="FFFFFF"/>
    </w:rPr>
  </w:style>
  <w:style w:type="paragraph" w:customStyle="1" w:styleId="60">
    <w:name w:val="Основной текст (6)"/>
    <w:basedOn w:val="a"/>
    <w:link w:val="6"/>
    <w:rsid w:val="00B7002D"/>
    <w:pPr>
      <w:keepNext w:val="0"/>
      <w:widowControl w:val="0"/>
      <w:shd w:val="clear" w:color="auto" w:fill="FFFFFF"/>
      <w:spacing w:before="120" w:line="620" w:lineRule="exact"/>
      <w:jc w:val="center"/>
    </w:pPr>
    <w:rPr>
      <w:sz w:val="56"/>
      <w:szCs w:val="56"/>
      <w:lang w:eastAsia="en-US"/>
    </w:rPr>
  </w:style>
  <w:style w:type="table" w:customStyle="1" w:styleId="TableNormal">
    <w:name w:val="Table Normal"/>
    <w:uiPriority w:val="2"/>
    <w:semiHidden/>
    <w:unhideWhenUsed/>
    <w:qFormat/>
    <w:rsid w:val="00085FD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85FDB"/>
    <w:pPr>
      <w:keepNext w:val="0"/>
      <w:widowControl w:val="0"/>
      <w:autoSpaceDE w:val="0"/>
      <w:autoSpaceDN w:val="0"/>
      <w:jc w:val="left"/>
    </w:pPr>
    <w:rPr>
      <w:sz w:val="22"/>
      <w:szCs w:val="22"/>
      <w:lang w:bidi="ru-RU"/>
    </w:rPr>
  </w:style>
  <w:style w:type="paragraph" w:customStyle="1" w:styleId="110">
    <w:name w:val="Оглавление 11"/>
    <w:basedOn w:val="a"/>
    <w:uiPriority w:val="1"/>
    <w:qFormat/>
    <w:rsid w:val="00EB1FE7"/>
    <w:pPr>
      <w:keepNext w:val="0"/>
      <w:widowControl w:val="0"/>
      <w:autoSpaceDE w:val="0"/>
      <w:autoSpaceDN w:val="0"/>
      <w:ind w:left="246"/>
      <w:jc w:val="left"/>
    </w:pPr>
    <w:rPr>
      <w:b/>
      <w:bCs/>
      <w:sz w:val="28"/>
      <w:szCs w:val="28"/>
      <w:lang w:bidi="ru-RU"/>
    </w:rPr>
  </w:style>
  <w:style w:type="paragraph" w:customStyle="1" w:styleId="210">
    <w:name w:val="Оглавление 21"/>
    <w:basedOn w:val="a"/>
    <w:uiPriority w:val="1"/>
    <w:qFormat/>
    <w:rsid w:val="00EB1FE7"/>
    <w:pPr>
      <w:keepNext w:val="0"/>
      <w:widowControl w:val="0"/>
      <w:autoSpaceDE w:val="0"/>
      <w:autoSpaceDN w:val="0"/>
      <w:ind w:left="246"/>
      <w:jc w:val="left"/>
    </w:pPr>
    <w:rPr>
      <w:sz w:val="28"/>
      <w:szCs w:val="28"/>
      <w:lang w:bidi="ru-RU"/>
    </w:rPr>
  </w:style>
  <w:style w:type="paragraph" w:customStyle="1" w:styleId="31">
    <w:name w:val="Оглавление 31"/>
    <w:basedOn w:val="a"/>
    <w:uiPriority w:val="1"/>
    <w:qFormat/>
    <w:rsid w:val="00EB1FE7"/>
    <w:pPr>
      <w:keepNext w:val="0"/>
      <w:widowControl w:val="0"/>
      <w:autoSpaceDE w:val="0"/>
      <w:autoSpaceDN w:val="0"/>
      <w:spacing w:before="1"/>
      <w:ind w:left="246"/>
      <w:jc w:val="left"/>
    </w:pPr>
    <w:rPr>
      <w:b/>
      <w:bCs/>
      <w:i/>
      <w:sz w:val="22"/>
      <w:szCs w:val="22"/>
      <w:lang w:bidi="ru-RU"/>
    </w:rPr>
  </w:style>
  <w:style w:type="paragraph" w:customStyle="1" w:styleId="111">
    <w:name w:val="Заголовок 11"/>
    <w:basedOn w:val="a"/>
    <w:uiPriority w:val="1"/>
    <w:qFormat/>
    <w:rsid w:val="00EB1FE7"/>
    <w:pPr>
      <w:keepNext w:val="0"/>
      <w:widowControl w:val="0"/>
      <w:autoSpaceDE w:val="0"/>
      <w:autoSpaceDN w:val="0"/>
      <w:jc w:val="left"/>
      <w:outlineLvl w:val="1"/>
    </w:pPr>
    <w:rPr>
      <w:sz w:val="32"/>
      <w:szCs w:val="32"/>
      <w:lang w:bidi="ru-RU"/>
    </w:rPr>
  </w:style>
  <w:style w:type="paragraph" w:customStyle="1" w:styleId="211">
    <w:name w:val="Заголовок 21"/>
    <w:basedOn w:val="a"/>
    <w:uiPriority w:val="1"/>
    <w:qFormat/>
    <w:rsid w:val="00EB1FE7"/>
    <w:pPr>
      <w:keepNext w:val="0"/>
      <w:widowControl w:val="0"/>
      <w:autoSpaceDE w:val="0"/>
      <w:autoSpaceDN w:val="0"/>
      <w:ind w:left="546"/>
      <w:jc w:val="left"/>
      <w:outlineLvl w:val="2"/>
    </w:pPr>
    <w:rPr>
      <w:b/>
      <w:bCs/>
      <w:sz w:val="28"/>
      <w:szCs w:val="28"/>
      <w:lang w:bidi="ru-RU"/>
    </w:rPr>
  </w:style>
  <w:style w:type="paragraph" w:customStyle="1" w:styleId="310">
    <w:name w:val="Заголовок 31"/>
    <w:basedOn w:val="a"/>
    <w:uiPriority w:val="1"/>
    <w:qFormat/>
    <w:rsid w:val="00A02047"/>
    <w:pPr>
      <w:keepNext w:val="0"/>
      <w:widowControl w:val="0"/>
      <w:autoSpaceDE w:val="0"/>
      <w:autoSpaceDN w:val="0"/>
      <w:ind w:left="1518" w:hanging="720"/>
      <w:jc w:val="left"/>
      <w:outlineLvl w:val="3"/>
    </w:pPr>
    <w:rPr>
      <w:b/>
      <w:bCs/>
      <w:sz w:val="32"/>
      <w:szCs w:val="32"/>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673262">
      <w:bodyDiv w:val="1"/>
      <w:marLeft w:val="0"/>
      <w:marRight w:val="0"/>
      <w:marTop w:val="0"/>
      <w:marBottom w:val="0"/>
      <w:divBdr>
        <w:top w:val="none" w:sz="0" w:space="0" w:color="auto"/>
        <w:left w:val="none" w:sz="0" w:space="0" w:color="auto"/>
        <w:bottom w:val="none" w:sz="0" w:space="0" w:color="auto"/>
        <w:right w:val="none" w:sz="0" w:space="0" w:color="auto"/>
      </w:divBdr>
    </w:div>
    <w:div w:id="225529712">
      <w:bodyDiv w:val="1"/>
      <w:marLeft w:val="0"/>
      <w:marRight w:val="0"/>
      <w:marTop w:val="0"/>
      <w:marBottom w:val="0"/>
      <w:divBdr>
        <w:top w:val="none" w:sz="0" w:space="0" w:color="auto"/>
        <w:left w:val="none" w:sz="0" w:space="0" w:color="auto"/>
        <w:bottom w:val="none" w:sz="0" w:space="0" w:color="auto"/>
        <w:right w:val="none" w:sz="0" w:space="0" w:color="auto"/>
      </w:divBdr>
    </w:div>
    <w:div w:id="306470287">
      <w:bodyDiv w:val="1"/>
      <w:marLeft w:val="0"/>
      <w:marRight w:val="0"/>
      <w:marTop w:val="0"/>
      <w:marBottom w:val="0"/>
      <w:divBdr>
        <w:top w:val="none" w:sz="0" w:space="0" w:color="auto"/>
        <w:left w:val="none" w:sz="0" w:space="0" w:color="auto"/>
        <w:bottom w:val="none" w:sz="0" w:space="0" w:color="auto"/>
        <w:right w:val="none" w:sz="0" w:space="0" w:color="auto"/>
      </w:divBdr>
    </w:div>
    <w:div w:id="693848917">
      <w:bodyDiv w:val="1"/>
      <w:marLeft w:val="0"/>
      <w:marRight w:val="0"/>
      <w:marTop w:val="0"/>
      <w:marBottom w:val="0"/>
      <w:divBdr>
        <w:top w:val="none" w:sz="0" w:space="0" w:color="auto"/>
        <w:left w:val="none" w:sz="0" w:space="0" w:color="auto"/>
        <w:bottom w:val="none" w:sz="0" w:space="0" w:color="auto"/>
        <w:right w:val="none" w:sz="0" w:space="0" w:color="auto"/>
      </w:divBdr>
    </w:div>
    <w:div w:id="701635543">
      <w:bodyDiv w:val="1"/>
      <w:marLeft w:val="0"/>
      <w:marRight w:val="0"/>
      <w:marTop w:val="0"/>
      <w:marBottom w:val="0"/>
      <w:divBdr>
        <w:top w:val="none" w:sz="0" w:space="0" w:color="auto"/>
        <w:left w:val="none" w:sz="0" w:space="0" w:color="auto"/>
        <w:bottom w:val="none" w:sz="0" w:space="0" w:color="auto"/>
        <w:right w:val="none" w:sz="0" w:space="0" w:color="auto"/>
      </w:divBdr>
    </w:div>
    <w:div w:id="702704392">
      <w:bodyDiv w:val="1"/>
      <w:marLeft w:val="0"/>
      <w:marRight w:val="0"/>
      <w:marTop w:val="0"/>
      <w:marBottom w:val="0"/>
      <w:divBdr>
        <w:top w:val="none" w:sz="0" w:space="0" w:color="auto"/>
        <w:left w:val="none" w:sz="0" w:space="0" w:color="auto"/>
        <w:bottom w:val="none" w:sz="0" w:space="0" w:color="auto"/>
        <w:right w:val="none" w:sz="0" w:space="0" w:color="auto"/>
      </w:divBdr>
    </w:div>
    <w:div w:id="1057314927">
      <w:bodyDiv w:val="1"/>
      <w:marLeft w:val="0"/>
      <w:marRight w:val="0"/>
      <w:marTop w:val="0"/>
      <w:marBottom w:val="0"/>
      <w:divBdr>
        <w:top w:val="none" w:sz="0" w:space="0" w:color="auto"/>
        <w:left w:val="none" w:sz="0" w:space="0" w:color="auto"/>
        <w:bottom w:val="none" w:sz="0" w:space="0" w:color="auto"/>
        <w:right w:val="none" w:sz="0" w:space="0" w:color="auto"/>
      </w:divBdr>
    </w:div>
    <w:div w:id="1250624827">
      <w:bodyDiv w:val="1"/>
      <w:marLeft w:val="0"/>
      <w:marRight w:val="0"/>
      <w:marTop w:val="0"/>
      <w:marBottom w:val="0"/>
      <w:divBdr>
        <w:top w:val="none" w:sz="0" w:space="0" w:color="auto"/>
        <w:left w:val="none" w:sz="0" w:space="0" w:color="auto"/>
        <w:bottom w:val="none" w:sz="0" w:space="0" w:color="auto"/>
        <w:right w:val="none" w:sz="0" w:space="0" w:color="auto"/>
      </w:divBdr>
    </w:div>
    <w:div w:id="2046981641">
      <w:bodyDiv w:val="1"/>
      <w:marLeft w:val="0"/>
      <w:marRight w:val="0"/>
      <w:marTop w:val="0"/>
      <w:marBottom w:val="0"/>
      <w:divBdr>
        <w:top w:val="none" w:sz="0" w:space="0" w:color="auto"/>
        <w:left w:val="none" w:sz="0" w:space="0" w:color="auto"/>
        <w:bottom w:val="none" w:sz="0" w:space="0" w:color="auto"/>
        <w:right w:val="none" w:sz="0" w:space="0" w:color="auto"/>
      </w:divBdr>
    </w:div>
    <w:div w:id="2054424119">
      <w:bodyDiv w:val="1"/>
      <w:marLeft w:val="0"/>
      <w:marRight w:val="0"/>
      <w:marTop w:val="0"/>
      <w:marBottom w:val="0"/>
      <w:divBdr>
        <w:top w:val="none" w:sz="0" w:space="0" w:color="auto"/>
        <w:left w:val="none" w:sz="0" w:space="0" w:color="auto"/>
        <w:bottom w:val="none" w:sz="0" w:space="0" w:color="auto"/>
        <w:right w:val="none" w:sz="0" w:space="0" w:color="auto"/>
      </w:divBdr>
    </w:div>
    <w:div w:id="2075467211">
      <w:bodyDiv w:val="1"/>
      <w:marLeft w:val="0"/>
      <w:marRight w:val="0"/>
      <w:marTop w:val="0"/>
      <w:marBottom w:val="0"/>
      <w:divBdr>
        <w:top w:val="none" w:sz="0" w:space="0" w:color="auto"/>
        <w:left w:val="none" w:sz="0" w:space="0" w:color="auto"/>
        <w:bottom w:val="none" w:sz="0" w:space="0" w:color="auto"/>
        <w:right w:val="none" w:sz="0" w:space="0" w:color="auto"/>
      </w:divBdr>
    </w:div>
    <w:div w:id="2135170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7.png"/><Relationship Id="rId11" Type="http://schemas.openxmlformats.org/officeDocument/2006/relationships/header" Target="header4.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5.png"/><Relationship Id="rId5" Type="http://schemas.openxmlformats.org/officeDocument/2006/relationships/webSettings" Target="webSettings.xml"/><Relationship Id="rId61" Type="http://schemas.openxmlformats.org/officeDocument/2006/relationships/header" Target="header7.xml"/><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header" Target="header1.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6.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eader" Target="header6.xml"/><Relationship Id="rId10" Type="http://schemas.openxmlformats.org/officeDocument/2006/relationships/header" Target="header3.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386A5-8FF3-416D-992B-8107ABCBC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123</Pages>
  <Words>28543</Words>
  <Characters>162697</Characters>
  <Application>Microsoft Office Word</Application>
  <DocSecurity>0</DocSecurity>
  <Lines>1355</Lines>
  <Paragraphs>381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Profi</dc:creator>
  <cp:lastModifiedBy>Шагай Виктория Владимировна</cp:lastModifiedBy>
  <cp:revision>4</cp:revision>
  <cp:lastPrinted>2020-10-06T06:28:00Z</cp:lastPrinted>
  <dcterms:created xsi:type="dcterms:W3CDTF">2020-10-06T11:05:00Z</dcterms:created>
  <dcterms:modified xsi:type="dcterms:W3CDTF">2022-02-01T12:10:00Z</dcterms:modified>
</cp:coreProperties>
</file>