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5" w:rsidRDefault="005517C5" w:rsidP="005517C5">
      <w:pPr>
        <w:pStyle w:val="Standard"/>
        <w:tabs>
          <w:tab w:val="left" w:pos="594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0019F3C6" wp14:editId="7EA9ADF8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C5" w:rsidRDefault="005517C5" w:rsidP="005517C5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НОВОТИТАРОВСКОГО </w:t>
      </w:r>
    </w:p>
    <w:p w:rsidR="005517C5" w:rsidRDefault="005517C5" w:rsidP="005517C5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СЕЛЬСКОГО ПОСЕЛЕНИЯ ДИНСКОГО РАЙОНА</w:t>
      </w:r>
    </w:p>
    <w:p w:rsidR="005517C5" w:rsidRDefault="005517C5" w:rsidP="005517C5">
      <w:pPr>
        <w:pStyle w:val="Standard"/>
        <w:jc w:val="center"/>
        <w:rPr>
          <w:b/>
          <w:sz w:val="34"/>
          <w:szCs w:val="34"/>
        </w:rPr>
      </w:pPr>
    </w:p>
    <w:p w:rsidR="005517C5" w:rsidRDefault="005517C5" w:rsidP="005517C5">
      <w:pPr>
        <w:pStyle w:val="Standard"/>
        <w:jc w:val="center"/>
        <w:rPr>
          <w:b/>
          <w:sz w:val="28"/>
        </w:rPr>
      </w:pPr>
      <w:r>
        <w:rPr>
          <w:b/>
          <w:sz w:val="34"/>
          <w:szCs w:val="34"/>
        </w:rPr>
        <w:t>ПОСТАНОВЛЕНИЕ</w:t>
      </w:r>
    </w:p>
    <w:p w:rsidR="005517C5" w:rsidRDefault="005517C5" w:rsidP="005517C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12.01.2018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02</w:t>
      </w:r>
    </w:p>
    <w:p w:rsidR="005517C5" w:rsidRDefault="005517C5" w:rsidP="005517C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Новотитаровская</w:t>
      </w:r>
    </w:p>
    <w:bookmarkEnd w:id="0"/>
    <w:p w:rsidR="005517C5" w:rsidRDefault="005517C5" w:rsidP="005517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17C5" w:rsidRDefault="005517C5" w:rsidP="0055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17C5" w:rsidRDefault="005517C5" w:rsidP="0055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17C5" w:rsidRDefault="005517C5" w:rsidP="005517C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от 29.09.2016 </w:t>
      </w:r>
    </w:p>
    <w:p w:rsidR="005517C5" w:rsidRDefault="005517C5" w:rsidP="005517C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№ 756 «О передаче муниципального имущества Новотитаровского сельского поселения Динского района в хозяйственное ведение» </w:t>
      </w:r>
    </w:p>
    <w:p w:rsidR="00DA0A85" w:rsidRDefault="00D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0A85" w:rsidRDefault="00D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0A85" w:rsidRDefault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осуществления полномочий администрацией Новотитаровского сельского поселения Динского района в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коммунально-бытового обслуживания населения, оптимизации использования финансовых и материальных ресурсов, направляемых на содержание систем тепл</w:t>
      </w:r>
      <w:r>
        <w:rPr>
          <w:rFonts w:ascii="Times New Roman" w:eastAsia="Times New Roman" w:hAnsi="Times New Roman" w:cs="Times New Roman"/>
          <w:sz w:val="28"/>
        </w:rPr>
        <w:t>оснабжения и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Новотитаровского сельского поселе</w:t>
      </w:r>
      <w:r>
        <w:rPr>
          <w:rFonts w:ascii="Times New Roman" w:eastAsia="Times New Roman" w:hAnsi="Times New Roman" w:cs="Times New Roman"/>
          <w:sz w:val="28"/>
        </w:rPr>
        <w:t>ния Динского района, в соответствии с Гражданским кодексом РФ, Федеральным законом от 06.10.2003 131-ФЗ «Об общих принципах организации местного самоуправления РФ», Федеральным законом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14.11.2002 №161-ФЗ «О государственных и муниципальных унитарных пред</w:t>
      </w:r>
      <w:r>
        <w:rPr>
          <w:rFonts w:ascii="Times New Roman" w:eastAsia="Times New Roman" w:hAnsi="Times New Roman" w:cs="Times New Roman"/>
          <w:sz w:val="28"/>
        </w:rPr>
        <w:t>приятиях», Решением Совета Новотитаровского  сельского  поселения  Динского 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Динского района»,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DA0A85" w:rsidRDefault="005517C5" w:rsidP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29.09.2016 № 756 «О передаче муниципального имущества Новотитаровского сельского поселения Динского района в хозяйственно</w:t>
      </w:r>
      <w:r>
        <w:rPr>
          <w:rFonts w:ascii="Times New Roman" w:eastAsia="Times New Roman" w:hAnsi="Times New Roman" w:cs="Times New Roman"/>
          <w:sz w:val="28"/>
        </w:rPr>
        <w:t>е ведение» следующие изменения:</w:t>
      </w:r>
    </w:p>
    <w:p w:rsidR="00DA0A85" w:rsidRDefault="005517C5" w:rsidP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в связи с окончанием ремонта муниципального имущества: котел «Энергия» (котельная 25) 1976 года выпуска, балансовой стоимостью 192 619,00 руб., передать в хозяйственное ведение муниципальному унитарному предприятию «Коммунал</w:t>
      </w:r>
      <w:r>
        <w:rPr>
          <w:rFonts w:ascii="Times New Roman" w:eastAsia="Times New Roman" w:hAnsi="Times New Roman" w:cs="Times New Roman"/>
          <w:sz w:val="28"/>
        </w:rPr>
        <w:t>ьник» Новотитаровского сельского поселения.</w:t>
      </w:r>
    </w:p>
    <w:p w:rsidR="00DA0A85" w:rsidRDefault="005517C5" w:rsidP="00551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Директору муниципального казенного учреждения «Централизованная бухгалтерия»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), передать основное средство: котел «Энергия» (котельная 25) 1976 года выпуска, балансо</w:t>
      </w:r>
      <w:r>
        <w:rPr>
          <w:rFonts w:ascii="Times New Roman" w:eastAsia="Times New Roman" w:hAnsi="Times New Roman" w:cs="Times New Roman"/>
          <w:sz w:val="28"/>
        </w:rPr>
        <w:t>вой стоимостью 192 619,00 руб. в хозяйственное ведение муниципальному унитарному предприятию «Коммунальник».</w:t>
      </w:r>
    </w:p>
    <w:p w:rsidR="00DA0A85" w:rsidRDefault="005517C5" w:rsidP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</w:t>
      </w:r>
      <w:r>
        <w:rPr>
          <w:rFonts w:ascii="Times New Roman" w:eastAsia="Times New Roman" w:hAnsi="Times New Roman" w:cs="Times New Roman"/>
          <w:sz w:val="28"/>
        </w:rPr>
        <w:t>ципальной собственности Новотитаровского сельского поселения Динского района.</w:t>
      </w:r>
    </w:p>
    <w:p w:rsidR="00DA0A85" w:rsidRDefault="005517C5">
      <w:pPr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Настоящее постановление разместить на официальном сайте администрации Новотитаровского сельского поселения Динского района -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A0A85" w:rsidRDefault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A0A85" w:rsidRDefault="0055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Настоящее постановление вступает в силу со дня его подписания. </w:t>
      </w:r>
    </w:p>
    <w:p w:rsidR="00DA0A85" w:rsidRDefault="00DA0A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A85" w:rsidRDefault="00DA0A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A85" w:rsidRDefault="00DA0A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A85" w:rsidRDefault="005517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DA0A85" w:rsidRDefault="005517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0A85" w:rsidRDefault="00DA0A85">
      <w:pPr>
        <w:spacing w:after="160" w:line="259" w:lineRule="auto"/>
        <w:rPr>
          <w:rFonts w:ascii="Calibri" w:eastAsia="Calibri" w:hAnsi="Calibri" w:cs="Calibri"/>
        </w:rPr>
      </w:pPr>
    </w:p>
    <w:p w:rsidR="00DA0A85" w:rsidRDefault="00DA0A85">
      <w:pPr>
        <w:spacing w:after="160" w:line="259" w:lineRule="auto"/>
        <w:rPr>
          <w:rFonts w:ascii="Calibri" w:eastAsia="Calibri" w:hAnsi="Calibri" w:cs="Calibri"/>
        </w:rPr>
      </w:pPr>
    </w:p>
    <w:sectPr w:rsidR="00DA0A85" w:rsidSect="00551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F15"/>
    <w:multiLevelType w:val="multilevel"/>
    <w:tmpl w:val="8AEE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A85"/>
    <w:rsid w:val="005517C5"/>
    <w:rsid w:val="00D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C5"/>
    <w:pPr>
      <w:ind w:left="720"/>
      <w:contextualSpacing/>
    </w:pPr>
  </w:style>
  <w:style w:type="paragraph" w:customStyle="1" w:styleId="Standard">
    <w:name w:val="Standard"/>
    <w:rsid w:val="005517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2018-01-19T07:55:00Z</dcterms:created>
  <dcterms:modified xsi:type="dcterms:W3CDTF">2018-01-19T07:59:00Z</dcterms:modified>
</cp:coreProperties>
</file>